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CE" w:rsidRDefault="00926ACE" w:rsidP="0002499B">
      <w:pPr>
        <w:jc w:val="center"/>
      </w:pPr>
      <w:bookmarkStart w:id="0" w:name="_GoBack"/>
      <w:bookmarkEnd w:id="0"/>
      <w:r>
        <w:t xml:space="preserve">REPORT OF </w:t>
      </w:r>
      <w:r w:rsidR="0002499B">
        <w:t>TENINO</w:t>
      </w:r>
      <w:r>
        <w:t xml:space="preserve"> COMPANY UNDER THE</w:t>
      </w:r>
    </w:p>
    <w:p w:rsidR="005F155B" w:rsidRDefault="005F155B" w:rsidP="00E46355">
      <w:pPr>
        <w:jc w:val="center"/>
      </w:pPr>
      <w:r>
        <w:t>WASHINGTON UNIVERSAL SERVICE COMMUNICATIONS PROGRAM</w:t>
      </w:r>
    </w:p>
    <w:p w:rsidR="008521C1" w:rsidRDefault="00926ACE" w:rsidP="00E46355">
      <w:pPr>
        <w:jc w:val="center"/>
      </w:pPr>
      <w:r>
        <w:t xml:space="preserve">IN COMPLIANCE WITH </w:t>
      </w:r>
      <w:r w:rsidR="00E46355">
        <w:t xml:space="preserve">WAC 480-123-130 </w:t>
      </w:r>
    </w:p>
    <w:p w:rsidR="005F155B" w:rsidRDefault="005F155B" w:rsidP="00E46355">
      <w:pPr>
        <w:jc w:val="center"/>
      </w:pPr>
    </w:p>
    <w:p w:rsidR="00E46355" w:rsidRDefault="00E46355" w:rsidP="00E46355">
      <w:pPr>
        <w:jc w:val="center"/>
      </w:pPr>
      <w:r>
        <w:t>July 1, 201</w:t>
      </w:r>
      <w:r w:rsidR="00926ACE">
        <w:t>6</w:t>
      </w:r>
    </w:p>
    <w:p w:rsidR="005F155B" w:rsidRDefault="005F155B" w:rsidP="00E46355">
      <w:pPr>
        <w:jc w:val="center"/>
      </w:pPr>
    </w:p>
    <w:p w:rsidR="00E46355" w:rsidRDefault="00E46355" w:rsidP="00E46355">
      <w:pPr>
        <w:jc w:val="center"/>
      </w:pPr>
      <w:r>
        <w:t xml:space="preserve">Docket No. </w:t>
      </w:r>
      <w:r w:rsidR="0002499B">
        <w:t>UT-151572</w:t>
      </w:r>
    </w:p>
    <w:p w:rsidR="009770C2" w:rsidRDefault="009770C2" w:rsidP="00E46355">
      <w:pPr>
        <w:jc w:val="center"/>
      </w:pPr>
    </w:p>
    <w:p w:rsidR="009770C2" w:rsidRDefault="009770C2" w:rsidP="009770C2">
      <w:r>
        <w:t>File electronically</w:t>
      </w:r>
    </w:p>
    <w:p w:rsidR="000F0643" w:rsidRDefault="000F0643" w:rsidP="009770C2"/>
    <w:p w:rsidR="005F155B" w:rsidRDefault="005F155B" w:rsidP="009770C2"/>
    <w:p w:rsidR="00546D74" w:rsidRDefault="00546D74" w:rsidP="00255AF0">
      <w:pPr>
        <w:pStyle w:val="ListParagraph"/>
        <w:numPr>
          <w:ilvl w:val="0"/>
          <w:numId w:val="2"/>
        </w:numPr>
        <w:ind w:left="360"/>
      </w:pPr>
      <w:r>
        <w:t>WAC 480-123-130(1)</w:t>
      </w:r>
      <w:r w:rsidR="00526E3A">
        <w:t>(a)</w:t>
      </w:r>
      <w:r w:rsidR="00926ACE">
        <w:t xml:space="preserve"> - Access Lines Served</w:t>
      </w:r>
    </w:p>
    <w:p w:rsidR="000F0643" w:rsidRDefault="000F0643" w:rsidP="009770C2"/>
    <w:p w:rsidR="00526E3A" w:rsidRDefault="00526E3A" w:rsidP="00461F85">
      <w:pPr>
        <w:ind w:left="1440" w:firstLine="720"/>
      </w:pPr>
      <w:r>
        <w:t>January 1, 201</w:t>
      </w:r>
      <w:r w:rsidR="009E2C03">
        <w:t>5</w:t>
      </w:r>
      <w:r>
        <w:tab/>
      </w:r>
      <w:r>
        <w:tab/>
        <w:t>December 31, 201</w:t>
      </w:r>
      <w:r w:rsidR="009E2C03">
        <w:t>5</w:t>
      </w:r>
    </w:p>
    <w:p w:rsidR="00101914" w:rsidRDefault="00101914" w:rsidP="00461F85">
      <w:pPr>
        <w:ind w:left="1440" w:firstLine="720"/>
      </w:pPr>
    </w:p>
    <w:p w:rsidR="00526E3A" w:rsidRDefault="00526E3A">
      <w:pPr>
        <w:tabs>
          <w:tab w:val="left" w:pos="2160"/>
        </w:tabs>
        <w:ind w:firstLine="720"/>
      </w:pPr>
      <w:r>
        <w:t>Residential</w:t>
      </w:r>
      <w:r w:rsidR="00545760">
        <w:tab/>
        <w:t>_</w:t>
      </w:r>
      <w:r w:rsidR="0002499B">
        <w:rPr>
          <w:u w:val="single"/>
        </w:rPr>
        <w:t>2186</w:t>
      </w:r>
      <w:r w:rsidR="00545760">
        <w:t>________</w:t>
      </w:r>
      <w:r w:rsidR="00545760">
        <w:tab/>
      </w:r>
      <w:r w:rsidR="00545760">
        <w:tab/>
        <w:t>_</w:t>
      </w:r>
      <w:r w:rsidR="0002499B">
        <w:rPr>
          <w:u w:val="single"/>
        </w:rPr>
        <w:t>2135</w:t>
      </w:r>
      <w:r w:rsidR="00545760">
        <w:t>________</w:t>
      </w:r>
    </w:p>
    <w:p w:rsidR="00545760" w:rsidRDefault="00545760" w:rsidP="00461F85">
      <w:pPr>
        <w:ind w:firstLine="720"/>
      </w:pPr>
    </w:p>
    <w:p w:rsidR="00526E3A" w:rsidRDefault="00526E3A">
      <w:pPr>
        <w:ind w:firstLine="720"/>
      </w:pPr>
      <w:r>
        <w:t>Business</w:t>
      </w:r>
      <w:r w:rsidR="00545760">
        <w:tab/>
        <w:t>__</w:t>
      </w:r>
      <w:r w:rsidR="0002499B">
        <w:rPr>
          <w:u w:val="single"/>
        </w:rPr>
        <w:t>478</w:t>
      </w:r>
      <w:r w:rsidR="00545760">
        <w:t>________</w:t>
      </w:r>
      <w:r w:rsidR="00545760">
        <w:tab/>
      </w:r>
      <w:r w:rsidR="00545760">
        <w:tab/>
        <w:t>__</w:t>
      </w:r>
      <w:r w:rsidR="0002499B">
        <w:rPr>
          <w:u w:val="single"/>
        </w:rPr>
        <w:t>472</w:t>
      </w:r>
      <w:r w:rsidR="00545760">
        <w:t>________</w:t>
      </w:r>
    </w:p>
    <w:p w:rsidR="000F0643" w:rsidRDefault="000F0643" w:rsidP="009770C2"/>
    <w:p w:rsidR="008160C2" w:rsidRDefault="008160C2" w:rsidP="009770C2"/>
    <w:p w:rsidR="00526E3A" w:rsidRDefault="00526E3A" w:rsidP="00255AF0">
      <w:pPr>
        <w:pStyle w:val="ListParagraph"/>
        <w:numPr>
          <w:ilvl w:val="0"/>
          <w:numId w:val="2"/>
        </w:numPr>
        <w:ind w:left="360"/>
      </w:pPr>
      <w:r>
        <w:t>WAC 480-123-130(1)(b)</w:t>
      </w:r>
      <w:r w:rsidR="00255AF0">
        <w:t xml:space="preserve"> - Use of Support</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 xml:space="preserve">communications program </w:t>
      </w:r>
      <w:r w:rsidR="005A3B74">
        <w:t xml:space="preserve"> in calendar year</w:t>
      </w:r>
      <w:r w:rsidR="00255AF0">
        <w:t xml:space="preserve"> 2015  </w:t>
      </w:r>
      <w:r>
        <w:t>represents monies that the Company</w:t>
      </w:r>
      <w:r w:rsidR="008160C2">
        <w:t xml:space="preserve"> formerly</w:t>
      </w:r>
      <w:r>
        <w:t xml:space="preserve"> receive</w:t>
      </w:r>
      <w:r w:rsidR="008160C2">
        <w:t>d</w:t>
      </w:r>
      <w:r>
        <w:t xml:space="preserve"> through the Washington Exchange Carrier Association</w:t>
      </w:r>
      <w:r w:rsidR="007E631A">
        <w:t xml:space="preserve"> (WECA)</w:t>
      </w:r>
      <w:r>
        <w:t xml:space="preserve"> pooling process</w:t>
      </w:r>
      <w:r w:rsidR="00255AF0">
        <w:t xml:space="preserve"> </w:t>
      </w:r>
      <w:r w:rsidR="00545760">
        <w:t>and</w:t>
      </w:r>
      <w:r w:rsidR="00255AF0">
        <w:t xml:space="preserve"> the </w:t>
      </w:r>
      <w:r w:rsidR="00545760">
        <w:t>reduction</w:t>
      </w:r>
      <w:r w:rsidR="00255AF0">
        <w:t xml:space="preserve"> of support under the Federal Communications Commission’s</w:t>
      </w:r>
      <w:r w:rsidR="005A3B74">
        <w:t xml:space="preserve"> (FCC’s)</w:t>
      </w:r>
      <w:r w:rsidR="00255AF0">
        <w:t xml:space="preserve"> CAF ICC Program</w:t>
      </w:r>
      <w:r>
        <w:t>.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5A3B74" w:rsidRDefault="005A3B74" w:rsidP="00461F85">
      <w:pPr>
        <w:ind w:left="720"/>
      </w:pPr>
    </w:p>
    <w:p w:rsidR="005A3B74" w:rsidRDefault="005A3B74">
      <w:pPr>
        <w:ind w:left="720"/>
      </w:pPr>
      <w:r>
        <w:t>In January 2015</w:t>
      </w:r>
      <w:r w:rsidR="007E631A">
        <w:t>,</w:t>
      </w:r>
      <w:r>
        <w:t xml:space="preserve"> the </w:t>
      </w:r>
      <w:r w:rsidR="007E631A">
        <w:t>C</w:t>
      </w:r>
      <w:r>
        <w:t>ompany received $</w:t>
      </w:r>
      <w:r w:rsidR="0002499B">
        <w:t>103,906</w:t>
      </w:r>
      <w:r>
        <w:t xml:space="preserve"> from the universal service communications program for the fiscal year ending June 30, 2015 representing the reduction in support from the</w:t>
      </w:r>
      <w:r w:rsidR="00D762DF">
        <w:t xml:space="preserve"> CAF ICC Program.</w:t>
      </w:r>
    </w:p>
    <w:p w:rsidR="009F5450" w:rsidRDefault="009F5450" w:rsidP="00461F85">
      <w:pPr>
        <w:ind w:left="720"/>
      </w:pPr>
    </w:p>
    <w:p w:rsidR="001B2099" w:rsidRDefault="00D762DF">
      <w:pPr>
        <w:ind w:left="720"/>
      </w:pPr>
      <w:r>
        <w:t>D</w:t>
      </w:r>
      <w:r w:rsidR="00A251D2">
        <w:t>uring 2015</w:t>
      </w:r>
      <w:r w:rsidR="0002499B">
        <w:t>,</w:t>
      </w:r>
      <w:r w:rsidR="00A251D2">
        <w:t xml:space="preserve"> </w:t>
      </w:r>
      <w:r w:rsidR="000F0643">
        <w:t xml:space="preserve">the Company undertook </w:t>
      </w:r>
      <w:r w:rsidR="00F41322">
        <w:t xml:space="preserve">the following </w:t>
      </w:r>
      <w:r w:rsidR="001B2099">
        <w:t>construction and maintenance projects:</w:t>
      </w:r>
    </w:p>
    <w:p w:rsidR="001B2099" w:rsidRDefault="001B2099">
      <w:pPr>
        <w:ind w:left="720"/>
      </w:pPr>
    </w:p>
    <w:p w:rsidR="001B2099" w:rsidRDefault="001B2099" w:rsidP="00BA70B5">
      <w:pPr>
        <w:pStyle w:val="ListParagraph"/>
        <w:numPr>
          <w:ilvl w:val="0"/>
          <w:numId w:val="10"/>
        </w:numPr>
        <w:ind w:left="1152"/>
      </w:pPr>
      <w:r w:rsidRPr="009E4A04">
        <w:t>The Company install</w:t>
      </w:r>
      <w:r>
        <w:t>ed</w:t>
      </w:r>
      <w:r w:rsidRPr="009E4A04">
        <w:t xml:space="preserve"> </w:t>
      </w:r>
      <w:r>
        <w:t>e</w:t>
      </w:r>
      <w:r w:rsidRPr="009E4A04">
        <w:t xml:space="preserve">xchange line circuit equipment at </w:t>
      </w:r>
      <w:r>
        <w:t>a cost of approximately $33,700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rsidR="001B2099" w:rsidRDefault="001B2099" w:rsidP="00BA70B5">
      <w:pPr>
        <w:ind w:left="1152"/>
      </w:pPr>
    </w:p>
    <w:p w:rsidR="001B2099" w:rsidRDefault="001B2099" w:rsidP="00BA70B5">
      <w:pPr>
        <w:pStyle w:val="ListParagraph"/>
        <w:numPr>
          <w:ilvl w:val="0"/>
          <w:numId w:val="10"/>
        </w:numPr>
        <w:ind w:left="1152"/>
      </w:pPr>
      <w:r w:rsidRPr="009E4A04">
        <w:t>The Company install</w:t>
      </w:r>
      <w:r w:rsidR="00577104">
        <w:t>ed</w:t>
      </w:r>
      <w:r w:rsidRPr="009E4A04">
        <w:t xml:space="preserve"> </w:t>
      </w:r>
      <w:r>
        <w:t>e</w:t>
      </w:r>
      <w:r w:rsidRPr="009E4A04">
        <w:t xml:space="preserve">xchange line circuit equipment at </w:t>
      </w:r>
      <w:r>
        <w:t>a cost of approximately $22,600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rsidR="001B2099" w:rsidRDefault="001B2099" w:rsidP="00BA70B5">
      <w:pPr>
        <w:ind w:left="1152"/>
      </w:pPr>
    </w:p>
    <w:p w:rsidR="001B2099" w:rsidRDefault="001B2099" w:rsidP="00BA70B5">
      <w:pPr>
        <w:pStyle w:val="ListParagraph"/>
        <w:numPr>
          <w:ilvl w:val="0"/>
          <w:numId w:val="10"/>
        </w:numPr>
        <w:ind w:left="1152"/>
      </w:pPr>
      <w:r w:rsidRPr="009E4A04">
        <w:t>The Company install</w:t>
      </w:r>
      <w:r w:rsidR="00577104">
        <w:t>ed</w:t>
      </w:r>
      <w:r w:rsidRPr="009E4A04">
        <w:t xml:space="preserve"> </w:t>
      </w:r>
      <w:r>
        <w:t>e</w:t>
      </w:r>
      <w:r w:rsidRPr="009E4A04">
        <w:t xml:space="preserve">xchange line circuit equipment at </w:t>
      </w:r>
      <w:r>
        <w:t>a cost of approximately $21,300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rsidR="001B2099" w:rsidRDefault="001B2099" w:rsidP="00BA70B5">
      <w:pPr>
        <w:ind w:left="1152"/>
      </w:pPr>
    </w:p>
    <w:p w:rsidR="001B2099" w:rsidRDefault="001B2099" w:rsidP="00BA70B5">
      <w:pPr>
        <w:pStyle w:val="ListParagraph"/>
        <w:numPr>
          <w:ilvl w:val="0"/>
          <w:numId w:val="10"/>
        </w:numPr>
        <w:ind w:left="1152"/>
      </w:pPr>
      <w:r w:rsidRPr="009E4A04">
        <w:t>The Company install</w:t>
      </w:r>
      <w:r w:rsidR="00577104">
        <w:t>ed</w:t>
      </w:r>
      <w:r w:rsidRPr="009E4A04">
        <w:t xml:space="preserve"> </w:t>
      </w:r>
      <w:r>
        <w:t>e</w:t>
      </w:r>
      <w:r w:rsidRPr="009E4A04">
        <w:t xml:space="preserve">xchange line circuit equipment at </w:t>
      </w:r>
      <w:r>
        <w:t>a cost of approximately $25,800</w:t>
      </w:r>
      <w:r w:rsidRPr="009E4A04">
        <w:t xml:space="preserve">.  </w:t>
      </w:r>
      <w:r w:rsidRPr="001B2099">
        <w:rPr>
          <w:color w:val="000000" w:themeColor="text1"/>
        </w:rPr>
        <w:t xml:space="preserve">This project will be provide a 10 gigabyte transport for voice and data.  </w:t>
      </w:r>
      <w:r w:rsidRPr="009E4A04">
        <w:t xml:space="preserve">This project will </w:t>
      </w:r>
      <w:r>
        <w:t xml:space="preserve">improve service and increase broadband speeds for </w:t>
      </w:r>
      <w:r w:rsidRPr="004C3B9A">
        <w:t>91</w:t>
      </w:r>
      <w:r>
        <w:t xml:space="preserve"> customer</w:t>
      </w:r>
      <w:r w:rsidRPr="00A91C51">
        <w:t>s.</w:t>
      </w:r>
    </w:p>
    <w:p w:rsidR="001B2099" w:rsidRDefault="001B2099" w:rsidP="00BA70B5">
      <w:pPr>
        <w:ind w:left="1152"/>
      </w:pPr>
    </w:p>
    <w:p w:rsidR="001B2099" w:rsidRDefault="001B2099" w:rsidP="00BA70B5">
      <w:pPr>
        <w:pStyle w:val="ListParagraph"/>
        <w:numPr>
          <w:ilvl w:val="0"/>
          <w:numId w:val="10"/>
        </w:numPr>
        <w:ind w:left="1152"/>
      </w:pPr>
      <w:r w:rsidRPr="009E4A04">
        <w:t>The Company install</w:t>
      </w:r>
      <w:r w:rsidR="00577104">
        <w:t>ed</w:t>
      </w:r>
      <w:r w:rsidRPr="009E4A04">
        <w:t xml:space="preserve"> </w:t>
      </w:r>
      <w:r>
        <w:t>e</w:t>
      </w:r>
      <w:r w:rsidRPr="009E4A04">
        <w:t xml:space="preserve">xchange line circuit equipment at </w:t>
      </w:r>
      <w:r>
        <w:t>a cost of approximately $21,300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rsidR="001B2099" w:rsidRDefault="001B2099" w:rsidP="00BA70B5">
      <w:pPr>
        <w:ind w:left="1152"/>
      </w:pPr>
    </w:p>
    <w:p w:rsidR="001B2099" w:rsidRDefault="001B2099" w:rsidP="00BA70B5">
      <w:pPr>
        <w:pStyle w:val="ListParagraph"/>
        <w:numPr>
          <w:ilvl w:val="0"/>
          <w:numId w:val="10"/>
        </w:numPr>
        <w:ind w:left="1152"/>
      </w:pPr>
      <w:r w:rsidRPr="009E4A04">
        <w:t>The Company install</w:t>
      </w:r>
      <w:r>
        <w:t>ed</w:t>
      </w:r>
      <w:r w:rsidRPr="009E4A04">
        <w:t xml:space="preserve"> </w:t>
      </w:r>
      <w:r>
        <w:t xml:space="preserve">fiber optic cable </w:t>
      </w:r>
      <w:r w:rsidRPr="009E4A04">
        <w:t xml:space="preserve">at </w:t>
      </w:r>
      <w:r>
        <w:t>a cost of approximately $37,300</w:t>
      </w:r>
      <w:r w:rsidRPr="009E4A04">
        <w:t xml:space="preserve">.  This project </w:t>
      </w:r>
      <w:r>
        <w:t xml:space="preserve">will improve service and increase broadband speeds for </w:t>
      </w:r>
      <w:r w:rsidRPr="00334F3C">
        <w:t>48</w:t>
      </w:r>
      <w:r>
        <w:t xml:space="preserve"> </w:t>
      </w:r>
      <w:r w:rsidRPr="00A91C51">
        <w:t>customers.</w:t>
      </w:r>
    </w:p>
    <w:p w:rsidR="001B2099" w:rsidRDefault="001B2099" w:rsidP="00BA70B5">
      <w:pPr>
        <w:ind w:left="1152"/>
        <w:rPr>
          <w:color w:val="FF0000"/>
        </w:rPr>
      </w:pPr>
    </w:p>
    <w:p w:rsidR="001B2099" w:rsidRDefault="001B2099" w:rsidP="00BA70B5">
      <w:pPr>
        <w:pStyle w:val="ListParagraph"/>
        <w:numPr>
          <w:ilvl w:val="0"/>
          <w:numId w:val="10"/>
        </w:numPr>
        <w:ind w:left="1152"/>
      </w:pPr>
      <w:r w:rsidRPr="009E4A04">
        <w:t>The Company install</w:t>
      </w:r>
      <w:r w:rsidR="00577104">
        <w:t>ed</w:t>
      </w:r>
      <w:r w:rsidRPr="009E4A04">
        <w:t xml:space="preserve"> </w:t>
      </w:r>
      <w:r>
        <w:t xml:space="preserve">fiber optic cable </w:t>
      </w:r>
      <w:r w:rsidRPr="009E4A04">
        <w:t xml:space="preserve">at </w:t>
      </w:r>
      <w:r>
        <w:t>a cost of approximately $145,000</w:t>
      </w:r>
      <w:r w:rsidRPr="009E4A04">
        <w:t xml:space="preserve">.  This project will </w:t>
      </w:r>
      <w:r>
        <w:t xml:space="preserve">improve service and increase broadband speeds for </w:t>
      </w:r>
      <w:r w:rsidRPr="004C3B9A">
        <w:t>91</w:t>
      </w:r>
      <w:r>
        <w:t xml:space="preserve"> customer</w:t>
      </w:r>
      <w:r w:rsidRPr="00A91C51">
        <w:t>s.</w:t>
      </w:r>
    </w:p>
    <w:p w:rsidR="001B2099" w:rsidRDefault="001B2099" w:rsidP="00BA70B5">
      <w:pPr>
        <w:ind w:left="1152"/>
      </w:pPr>
    </w:p>
    <w:p w:rsidR="001B2099" w:rsidRDefault="001B2099" w:rsidP="00BA70B5">
      <w:pPr>
        <w:pStyle w:val="ListParagraph"/>
        <w:numPr>
          <w:ilvl w:val="0"/>
          <w:numId w:val="10"/>
        </w:numPr>
        <w:ind w:left="1152"/>
      </w:pPr>
      <w:r w:rsidRPr="009E4A04">
        <w:t>The Company install</w:t>
      </w:r>
      <w:r>
        <w:t>ed</w:t>
      </w:r>
      <w:r w:rsidRPr="009E4A04">
        <w:t xml:space="preserve"> </w:t>
      </w:r>
      <w:r>
        <w:t>e</w:t>
      </w:r>
      <w:r w:rsidRPr="009E4A04">
        <w:t xml:space="preserve">xchange line circuit equipment at </w:t>
      </w:r>
      <w:r>
        <w:t>a cost of approximately $35,000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rsidR="00F41322" w:rsidRDefault="00F41322" w:rsidP="00BA70B5">
      <w:pPr>
        <w:pStyle w:val="ListParagraph"/>
        <w:ind w:left="1152"/>
      </w:pPr>
    </w:p>
    <w:p w:rsidR="00F41322" w:rsidRDefault="00F41322" w:rsidP="00BA70B5">
      <w:pPr>
        <w:pStyle w:val="ListParagraph"/>
        <w:numPr>
          <w:ilvl w:val="0"/>
          <w:numId w:val="10"/>
        </w:numPr>
        <w:ind w:left="1152"/>
      </w:pPr>
      <w:r w:rsidRPr="009E4A04">
        <w:t xml:space="preserve">The Company </w:t>
      </w:r>
      <w:r w:rsidRPr="00236745">
        <w:t>completed several major cable and wire facilities projects. The total cost of these projects was approximately $</w:t>
      </w:r>
      <w:r>
        <w:t>39</w:t>
      </w:r>
      <w:r w:rsidRPr="00236745">
        <w:t>,000.  These projects improved service for approximately 20 customers, plus providing capacity for growth in the areas served.</w:t>
      </w:r>
    </w:p>
    <w:p w:rsidR="001B2099" w:rsidRDefault="001B2099">
      <w:pPr>
        <w:ind w:left="720"/>
      </w:pPr>
    </w:p>
    <w:p w:rsidR="00526E3A" w:rsidRDefault="000F0643">
      <w:pPr>
        <w:ind w:left="720"/>
      </w:pPr>
      <w:r>
        <w:t xml:space="preserve">The funds received from the universal </w:t>
      </w:r>
      <w:r w:rsidR="009F5450">
        <w:t xml:space="preserve">service </w:t>
      </w:r>
      <w:r>
        <w:t>communications program can be viewed as contributing to the Company's ability to perform th</w:t>
      </w:r>
      <w:r w:rsidR="001B2099">
        <w:t>ose</w:t>
      </w:r>
      <w:r>
        <w:t xml:space="preserve"> project.</w:t>
      </w:r>
    </w:p>
    <w:p w:rsidR="007E631A" w:rsidRDefault="007E631A" w:rsidP="00461F85">
      <w:pPr>
        <w:ind w:left="720"/>
      </w:pPr>
    </w:p>
    <w:p w:rsidR="007E631A" w:rsidRDefault="007E631A">
      <w:pPr>
        <w:ind w:left="720"/>
      </w:pPr>
      <w:r>
        <w:t>In December 2015, the Company received $</w:t>
      </w:r>
      <w:r w:rsidR="001B2099">
        <w:t>211,387</w:t>
      </w:r>
      <w:r>
        <w:t xml:space="preserve"> from the universal service communications program for the fiscal year ending June 30, 2016 which represents monies that the Company formerly received through the WECA pooling process and the reduction of support under the FCC’s CAF ICC Program.</w:t>
      </w:r>
    </w:p>
    <w:p w:rsidR="00F41322" w:rsidRDefault="00F41322">
      <w:pPr>
        <w:ind w:left="720"/>
      </w:pPr>
    </w:p>
    <w:p w:rsidR="00F41322" w:rsidRDefault="007E631A" w:rsidP="00F41322">
      <w:pPr>
        <w:ind w:left="720"/>
      </w:pPr>
      <w:r>
        <w:t xml:space="preserve">During the first six months of 2016 </w:t>
      </w:r>
      <w:r w:rsidR="00F41322">
        <w:t>the Company undertook the following construction:</w:t>
      </w:r>
    </w:p>
    <w:p w:rsidR="00F41322" w:rsidRDefault="00F41322">
      <w:pPr>
        <w:ind w:left="720"/>
      </w:pPr>
    </w:p>
    <w:p w:rsidR="006A0F4A" w:rsidRDefault="00F41322" w:rsidP="00BA70B5">
      <w:pPr>
        <w:pStyle w:val="ListParagraph"/>
        <w:numPr>
          <w:ilvl w:val="0"/>
          <w:numId w:val="11"/>
        </w:numPr>
      </w:pPr>
      <w:r w:rsidRPr="009E4A04">
        <w:t xml:space="preserve">The Company </w:t>
      </w:r>
      <w:r w:rsidR="00577104">
        <w:t>i</w:t>
      </w:r>
      <w:r w:rsidRPr="009E4A04">
        <w:t>nstall</w:t>
      </w:r>
      <w:r w:rsidR="00577104">
        <w:t>ed</w:t>
      </w:r>
      <w:r w:rsidRPr="009E4A04">
        <w:t xml:space="preserve"> </w:t>
      </w:r>
      <w:r>
        <w:t>e</w:t>
      </w:r>
      <w:r w:rsidRPr="009E4A04">
        <w:t xml:space="preserve">xchange line circuit equipment at </w:t>
      </w:r>
      <w:r>
        <w:t>a cost of approximately $21,300</w:t>
      </w:r>
      <w:r w:rsidRPr="009E4A04">
        <w:t xml:space="preserve">.  This project will </w:t>
      </w:r>
      <w:r>
        <w:t xml:space="preserve">provide VDSL2 service or ADSL2+ service to </w:t>
      </w:r>
      <w:r w:rsidRPr="00B80563">
        <w:t>48</w:t>
      </w:r>
      <w:r w:rsidRPr="009E4A04">
        <w:t xml:space="preserve"> </w:t>
      </w:r>
      <w:r w:rsidRPr="00F41322">
        <w:rPr>
          <w:color w:val="000000" w:themeColor="text1"/>
        </w:rPr>
        <w:t>customers</w:t>
      </w:r>
      <w:r>
        <w:t xml:space="preserve"> and </w:t>
      </w:r>
      <w:r w:rsidRPr="009E4A04">
        <w:t xml:space="preserve">will </w:t>
      </w:r>
      <w:r w:rsidRPr="00F41322">
        <w:rPr>
          <w:color w:val="000000" w:themeColor="text1"/>
        </w:rPr>
        <w:t>improve both broadband speeds and data capacity</w:t>
      </w:r>
      <w:r>
        <w:t>.</w:t>
      </w:r>
    </w:p>
    <w:p w:rsidR="006A0F4A" w:rsidRDefault="006A0F4A" w:rsidP="00BA70B5">
      <w:pPr>
        <w:pStyle w:val="ListParagraph"/>
        <w:numPr>
          <w:ilvl w:val="0"/>
          <w:numId w:val="11"/>
        </w:numPr>
      </w:pPr>
      <w:r>
        <w:br w:type="page"/>
      </w:r>
    </w:p>
    <w:p w:rsidR="00F41322" w:rsidRDefault="00F41322" w:rsidP="00BA70B5">
      <w:pPr>
        <w:pStyle w:val="ListParagraph"/>
        <w:numPr>
          <w:ilvl w:val="0"/>
          <w:numId w:val="12"/>
        </w:numPr>
      </w:pPr>
      <w:r w:rsidRPr="009E4A04">
        <w:lastRenderedPageBreak/>
        <w:t>The Company install</w:t>
      </w:r>
      <w:r w:rsidR="00577104">
        <w:t>ed</w:t>
      </w:r>
      <w:r w:rsidRPr="009E4A04">
        <w:t xml:space="preserve"> </w:t>
      </w:r>
      <w:r>
        <w:t>e</w:t>
      </w:r>
      <w:r w:rsidRPr="009E4A04">
        <w:t xml:space="preserve">xchange line circuit equipment at </w:t>
      </w:r>
      <w:r>
        <w:t>a cost of approximately $21,300</w:t>
      </w:r>
      <w:r w:rsidRPr="009E4A04">
        <w:t xml:space="preserve">.  This project will </w:t>
      </w:r>
      <w:r>
        <w:t xml:space="preserve">provide VDSL2 service or ADSL2+ service to </w:t>
      </w:r>
      <w:r w:rsidRPr="00B80563">
        <w:t>48</w:t>
      </w:r>
      <w:r w:rsidRPr="009E4A04">
        <w:t xml:space="preserve"> </w:t>
      </w:r>
      <w:r w:rsidRPr="00F41322">
        <w:rPr>
          <w:color w:val="000000" w:themeColor="text1"/>
        </w:rPr>
        <w:t>customers</w:t>
      </w:r>
      <w:r>
        <w:t xml:space="preserve"> and </w:t>
      </w:r>
      <w:r w:rsidRPr="009E4A04">
        <w:t xml:space="preserve">will </w:t>
      </w:r>
      <w:r w:rsidRPr="00F41322">
        <w:rPr>
          <w:color w:val="000000" w:themeColor="text1"/>
        </w:rPr>
        <w:t>improve both broadband speeds and data capacity</w:t>
      </w:r>
      <w:r>
        <w:t xml:space="preserve">. </w:t>
      </w:r>
    </w:p>
    <w:p w:rsidR="00F41322" w:rsidRDefault="00F41322" w:rsidP="00BA70B5">
      <w:pPr>
        <w:pStyle w:val="ListParagraph"/>
      </w:pPr>
    </w:p>
    <w:p w:rsidR="00F41322" w:rsidRDefault="00F41322">
      <w:pPr>
        <w:ind w:left="720"/>
      </w:pPr>
    </w:p>
    <w:p w:rsidR="007E631A" w:rsidRDefault="007E631A">
      <w:pPr>
        <w:ind w:left="720"/>
      </w:pPr>
      <w:r>
        <w:t>The funds received from the universal service communications program can be viewed as contributing to the Company's ability to perform th</w:t>
      </w:r>
      <w:r w:rsidR="00F41322">
        <w:t>ose</w:t>
      </w:r>
      <w:r>
        <w:t xml:space="preserve"> project</w:t>
      </w:r>
      <w:r w:rsidR="00F41322">
        <w:t>.</w:t>
      </w:r>
      <w:r>
        <w:t xml:space="preserve"> In the seco</w:t>
      </w:r>
      <w:r w:rsidR="00257FB4">
        <w:t xml:space="preserve">nd half of 2016 the Company plans </w:t>
      </w:r>
      <w:r w:rsidR="00F41322">
        <w:t>to undertake the following projects:</w:t>
      </w:r>
      <w:r w:rsidR="00257FB4">
        <w:t xml:space="preserve"> </w:t>
      </w:r>
    </w:p>
    <w:p w:rsidR="007E631A" w:rsidRDefault="007E631A" w:rsidP="00461F85">
      <w:pPr>
        <w:ind w:left="720"/>
      </w:pPr>
    </w:p>
    <w:p w:rsidR="00F41322" w:rsidRPr="00A31A14" w:rsidRDefault="00F41322" w:rsidP="00BA70B5">
      <w:pPr>
        <w:pStyle w:val="ListParagraph"/>
        <w:numPr>
          <w:ilvl w:val="0"/>
          <w:numId w:val="13"/>
        </w:numPr>
        <w:ind w:left="1152"/>
        <w:rPr>
          <w:highlight w:val="black"/>
        </w:rPr>
      </w:pPr>
      <w:r w:rsidRPr="00A31A14">
        <w:rPr>
          <w:highlight w:val="black"/>
        </w:rPr>
        <w:t xml:space="preserve">The Company plans to install exchange line circuit equipment at a cost of approximately $21,300.  This project will provide VDSL2 service or ADSL2+ service to 48 </w:t>
      </w:r>
      <w:r w:rsidRPr="00A31A14">
        <w:rPr>
          <w:color w:val="000000" w:themeColor="text1"/>
          <w:highlight w:val="black"/>
        </w:rPr>
        <w:t>customers</w:t>
      </w:r>
      <w:r w:rsidRPr="00A31A14">
        <w:rPr>
          <w:highlight w:val="black"/>
        </w:rPr>
        <w:t xml:space="preserve"> and will </w:t>
      </w:r>
      <w:r w:rsidRPr="00A31A14">
        <w:rPr>
          <w:color w:val="000000" w:themeColor="text1"/>
          <w:highlight w:val="black"/>
        </w:rPr>
        <w:t>improve both broadband speeds and data capacity</w:t>
      </w:r>
      <w:r w:rsidRPr="00A31A14">
        <w:rPr>
          <w:highlight w:val="black"/>
        </w:rPr>
        <w:t>.</w:t>
      </w:r>
    </w:p>
    <w:p w:rsidR="00F41322" w:rsidRPr="00A31A14" w:rsidRDefault="00F41322" w:rsidP="00BA70B5">
      <w:pPr>
        <w:ind w:left="1152"/>
        <w:rPr>
          <w:highlight w:val="black"/>
        </w:rPr>
      </w:pPr>
    </w:p>
    <w:p w:rsidR="00F41322" w:rsidRPr="00A31A14" w:rsidRDefault="00F41322" w:rsidP="00BA70B5">
      <w:pPr>
        <w:pStyle w:val="ListParagraph"/>
        <w:numPr>
          <w:ilvl w:val="0"/>
          <w:numId w:val="13"/>
        </w:numPr>
        <w:ind w:left="1152"/>
        <w:rPr>
          <w:highlight w:val="black"/>
        </w:rPr>
      </w:pPr>
      <w:r w:rsidRPr="00A31A14">
        <w:rPr>
          <w:highlight w:val="black"/>
        </w:rPr>
        <w:t xml:space="preserve">The Company plans to install exchange line circuit equipment at a cost of approximately $23,500.  This project will provide VDSL2 service or ADSL2+ service to 48 </w:t>
      </w:r>
      <w:r w:rsidRPr="00A31A14">
        <w:rPr>
          <w:color w:val="000000" w:themeColor="text1"/>
          <w:highlight w:val="black"/>
        </w:rPr>
        <w:t>customers</w:t>
      </w:r>
      <w:r w:rsidRPr="00A31A14">
        <w:rPr>
          <w:highlight w:val="black"/>
        </w:rPr>
        <w:t xml:space="preserve"> and will </w:t>
      </w:r>
      <w:r w:rsidRPr="00A31A14">
        <w:rPr>
          <w:color w:val="000000" w:themeColor="text1"/>
          <w:highlight w:val="black"/>
        </w:rPr>
        <w:t>improve both broadband speeds and data capacity</w:t>
      </w:r>
      <w:r w:rsidRPr="00A31A14">
        <w:rPr>
          <w:highlight w:val="black"/>
        </w:rPr>
        <w:t>.</w:t>
      </w:r>
    </w:p>
    <w:p w:rsidR="00F41322" w:rsidRPr="00A31A14" w:rsidRDefault="00F41322" w:rsidP="00BA70B5">
      <w:pPr>
        <w:ind w:left="1152"/>
        <w:rPr>
          <w:highlight w:val="black"/>
        </w:rPr>
      </w:pPr>
    </w:p>
    <w:p w:rsidR="00577104" w:rsidRPr="00A31A14" w:rsidRDefault="00577104" w:rsidP="00BA70B5">
      <w:pPr>
        <w:pStyle w:val="ListParagraph"/>
        <w:numPr>
          <w:ilvl w:val="0"/>
          <w:numId w:val="13"/>
        </w:numPr>
        <w:ind w:left="1152"/>
        <w:rPr>
          <w:color w:val="000000" w:themeColor="text1"/>
          <w:highlight w:val="black"/>
        </w:rPr>
      </w:pPr>
      <w:r w:rsidRPr="00A31A14">
        <w:rPr>
          <w:color w:val="000000" w:themeColor="text1"/>
          <w:highlight w:val="black"/>
        </w:rPr>
        <w:t>The Company plans to install fiber optic cable at a cost of approximately $99,900.  This project will improve voice service and increase broadband speeds for 33 customers.</w:t>
      </w:r>
    </w:p>
    <w:p w:rsidR="00FE770B" w:rsidRPr="00A31A14" w:rsidRDefault="00FE770B" w:rsidP="00BA70B5">
      <w:pPr>
        <w:pStyle w:val="ListParagraph"/>
        <w:rPr>
          <w:color w:val="000000" w:themeColor="text1"/>
          <w:highlight w:val="black"/>
        </w:rPr>
      </w:pPr>
    </w:p>
    <w:p w:rsidR="00FE770B" w:rsidRPr="00A31A14" w:rsidRDefault="00FE770B" w:rsidP="00BA70B5">
      <w:pPr>
        <w:pStyle w:val="ListParagraph"/>
        <w:numPr>
          <w:ilvl w:val="0"/>
          <w:numId w:val="13"/>
        </w:numPr>
        <w:ind w:left="1152"/>
        <w:rPr>
          <w:highlight w:val="black"/>
        </w:rPr>
      </w:pPr>
      <w:r w:rsidRPr="00A31A14">
        <w:rPr>
          <w:highlight w:val="black"/>
        </w:rPr>
        <w:t xml:space="preserve">The Company plans to install exchange line circuit equipment at a cost of approximately $15,000.  This project will provide VDSL2 service or ADSL2+ service to 12 </w:t>
      </w:r>
      <w:r w:rsidRPr="00A31A14">
        <w:rPr>
          <w:color w:val="000000" w:themeColor="text1"/>
          <w:highlight w:val="black"/>
        </w:rPr>
        <w:t>customers</w:t>
      </w:r>
      <w:r w:rsidRPr="00A31A14">
        <w:rPr>
          <w:highlight w:val="black"/>
        </w:rPr>
        <w:t xml:space="preserve"> and will </w:t>
      </w:r>
      <w:r w:rsidRPr="00A31A14">
        <w:rPr>
          <w:color w:val="000000" w:themeColor="text1"/>
          <w:highlight w:val="black"/>
        </w:rPr>
        <w:t>improve both broadband speeds and data capacity</w:t>
      </w:r>
      <w:r w:rsidRPr="00A31A14">
        <w:rPr>
          <w:highlight w:val="black"/>
        </w:rPr>
        <w:t>.</w:t>
      </w:r>
    </w:p>
    <w:p w:rsidR="00FE770B" w:rsidRPr="00A31A14" w:rsidRDefault="00FE770B" w:rsidP="00BA70B5">
      <w:pPr>
        <w:pStyle w:val="ListParagraph"/>
        <w:ind w:left="1152"/>
        <w:rPr>
          <w:highlight w:val="black"/>
        </w:rPr>
      </w:pPr>
    </w:p>
    <w:p w:rsidR="00FE770B" w:rsidRPr="00A31A14" w:rsidRDefault="00FE770B" w:rsidP="00BA70B5">
      <w:pPr>
        <w:pStyle w:val="ListParagraph"/>
        <w:numPr>
          <w:ilvl w:val="0"/>
          <w:numId w:val="13"/>
        </w:numPr>
        <w:ind w:left="1152"/>
        <w:rPr>
          <w:highlight w:val="black"/>
        </w:rPr>
      </w:pPr>
      <w:r w:rsidRPr="00A31A14">
        <w:rPr>
          <w:highlight w:val="black"/>
        </w:rPr>
        <w:t xml:space="preserve">The Company installed exchange line circuit equipment at a cost of approximately $35,000.  This project will provide VDSL2 service or ADSL2+ service to 48 </w:t>
      </w:r>
      <w:r w:rsidRPr="00A31A14">
        <w:rPr>
          <w:color w:val="000000" w:themeColor="text1"/>
          <w:highlight w:val="black"/>
        </w:rPr>
        <w:t>customers</w:t>
      </w:r>
      <w:r w:rsidRPr="00A31A14">
        <w:rPr>
          <w:highlight w:val="black"/>
        </w:rPr>
        <w:t xml:space="preserve"> and will </w:t>
      </w:r>
      <w:r w:rsidRPr="00A31A14">
        <w:rPr>
          <w:color w:val="000000" w:themeColor="text1"/>
          <w:highlight w:val="black"/>
        </w:rPr>
        <w:t>improve both broadband speeds and data capacity</w:t>
      </w:r>
      <w:r w:rsidRPr="00A31A14">
        <w:rPr>
          <w:highlight w:val="black"/>
        </w:rPr>
        <w:t>.</w:t>
      </w:r>
    </w:p>
    <w:p w:rsidR="00FE770B" w:rsidRDefault="00FE770B" w:rsidP="00BA70B5">
      <w:pPr>
        <w:pStyle w:val="ListParagraph"/>
        <w:ind w:left="1440"/>
      </w:pPr>
    </w:p>
    <w:p w:rsidR="000F0643" w:rsidRDefault="000F0643" w:rsidP="009770C2"/>
    <w:p w:rsidR="000F0643" w:rsidRDefault="000F0643" w:rsidP="00BA70B5">
      <w:pPr>
        <w:pStyle w:val="ListParagraph"/>
        <w:numPr>
          <w:ilvl w:val="0"/>
          <w:numId w:val="4"/>
        </w:numPr>
        <w:ind w:left="360"/>
      </w:pPr>
      <w:r>
        <w:t>WAC 480-123-130(1)(c)</w:t>
      </w:r>
      <w:r w:rsidR="0034730C">
        <w:t xml:space="preserve"> - Unfilled Consumer Requests for New Basic Telecommunications Service*</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t>* Service requests that are ongoing but still within normal processing times are not counted as unfulfilled.</w:t>
      </w:r>
    </w:p>
    <w:p w:rsidR="00D93DC8" w:rsidRDefault="00D93DC8" w:rsidP="009770C2"/>
    <w:p w:rsidR="00541458" w:rsidRDefault="00541458" w:rsidP="00BA70B5">
      <w:pPr>
        <w:pStyle w:val="ListParagraph"/>
        <w:numPr>
          <w:ilvl w:val="0"/>
          <w:numId w:val="4"/>
        </w:numPr>
        <w:ind w:left="360"/>
      </w:pPr>
      <w:r>
        <w:t>WAC 480-123-130(1)</w:t>
      </w:r>
      <w:r w:rsidR="00461F85">
        <w:t>(e</w:t>
      </w:r>
      <w:r>
        <w:t>)</w:t>
      </w:r>
      <w:r w:rsidR="0034730C">
        <w:t xml:space="preserve"> - FCC Form 477</w:t>
      </w:r>
    </w:p>
    <w:p w:rsidR="00541458" w:rsidRDefault="00541458" w:rsidP="00BC6C89"/>
    <w:p w:rsidR="00FE770B" w:rsidRDefault="003431C5" w:rsidP="00BC6C89">
      <w:r>
        <w:t xml:space="preserve">This form was previously filed on or about March 1, 2016 under Docket </w:t>
      </w:r>
      <w:r w:rsidRPr="00BA70B5">
        <w:t>UT-160032</w:t>
      </w:r>
      <w:r>
        <w:t>.</w:t>
      </w:r>
    </w:p>
    <w:p w:rsidR="00FE770B" w:rsidRDefault="00FE770B">
      <w:r>
        <w:br w:type="page"/>
      </w:r>
    </w:p>
    <w:p w:rsidR="00541458" w:rsidRDefault="00541458" w:rsidP="00BC6C89"/>
    <w:p w:rsidR="000E2E5A" w:rsidRDefault="000E2E5A" w:rsidP="00BC6C89"/>
    <w:p w:rsidR="00541458" w:rsidRDefault="001615E4" w:rsidP="00BA70B5">
      <w:pPr>
        <w:pStyle w:val="ListParagraph"/>
        <w:numPr>
          <w:ilvl w:val="0"/>
          <w:numId w:val="4"/>
        </w:numPr>
        <w:ind w:left="360"/>
      </w:pPr>
      <w:r>
        <w:t>WAC 480-123-130(1)(f)</w:t>
      </w:r>
      <w:r w:rsidR="003431C5">
        <w:t xml:space="preserve"> - Report on Operational Efficiencies/Business Plan Modifications</w:t>
      </w:r>
    </w:p>
    <w:p w:rsidR="001615E4" w:rsidRDefault="001615E4" w:rsidP="00BC6C89"/>
    <w:p w:rsidR="001615E4" w:rsidRDefault="001615E4">
      <w:pPr>
        <w:ind w:left="720"/>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the area that the Company serves.  The funds received from the universal communications program can be viewed as assisting in the Company's efforts to obtain operational efficiencies.</w:t>
      </w:r>
    </w:p>
    <w:p w:rsidR="001615E4" w:rsidRDefault="001615E4" w:rsidP="00BC6C89"/>
    <w:p w:rsidR="000E2E5A" w:rsidRDefault="000E2E5A" w:rsidP="00BC6C89"/>
    <w:p w:rsidR="001615E4" w:rsidRDefault="001615E4" w:rsidP="00BA70B5">
      <w:pPr>
        <w:pStyle w:val="ListParagraph"/>
        <w:numPr>
          <w:ilvl w:val="0"/>
          <w:numId w:val="4"/>
        </w:numPr>
        <w:ind w:left="360"/>
      </w:pPr>
      <w:r>
        <w:t>WAC 480-123-130(1)(g) and (h)</w:t>
      </w:r>
      <w:r w:rsidR="003431C5">
        <w:t xml:space="preserve"> - Other information</w:t>
      </w:r>
    </w:p>
    <w:p w:rsidR="001615E4" w:rsidRDefault="001615E4" w:rsidP="00BC6C89"/>
    <w:p w:rsidR="001615E4" w:rsidRDefault="001615E4">
      <w:pPr>
        <w:ind w:firstLine="720"/>
      </w:pPr>
      <w:r w:rsidRPr="00BA70B5">
        <w:t>N</w:t>
      </w:r>
      <w:r w:rsidR="00577104">
        <w:t xml:space="preserve">ot </w:t>
      </w:r>
      <w:r w:rsidRPr="00BA70B5">
        <w:t>A</w:t>
      </w:r>
      <w:r w:rsidR="00577104">
        <w:t>pplicable</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pPr>
        <w:ind w:left="720"/>
      </w:pPr>
      <w:r>
        <w:t xml:space="preserve">I, </w:t>
      </w:r>
      <w:r w:rsidR="00577104">
        <w:t>Steve Hanson</w:t>
      </w:r>
      <w:r>
        <w:t xml:space="preserve">, am an officer of </w:t>
      </w:r>
      <w:r w:rsidR="00577104">
        <w:t>Tenino</w:t>
      </w:r>
      <w:r>
        <w:t xml:space="preserve"> Telephone Company, and upon personal knowledge and with responsibility therefore, hereby certify under penalty of perjury, that </w:t>
      </w:r>
      <w:r w:rsidR="00577104">
        <w:t xml:space="preserve">Tenino </w:t>
      </w:r>
      <w:r>
        <w:t>Telephone Company materially complied with Commission rules under Chapter 480-120 WAC that are applicable to the Company and its provision of service within the area for which the Company received universal service communications program support.</w:t>
      </w:r>
    </w:p>
    <w:p w:rsidR="00A5349F" w:rsidRDefault="00A5349F" w:rsidP="00086AA5">
      <w:pPr>
        <w:ind w:left="720"/>
      </w:pPr>
    </w:p>
    <w:p w:rsidR="00A5349F" w:rsidRDefault="00A5349F">
      <w:pPr>
        <w:ind w:left="720"/>
      </w:pPr>
      <w:r>
        <w:t xml:space="preserve">Signed at </w:t>
      </w:r>
      <w:r w:rsidR="00577104">
        <w:t>Tenino</w:t>
      </w:r>
      <w:r>
        <w:t xml:space="preserve">, Washington this </w:t>
      </w:r>
      <w:r w:rsidR="00BA70B5">
        <w:t>28</w:t>
      </w:r>
      <w:r w:rsidR="00BA70B5" w:rsidRPr="00BA70B5">
        <w:rPr>
          <w:vertAlign w:val="superscript"/>
        </w:rPr>
        <w:t>th</w:t>
      </w:r>
      <w:r w:rsidR="00BA70B5">
        <w:t xml:space="preserve"> </w:t>
      </w:r>
      <w:r>
        <w:t>day of June, 2016.</w:t>
      </w:r>
    </w:p>
    <w:p w:rsidR="00A5349F" w:rsidRDefault="00A5349F" w:rsidP="00086AA5">
      <w:pPr>
        <w:ind w:left="720"/>
      </w:pPr>
    </w:p>
    <w:p w:rsidR="00A5349F" w:rsidRDefault="00A5349F" w:rsidP="00086AA5">
      <w:pPr>
        <w:ind w:left="720"/>
      </w:pPr>
    </w:p>
    <w:p w:rsidR="00086AA5" w:rsidRDefault="00577104" w:rsidP="00086AA5">
      <w:pPr>
        <w:ind w:left="720"/>
      </w:pPr>
      <w:r>
        <w:tab/>
      </w:r>
      <w:r>
        <w:tab/>
      </w:r>
      <w:r>
        <w:tab/>
      </w:r>
      <w:r>
        <w:tab/>
      </w:r>
      <w:r>
        <w:tab/>
      </w:r>
      <w:r>
        <w:tab/>
      </w:r>
      <w:r>
        <w:tab/>
      </w:r>
      <w:r>
        <w:rPr>
          <w:noProof/>
          <w:lang w:bidi="he-IL"/>
        </w:rPr>
        <w:drawing>
          <wp:inline distT="0" distB="0" distL="0" distR="0" wp14:anchorId="352AD370" wp14:editId="46FE3EA9">
            <wp:extent cx="1523578" cy="703189"/>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H_Signi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5513" cy="736390"/>
                    </a:xfrm>
                    <a:prstGeom prst="rect">
                      <a:avLst/>
                    </a:prstGeom>
                  </pic:spPr>
                </pic:pic>
              </a:graphicData>
            </a:graphic>
          </wp:inline>
        </w:drawing>
      </w:r>
    </w:p>
    <w:p w:rsidR="00086AA5" w:rsidRPr="00BA70B5" w:rsidRDefault="00086AA5" w:rsidP="00086AA5">
      <w:pPr>
        <w:rPr>
          <w:sz w:val="16"/>
        </w:rPr>
      </w:pPr>
      <w:r>
        <w:tab/>
      </w:r>
      <w:r>
        <w:tab/>
      </w:r>
      <w:r>
        <w:tab/>
      </w:r>
      <w:r>
        <w:tab/>
      </w:r>
      <w:r>
        <w:tab/>
      </w:r>
      <w:r>
        <w:tab/>
      </w:r>
      <w:r>
        <w:tab/>
      </w:r>
      <w:r>
        <w:tab/>
      </w:r>
      <w:r w:rsidRPr="00BA70B5">
        <w:rPr>
          <w:sz w:val="16"/>
        </w:rPr>
        <w:t>_____________________</w:t>
      </w:r>
      <w:r w:rsidR="00577104">
        <w:rPr>
          <w:sz w:val="16"/>
        </w:rPr>
        <w:t>___________</w:t>
      </w:r>
      <w:r w:rsidRPr="00BA70B5">
        <w:rPr>
          <w:sz w:val="16"/>
        </w:rPr>
        <w:t>___</w:t>
      </w:r>
    </w:p>
    <w:p w:rsidR="00086AA5" w:rsidRDefault="00086AA5" w:rsidP="00086AA5">
      <w:r>
        <w:tab/>
      </w:r>
      <w:r>
        <w:tab/>
      </w:r>
      <w:r>
        <w:tab/>
      </w:r>
      <w:r>
        <w:tab/>
      </w:r>
      <w:r>
        <w:tab/>
      </w:r>
      <w:r>
        <w:tab/>
      </w:r>
      <w:r>
        <w:tab/>
      </w:r>
      <w:r>
        <w:tab/>
      </w:r>
      <w:r w:rsidR="00577104">
        <w:t>President</w:t>
      </w:r>
    </w:p>
    <w:p w:rsidR="00086AA5" w:rsidRDefault="00086AA5" w:rsidP="00086AA5"/>
    <w:sectPr w:rsidR="00086A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EA" w:rsidRDefault="00872BEA" w:rsidP="000F0643">
      <w:r>
        <w:separator/>
      </w:r>
    </w:p>
  </w:endnote>
  <w:endnote w:type="continuationSeparator" w:id="0">
    <w:p w:rsidR="00872BEA" w:rsidRDefault="00872BE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EA" w:rsidRDefault="00872BEA" w:rsidP="000F0643">
      <w:r>
        <w:separator/>
      </w:r>
    </w:p>
  </w:footnote>
  <w:footnote w:type="continuationSeparator" w:id="0">
    <w:p w:rsidR="00872BEA" w:rsidRDefault="00872BEA" w:rsidP="000F0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D6" w:rsidRDefault="006E07D6" w:rsidP="006E07D6">
    <w:pPr>
      <w:pStyle w:val="Header"/>
    </w:pPr>
    <w:r>
      <w:ptab w:relativeTo="margin" w:alignment="center" w:leader="none"/>
    </w:r>
    <w:r>
      <w:t xml:space="preserve"> </w:t>
    </w:r>
    <w:r>
      <w:t xml:space="preserve"> </w:t>
    </w:r>
    <w:r>
      <w:rPr>
        <w:b/>
        <w:bCs/>
        <w:color w:val="FF0000"/>
        <w:sz w:val="23"/>
        <w:szCs w:val="23"/>
      </w:rPr>
      <w:t xml:space="preserve">CONFIDENTIAL INFORMATION </w:t>
    </w:r>
    <w:proofErr w:type="gramStart"/>
    <w:r>
      <w:rPr>
        <w:b/>
        <w:bCs/>
        <w:color w:val="FF0000"/>
        <w:sz w:val="23"/>
        <w:szCs w:val="23"/>
      </w:rPr>
      <w:t>REDACTED</w:t>
    </w:r>
    <w:proofErr w:type="gramEnd"/>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23E6"/>
    <w:multiLevelType w:val="hybridMultilevel"/>
    <w:tmpl w:val="D250D89C"/>
    <w:lvl w:ilvl="0" w:tplc="9EC0D4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D66575"/>
    <w:multiLevelType w:val="hybridMultilevel"/>
    <w:tmpl w:val="F36C13B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04E8B"/>
    <w:multiLevelType w:val="hybridMultilevel"/>
    <w:tmpl w:val="8214C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59589D"/>
    <w:multiLevelType w:val="hybridMultilevel"/>
    <w:tmpl w:val="EFFC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5524A"/>
    <w:multiLevelType w:val="hybridMultilevel"/>
    <w:tmpl w:val="4B6CC734"/>
    <w:lvl w:ilvl="0" w:tplc="9EC0D43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4B4BEA"/>
    <w:multiLevelType w:val="hybridMultilevel"/>
    <w:tmpl w:val="F85EC6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03E82"/>
    <w:multiLevelType w:val="hybridMultilevel"/>
    <w:tmpl w:val="EFFC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5197F"/>
    <w:multiLevelType w:val="hybridMultilevel"/>
    <w:tmpl w:val="8214C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210E69"/>
    <w:multiLevelType w:val="hybridMultilevel"/>
    <w:tmpl w:val="CAEE86F6"/>
    <w:lvl w:ilvl="0" w:tplc="9EC0D4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E43EF4"/>
    <w:multiLevelType w:val="hybridMultilevel"/>
    <w:tmpl w:val="BC7C52B6"/>
    <w:lvl w:ilvl="0" w:tplc="9EC0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14F2E"/>
    <w:multiLevelType w:val="hybridMultilevel"/>
    <w:tmpl w:val="C3426ADE"/>
    <w:lvl w:ilvl="0" w:tplc="26EA684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C35DB1"/>
    <w:multiLevelType w:val="hybridMultilevel"/>
    <w:tmpl w:val="268E9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3"/>
  </w:num>
  <w:num w:numId="5">
    <w:abstractNumId w:val="8"/>
  </w:num>
  <w:num w:numId="6">
    <w:abstractNumId w:val="7"/>
  </w:num>
  <w:num w:numId="7">
    <w:abstractNumId w:val="2"/>
  </w:num>
  <w:num w:numId="8">
    <w:abstractNumId w:val="11"/>
  </w:num>
  <w:num w:numId="9">
    <w:abstractNumId w:val="1"/>
  </w:num>
  <w:num w:numId="10">
    <w:abstractNumId w:val="9"/>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c4GWFnaF4ree4sRgj+Rw3LxJ2LqlbByQUvBphcegokp8r3RhMtQ8U1ta/FxjKSAUZ8a0oM/X+a9miAWQEr/gjw==" w:salt="3riRlgjKz8muGVwGZkmR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55"/>
    <w:rsid w:val="0002499B"/>
    <w:rsid w:val="000412FF"/>
    <w:rsid w:val="00052A3C"/>
    <w:rsid w:val="0007633C"/>
    <w:rsid w:val="00085A7A"/>
    <w:rsid w:val="00086AA5"/>
    <w:rsid w:val="000E2E5A"/>
    <w:rsid w:val="000F0643"/>
    <w:rsid w:val="00101914"/>
    <w:rsid w:val="00142898"/>
    <w:rsid w:val="001615E4"/>
    <w:rsid w:val="001B2099"/>
    <w:rsid w:val="001F044B"/>
    <w:rsid w:val="00220B88"/>
    <w:rsid w:val="00255AF0"/>
    <w:rsid w:val="00257FB4"/>
    <w:rsid w:val="0026176D"/>
    <w:rsid w:val="00262475"/>
    <w:rsid w:val="002A6C9D"/>
    <w:rsid w:val="003431C5"/>
    <w:rsid w:val="0034730C"/>
    <w:rsid w:val="00371F84"/>
    <w:rsid w:val="003805E6"/>
    <w:rsid w:val="003C64CE"/>
    <w:rsid w:val="003F6A0D"/>
    <w:rsid w:val="00410A36"/>
    <w:rsid w:val="00427B51"/>
    <w:rsid w:val="00455EB1"/>
    <w:rsid w:val="00461F85"/>
    <w:rsid w:val="004C65C1"/>
    <w:rsid w:val="004F177D"/>
    <w:rsid w:val="00526E3A"/>
    <w:rsid w:val="00541458"/>
    <w:rsid w:val="00544D49"/>
    <w:rsid w:val="00545760"/>
    <w:rsid w:val="00546D74"/>
    <w:rsid w:val="00577104"/>
    <w:rsid w:val="00597E6C"/>
    <w:rsid w:val="005A3B74"/>
    <w:rsid w:val="005E110A"/>
    <w:rsid w:val="005F155B"/>
    <w:rsid w:val="00601570"/>
    <w:rsid w:val="00615638"/>
    <w:rsid w:val="00642F5F"/>
    <w:rsid w:val="006A0F4A"/>
    <w:rsid w:val="006E07D6"/>
    <w:rsid w:val="006F54A6"/>
    <w:rsid w:val="007E631A"/>
    <w:rsid w:val="007F0824"/>
    <w:rsid w:val="0081232E"/>
    <w:rsid w:val="008160C2"/>
    <w:rsid w:val="008521C1"/>
    <w:rsid w:val="00872BEA"/>
    <w:rsid w:val="00926ACE"/>
    <w:rsid w:val="00966A80"/>
    <w:rsid w:val="009770C2"/>
    <w:rsid w:val="009E2C03"/>
    <w:rsid w:val="009F1E51"/>
    <w:rsid w:val="009F3FEC"/>
    <w:rsid w:val="009F5450"/>
    <w:rsid w:val="009F743A"/>
    <w:rsid w:val="00A251D2"/>
    <w:rsid w:val="00A31A14"/>
    <w:rsid w:val="00A5003C"/>
    <w:rsid w:val="00A5349F"/>
    <w:rsid w:val="00A945E0"/>
    <w:rsid w:val="00AB0991"/>
    <w:rsid w:val="00AB7B30"/>
    <w:rsid w:val="00AD21FB"/>
    <w:rsid w:val="00AD597B"/>
    <w:rsid w:val="00B33E3D"/>
    <w:rsid w:val="00BA70B5"/>
    <w:rsid w:val="00BA7B65"/>
    <w:rsid w:val="00BC6C89"/>
    <w:rsid w:val="00C14DF9"/>
    <w:rsid w:val="00C15430"/>
    <w:rsid w:val="00CE5E19"/>
    <w:rsid w:val="00CF1E2A"/>
    <w:rsid w:val="00D0722B"/>
    <w:rsid w:val="00D5268C"/>
    <w:rsid w:val="00D621FF"/>
    <w:rsid w:val="00D762DF"/>
    <w:rsid w:val="00D93DC8"/>
    <w:rsid w:val="00DC06F7"/>
    <w:rsid w:val="00DE5314"/>
    <w:rsid w:val="00E42D47"/>
    <w:rsid w:val="00E46355"/>
    <w:rsid w:val="00E77759"/>
    <w:rsid w:val="00EA0B91"/>
    <w:rsid w:val="00ED4E8A"/>
    <w:rsid w:val="00ED612F"/>
    <w:rsid w:val="00F12BBA"/>
    <w:rsid w:val="00F41322"/>
    <w:rsid w:val="00F46415"/>
    <w:rsid w:val="00FA7773"/>
    <w:rsid w:val="00FE77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E1593-6323-4084-A84C-B7AE9838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paragraph" w:styleId="Header">
    <w:name w:val="header"/>
    <w:basedOn w:val="Normal"/>
    <w:link w:val="HeaderChar"/>
    <w:uiPriority w:val="99"/>
    <w:unhideWhenUsed/>
    <w:rsid w:val="006E07D6"/>
    <w:pPr>
      <w:tabs>
        <w:tab w:val="center" w:pos="4680"/>
        <w:tab w:val="right" w:pos="9360"/>
      </w:tabs>
    </w:pPr>
  </w:style>
  <w:style w:type="character" w:customStyle="1" w:styleId="HeaderChar">
    <w:name w:val="Header Char"/>
    <w:basedOn w:val="DefaultParagraphFont"/>
    <w:link w:val="Header"/>
    <w:uiPriority w:val="99"/>
    <w:rsid w:val="006E07D6"/>
  </w:style>
  <w:style w:type="paragraph" w:styleId="Footer">
    <w:name w:val="footer"/>
    <w:basedOn w:val="Normal"/>
    <w:link w:val="FooterChar"/>
    <w:uiPriority w:val="99"/>
    <w:unhideWhenUsed/>
    <w:rsid w:val="006E07D6"/>
    <w:pPr>
      <w:tabs>
        <w:tab w:val="center" w:pos="4680"/>
        <w:tab w:val="right" w:pos="9360"/>
      </w:tabs>
    </w:pPr>
  </w:style>
  <w:style w:type="character" w:customStyle="1" w:styleId="FooterChar">
    <w:name w:val="Footer Char"/>
    <w:basedOn w:val="DefaultParagraphFont"/>
    <w:link w:val="Footer"/>
    <w:uiPriority w:val="99"/>
    <w:rsid w:val="006E07D6"/>
  </w:style>
  <w:style w:type="paragraph" w:customStyle="1" w:styleId="Default">
    <w:name w:val="Default"/>
    <w:rsid w:val="006E07D6"/>
    <w:pPr>
      <w:autoSpaceDE w:val="0"/>
      <w:autoSpaceDN w:val="0"/>
      <w:adjustRightInd w:val="0"/>
    </w:pPr>
    <w:rPr>
      <w:color w:val="00000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F2151CDF2AB24BB76CB41D34AF56DE" ma:contentTypeVersion="119" ma:contentTypeDescription="" ma:contentTypeScope="" ma:versionID="6eb3acd540b474a41442ddc2d03a48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2016-06-28T07:00:00+00:00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151572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9B4622-7443-485F-BF72-27D3B83C3331}"/>
</file>

<file path=customXml/itemProps2.xml><?xml version="1.0" encoding="utf-8"?>
<ds:datastoreItem xmlns:ds="http://schemas.openxmlformats.org/officeDocument/2006/customXml" ds:itemID="{72473191-5E73-4EF5-8762-01883A9E9098}"/>
</file>

<file path=customXml/itemProps3.xml><?xml version="1.0" encoding="utf-8"?>
<ds:datastoreItem xmlns:ds="http://schemas.openxmlformats.org/officeDocument/2006/customXml" ds:itemID="{E3064919-FCA6-4C65-ABA3-77FAE54AA324}"/>
</file>

<file path=customXml/itemProps4.xml><?xml version="1.0" encoding="utf-8"?>
<ds:datastoreItem xmlns:ds="http://schemas.openxmlformats.org/officeDocument/2006/customXml" ds:itemID="{CD398963-D873-41B3-8256-82F8F507F492}"/>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6139</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Shofstall</dc:creator>
  <cp:lastModifiedBy>Rick Vitzthum</cp:lastModifiedBy>
  <cp:revision>3</cp:revision>
  <cp:lastPrinted>2016-06-28T16:08:00Z</cp:lastPrinted>
  <dcterms:created xsi:type="dcterms:W3CDTF">2016-06-28T16:08:00Z</dcterms:created>
  <dcterms:modified xsi:type="dcterms:W3CDTF">2016-06-28T16:09:00Z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0x0101006E56B4D1795A2E4DB2F0B01679ED314A0042F2151CDF2AB24BB76CB41D34AF56DE</vt:lpwstr>
  </property>
  <property fmtid="{D5CDD505-2E9C-101B-9397-08002B2CF9AE}" pid="3" name="_docset_NoMedatataSyncRequired">
    <vt:lpwstr>False</vt:lpwstr>
  </property>
</Properties>
</file>