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4B0" w:rsidRPr="00502738" w:rsidRDefault="00A534B0" w:rsidP="00B73B24">
      <w:pPr>
        <w:pStyle w:val="single"/>
        <w:spacing w:before="0" w:line="240" w:lineRule="auto"/>
        <w:ind w:left="4320" w:firstLine="0"/>
        <w:rPr>
          <w:rStyle w:val="Strong"/>
        </w:rPr>
      </w:pPr>
      <w:r w:rsidRPr="00502738">
        <w:rPr>
          <w:rStyle w:val="Strong"/>
        </w:rPr>
        <w:t>EXHIBIT NO. ___(</w:t>
      </w:r>
      <w:r w:rsidR="00AD58DC">
        <w:rPr>
          <w:rStyle w:val="Strong"/>
        </w:rPr>
        <w:t>KJB</w:t>
      </w:r>
      <w:r w:rsidRPr="00502738">
        <w:rPr>
          <w:rStyle w:val="Strong"/>
        </w:rPr>
        <w:t>-1T)</w:t>
      </w:r>
      <w:r w:rsidRPr="00502738">
        <w:rPr>
          <w:rStyle w:val="Strong"/>
        </w:rPr>
        <w:br/>
        <w:t>DOCKET</w:t>
      </w:r>
      <w:r w:rsidR="00B73B24">
        <w:rPr>
          <w:rStyle w:val="Strong"/>
        </w:rPr>
        <w:t>S</w:t>
      </w:r>
      <w:r w:rsidRPr="00502738">
        <w:rPr>
          <w:rStyle w:val="Strong"/>
        </w:rPr>
        <w:t xml:space="preserve"> UE-1</w:t>
      </w:r>
      <w:r w:rsidR="007D360D">
        <w:rPr>
          <w:rStyle w:val="Strong"/>
        </w:rPr>
        <w:t>7</w:t>
      </w:r>
      <w:r w:rsidRPr="00502738">
        <w:rPr>
          <w:rStyle w:val="Strong"/>
        </w:rPr>
        <w:t>___/UG-1</w:t>
      </w:r>
      <w:r w:rsidR="007D360D">
        <w:rPr>
          <w:rStyle w:val="Strong"/>
        </w:rPr>
        <w:t>7</w:t>
      </w:r>
      <w:r w:rsidRPr="00502738">
        <w:rPr>
          <w:rStyle w:val="Strong"/>
        </w:rPr>
        <w:t>___</w:t>
      </w:r>
      <w:r w:rsidRPr="00502738">
        <w:rPr>
          <w:rStyle w:val="Strong"/>
        </w:rPr>
        <w:br/>
        <w:t>201</w:t>
      </w:r>
      <w:r w:rsidR="007D360D">
        <w:rPr>
          <w:rStyle w:val="Strong"/>
        </w:rPr>
        <w:t>7</w:t>
      </w:r>
      <w:r w:rsidRPr="00502738">
        <w:rPr>
          <w:rStyle w:val="Strong"/>
        </w:rPr>
        <w:t xml:space="preserve"> PSE GENERAL RATE CASE</w:t>
      </w:r>
      <w:r w:rsidRPr="00502738">
        <w:rPr>
          <w:rStyle w:val="Strong"/>
        </w:rPr>
        <w:br/>
        <w:t>WITNESS:  </w:t>
      </w:r>
      <w:r w:rsidR="00AD58DC">
        <w:rPr>
          <w:rStyle w:val="Strong"/>
        </w:rPr>
        <w:t>KATHERINE J. BARNARD</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r w:rsidRPr="00502738">
        <w:rPr>
          <w:b/>
        </w:rPr>
        <w:t>BEFORE THE</w:t>
      </w:r>
    </w:p>
    <w:p w:rsidR="00A534B0" w:rsidRPr="00502738" w:rsidRDefault="00A534B0" w:rsidP="00B73B24">
      <w:pPr>
        <w:pStyle w:val="center"/>
        <w:keepLines w:val="0"/>
        <w:spacing w:before="0" w:line="240" w:lineRule="auto"/>
        <w:rPr>
          <w:b/>
        </w:rPr>
      </w:pPr>
      <w:r w:rsidRPr="00502738">
        <w:rPr>
          <w:b/>
        </w:rPr>
        <w:t>WASHINGTON UTILITIES AND TRANSPORTATION COMMISSION</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Default="00A534B0" w:rsidP="00B73B24">
      <w:pPr>
        <w:pStyle w:val="center"/>
        <w:keepLines w:val="0"/>
        <w:spacing w:before="0" w:line="240" w:lineRule="auto"/>
        <w:rPr>
          <w:b/>
        </w:rPr>
      </w:pPr>
    </w:p>
    <w:tbl>
      <w:tblPr>
        <w:tblW w:w="90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545"/>
      </w:tblGrid>
      <w:tr w:rsidR="00B73B24" w:rsidRPr="00B73B24" w:rsidTr="00B73B24">
        <w:tc>
          <w:tcPr>
            <w:tcW w:w="4536" w:type="dxa"/>
            <w:tcBorders>
              <w:top w:val="nil"/>
              <w:left w:val="nil"/>
            </w:tcBorders>
          </w:tcPr>
          <w:p w:rsidR="00B73B24" w:rsidRPr="00B73B24" w:rsidRDefault="00B73B24" w:rsidP="00B73B24">
            <w:pPr>
              <w:spacing w:after="240" w:line="240" w:lineRule="auto"/>
              <w:ind w:firstLine="0"/>
              <w:rPr>
                <w:b/>
              </w:rPr>
            </w:pPr>
            <w:r w:rsidRPr="00B73B24">
              <w:rPr>
                <w:b/>
              </w:rPr>
              <w:t>WASHINGTON UTILITIES AND TRANSPORTATION COMMISSION,</w:t>
            </w:r>
          </w:p>
          <w:p w:rsidR="00B73B24" w:rsidRPr="00B73B24" w:rsidRDefault="00B73B24" w:rsidP="00B73B24">
            <w:pPr>
              <w:spacing w:after="240" w:line="240" w:lineRule="auto"/>
              <w:ind w:left="2160" w:firstLine="0"/>
              <w:rPr>
                <w:b/>
              </w:rPr>
            </w:pPr>
            <w:r w:rsidRPr="00B73B24">
              <w:rPr>
                <w:b/>
              </w:rPr>
              <w:t>Complainant,</w:t>
            </w:r>
          </w:p>
          <w:p w:rsidR="00B73B24" w:rsidRPr="00B73B24" w:rsidRDefault="00B73B24" w:rsidP="00B73B24">
            <w:pPr>
              <w:spacing w:after="240" w:line="240" w:lineRule="auto"/>
              <w:ind w:left="1440" w:firstLine="0"/>
              <w:rPr>
                <w:b/>
              </w:rPr>
            </w:pPr>
            <w:r w:rsidRPr="00B73B24">
              <w:rPr>
                <w:b/>
              </w:rPr>
              <w:t>v.</w:t>
            </w:r>
          </w:p>
          <w:p w:rsidR="00B73B24" w:rsidRPr="00B73B24" w:rsidRDefault="00B73B24" w:rsidP="00B73B24">
            <w:pPr>
              <w:spacing w:after="240" w:line="240" w:lineRule="auto"/>
              <w:ind w:firstLine="0"/>
              <w:rPr>
                <w:b/>
              </w:rPr>
            </w:pPr>
            <w:r w:rsidRPr="00B73B24">
              <w:rPr>
                <w:b/>
              </w:rPr>
              <w:t>PUGET SOUND ENERGY,</w:t>
            </w:r>
          </w:p>
          <w:p w:rsidR="00B73B24" w:rsidRPr="00B73B24" w:rsidRDefault="00B73B24" w:rsidP="00B73B24">
            <w:pPr>
              <w:spacing w:after="240" w:line="240" w:lineRule="auto"/>
              <w:ind w:left="2160" w:firstLine="0"/>
              <w:rPr>
                <w:b/>
              </w:rPr>
            </w:pPr>
            <w:r w:rsidRPr="00B73B24">
              <w:rPr>
                <w:b/>
              </w:rPr>
              <w:t>Respondent.</w:t>
            </w:r>
          </w:p>
        </w:tc>
        <w:tc>
          <w:tcPr>
            <w:tcW w:w="4545" w:type="dxa"/>
            <w:tcBorders>
              <w:top w:val="nil"/>
              <w:bottom w:val="nil"/>
              <w:right w:val="nil"/>
            </w:tcBorders>
            <w:vAlign w:val="center"/>
          </w:tcPr>
          <w:p w:rsidR="00B73B24" w:rsidRPr="00B73B24" w:rsidRDefault="00B73B24" w:rsidP="00B73B24">
            <w:pPr>
              <w:keepNext/>
              <w:keepLines/>
              <w:spacing w:after="240" w:line="240" w:lineRule="auto"/>
              <w:ind w:left="324" w:firstLine="0"/>
              <w:rPr>
                <w:b/>
              </w:rPr>
            </w:pPr>
            <w:r w:rsidRPr="00B73B24">
              <w:rPr>
                <w:b/>
              </w:rPr>
              <w:t>Docket UE-17____</w:t>
            </w:r>
            <w:r w:rsidRPr="00B73B24">
              <w:rPr>
                <w:b/>
              </w:rPr>
              <w:br/>
              <w:t>Docket UG-17____</w:t>
            </w:r>
          </w:p>
        </w:tc>
      </w:tr>
    </w:tbl>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B73B24" w:rsidRDefault="00A534B0" w:rsidP="00B73B24">
      <w:pPr>
        <w:pStyle w:val="center"/>
        <w:keepLines w:val="0"/>
        <w:spacing w:before="0" w:line="240" w:lineRule="auto"/>
        <w:rPr>
          <w:b/>
        </w:rPr>
      </w:pPr>
      <w:proofErr w:type="spellStart"/>
      <w:r w:rsidRPr="00502738">
        <w:rPr>
          <w:b/>
        </w:rPr>
        <w:t>PREFILED</w:t>
      </w:r>
      <w:proofErr w:type="spellEnd"/>
      <w:r w:rsidRPr="00502738">
        <w:rPr>
          <w:b/>
        </w:rPr>
        <w:t xml:space="preserve"> DIRECT TESTIMONY (</w:t>
      </w:r>
      <w:proofErr w:type="spellStart"/>
      <w:r w:rsidRPr="00502738">
        <w:rPr>
          <w:b/>
        </w:rPr>
        <w:t>NONCONFIDENTIAL</w:t>
      </w:r>
      <w:proofErr w:type="spellEnd"/>
      <w:r w:rsidRPr="00502738">
        <w:rPr>
          <w:b/>
        </w:rPr>
        <w:t>) OF</w:t>
      </w:r>
    </w:p>
    <w:p w:rsidR="00B73B24" w:rsidRDefault="00B73B24" w:rsidP="00B73B24">
      <w:pPr>
        <w:pStyle w:val="center"/>
        <w:keepLines w:val="0"/>
        <w:spacing w:before="0" w:line="240" w:lineRule="auto"/>
        <w:rPr>
          <w:b/>
        </w:rPr>
      </w:pPr>
    </w:p>
    <w:p w:rsidR="00B73B24" w:rsidRDefault="00AD58DC" w:rsidP="00B73B24">
      <w:pPr>
        <w:pStyle w:val="center"/>
        <w:keepLines w:val="0"/>
        <w:spacing w:before="0" w:line="240" w:lineRule="auto"/>
        <w:rPr>
          <w:b/>
        </w:rPr>
      </w:pPr>
      <w:r>
        <w:rPr>
          <w:b/>
        </w:rPr>
        <w:t>KATHERINE J. BARNARD</w:t>
      </w:r>
    </w:p>
    <w:p w:rsidR="00B73B24" w:rsidRDefault="00B73B24"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r w:rsidRPr="00502738">
        <w:rPr>
          <w:b/>
        </w:rPr>
        <w:t>ON BEHALF OF PUGET SOUND ENERGY</w:t>
      </w: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bookmarkStart w:id="0" w:name="_GoBack"/>
    </w:p>
    <w:bookmarkEnd w:id="0"/>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Pr="00502738" w:rsidRDefault="00A534B0" w:rsidP="00B73B24">
      <w:pPr>
        <w:pStyle w:val="center"/>
        <w:keepLines w:val="0"/>
        <w:spacing w:before="0" w:line="240" w:lineRule="auto"/>
        <w:rPr>
          <w:b/>
        </w:rPr>
      </w:pPr>
    </w:p>
    <w:p w:rsidR="00A534B0" w:rsidRDefault="00A534B0" w:rsidP="00B73B24">
      <w:pPr>
        <w:pStyle w:val="center"/>
        <w:keepLines w:val="0"/>
        <w:spacing w:before="0" w:line="240" w:lineRule="auto"/>
        <w:rPr>
          <w:b/>
        </w:rPr>
      </w:pPr>
    </w:p>
    <w:p w:rsidR="00B73B24" w:rsidRPr="00502738" w:rsidRDefault="00B73B24" w:rsidP="00B73B24">
      <w:pPr>
        <w:pStyle w:val="center"/>
        <w:keepLines w:val="0"/>
        <w:spacing w:before="0" w:line="240" w:lineRule="auto"/>
        <w:rPr>
          <w:b/>
        </w:rPr>
      </w:pPr>
    </w:p>
    <w:p w:rsidR="00A534B0" w:rsidRPr="00502738" w:rsidRDefault="007D360D" w:rsidP="00B73B24">
      <w:pPr>
        <w:spacing w:line="240" w:lineRule="auto"/>
        <w:ind w:firstLine="0"/>
        <w:jc w:val="center"/>
        <w:rPr>
          <w:b/>
          <w:bCs/>
          <w:szCs w:val="24"/>
        </w:rPr>
      </w:pPr>
      <w:r>
        <w:rPr>
          <w:b/>
        </w:rPr>
        <w:t>JANUARY 1</w:t>
      </w:r>
      <w:r w:rsidR="009F6EE1">
        <w:rPr>
          <w:b/>
        </w:rPr>
        <w:t>3</w:t>
      </w:r>
      <w:r>
        <w:rPr>
          <w:b/>
        </w:rPr>
        <w:t>, 2017</w:t>
      </w:r>
    </w:p>
    <w:p w:rsidR="00A534B0" w:rsidRPr="00502738" w:rsidRDefault="00A534B0" w:rsidP="00B73B24">
      <w:pPr>
        <w:spacing w:line="240" w:lineRule="auto"/>
        <w:ind w:firstLine="0"/>
        <w:jc w:val="center"/>
        <w:rPr>
          <w:b/>
          <w:bCs/>
          <w:szCs w:val="24"/>
        </w:rPr>
        <w:sectPr w:rsidR="00A534B0" w:rsidRPr="00502738" w:rsidSect="00A534B0">
          <w:headerReference w:type="default" r:id="rId9"/>
          <w:footerReference w:type="default" r:id="rId10"/>
          <w:pgSz w:w="12240" w:h="15840" w:code="1"/>
          <w:pgMar w:top="1440" w:right="1440" w:bottom="1440" w:left="2160" w:header="720" w:footer="864" w:gutter="0"/>
          <w:pgNumType w:start="1"/>
          <w:cols w:space="720"/>
        </w:sectPr>
      </w:pPr>
    </w:p>
    <w:p w:rsidR="00B73B24" w:rsidRDefault="00A534B0" w:rsidP="00B73B24">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B73B24" w:rsidRDefault="00A534B0" w:rsidP="00B73B24">
      <w:pPr>
        <w:keepNext/>
        <w:spacing w:before="240" w:after="480" w:line="240" w:lineRule="auto"/>
        <w:ind w:left="720" w:right="720" w:firstLine="0"/>
        <w:jc w:val="center"/>
        <w:rPr>
          <w:rFonts w:eastAsia="SimSun"/>
          <w:b/>
          <w:szCs w:val="24"/>
          <w:lang w:eastAsia="en-US"/>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r w:rsidR="00AD58DC">
        <w:rPr>
          <w:b/>
          <w:bCs/>
          <w:szCs w:val="24"/>
        </w:rPr>
        <w:t>KATHERINE J. BARNARD</w:t>
      </w:r>
    </w:p>
    <w:p w:rsidR="009B288E" w:rsidRPr="00B73B24" w:rsidRDefault="009B288E" w:rsidP="00B73B24">
      <w:pPr>
        <w:keepNext/>
        <w:spacing w:before="240" w:after="480" w:line="240" w:lineRule="auto"/>
        <w:ind w:left="720" w:right="720" w:firstLine="0"/>
        <w:jc w:val="center"/>
        <w:rPr>
          <w:rFonts w:eastAsia="SimSun"/>
          <w:b/>
          <w:szCs w:val="24"/>
          <w:lang w:eastAsia="en-US"/>
        </w:rPr>
      </w:pPr>
      <w:r w:rsidRPr="00502738">
        <w:rPr>
          <w:b/>
          <w:bCs/>
          <w:szCs w:val="24"/>
        </w:rPr>
        <w:t>CONTENTS</w:t>
      </w:r>
    </w:p>
    <w:p w:rsidR="0002296B" w:rsidRPr="0002296B" w:rsidRDefault="004E457E">
      <w:pPr>
        <w:pStyle w:val="TOC1"/>
        <w:rPr>
          <w:rFonts w:asciiTheme="minorHAnsi" w:eastAsiaTheme="minorEastAsia" w:hAnsiTheme="minorHAnsi" w:cstheme="minorBidi"/>
          <w:color w:val="auto"/>
          <w:sz w:val="22"/>
          <w:szCs w:val="22"/>
          <w:lang w:eastAsia="en-US"/>
        </w:rPr>
      </w:pPr>
      <w:r w:rsidRPr="0002296B">
        <w:rPr>
          <w:bCs/>
          <w:color w:val="auto"/>
        </w:rPr>
        <w:fldChar w:fldCharType="begin"/>
      </w:r>
      <w:r w:rsidRPr="0002296B">
        <w:rPr>
          <w:bCs/>
          <w:color w:val="auto"/>
        </w:rPr>
        <w:instrText xml:space="preserve"> TOC \o "1-3" \h \z \u </w:instrText>
      </w:r>
      <w:r w:rsidRPr="0002296B">
        <w:rPr>
          <w:bCs/>
          <w:color w:val="auto"/>
        </w:rPr>
        <w:fldChar w:fldCharType="separate"/>
      </w:r>
      <w:hyperlink w:anchor="_Toc471550299" w:history="1">
        <w:r w:rsidR="0002296B" w:rsidRPr="0002296B">
          <w:rPr>
            <w:rStyle w:val="Hyperlink"/>
            <w:color w:val="auto"/>
          </w:rPr>
          <w:t>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INTRODUCTION</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_Toc471550299 \h </w:instrText>
        </w:r>
        <w:r w:rsidR="0002296B" w:rsidRPr="0002296B">
          <w:rPr>
            <w:webHidden/>
            <w:color w:val="auto"/>
          </w:rPr>
        </w:r>
        <w:r w:rsidR="0002296B" w:rsidRPr="0002296B">
          <w:rPr>
            <w:webHidden/>
            <w:color w:val="auto"/>
          </w:rPr>
          <w:fldChar w:fldCharType="separate"/>
        </w:r>
        <w:r w:rsidR="005865D0">
          <w:rPr>
            <w:webHidden/>
            <w:color w:val="auto"/>
          </w:rPr>
          <w:t>1</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00" w:history="1">
        <w:r w:rsidR="0002296B" w:rsidRPr="0002296B">
          <w:rPr>
            <w:rStyle w:val="Hyperlink"/>
            <w:color w:val="auto"/>
          </w:rPr>
          <w:t>II.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SUMMARY OF PROPOSED ELECTRIC REQUESTED REVENUE</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_Toc471550300 \h </w:instrText>
        </w:r>
        <w:r w:rsidR="0002296B" w:rsidRPr="0002296B">
          <w:rPr>
            <w:webHidden/>
            <w:color w:val="auto"/>
          </w:rPr>
        </w:r>
        <w:r w:rsidR="0002296B" w:rsidRPr="0002296B">
          <w:rPr>
            <w:webHidden/>
            <w:color w:val="auto"/>
          </w:rPr>
          <w:fldChar w:fldCharType="separate"/>
        </w:r>
        <w:r w:rsidR="005865D0">
          <w:rPr>
            <w:webHidden/>
            <w:color w:val="auto"/>
          </w:rPr>
          <w:t>2</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01" w:history="1">
        <w:r w:rsidR="0002296B" w:rsidRPr="0002296B">
          <w:rPr>
            <w:rStyle w:val="Hyperlink"/>
            <w:color w:val="auto"/>
          </w:rPr>
          <w:t>III.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2013 MULTI-YEAR RATE PLAN</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_Toc471550301 \h </w:instrText>
        </w:r>
        <w:r w:rsidR="0002296B" w:rsidRPr="0002296B">
          <w:rPr>
            <w:webHidden/>
            <w:color w:val="auto"/>
          </w:rPr>
        </w:r>
        <w:r w:rsidR="0002296B" w:rsidRPr="0002296B">
          <w:rPr>
            <w:webHidden/>
            <w:color w:val="auto"/>
          </w:rPr>
          <w:fldChar w:fldCharType="separate"/>
        </w:r>
        <w:r w:rsidR="005865D0">
          <w:rPr>
            <w:webHidden/>
            <w:color w:val="auto"/>
          </w:rPr>
          <w:t>4</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02" w:history="1">
        <w:r w:rsidR="0002296B" w:rsidRPr="0002296B">
          <w:rPr>
            <w:rStyle w:val="Hyperlink"/>
            <w:color w:val="auto"/>
          </w:rPr>
          <w:t>IV.</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REVENUE REQUIREMENTS</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_Toc471550302 \h </w:instrText>
        </w:r>
        <w:r w:rsidR="0002296B" w:rsidRPr="0002296B">
          <w:rPr>
            <w:webHidden/>
            <w:color w:val="auto"/>
          </w:rPr>
        </w:r>
        <w:r w:rsidR="0002296B" w:rsidRPr="0002296B">
          <w:rPr>
            <w:webHidden/>
            <w:color w:val="auto"/>
          </w:rPr>
          <w:fldChar w:fldCharType="separate"/>
        </w:r>
        <w:r w:rsidR="005865D0">
          <w:rPr>
            <w:webHidden/>
            <w:color w:val="auto"/>
          </w:rPr>
          <w:t>14</w:t>
        </w:r>
        <w:r w:rsidR="0002296B" w:rsidRPr="0002296B">
          <w:rPr>
            <w:webHidden/>
            <w:color w:val="auto"/>
          </w:rPr>
          <w:fldChar w:fldCharType="end"/>
        </w:r>
      </w:hyperlink>
    </w:p>
    <w:p w:rsidR="0002296B" w:rsidRPr="0002296B" w:rsidRDefault="0027145D">
      <w:pPr>
        <w:pStyle w:val="TOC2"/>
        <w:rPr>
          <w:rFonts w:asciiTheme="minorHAnsi" w:eastAsiaTheme="minorEastAsia" w:hAnsiTheme="minorHAnsi" w:cstheme="minorBidi"/>
          <w:color w:val="auto"/>
          <w:sz w:val="22"/>
          <w:szCs w:val="22"/>
          <w:lang w:eastAsia="en-US"/>
        </w:rPr>
      </w:pPr>
      <w:hyperlink w:anchor="_Toc471550303" w:history="1">
        <w:r w:rsidR="0002296B" w:rsidRPr="0002296B">
          <w:rPr>
            <w:rStyle w:val="Hyperlink"/>
            <w:color w:val="auto"/>
          </w:rPr>
          <w:t>A.</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Exhibit No. ___(KJB-3) Base Rates Revenue Requirement Deficiency</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_Toc471550303 \h </w:instrText>
        </w:r>
        <w:r w:rsidR="0002296B" w:rsidRPr="0002296B">
          <w:rPr>
            <w:webHidden/>
            <w:color w:val="auto"/>
          </w:rPr>
        </w:r>
        <w:r w:rsidR="0002296B" w:rsidRPr="0002296B">
          <w:rPr>
            <w:webHidden/>
            <w:color w:val="auto"/>
          </w:rPr>
          <w:fldChar w:fldCharType="separate"/>
        </w:r>
        <w:r w:rsidR="005865D0">
          <w:rPr>
            <w:webHidden/>
            <w:color w:val="auto"/>
          </w:rPr>
          <w:t>14</w:t>
        </w:r>
        <w:r w:rsidR="0002296B" w:rsidRPr="0002296B">
          <w:rPr>
            <w:webHidden/>
            <w:color w:val="auto"/>
          </w:rPr>
          <w:fldChar w:fldCharType="end"/>
        </w:r>
      </w:hyperlink>
    </w:p>
    <w:p w:rsidR="0002296B" w:rsidRPr="0002296B" w:rsidRDefault="0027145D">
      <w:pPr>
        <w:pStyle w:val="TOC2"/>
        <w:rPr>
          <w:rFonts w:asciiTheme="minorHAnsi" w:eastAsiaTheme="minorEastAsia" w:hAnsiTheme="minorHAnsi" w:cstheme="minorBidi"/>
          <w:color w:val="auto"/>
          <w:sz w:val="22"/>
          <w:szCs w:val="22"/>
          <w:lang w:eastAsia="en-US"/>
        </w:rPr>
      </w:pPr>
      <w:hyperlink w:anchor="_Toc471550304" w:history="1">
        <w:r w:rsidR="0002296B" w:rsidRPr="0002296B">
          <w:rPr>
            <w:rStyle w:val="Hyperlink"/>
            <w:color w:val="auto"/>
          </w:rPr>
          <w:t>B.</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Exhibit No. ___(KJB-4) Electric Summary</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_Toc471550304 \h </w:instrText>
        </w:r>
        <w:r w:rsidR="0002296B" w:rsidRPr="0002296B">
          <w:rPr>
            <w:webHidden/>
            <w:color w:val="auto"/>
          </w:rPr>
        </w:r>
        <w:r w:rsidR="0002296B" w:rsidRPr="0002296B">
          <w:rPr>
            <w:webHidden/>
            <w:color w:val="auto"/>
          </w:rPr>
          <w:fldChar w:fldCharType="separate"/>
        </w:r>
        <w:r w:rsidR="005865D0">
          <w:rPr>
            <w:webHidden/>
            <w:color w:val="auto"/>
          </w:rPr>
          <w:t>16</w:t>
        </w:r>
        <w:r w:rsidR="0002296B" w:rsidRPr="0002296B">
          <w:rPr>
            <w:webHidden/>
            <w:color w:val="auto"/>
          </w:rPr>
          <w:fldChar w:fldCharType="end"/>
        </w:r>
      </w:hyperlink>
    </w:p>
    <w:p w:rsidR="0002296B" w:rsidRPr="0002296B" w:rsidRDefault="0027145D">
      <w:pPr>
        <w:pStyle w:val="TOC2"/>
        <w:rPr>
          <w:rFonts w:asciiTheme="minorHAnsi" w:eastAsiaTheme="minorEastAsia" w:hAnsiTheme="minorHAnsi" w:cstheme="minorBidi"/>
          <w:color w:val="auto"/>
          <w:sz w:val="22"/>
          <w:szCs w:val="22"/>
          <w:lang w:eastAsia="en-US"/>
        </w:rPr>
      </w:pPr>
      <w:hyperlink w:anchor="_Toc471550305" w:history="1">
        <w:r w:rsidR="0002296B" w:rsidRPr="0002296B">
          <w:rPr>
            <w:rStyle w:val="Hyperlink"/>
            <w:color w:val="auto"/>
          </w:rPr>
          <w:t>C.</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Exhibit No. ___(KJB-5) Electric Test Year Data</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_Toc471550305 \h </w:instrText>
        </w:r>
        <w:r w:rsidR="0002296B" w:rsidRPr="0002296B">
          <w:rPr>
            <w:webHidden/>
            <w:color w:val="auto"/>
          </w:rPr>
        </w:r>
        <w:r w:rsidR="0002296B" w:rsidRPr="0002296B">
          <w:rPr>
            <w:webHidden/>
            <w:color w:val="auto"/>
          </w:rPr>
          <w:fldChar w:fldCharType="separate"/>
        </w:r>
        <w:r w:rsidR="005865D0">
          <w:rPr>
            <w:webHidden/>
            <w:color w:val="auto"/>
          </w:rPr>
          <w:t>17</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06" w:history="1">
        <w:r w:rsidR="0002296B" w:rsidRPr="0002296B">
          <w:rPr>
            <w:rStyle w:val="Hyperlink"/>
            <w:color w:val="auto"/>
          </w:rPr>
          <w:t>V.</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INDIVIDUAL ADJUSTMENTS</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_Toc471550306 \h </w:instrText>
        </w:r>
        <w:r w:rsidR="0002296B" w:rsidRPr="0002296B">
          <w:rPr>
            <w:webHidden/>
            <w:color w:val="auto"/>
          </w:rPr>
        </w:r>
        <w:r w:rsidR="0002296B" w:rsidRPr="0002296B">
          <w:rPr>
            <w:webHidden/>
            <w:color w:val="auto"/>
          </w:rPr>
          <w:fldChar w:fldCharType="separate"/>
        </w:r>
        <w:r w:rsidR="005865D0">
          <w:rPr>
            <w:webHidden/>
            <w:color w:val="auto"/>
          </w:rPr>
          <w:t>20</w:t>
        </w:r>
        <w:r w:rsidR="0002296B" w:rsidRPr="0002296B">
          <w:rPr>
            <w:webHidden/>
            <w:color w:val="auto"/>
          </w:rPr>
          <w:fldChar w:fldCharType="end"/>
        </w:r>
      </w:hyperlink>
    </w:p>
    <w:p w:rsidR="0002296B" w:rsidRPr="0002296B" w:rsidRDefault="0027145D">
      <w:pPr>
        <w:pStyle w:val="TOC2"/>
        <w:rPr>
          <w:rFonts w:asciiTheme="minorHAnsi" w:eastAsiaTheme="minorEastAsia" w:hAnsiTheme="minorHAnsi" w:cstheme="minorBidi"/>
          <w:color w:val="auto"/>
          <w:sz w:val="22"/>
          <w:szCs w:val="22"/>
          <w:lang w:eastAsia="en-US"/>
        </w:rPr>
      </w:pPr>
      <w:hyperlink w:anchor="_Toc471550307" w:history="1">
        <w:r w:rsidR="0002296B" w:rsidRPr="0002296B">
          <w:rPr>
            <w:rStyle w:val="Hyperlink"/>
            <w:color w:val="auto"/>
          </w:rPr>
          <w:t>A.</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Exhibit No. ___(KJB-6) Common Adjustments</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_Toc471550307 \h </w:instrText>
        </w:r>
        <w:r w:rsidR="0002296B" w:rsidRPr="0002296B">
          <w:rPr>
            <w:webHidden/>
            <w:color w:val="auto"/>
          </w:rPr>
        </w:r>
        <w:r w:rsidR="0002296B" w:rsidRPr="0002296B">
          <w:rPr>
            <w:webHidden/>
            <w:color w:val="auto"/>
          </w:rPr>
          <w:fldChar w:fldCharType="separate"/>
        </w:r>
        <w:r w:rsidR="005865D0">
          <w:rPr>
            <w:webHidden/>
            <w:color w:val="auto"/>
          </w:rPr>
          <w:t>20</w:t>
        </w:r>
        <w:r w:rsidR="0002296B" w:rsidRPr="0002296B">
          <w:rPr>
            <w:webHidden/>
            <w:color w:val="auto"/>
          </w:rPr>
          <w:fldChar w:fldCharType="end"/>
        </w:r>
      </w:hyperlink>
    </w:p>
    <w:p w:rsidR="0002296B" w:rsidRPr="0002296B" w:rsidRDefault="0027145D">
      <w:pPr>
        <w:pStyle w:val="TOC2"/>
        <w:rPr>
          <w:rFonts w:asciiTheme="minorHAnsi" w:eastAsiaTheme="minorEastAsia" w:hAnsiTheme="minorHAnsi" w:cstheme="minorBidi"/>
          <w:color w:val="auto"/>
          <w:sz w:val="22"/>
          <w:szCs w:val="22"/>
          <w:lang w:eastAsia="en-US"/>
        </w:rPr>
      </w:pPr>
      <w:hyperlink w:anchor="_Toc471550308" w:history="1">
        <w:r w:rsidR="0002296B" w:rsidRPr="0002296B">
          <w:rPr>
            <w:rStyle w:val="Hyperlink"/>
            <w:color w:val="auto"/>
          </w:rPr>
          <w:t>B.</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Exhibit No. ___(KJB-07) Electric Only Adjustments</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_Toc471550308 \h </w:instrText>
        </w:r>
        <w:r w:rsidR="0002296B" w:rsidRPr="0002296B">
          <w:rPr>
            <w:webHidden/>
            <w:color w:val="auto"/>
          </w:rPr>
        </w:r>
        <w:r w:rsidR="0002296B" w:rsidRPr="0002296B">
          <w:rPr>
            <w:webHidden/>
            <w:color w:val="auto"/>
          </w:rPr>
          <w:fldChar w:fldCharType="separate"/>
        </w:r>
        <w:r w:rsidR="005865D0">
          <w:rPr>
            <w:webHidden/>
            <w:color w:val="auto"/>
          </w:rPr>
          <w:t>40</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09" w:history="1">
        <w:r w:rsidR="0002296B" w:rsidRPr="0002296B">
          <w:rPr>
            <w:rStyle w:val="Hyperlink"/>
            <w:color w:val="auto"/>
          </w:rPr>
          <w:t>VI.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POWER COST ADJUSTMENT</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_Toc471550309 \h </w:instrText>
        </w:r>
        <w:r w:rsidR="0002296B" w:rsidRPr="0002296B">
          <w:rPr>
            <w:webHidden/>
            <w:color w:val="auto"/>
          </w:rPr>
        </w:r>
        <w:r w:rsidR="0002296B" w:rsidRPr="0002296B">
          <w:rPr>
            <w:webHidden/>
            <w:color w:val="auto"/>
          </w:rPr>
          <w:fldChar w:fldCharType="separate"/>
        </w:r>
        <w:r w:rsidR="005865D0">
          <w:rPr>
            <w:webHidden/>
            <w:color w:val="auto"/>
          </w:rPr>
          <w:t>62</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10" w:history="1">
        <w:r w:rsidR="0002296B" w:rsidRPr="0002296B">
          <w:rPr>
            <w:rStyle w:val="Hyperlink"/>
            <w:color w:val="auto"/>
          </w:rPr>
          <w:t>VII.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EXPEDITED RATE FILING</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_Toc471550310 \h </w:instrText>
        </w:r>
        <w:r w:rsidR="0002296B" w:rsidRPr="0002296B">
          <w:rPr>
            <w:webHidden/>
            <w:color w:val="auto"/>
          </w:rPr>
        </w:r>
        <w:r w:rsidR="0002296B" w:rsidRPr="0002296B">
          <w:rPr>
            <w:webHidden/>
            <w:color w:val="auto"/>
          </w:rPr>
          <w:fldChar w:fldCharType="separate"/>
        </w:r>
        <w:r w:rsidR="005865D0">
          <w:rPr>
            <w:webHidden/>
            <w:color w:val="auto"/>
          </w:rPr>
          <w:t>68</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11" w:history="1">
        <w:r w:rsidR="0002296B" w:rsidRPr="0002296B">
          <w:rPr>
            <w:rStyle w:val="Hyperlink"/>
            <w:color w:val="auto"/>
          </w:rPr>
          <w:t>VIII.</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ELECTRIC COST RECOVERY MECHANISM FOR TARGETED RELIABILITY PROJECTS</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_Toc471550311 \h </w:instrText>
        </w:r>
        <w:r w:rsidR="0002296B" w:rsidRPr="0002296B">
          <w:rPr>
            <w:webHidden/>
            <w:color w:val="auto"/>
          </w:rPr>
        </w:r>
        <w:r w:rsidR="0002296B" w:rsidRPr="0002296B">
          <w:rPr>
            <w:webHidden/>
            <w:color w:val="auto"/>
          </w:rPr>
          <w:fldChar w:fldCharType="separate"/>
        </w:r>
        <w:r w:rsidR="005865D0">
          <w:rPr>
            <w:webHidden/>
            <w:color w:val="auto"/>
          </w:rPr>
          <w:t>73</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12" w:history="1">
        <w:r w:rsidR="0002296B" w:rsidRPr="0002296B">
          <w:rPr>
            <w:rStyle w:val="Hyperlink"/>
            <w:color w:val="auto"/>
          </w:rPr>
          <w:t>IX.</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COLSTRIP UNITS 1 AND 2 DECOMMISSIONING AND REMEDIATION FUNDING</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_Toc471550312 \h </w:instrText>
        </w:r>
        <w:r w:rsidR="0002296B" w:rsidRPr="0002296B">
          <w:rPr>
            <w:webHidden/>
            <w:color w:val="auto"/>
          </w:rPr>
        </w:r>
        <w:r w:rsidR="0002296B" w:rsidRPr="0002296B">
          <w:rPr>
            <w:webHidden/>
            <w:color w:val="auto"/>
          </w:rPr>
          <w:fldChar w:fldCharType="separate"/>
        </w:r>
        <w:r w:rsidR="005865D0">
          <w:rPr>
            <w:webHidden/>
            <w:color w:val="auto"/>
          </w:rPr>
          <w:t>83</w:t>
        </w:r>
        <w:r w:rsidR="0002296B" w:rsidRPr="0002296B">
          <w:rPr>
            <w:webHidden/>
            <w:color w:val="auto"/>
          </w:rPr>
          <w:fldChar w:fldCharType="end"/>
        </w:r>
      </w:hyperlink>
    </w:p>
    <w:p w:rsidR="0002296B" w:rsidRPr="0002296B" w:rsidRDefault="0027145D">
      <w:pPr>
        <w:pStyle w:val="TOC1"/>
        <w:rPr>
          <w:rFonts w:asciiTheme="minorHAnsi" w:eastAsiaTheme="minorEastAsia" w:hAnsiTheme="minorHAnsi" w:cstheme="minorBidi"/>
          <w:color w:val="auto"/>
          <w:sz w:val="22"/>
          <w:szCs w:val="22"/>
          <w:lang w:eastAsia="en-US"/>
        </w:rPr>
      </w:pPr>
      <w:hyperlink w:anchor="_Toc471550313" w:history="1">
        <w:r w:rsidR="0002296B" w:rsidRPr="0002296B">
          <w:rPr>
            <w:rStyle w:val="Hyperlink"/>
            <w:color w:val="auto"/>
          </w:rPr>
          <w:t>X.</w:t>
        </w:r>
        <w:r w:rsidR="0002296B" w:rsidRPr="0002296B">
          <w:rPr>
            <w:rFonts w:asciiTheme="minorHAnsi" w:eastAsiaTheme="minorEastAsia" w:hAnsiTheme="minorHAnsi" w:cstheme="minorBidi"/>
            <w:color w:val="auto"/>
            <w:sz w:val="22"/>
            <w:szCs w:val="22"/>
            <w:lang w:eastAsia="en-US"/>
          </w:rPr>
          <w:tab/>
        </w:r>
        <w:r w:rsidR="0002296B" w:rsidRPr="0002296B">
          <w:rPr>
            <w:rStyle w:val="Hyperlink"/>
            <w:color w:val="auto"/>
          </w:rPr>
          <w:t>CONCLUSION</w:t>
        </w:r>
        <w:r w:rsidR="0002296B" w:rsidRPr="0002296B">
          <w:rPr>
            <w:webHidden/>
            <w:color w:val="auto"/>
          </w:rPr>
          <w:tab/>
        </w:r>
        <w:r w:rsidR="0002296B" w:rsidRPr="0002296B">
          <w:rPr>
            <w:webHidden/>
            <w:color w:val="auto"/>
          </w:rPr>
          <w:fldChar w:fldCharType="begin"/>
        </w:r>
        <w:r w:rsidR="0002296B" w:rsidRPr="0002296B">
          <w:rPr>
            <w:webHidden/>
            <w:color w:val="auto"/>
          </w:rPr>
          <w:instrText xml:space="preserve"> PAGEREF _Toc471550313 \h </w:instrText>
        </w:r>
        <w:r w:rsidR="0002296B" w:rsidRPr="0002296B">
          <w:rPr>
            <w:webHidden/>
            <w:color w:val="auto"/>
          </w:rPr>
        </w:r>
        <w:r w:rsidR="0002296B" w:rsidRPr="0002296B">
          <w:rPr>
            <w:webHidden/>
            <w:color w:val="auto"/>
          </w:rPr>
          <w:fldChar w:fldCharType="separate"/>
        </w:r>
        <w:r w:rsidR="005865D0">
          <w:rPr>
            <w:webHidden/>
            <w:color w:val="auto"/>
          </w:rPr>
          <w:t>85</w:t>
        </w:r>
        <w:r w:rsidR="0002296B" w:rsidRPr="0002296B">
          <w:rPr>
            <w:webHidden/>
            <w:color w:val="auto"/>
          </w:rPr>
          <w:fldChar w:fldCharType="end"/>
        </w:r>
      </w:hyperlink>
    </w:p>
    <w:p w:rsidR="004E457E" w:rsidRPr="00502738" w:rsidRDefault="004E457E" w:rsidP="00B73B24">
      <w:pPr>
        <w:spacing w:before="240" w:after="480" w:line="240" w:lineRule="auto"/>
        <w:ind w:left="547" w:right="547" w:firstLine="0"/>
        <w:jc w:val="center"/>
        <w:rPr>
          <w:b/>
          <w:bCs/>
          <w:szCs w:val="24"/>
        </w:rPr>
        <w:sectPr w:rsidR="004E457E" w:rsidRPr="00502738" w:rsidSect="006C7C25">
          <w:footerReference w:type="default" r:id="rId11"/>
          <w:pgSz w:w="12240" w:h="15840" w:code="1"/>
          <w:pgMar w:top="1440" w:right="1440" w:bottom="1440" w:left="2160" w:header="720" w:footer="534" w:gutter="0"/>
          <w:pgNumType w:start="1"/>
          <w:cols w:space="720"/>
          <w:rtlGutter/>
        </w:sectPr>
      </w:pPr>
      <w:r w:rsidRPr="0002296B">
        <w:rPr>
          <w:bCs/>
          <w:szCs w:val="24"/>
        </w:rPr>
        <w:fldChar w:fldCharType="end"/>
      </w:r>
    </w:p>
    <w:p w:rsidR="00B73B24" w:rsidRDefault="009B288E" w:rsidP="00B73B24">
      <w:pPr>
        <w:keepNext/>
        <w:spacing w:before="240" w:after="480" w:line="240" w:lineRule="auto"/>
        <w:ind w:left="720" w:right="720" w:firstLine="0"/>
        <w:jc w:val="center"/>
        <w:rPr>
          <w:rFonts w:eastAsia="SimSun"/>
          <w:b/>
          <w:szCs w:val="24"/>
          <w:lang w:eastAsia="en-US"/>
        </w:rPr>
      </w:pPr>
      <w:r w:rsidRPr="00502738">
        <w:rPr>
          <w:b/>
          <w:bCs/>
          <w:szCs w:val="24"/>
        </w:rPr>
        <w:lastRenderedPageBreak/>
        <w:t>PUGET SOUND ENERGY</w:t>
      </w:r>
    </w:p>
    <w:p w:rsidR="00A534B0" w:rsidRPr="00B73B24" w:rsidRDefault="009B288E" w:rsidP="00B73B24">
      <w:pPr>
        <w:keepNext/>
        <w:spacing w:before="240" w:after="480" w:line="240" w:lineRule="auto"/>
        <w:ind w:left="720" w:right="720" w:firstLine="0"/>
        <w:jc w:val="center"/>
        <w:rPr>
          <w:rFonts w:eastAsia="SimSun"/>
          <w:b/>
          <w:szCs w:val="24"/>
          <w:lang w:eastAsia="en-US"/>
        </w:rPr>
      </w:pPr>
      <w:proofErr w:type="spellStart"/>
      <w:r w:rsidRPr="00502738">
        <w:rPr>
          <w:b/>
          <w:bCs/>
          <w:szCs w:val="24"/>
        </w:rPr>
        <w:t>PREFILED</w:t>
      </w:r>
      <w:proofErr w:type="spellEnd"/>
      <w:r w:rsidRPr="00502738">
        <w:rPr>
          <w:b/>
          <w:bCs/>
          <w:szCs w:val="24"/>
        </w:rPr>
        <w:t xml:space="preserve"> DIRECT TESTIMONY (</w:t>
      </w:r>
      <w:proofErr w:type="spellStart"/>
      <w:r w:rsidRPr="00502738">
        <w:rPr>
          <w:b/>
          <w:bCs/>
          <w:szCs w:val="24"/>
        </w:rPr>
        <w:t>NONCONFIDENTIAL</w:t>
      </w:r>
      <w:proofErr w:type="spellEnd"/>
      <w:r w:rsidRPr="00502738">
        <w:rPr>
          <w:b/>
          <w:bCs/>
          <w:szCs w:val="24"/>
        </w:rPr>
        <w:t>) OF</w:t>
      </w:r>
      <w:r w:rsidRPr="00502738">
        <w:rPr>
          <w:b/>
          <w:bCs/>
          <w:szCs w:val="24"/>
        </w:rPr>
        <w:br/>
      </w:r>
      <w:r w:rsidR="00AD58DC">
        <w:rPr>
          <w:b/>
          <w:bCs/>
          <w:szCs w:val="24"/>
        </w:rPr>
        <w:t>KATHERINE J. BARNARD</w:t>
      </w:r>
    </w:p>
    <w:p w:rsidR="00A534B0" w:rsidRPr="00B73B24" w:rsidRDefault="00A534B0" w:rsidP="002349F1">
      <w:pPr>
        <w:pStyle w:val="Heading1"/>
      </w:pPr>
      <w:bookmarkStart w:id="1" w:name="_Toc125167531"/>
      <w:bookmarkStart w:id="2" w:name="_Toc127023381"/>
      <w:bookmarkStart w:id="3" w:name="_Toc225326047"/>
      <w:bookmarkStart w:id="4" w:name="_Toc471550299"/>
      <w:r w:rsidRPr="00B73B24">
        <w:t>I.</w:t>
      </w:r>
      <w:r w:rsidRPr="00B73B24">
        <w:tab/>
        <w:t>INTRODUCTION</w:t>
      </w:r>
      <w:bookmarkEnd w:id="1"/>
      <w:bookmarkEnd w:id="2"/>
      <w:bookmarkEnd w:id="3"/>
      <w:bookmarkEnd w:id="4"/>
    </w:p>
    <w:p w:rsidR="00A534B0" w:rsidRPr="00502738" w:rsidRDefault="00A534B0" w:rsidP="00B73B24">
      <w:pPr>
        <w:pStyle w:val="question"/>
      </w:pPr>
      <w:r w:rsidRPr="00502738">
        <w:t>Q.</w:t>
      </w:r>
      <w:r w:rsidRPr="00502738">
        <w:tab/>
        <w:t>Please state your name and business address.</w:t>
      </w:r>
    </w:p>
    <w:p w:rsidR="00A534B0" w:rsidRPr="00E41A5E" w:rsidRDefault="00A534B0" w:rsidP="00B73B24">
      <w:pPr>
        <w:pStyle w:val="answer"/>
        <w:rPr>
          <w:rFonts w:eastAsia="SimSun"/>
        </w:rPr>
      </w:pPr>
      <w:r w:rsidRPr="00502738">
        <w:rPr>
          <w:rFonts w:eastAsia="SimSun"/>
        </w:rPr>
        <w:t>A.</w:t>
      </w:r>
      <w:r w:rsidRPr="00502738">
        <w:rPr>
          <w:rFonts w:eastAsia="SimSun"/>
        </w:rPr>
        <w:tab/>
      </w:r>
      <w:r w:rsidRPr="00502738">
        <w:t xml:space="preserve">My name is </w:t>
      </w:r>
      <w:r w:rsidR="00A86529">
        <w:t>Katherine J. Barnard</w:t>
      </w:r>
      <w:r w:rsidRPr="00502738">
        <w:t>, and my business address is 10885 N.E. Fourth Street, Bellevue, Washington 98004.</w:t>
      </w:r>
      <w:r w:rsidR="00B73B24">
        <w:t xml:space="preserve"> </w:t>
      </w:r>
      <w:r w:rsidRPr="00502738">
        <w:t>I am employed by Puget Sound Energy (</w:t>
      </w:r>
      <w:r w:rsidR="00B73B24">
        <w:t>“</w:t>
      </w:r>
      <w:r w:rsidRPr="00502738">
        <w:t>PSE</w:t>
      </w:r>
      <w:r w:rsidR="00B73B24">
        <w:t>”</w:t>
      </w:r>
      <w:r w:rsidRPr="00502738">
        <w:t xml:space="preserve">) as </w:t>
      </w:r>
      <w:r w:rsidR="003C240B">
        <w:t xml:space="preserve">the </w:t>
      </w:r>
      <w:r w:rsidR="00A86529" w:rsidRPr="003965AB">
        <w:t>Director, Revenue Requirements and Regulatory Compliance</w:t>
      </w:r>
      <w:r w:rsidRPr="00502738">
        <w:t>.</w:t>
      </w:r>
    </w:p>
    <w:p w:rsidR="00A534B0" w:rsidRPr="00502738" w:rsidRDefault="00A534B0" w:rsidP="00B73B24">
      <w:pPr>
        <w:pStyle w:val="question"/>
      </w:pPr>
      <w:r w:rsidRPr="00502738">
        <w:t>Q.</w:t>
      </w:r>
      <w:r w:rsidRPr="00502738">
        <w:tab/>
        <w:t>Have you prepared an exhibit describing your education, relevant employment experience, and other professional qualifications?</w:t>
      </w:r>
    </w:p>
    <w:p w:rsidR="005A272B" w:rsidRPr="00502738" w:rsidRDefault="00A534B0" w:rsidP="00B73B24">
      <w:pPr>
        <w:pStyle w:val="answer"/>
        <w:rPr>
          <w:rFonts w:eastAsia="SimSun"/>
        </w:rPr>
      </w:pPr>
      <w:r w:rsidRPr="00502738">
        <w:rPr>
          <w:rFonts w:eastAsia="SimSun"/>
        </w:rPr>
        <w:t>A.</w:t>
      </w:r>
      <w:r w:rsidRPr="00502738">
        <w:rPr>
          <w:rFonts w:eastAsia="SimSun"/>
        </w:rPr>
        <w:tab/>
        <w:t>Yes.</w:t>
      </w:r>
      <w:r w:rsidR="00B73B24">
        <w:rPr>
          <w:rFonts w:eastAsia="SimSun"/>
        </w:rPr>
        <w:t xml:space="preserve"> </w:t>
      </w:r>
      <w:r w:rsidRPr="00502738">
        <w:rPr>
          <w:rFonts w:eastAsia="SimSun"/>
        </w:rPr>
        <w:t xml:space="preserve">It is the First Exhibit to my </w:t>
      </w:r>
      <w:proofErr w:type="spellStart"/>
      <w:r w:rsidRPr="00502738">
        <w:rPr>
          <w:rFonts w:eastAsia="SimSun"/>
        </w:rPr>
        <w:t>Prefiled</w:t>
      </w:r>
      <w:proofErr w:type="spellEnd"/>
      <w:r w:rsidRPr="00502738">
        <w:rPr>
          <w:rFonts w:eastAsia="SimSun"/>
        </w:rPr>
        <w:t xml:space="preserve"> Direct Testimony, Exhibit No. ___(</w:t>
      </w:r>
      <w:r w:rsidR="00A86529">
        <w:rPr>
          <w:rFonts w:eastAsia="SimSun"/>
        </w:rPr>
        <w:t>KJB</w:t>
      </w:r>
      <w:r w:rsidRPr="00502738">
        <w:rPr>
          <w:rFonts w:eastAsia="SimSun"/>
        </w:rPr>
        <w:t>-2).</w:t>
      </w:r>
    </w:p>
    <w:p w:rsidR="00A534B0" w:rsidRPr="00502738" w:rsidRDefault="00A534B0" w:rsidP="00B73B24">
      <w:pPr>
        <w:pStyle w:val="question"/>
      </w:pPr>
      <w:r w:rsidRPr="00502738">
        <w:t>Q.</w:t>
      </w:r>
      <w:r w:rsidRPr="00502738">
        <w:tab/>
        <w:t>Please summarize the purpose of your testimony.</w:t>
      </w:r>
    </w:p>
    <w:p w:rsidR="00A534B0" w:rsidRDefault="00A534B0" w:rsidP="00B73B24">
      <w:pPr>
        <w:pStyle w:val="answer"/>
        <w:rPr>
          <w:rFonts w:eastAsia="SimSun"/>
        </w:rPr>
      </w:pPr>
      <w:r w:rsidRPr="00502738">
        <w:rPr>
          <w:rFonts w:eastAsia="SimSun"/>
        </w:rPr>
        <w:t>A.</w:t>
      </w:r>
      <w:r w:rsidRPr="00502738">
        <w:rPr>
          <w:rFonts w:eastAsia="SimSun"/>
        </w:rPr>
        <w:tab/>
      </w:r>
      <w:r w:rsidR="00A86529" w:rsidRPr="000D0699">
        <w:t xml:space="preserve">My testimony and exhibits in this proceeding will </w:t>
      </w:r>
      <w:r w:rsidR="00BF0800">
        <w:t>address</w:t>
      </w:r>
      <w:r w:rsidR="00BF0800" w:rsidRPr="000D0699">
        <w:t xml:space="preserve"> </w:t>
      </w:r>
      <w:r w:rsidR="00A86529" w:rsidRPr="000D0699">
        <w:t xml:space="preserve">the results of operations and the associated </w:t>
      </w:r>
      <w:r w:rsidR="00951894">
        <w:t xml:space="preserve">base rates </w:t>
      </w:r>
      <w:r w:rsidR="00A86529" w:rsidRPr="000D0699">
        <w:t>revenue deficiency for electric operations.</w:t>
      </w:r>
      <w:r w:rsidR="00B73B24">
        <w:t xml:space="preserve"> </w:t>
      </w:r>
      <w:r w:rsidR="00A86529" w:rsidRPr="000D0699">
        <w:t>I will also discuss the results of the</w:t>
      </w:r>
      <w:r w:rsidR="00640B68">
        <w:t xml:space="preserve"> now four</w:t>
      </w:r>
      <w:r w:rsidR="00640B68" w:rsidRPr="000D0699" w:rsidDel="00640B68">
        <w:t xml:space="preserve"> </w:t>
      </w:r>
      <w:r w:rsidR="00A86529" w:rsidRPr="000D0699">
        <w:t xml:space="preserve">-year rate plan and </w:t>
      </w:r>
      <w:r w:rsidR="00AA2117">
        <w:t>PSE</w:t>
      </w:r>
      <w:r w:rsidR="00B73B24">
        <w:t>’</w:t>
      </w:r>
      <w:r w:rsidR="00AA2117">
        <w:t>s</w:t>
      </w:r>
      <w:r w:rsidR="00A86529" w:rsidRPr="000D0699">
        <w:t xml:space="preserve"> attainment of cost efficiencies as shown in the required reporting to the </w:t>
      </w:r>
      <w:r w:rsidR="00640B68">
        <w:t>C</w:t>
      </w:r>
      <w:r w:rsidR="00640B68" w:rsidRPr="000D0699">
        <w:t xml:space="preserve">ommission </w:t>
      </w:r>
      <w:r w:rsidR="00A86529" w:rsidRPr="000D0699">
        <w:t>that has occurred throughout the rate-plan period.</w:t>
      </w:r>
      <w:r w:rsidR="00B73B24">
        <w:t xml:space="preserve"> </w:t>
      </w:r>
      <w:r w:rsidR="00A86529" w:rsidRPr="000D0699">
        <w:t xml:space="preserve">Additionally, I will demonstrate that absent the annual K-factor </w:t>
      </w:r>
      <w:r w:rsidR="00B90838">
        <w:t>escalation</w:t>
      </w:r>
      <w:r w:rsidR="00B90838" w:rsidRPr="000D0699">
        <w:t xml:space="preserve"> </w:t>
      </w:r>
      <w:r w:rsidR="00A86529" w:rsidRPr="000D0699">
        <w:t xml:space="preserve">through the rate plan, </w:t>
      </w:r>
      <w:r w:rsidR="00B90838">
        <w:t>PSE</w:t>
      </w:r>
      <w:r w:rsidR="00A86529" w:rsidRPr="000D0699">
        <w:t xml:space="preserve"> would have continued to experience attrition and</w:t>
      </w:r>
      <w:r w:rsidR="00B90838">
        <w:t xml:space="preserve"> earnings below</w:t>
      </w:r>
      <w:r w:rsidR="00A86529" w:rsidRPr="000D0699">
        <w:t xml:space="preserve"> its authorized rate of return despite the </w:t>
      </w:r>
      <w:r w:rsidR="00B90838">
        <w:t xml:space="preserve">measures PSE has taken to </w:t>
      </w:r>
      <w:r w:rsidR="00D517F9">
        <w:t>achieve additional cost savings</w:t>
      </w:r>
      <w:r w:rsidR="007779DA">
        <w:t>.</w:t>
      </w:r>
      <w:r w:rsidR="00B73B24">
        <w:t xml:space="preserve"> </w:t>
      </w:r>
      <w:r w:rsidR="002433DC">
        <w:t>I will outline how the revenue requirement will be determined under PSE</w:t>
      </w:r>
      <w:r w:rsidR="00B73B24">
        <w:t>’</w:t>
      </w:r>
      <w:r w:rsidR="002433DC">
        <w:t xml:space="preserve">s proposed </w:t>
      </w:r>
      <w:r w:rsidR="002433DC">
        <w:lastRenderedPageBreak/>
        <w:t xml:space="preserve">Expedited Rate Filing </w:t>
      </w:r>
      <w:r w:rsidR="00D26941">
        <w:t>(</w:t>
      </w:r>
      <w:r w:rsidR="00B73B24">
        <w:t>“</w:t>
      </w:r>
      <w:r w:rsidR="00D26941">
        <w:t>ERF</w:t>
      </w:r>
      <w:r w:rsidR="00B73B24">
        <w:t>”</w:t>
      </w:r>
      <w:r w:rsidR="00D26941">
        <w:t xml:space="preserve">) </w:t>
      </w:r>
      <w:r w:rsidR="002433DC">
        <w:t xml:space="preserve">and </w:t>
      </w:r>
      <w:r w:rsidR="00D26941">
        <w:t>E</w:t>
      </w:r>
      <w:r w:rsidR="00734F88">
        <w:t xml:space="preserve">lectric </w:t>
      </w:r>
      <w:r w:rsidR="005B383E">
        <w:t>Cost Recovery Mechanism</w:t>
      </w:r>
      <w:r w:rsidR="00F105F3">
        <w:t xml:space="preserve"> (</w:t>
      </w:r>
      <w:r w:rsidR="00B73B24">
        <w:t>“</w:t>
      </w:r>
      <w:proofErr w:type="spellStart"/>
      <w:r w:rsidR="00F105F3">
        <w:t>ECRM</w:t>
      </w:r>
      <w:proofErr w:type="spellEnd"/>
      <w:r w:rsidR="00B73B24">
        <w:t>”</w:t>
      </w:r>
      <w:r w:rsidR="00F105F3">
        <w:t>)</w:t>
      </w:r>
      <w:r w:rsidR="005B383E">
        <w:t>.</w:t>
      </w:r>
      <w:r w:rsidR="00B73B24">
        <w:t xml:space="preserve"> </w:t>
      </w:r>
      <w:r w:rsidR="00D517F9">
        <w:rPr>
          <w:rFonts w:eastAsia="SimSun"/>
        </w:rPr>
        <w:t>Finally, I will respond to certain aspects of the Commission</w:t>
      </w:r>
      <w:r w:rsidR="00B73B24">
        <w:rPr>
          <w:rFonts w:eastAsia="SimSun"/>
        </w:rPr>
        <w:t>’</w:t>
      </w:r>
      <w:r w:rsidR="00D517F9">
        <w:rPr>
          <w:rFonts w:eastAsia="SimSun"/>
        </w:rPr>
        <w:t xml:space="preserve">s </w:t>
      </w:r>
      <w:r w:rsidR="00D517F9" w:rsidRPr="00D517F9">
        <w:rPr>
          <w:rFonts w:eastAsia="SimSun"/>
        </w:rPr>
        <w:t>Investigation of coal-fired generating unit decommissioning and remediation costs</w:t>
      </w:r>
      <w:r w:rsidR="00D517F9">
        <w:rPr>
          <w:rFonts w:eastAsia="SimSun"/>
        </w:rPr>
        <w:t xml:space="preserve"> in UE-151500.</w:t>
      </w:r>
      <w:r w:rsidR="001071D3">
        <w:rPr>
          <w:rFonts w:eastAsia="SimSun"/>
        </w:rPr>
        <w:t xml:space="preserve"> </w:t>
      </w:r>
    </w:p>
    <w:p w:rsidR="00A86529" w:rsidRDefault="00370B91" w:rsidP="00B73B24">
      <w:pPr>
        <w:pStyle w:val="question"/>
      </w:pPr>
      <w:r>
        <w:t>Q.</w:t>
      </w:r>
      <w:r>
        <w:tab/>
        <w:t>Are you sponsoring any exhibits?</w:t>
      </w:r>
    </w:p>
    <w:p w:rsidR="00A86529" w:rsidRPr="00A96E0E" w:rsidRDefault="00A86529" w:rsidP="00B73B24">
      <w:pPr>
        <w:pStyle w:val="answer"/>
        <w:rPr>
          <w:rFonts w:eastAsia="SimSun"/>
        </w:rPr>
      </w:pPr>
      <w:r>
        <w:rPr>
          <w:rFonts w:eastAsia="SimSun"/>
        </w:rPr>
        <w:t>A.</w:t>
      </w:r>
      <w:r>
        <w:rPr>
          <w:rFonts w:eastAsia="SimSun"/>
        </w:rPr>
        <w:tab/>
      </w:r>
      <w:r w:rsidR="00370B91">
        <w:t>Yes, I am sponsoring E</w:t>
      </w:r>
      <w:r w:rsidR="0002296B">
        <w:t>xhibit No</w:t>
      </w:r>
      <w:r w:rsidR="00370B91">
        <w:t>.</w:t>
      </w:r>
      <w:r w:rsidR="0002296B">
        <w:t> </w:t>
      </w:r>
      <w:r w:rsidR="00370B91">
        <w:t>___(KJB-</w:t>
      </w:r>
      <w:r w:rsidR="00734F88">
        <w:t>2</w:t>
      </w:r>
      <w:r w:rsidR="00370B91">
        <w:t xml:space="preserve">) through </w:t>
      </w:r>
      <w:r w:rsidR="0002296B">
        <w:t>Exhibit No. ___(</w:t>
      </w:r>
      <w:r w:rsidR="00370B91" w:rsidRPr="00A96E0E">
        <w:t>KJB-</w:t>
      </w:r>
      <w:r w:rsidR="00970130" w:rsidRPr="00A96E0E">
        <w:t>9</w:t>
      </w:r>
      <w:r w:rsidR="00370B91" w:rsidRPr="00A96E0E">
        <w:t>).</w:t>
      </w:r>
    </w:p>
    <w:p w:rsidR="00A534B0" w:rsidRPr="00A96E0E" w:rsidRDefault="00A534B0" w:rsidP="002349F1">
      <w:pPr>
        <w:pStyle w:val="Heading1"/>
      </w:pPr>
      <w:bookmarkStart w:id="5" w:name="_Toc68357344"/>
      <w:bookmarkStart w:id="6" w:name="_Toc68715198"/>
      <w:bookmarkStart w:id="7" w:name="_Toc126675047"/>
      <w:bookmarkStart w:id="8" w:name="_Toc127023382"/>
      <w:bookmarkStart w:id="9" w:name="_Toc225326048"/>
      <w:bookmarkStart w:id="10" w:name="_Toc471550300"/>
      <w:r w:rsidRPr="00A96E0E">
        <w:t>II.</w:t>
      </w:r>
      <w:r w:rsidRPr="00A96E0E">
        <w:tab/>
      </w:r>
      <w:bookmarkEnd w:id="5"/>
      <w:bookmarkEnd w:id="6"/>
      <w:bookmarkEnd w:id="7"/>
      <w:bookmarkEnd w:id="8"/>
      <w:bookmarkEnd w:id="9"/>
      <w:r w:rsidR="00370B91" w:rsidRPr="00A96E0E">
        <w:t>SUMMARY OF PROPOSED ELECTRIC REQUESTED REVENUE</w:t>
      </w:r>
      <w:bookmarkEnd w:id="10"/>
      <w:r w:rsidR="00370B91" w:rsidRPr="00A96E0E">
        <w:t xml:space="preserve"> </w:t>
      </w:r>
    </w:p>
    <w:p w:rsidR="00A534B0" w:rsidRPr="00A96E0E" w:rsidRDefault="00A534B0" w:rsidP="00B73B24">
      <w:pPr>
        <w:pStyle w:val="question"/>
      </w:pPr>
      <w:r w:rsidRPr="00A96E0E">
        <w:t>Q.</w:t>
      </w:r>
      <w:r w:rsidRPr="00A96E0E">
        <w:tab/>
      </w:r>
      <w:r w:rsidR="00370B91" w:rsidRPr="00A96E0E">
        <w:t xml:space="preserve">Please summarize </w:t>
      </w:r>
      <w:r w:rsidR="00EC1831" w:rsidRPr="00A96E0E">
        <w:t>PSE</w:t>
      </w:r>
      <w:r w:rsidR="00B73B24">
        <w:t>’</w:t>
      </w:r>
      <w:r w:rsidR="00EC1831" w:rsidRPr="00A96E0E">
        <w:t>s requested</w:t>
      </w:r>
      <w:r w:rsidR="00370B91" w:rsidRPr="00A96E0E">
        <w:t xml:space="preserve"> </w:t>
      </w:r>
      <w:r w:rsidR="002245D5" w:rsidRPr="00A96E0E">
        <w:t>overall</w:t>
      </w:r>
      <w:r w:rsidR="00951894" w:rsidRPr="00A96E0E">
        <w:t xml:space="preserve"> </w:t>
      </w:r>
      <w:r w:rsidR="00370B91" w:rsidRPr="00A96E0E">
        <w:t>increase to electric revenue.</w:t>
      </w:r>
    </w:p>
    <w:p w:rsidR="00370B91" w:rsidRPr="00E41A5E" w:rsidRDefault="00A534B0" w:rsidP="00B73B24">
      <w:pPr>
        <w:pStyle w:val="answer"/>
        <w:rPr>
          <w:rFonts w:eastAsia="SimSun"/>
        </w:rPr>
      </w:pPr>
      <w:r w:rsidRPr="00A96E0E">
        <w:t>A.</w:t>
      </w:r>
      <w:r w:rsidRPr="00A96E0E">
        <w:tab/>
      </w:r>
      <w:r w:rsidR="00951894" w:rsidRPr="00A96E0E">
        <w:t>PSE is requesting a</w:t>
      </w:r>
      <w:r w:rsidR="002245D5" w:rsidRPr="00A96E0E">
        <w:t xml:space="preserve">n overall revenue increase </w:t>
      </w:r>
      <w:r w:rsidR="00951894" w:rsidRPr="00A96E0E">
        <w:t xml:space="preserve">for electric of </w:t>
      </w:r>
      <w:r w:rsidR="002245D5" w:rsidRPr="00A96E0E">
        <w:t>$</w:t>
      </w:r>
      <w:r w:rsidR="00D26941">
        <w:t>86.7</w:t>
      </w:r>
      <w:r w:rsidR="002245D5" w:rsidRPr="00A96E0E">
        <w:t xml:space="preserve"> million</w:t>
      </w:r>
      <w:r w:rsidR="00972D68" w:rsidRPr="00A96E0E">
        <w:t xml:space="preserve"> as supported in the </w:t>
      </w:r>
      <w:proofErr w:type="spellStart"/>
      <w:r w:rsidR="002163E4" w:rsidRPr="00A96E0E">
        <w:t>P</w:t>
      </w:r>
      <w:r w:rsidR="00972D68" w:rsidRPr="00A96E0E">
        <w:t>refiled</w:t>
      </w:r>
      <w:proofErr w:type="spellEnd"/>
      <w:r w:rsidR="00972D68" w:rsidRPr="00A96E0E">
        <w:t xml:space="preserve"> </w:t>
      </w:r>
      <w:r w:rsidR="002163E4" w:rsidRPr="00A96E0E">
        <w:t>D</w:t>
      </w:r>
      <w:r w:rsidR="00972D68" w:rsidRPr="00A96E0E">
        <w:t xml:space="preserve">irect </w:t>
      </w:r>
      <w:r w:rsidR="002163E4" w:rsidRPr="00A96E0E">
        <w:t>T</w:t>
      </w:r>
      <w:r w:rsidR="00972D68" w:rsidRPr="00A96E0E">
        <w:t>estimony of Jon A. Piliaris</w:t>
      </w:r>
      <w:r w:rsidR="002163E4" w:rsidRPr="00A96E0E">
        <w:t xml:space="preserve">, Exhibit </w:t>
      </w:r>
      <w:r w:rsidR="0002296B">
        <w:t>No. ___(</w:t>
      </w:r>
      <w:r w:rsidR="002163E4" w:rsidRPr="00A96E0E">
        <w:t>JAP-1T)</w:t>
      </w:r>
      <w:r w:rsidR="002245D5" w:rsidRPr="00A96E0E">
        <w:t>.</w:t>
      </w:r>
    </w:p>
    <w:p w:rsidR="007717D9" w:rsidRDefault="006668E9" w:rsidP="002349F1">
      <w:pPr>
        <w:pStyle w:val="question"/>
      </w:pPr>
      <w:r w:rsidRPr="006668E9">
        <w:t>Q.</w:t>
      </w:r>
      <w:r w:rsidRPr="006668E9">
        <w:tab/>
      </w:r>
      <w:r>
        <w:t>How will PSE change its rates to achieve these changes in revenue requirement?</w:t>
      </w:r>
    </w:p>
    <w:p w:rsidR="008A742C" w:rsidRPr="00E41A5E" w:rsidRDefault="006668E9" w:rsidP="00B73B24">
      <w:pPr>
        <w:pStyle w:val="answer"/>
        <w:rPr>
          <w:rFonts w:eastAsia="SimSun"/>
        </w:rPr>
      </w:pPr>
      <w:r>
        <w:t>A.</w:t>
      </w:r>
      <w:r>
        <w:tab/>
      </w:r>
      <w:r w:rsidR="002B3ACF">
        <w:t xml:space="preserve">As </w:t>
      </w:r>
      <w:r w:rsidR="00720997">
        <w:t>discussed by</w:t>
      </w:r>
      <w:r w:rsidR="002B3ACF">
        <w:t xml:space="preserve"> Mr. Piliaris, </w:t>
      </w:r>
      <w:r>
        <w:t>PSE</w:t>
      </w:r>
      <w:r w:rsidR="00B73B24">
        <w:t>’</w:t>
      </w:r>
      <w:r>
        <w:t xml:space="preserve">s current rate structure </w:t>
      </w:r>
      <w:r w:rsidR="002B3ACF">
        <w:t xml:space="preserve">is recovering its </w:t>
      </w:r>
      <w:r w:rsidR="00932D37">
        <w:t>base</w:t>
      </w:r>
      <w:r w:rsidR="005E0EFC">
        <w:t xml:space="preserve"> </w:t>
      </w:r>
      <w:r w:rsidR="002B3ACF">
        <w:t xml:space="preserve">revenue in multiple rate schedules. </w:t>
      </w:r>
      <w:r w:rsidR="008A742C">
        <w:t>The following provides a summary:</w:t>
      </w:r>
    </w:p>
    <w:p w:rsidR="006668E9" w:rsidRPr="002349F1" w:rsidRDefault="008A742C" w:rsidP="002349F1">
      <w:pPr>
        <w:pStyle w:val="answer"/>
        <w:keepNext/>
        <w:keepLines/>
        <w:ind w:firstLine="0"/>
        <w:rPr>
          <w:u w:val="single"/>
        </w:rPr>
      </w:pPr>
      <w:r w:rsidRPr="002349F1">
        <w:rPr>
          <w:u w:val="single"/>
        </w:rPr>
        <w:t>Delivery Revenue:</w:t>
      </w:r>
    </w:p>
    <w:p w:rsidR="008A742C" w:rsidRDefault="008A742C" w:rsidP="002349F1">
      <w:pPr>
        <w:pStyle w:val="answer"/>
        <w:numPr>
          <w:ilvl w:val="0"/>
          <w:numId w:val="35"/>
        </w:numPr>
        <w:spacing w:before="0" w:after="280" w:line="240" w:lineRule="auto"/>
        <w:ind w:left="2160" w:right="720" w:hanging="720"/>
      </w:pPr>
      <w:r>
        <w:t xml:space="preserve">Base Rates </w:t>
      </w:r>
      <w:r w:rsidR="00C8624F">
        <w:t xml:space="preserve">– </w:t>
      </w:r>
      <w:r>
        <w:t xml:space="preserve">2011 general rate case </w:t>
      </w:r>
      <w:r w:rsidR="00C8624F">
        <w:t>(from</w:t>
      </w:r>
      <w:r>
        <w:t xml:space="preserve"> UE-111048 and UG-111049)</w:t>
      </w:r>
    </w:p>
    <w:p w:rsidR="008A742C" w:rsidRDefault="008A742C" w:rsidP="002349F1">
      <w:pPr>
        <w:pStyle w:val="answer"/>
        <w:numPr>
          <w:ilvl w:val="0"/>
          <w:numId w:val="35"/>
        </w:numPr>
        <w:spacing w:before="0" w:after="280" w:line="240" w:lineRule="auto"/>
        <w:ind w:left="2160" w:right="720" w:hanging="720"/>
      </w:pPr>
      <w:r>
        <w:t>Schedule 141 – Expedited Rate Filing (from UE-130137 and UG</w:t>
      </w:r>
      <w:r w:rsidR="00D26941">
        <w:t>-</w:t>
      </w:r>
      <w:r>
        <w:t>130138)</w:t>
      </w:r>
    </w:p>
    <w:p w:rsidR="008A742C" w:rsidRDefault="008A742C" w:rsidP="002349F1">
      <w:pPr>
        <w:pStyle w:val="answer"/>
        <w:numPr>
          <w:ilvl w:val="0"/>
          <w:numId w:val="35"/>
        </w:numPr>
        <w:spacing w:before="0" w:after="280" w:line="240" w:lineRule="auto"/>
        <w:ind w:left="2160" w:right="720" w:hanging="720"/>
      </w:pPr>
      <w:r>
        <w:lastRenderedPageBreak/>
        <w:t xml:space="preserve">Schedule 142 </w:t>
      </w:r>
      <w:r w:rsidR="00932D37">
        <w:t>–</w:t>
      </w:r>
      <w:r>
        <w:t xml:space="preserve"> </w:t>
      </w:r>
      <w:r w:rsidR="00932D37">
        <w:t>Decoupling, K-Factor and Earnings Sharing (from UE-121697 and UG-121705 and multiple subsequent Schedule 142 filings)</w:t>
      </w:r>
    </w:p>
    <w:p w:rsidR="00932D37" w:rsidRPr="002349F1" w:rsidRDefault="00932D37" w:rsidP="002349F1">
      <w:pPr>
        <w:pStyle w:val="answer"/>
        <w:keepNext/>
        <w:keepLines/>
        <w:ind w:firstLine="0"/>
        <w:rPr>
          <w:u w:val="single"/>
        </w:rPr>
      </w:pPr>
      <w:r w:rsidRPr="002349F1">
        <w:rPr>
          <w:u w:val="single"/>
        </w:rPr>
        <w:t>Power Cost and Production Revenue:</w:t>
      </w:r>
    </w:p>
    <w:p w:rsidR="002349F1" w:rsidRDefault="00932D37" w:rsidP="002349F1">
      <w:pPr>
        <w:pStyle w:val="answer"/>
        <w:numPr>
          <w:ilvl w:val="0"/>
          <w:numId w:val="35"/>
        </w:numPr>
        <w:spacing w:before="0" w:after="280" w:line="240" w:lineRule="auto"/>
        <w:ind w:left="2160" w:right="720" w:hanging="720"/>
      </w:pPr>
      <w:r>
        <w:t>Base Rates (from 2011 general rate case in UE-111048 and UG-111049)</w:t>
      </w:r>
    </w:p>
    <w:p w:rsidR="00932D37" w:rsidRDefault="00932D37" w:rsidP="002349F1">
      <w:pPr>
        <w:pStyle w:val="answer"/>
        <w:numPr>
          <w:ilvl w:val="0"/>
          <w:numId w:val="35"/>
        </w:numPr>
        <w:spacing w:before="0" w:after="280" w:line="240" w:lineRule="auto"/>
        <w:ind w:left="2160" w:right="720" w:hanging="720"/>
      </w:pPr>
      <w:r>
        <w:t>Schedule 95 (from UE-130617 and UE-141141</w:t>
      </w:r>
      <w:r w:rsidR="007717D9">
        <w:t xml:space="preserve"> and UE-</w:t>
      </w:r>
      <w:r w:rsidR="00854664">
        <w:t>161135</w:t>
      </w:r>
      <w:r w:rsidR="00972D68">
        <w:t>)</w:t>
      </w:r>
    </w:p>
    <w:p w:rsidR="006127C6" w:rsidRDefault="00932D37" w:rsidP="00B73B24">
      <w:pPr>
        <w:pStyle w:val="answer"/>
        <w:ind w:firstLine="0"/>
      </w:pPr>
      <w:r>
        <w:t>Because PSE</w:t>
      </w:r>
      <w:r w:rsidR="00B73B24">
        <w:t>’</w:t>
      </w:r>
      <w:r>
        <w:t xml:space="preserve">s </w:t>
      </w:r>
      <w:r w:rsidR="00597605">
        <w:t xml:space="preserve">base </w:t>
      </w:r>
      <w:r>
        <w:t xml:space="preserve">revenues are being recovered in multiple rate schedules, the overall rate increase for electric will be achieved by changing all of the base and </w:t>
      </w:r>
      <w:r w:rsidR="007970B2">
        <w:t xml:space="preserve">adjusting </w:t>
      </w:r>
      <w:r>
        <w:t>rate schedules listed above.</w:t>
      </w:r>
      <w:r w:rsidR="002349F1">
        <w:t xml:space="preserve"> </w:t>
      </w:r>
      <w:r w:rsidR="005C6D6F">
        <w:t xml:space="preserve">In </w:t>
      </w:r>
      <w:r w:rsidR="00720997">
        <w:t>its direct</w:t>
      </w:r>
      <w:r w:rsidR="005C6D6F">
        <w:t xml:space="preserve"> filing, PSE has not requested to change all of the rate schedules listed below.</w:t>
      </w:r>
      <w:r w:rsidR="002349F1">
        <w:t xml:space="preserve"> </w:t>
      </w:r>
      <w:r w:rsidR="005C6D6F">
        <w:t>Rather, changes to certain of the schedules will be filed at the same time as the compliance filing in this case.</w:t>
      </w:r>
      <w:r w:rsidR="002349F1">
        <w:t xml:space="preserve"> </w:t>
      </w:r>
      <w:r w:rsidR="00720997">
        <w:t>The f</w:t>
      </w:r>
      <w:r w:rsidR="006127C6">
        <w:t>ollowing is a summary of how PSE is proposing to change its base and</w:t>
      </w:r>
      <w:r w:rsidR="007970B2">
        <w:t xml:space="preserve"> adjusting</w:t>
      </w:r>
      <w:r w:rsidR="006127C6">
        <w:t xml:space="preserve"> rate schedules in this proceeding</w:t>
      </w:r>
      <w:r w:rsidR="00597605">
        <w:t xml:space="preserve"> or at the time of compliance</w:t>
      </w:r>
      <w:r w:rsidR="006127C6">
        <w:t>:</w:t>
      </w:r>
    </w:p>
    <w:p w:rsidR="002349F1" w:rsidRDefault="006127C6" w:rsidP="002349F1">
      <w:pPr>
        <w:pStyle w:val="answer"/>
        <w:numPr>
          <w:ilvl w:val="0"/>
          <w:numId w:val="35"/>
        </w:numPr>
        <w:spacing w:before="0" w:after="280" w:line="240" w:lineRule="auto"/>
        <w:ind w:left="2160" w:right="720" w:hanging="720"/>
      </w:pPr>
      <w:r>
        <w:t>Base rates will be increased for the difference between the revenue requirement in the 2011 general rate case and the revenue requirement in this proceeding.</w:t>
      </w:r>
    </w:p>
    <w:p w:rsidR="002349F1" w:rsidRDefault="006127C6" w:rsidP="002349F1">
      <w:pPr>
        <w:pStyle w:val="answer"/>
        <w:numPr>
          <w:ilvl w:val="0"/>
          <w:numId w:val="35"/>
        </w:numPr>
        <w:spacing w:before="0" w:after="280" w:line="240" w:lineRule="auto"/>
        <w:ind w:left="2160" w:right="720" w:hanging="720"/>
      </w:pPr>
      <w:r>
        <w:t>Schedule 141 will be set to zero</w:t>
      </w:r>
      <w:r w:rsidR="000B6DC2">
        <w:t>.</w:t>
      </w:r>
    </w:p>
    <w:p w:rsidR="002349F1" w:rsidRDefault="006127C6" w:rsidP="002349F1">
      <w:pPr>
        <w:pStyle w:val="answer"/>
        <w:numPr>
          <w:ilvl w:val="0"/>
          <w:numId w:val="35"/>
        </w:numPr>
        <w:spacing w:before="0" w:after="280" w:line="240" w:lineRule="auto"/>
        <w:ind w:left="2160" w:right="720" w:hanging="720"/>
      </w:pPr>
      <w:r w:rsidRPr="001811E4">
        <w:t>Schedule 142 will be lowered to remove the portion that is recovering the K-</w:t>
      </w:r>
      <w:r w:rsidR="00452984">
        <w:t>f</w:t>
      </w:r>
      <w:r w:rsidRPr="001811E4">
        <w:t>actor</w:t>
      </w:r>
      <w:r w:rsidR="000B6DC2" w:rsidRPr="001811E4">
        <w:t xml:space="preserve"> </w:t>
      </w:r>
      <w:r w:rsidR="00452984">
        <w:t>that increased PSE</w:t>
      </w:r>
      <w:r w:rsidR="00B73B24">
        <w:t>’</w:t>
      </w:r>
      <w:r w:rsidR="00452984">
        <w:t>s rates</w:t>
      </w:r>
      <w:r w:rsidRPr="001811E4">
        <w:t xml:space="preserve"> during the stay-out period</w:t>
      </w:r>
      <w:r w:rsidR="000B6DC2" w:rsidRPr="001811E4">
        <w:t>.</w:t>
      </w:r>
    </w:p>
    <w:p w:rsidR="007970B2" w:rsidRDefault="007970B2" w:rsidP="002349F1">
      <w:pPr>
        <w:pStyle w:val="answer"/>
        <w:numPr>
          <w:ilvl w:val="0"/>
          <w:numId w:val="35"/>
        </w:numPr>
        <w:spacing w:before="0" w:after="280" w:line="240" w:lineRule="auto"/>
        <w:ind w:left="2160" w:right="720" w:hanging="720"/>
      </w:pPr>
      <w:r>
        <w:t>Schedule 95 will be set to zero</w:t>
      </w:r>
      <w:r w:rsidR="000B6DC2">
        <w:t>.</w:t>
      </w:r>
    </w:p>
    <w:p w:rsidR="007970B2" w:rsidRPr="00502738" w:rsidRDefault="007970B2" w:rsidP="00B73B24">
      <w:pPr>
        <w:pStyle w:val="question"/>
      </w:pPr>
      <w:r w:rsidRPr="00502738">
        <w:lastRenderedPageBreak/>
        <w:t>Q.</w:t>
      </w:r>
      <w:r w:rsidRPr="00502738">
        <w:tab/>
      </w:r>
      <w:r>
        <w:t>Does your testimony cover the changes to all of the base and adjusting rate schedules</w:t>
      </w:r>
      <w:r w:rsidRPr="00502738">
        <w:t xml:space="preserve"> </w:t>
      </w:r>
      <w:r>
        <w:t>listed above?</w:t>
      </w:r>
    </w:p>
    <w:p w:rsidR="00932D37" w:rsidRPr="00E41A5E" w:rsidRDefault="00C02639" w:rsidP="00E41A5E">
      <w:pPr>
        <w:pStyle w:val="answer"/>
        <w:rPr>
          <w:rFonts w:eastAsia="SimSun"/>
        </w:rPr>
      </w:pPr>
      <w:r w:rsidRPr="00502738">
        <w:rPr>
          <w:rFonts w:eastAsia="SimSun"/>
        </w:rPr>
        <w:t>A.</w:t>
      </w:r>
      <w:r w:rsidRPr="00502738">
        <w:rPr>
          <w:rFonts w:eastAsia="SimSun"/>
          <w:b/>
        </w:rPr>
        <w:tab/>
      </w:r>
      <w:r w:rsidR="007970B2">
        <w:t>No.</w:t>
      </w:r>
      <w:r w:rsidR="002349F1">
        <w:t xml:space="preserve"> </w:t>
      </w:r>
      <w:r w:rsidR="00932D37">
        <w:t xml:space="preserve">My testimony will </w:t>
      </w:r>
      <w:r w:rsidR="006127C6">
        <w:t xml:space="preserve">focus </w:t>
      </w:r>
      <w:r w:rsidR="00D26941">
        <w:t xml:space="preserve">only </w:t>
      </w:r>
      <w:r w:rsidR="006127C6">
        <w:t xml:space="preserve">on determining </w:t>
      </w:r>
      <w:r w:rsidR="00B73B24">
        <w:t>PSE’</w:t>
      </w:r>
      <w:r w:rsidR="00D26941">
        <w:t>s revenue requirement.</w:t>
      </w:r>
      <w:r w:rsidR="002349F1">
        <w:t xml:space="preserve"> </w:t>
      </w:r>
      <w:r w:rsidR="00D26941">
        <w:t>I will discuss the amount that base rates are deficient (as opposed to the overall rate change) based on this revenue requirement</w:t>
      </w:r>
      <w:r w:rsidR="006127C6">
        <w:t>.</w:t>
      </w:r>
      <w:r w:rsidR="002349F1">
        <w:t xml:space="preserve"> </w:t>
      </w:r>
      <w:r w:rsidR="00D32175">
        <w:t xml:space="preserve">The </w:t>
      </w:r>
      <w:proofErr w:type="spellStart"/>
      <w:r w:rsidR="00D32175" w:rsidRPr="00A96E0E">
        <w:t>Prefiled</w:t>
      </w:r>
      <w:proofErr w:type="spellEnd"/>
      <w:r w:rsidR="00D32175" w:rsidRPr="00A96E0E">
        <w:t xml:space="preserve"> Direct Testimony of Jon A. Piliaris, Exhibit </w:t>
      </w:r>
      <w:r w:rsidR="00D32175">
        <w:t>No. ___(</w:t>
      </w:r>
      <w:r w:rsidR="00D32175" w:rsidRPr="00A96E0E">
        <w:t>JAP-1T)</w:t>
      </w:r>
      <w:r w:rsidR="00D32175">
        <w:t xml:space="preserve">, </w:t>
      </w:r>
      <w:r w:rsidR="006127C6">
        <w:t xml:space="preserve">will cover the </w:t>
      </w:r>
      <w:r w:rsidR="00CC493B">
        <w:t xml:space="preserve">overall rate change and </w:t>
      </w:r>
      <w:r w:rsidR="00D26941">
        <w:t xml:space="preserve">will discuss </w:t>
      </w:r>
      <w:r w:rsidR="00CC493B">
        <w:t xml:space="preserve">the </w:t>
      </w:r>
      <w:r w:rsidR="006127C6">
        <w:t xml:space="preserve">change to the other </w:t>
      </w:r>
      <w:r w:rsidR="00972D68">
        <w:t xml:space="preserve">electric </w:t>
      </w:r>
      <w:r w:rsidR="006127C6">
        <w:t>rate schedules.</w:t>
      </w:r>
    </w:p>
    <w:p w:rsidR="00112698" w:rsidRPr="00502738" w:rsidRDefault="00112698" w:rsidP="002349F1">
      <w:pPr>
        <w:pStyle w:val="Heading1"/>
      </w:pPr>
      <w:bookmarkStart w:id="11" w:name="_Toc471550301"/>
      <w:bookmarkStart w:id="12" w:name="_Toc127023384"/>
      <w:r w:rsidRPr="00502738">
        <w:t>I</w:t>
      </w:r>
      <w:r>
        <w:t>I</w:t>
      </w:r>
      <w:r w:rsidRPr="00502738">
        <w:t>I.</w:t>
      </w:r>
      <w:r w:rsidRPr="00502738">
        <w:tab/>
      </w:r>
      <w:r>
        <w:t xml:space="preserve">2013 </w:t>
      </w:r>
      <w:r w:rsidR="00EC1831">
        <w:t xml:space="preserve">MULTI-YEAR </w:t>
      </w:r>
      <w:r>
        <w:t>RATE PLAN</w:t>
      </w:r>
      <w:bookmarkEnd w:id="11"/>
    </w:p>
    <w:p w:rsidR="00A622E8" w:rsidRPr="00502738" w:rsidRDefault="00A622E8" w:rsidP="00B73B24">
      <w:pPr>
        <w:pStyle w:val="question"/>
      </w:pPr>
      <w:r w:rsidRPr="00502738">
        <w:t>Q.</w:t>
      </w:r>
      <w:r w:rsidRPr="00502738">
        <w:tab/>
        <w:t xml:space="preserve">Please describe the </w:t>
      </w:r>
      <w:r>
        <w:t>Rate Plan</w:t>
      </w:r>
      <w:r w:rsidRPr="00502738">
        <w:t>.</w:t>
      </w:r>
    </w:p>
    <w:p w:rsidR="00A622E8" w:rsidRPr="00E41A5E" w:rsidRDefault="00A622E8" w:rsidP="00E41A5E">
      <w:pPr>
        <w:pStyle w:val="answer"/>
        <w:rPr>
          <w:rFonts w:eastAsia="SimSun"/>
        </w:rPr>
      </w:pPr>
      <w:r w:rsidRPr="00502738">
        <w:rPr>
          <w:rFonts w:eastAsia="SimSun"/>
        </w:rPr>
        <w:t>A.</w:t>
      </w:r>
      <w:r w:rsidRPr="00502738">
        <w:rPr>
          <w:rFonts w:eastAsia="SimSun"/>
          <w:b/>
        </w:rPr>
        <w:tab/>
      </w:r>
      <w:r w:rsidRPr="00D36754">
        <w:rPr>
          <w:lang w:eastAsia="en-US"/>
        </w:rPr>
        <w:t xml:space="preserve">The </w:t>
      </w:r>
      <w:r>
        <w:rPr>
          <w:lang w:eastAsia="en-US"/>
        </w:rPr>
        <w:t>Rate Plan</w:t>
      </w:r>
      <w:r w:rsidRPr="00D36754">
        <w:rPr>
          <w:lang w:eastAsia="en-US"/>
        </w:rPr>
        <w:t xml:space="preserve"> implement</w:t>
      </w:r>
      <w:r>
        <w:rPr>
          <w:lang w:eastAsia="en-US"/>
        </w:rPr>
        <w:t>ed</w:t>
      </w:r>
      <w:r w:rsidRPr="00D36754">
        <w:rPr>
          <w:lang w:eastAsia="en-US"/>
        </w:rPr>
        <w:t xml:space="preserve"> several innovative ratemaking mechanisms that, together, fulfill</w:t>
      </w:r>
      <w:r>
        <w:rPr>
          <w:lang w:eastAsia="en-US"/>
        </w:rPr>
        <w:t>ed</w:t>
      </w:r>
      <w:r w:rsidRPr="00D36754">
        <w:rPr>
          <w:lang w:eastAsia="en-US"/>
        </w:rPr>
        <w:t xml:space="preserve"> the </w:t>
      </w:r>
      <w:r>
        <w:rPr>
          <w:lang w:eastAsia="en-US"/>
        </w:rPr>
        <w:t xml:space="preserve">Washington Utilities </w:t>
      </w:r>
      <w:r w:rsidR="00C87F79">
        <w:rPr>
          <w:lang w:eastAsia="en-US"/>
        </w:rPr>
        <w:t>and</w:t>
      </w:r>
      <w:r>
        <w:rPr>
          <w:lang w:eastAsia="en-US"/>
        </w:rPr>
        <w:t xml:space="preserve"> Transportation </w:t>
      </w:r>
      <w:r w:rsidR="00972D68">
        <w:rPr>
          <w:lang w:eastAsia="en-US"/>
        </w:rPr>
        <w:t>Commission</w:t>
      </w:r>
      <w:r w:rsidR="00B73B24">
        <w:rPr>
          <w:lang w:eastAsia="en-US"/>
        </w:rPr>
        <w:t>’</w:t>
      </w:r>
      <w:r w:rsidR="00972D68">
        <w:rPr>
          <w:lang w:eastAsia="en-US"/>
        </w:rPr>
        <w:t xml:space="preserve">s </w:t>
      </w:r>
      <w:r>
        <w:rPr>
          <w:lang w:eastAsia="en-US"/>
        </w:rPr>
        <w:t>(</w:t>
      </w:r>
      <w:r w:rsidR="00B73B24">
        <w:rPr>
          <w:lang w:eastAsia="en-US"/>
        </w:rPr>
        <w:t>“</w:t>
      </w:r>
      <w:r>
        <w:rPr>
          <w:lang w:eastAsia="en-US"/>
        </w:rPr>
        <w:t>WUTC</w:t>
      </w:r>
      <w:r w:rsidR="00B73B24">
        <w:rPr>
          <w:lang w:eastAsia="en-US"/>
        </w:rPr>
        <w:t>”</w:t>
      </w:r>
      <w:r w:rsidR="00427CF7">
        <w:rPr>
          <w:lang w:eastAsia="en-US"/>
        </w:rPr>
        <w:t xml:space="preserve"> or </w:t>
      </w:r>
      <w:r w:rsidR="00B73B24">
        <w:rPr>
          <w:lang w:eastAsia="en-US"/>
        </w:rPr>
        <w:t>“</w:t>
      </w:r>
      <w:r w:rsidR="00427CF7">
        <w:rPr>
          <w:lang w:eastAsia="en-US"/>
        </w:rPr>
        <w:t>Commission</w:t>
      </w:r>
      <w:r w:rsidR="00B73B24">
        <w:rPr>
          <w:lang w:eastAsia="en-US"/>
        </w:rPr>
        <w:t>”</w:t>
      </w:r>
      <w:r>
        <w:rPr>
          <w:lang w:eastAsia="en-US"/>
        </w:rPr>
        <w:t>)</w:t>
      </w:r>
      <w:r w:rsidRPr="00D36754">
        <w:rPr>
          <w:lang w:eastAsia="en-US"/>
        </w:rPr>
        <w:t xml:space="preserve"> </w:t>
      </w:r>
      <w:r>
        <w:rPr>
          <w:lang w:eastAsia="en-US"/>
        </w:rPr>
        <w:t>stated</w:t>
      </w:r>
      <w:r w:rsidRPr="00D36754">
        <w:rPr>
          <w:lang w:eastAsia="en-US"/>
        </w:rPr>
        <w:t xml:space="preserve"> goal of breaking </w:t>
      </w:r>
      <w:r>
        <w:rPr>
          <w:lang w:eastAsia="en-US"/>
        </w:rPr>
        <w:t>a</w:t>
      </w:r>
      <w:r w:rsidRPr="00D36754">
        <w:rPr>
          <w:lang w:eastAsia="en-US"/>
        </w:rPr>
        <w:t xml:space="preserve"> recent pattern of almost continuous rate cases for PSE.</w:t>
      </w:r>
      <w:r w:rsidR="002349F1">
        <w:rPr>
          <w:lang w:eastAsia="en-US"/>
        </w:rPr>
        <w:t xml:space="preserve"> </w:t>
      </w:r>
      <w:r w:rsidRPr="00D36754">
        <w:rPr>
          <w:lang w:eastAsia="en-US"/>
        </w:rPr>
        <w:t>As the Commission observed in PSE</w:t>
      </w:r>
      <w:r w:rsidR="00B73B24">
        <w:rPr>
          <w:lang w:eastAsia="en-US"/>
        </w:rPr>
        <w:t>’</w:t>
      </w:r>
      <w:r w:rsidRPr="00D36754">
        <w:rPr>
          <w:lang w:eastAsia="en-US"/>
        </w:rPr>
        <w:t>s 2011/2012 general rate case (</w:t>
      </w:r>
      <w:r w:rsidR="00B73B24">
        <w:rPr>
          <w:lang w:eastAsia="en-US"/>
        </w:rPr>
        <w:t>“</w:t>
      </w:r>
      <w:proofErr w:type="spellStart"/>
      <w:r w:rsidRPr="00D36754">
        <w:rPr>
          <w:lang w:eastAsia="en-US"/>
        </w:rPr>
        <w:t>GRC</w:t>
      </w:r>
      <w:proofErr w:type="spellEnd"/>
      <w:r w:rsidR="00B73B24">
        <w:rPr>
          <w:lang w:eastAsia="en-US"/>
        </w:rPr>
        <w:t>”</w:t>
      </w:r>
      <w:r w:rsidRPr="00D36754">
        <w:rPr>
          <w:lang w:eastAsia="en-US"/>
        </w:rPr>
        <w:t xml:space="preserve">): </w:t>
      </w:r>
    </w:p>
    <w:p w:rsidR="00A622E8" w:rsidRDefault="005064CC" w:rsidP="002349F1">
      <w:pPr>
        <w:spacing w:after="280" w:line="240" w:lineRule="auto"/>
        <w:ind w:left="1440" w:right="720" w:firstLine="0"/>
        <w:jc w:val="both"/>
        <w:rPr>
          <w:szCs w:val="24"/>
          <w:lang w:eastAsia="en-US"/>
        </w:rPr>
      </w:pPr>
      <w:r>
        <w:rPr>
          <w:szCs w:val="24"/>
          <w:lang w:eastAsia="en-US"/>
        </w:rPr>
        <w:t xml:space="preserve">In this connection, the Commission would be particularly interested in proposals that might break the current pattern of almost, continuous rate cases. </w:t>
      </w:r>
      <w:r w:rsidR="00A622E8" w:rsidRPr="00D36754">
        <w:rPr>
          <w:szCs w:val="24"/>
          <w:lang w:eastAsia="en-US"/>
        </w:rPr>
        <w:t>This pattern of one general rate case filing following quickly after the resolution of another is overtaxing the resources of all participants and is wearying to the ratepayers who are confronted with increase after increase.</w:t>
      </w:r>
      <w:r w:rsidR="002349F1">
        <w:rPr>
          <w:szCs w:val="24"/>
          <w:lang w:eastAsia="en-US"/>
        </w:rPr>
        <w:t xml:space="preserve"> </w:t>
      </w:r>
      <w:r w:rsidR="00A622E8" w:rsidRPr="00D36754">
        <w:rPr>
          <w:szCs w:val="24"/>
          <w:lang w:eastAsia="en-US"/>
        </w:rPr>
        <w:t>This situation does not well serve the public interest and we encourage</w:t>
      </w:r>
      <w:r w:rsidR="002349F1">
        <w:rPr>
          <w:szCs w:val="24"/>
          <w:lang w:eastAsia="en-US"/>
        </w:rPr>
        <w:t xml:space="preserve"> </w:t>
      </w:r>
      <w:r w:rsidR="00A622E8" w:rsidRPr="00D36754">
        <w:rPr>
          <w:szCs w:val="24"/>
          <w:lang w:eastAsia="en-US"/>
        </w:rPr>
        <w:t>the development of thoughtful solutions.</w:t>
      </w:r>
      <w:r w:rsidR="00427CF7">
        <w:rPr>
          <w:rStyle w:val="FootnoteReference"/>
          <w:szCs w:val="24"/>
          <w:lang w:eastAsia="en-US"/>
        </w:rPr>
        <w:footnoteReference w:id="1"/>
      </w:r>
    </w:p>
    <w:p w:rsidR="00E41A5E" w:rsidRDefault="00A622E8" w:rsidP="00E41A5E">
      <w:pPr>
        <w:pStyle w:val="answer"/>
        <w:ind w:firstLine="0"/>
        <w:rPr>
          <w:rFonts w:eastAsia="SimSun"/>
        </w:rPr>
      </w:pPr>
      <w:r w:rsidRPr="00F405BA">
        <w:rPr>
          <w:szCs w:val="24"/>
          <w:lang w:eastAsia="en-US"/>
        </w:rPr>
        <w:t>The solutions approved by the WUTC under Docket</w:t>
      </w:r>
      <w:r w:rsidR="00427CF7">
        <w:rPr>
          <w:szCs w:val="24"/>
          <w:lang w:eastAsia="en-US"/>
        </w:rPr>
        <w:t>s</w:t>
      </w:r>
      <w:r w:rsidRPr="00F405BA">
        <w:rPr>
          <w:szCs w:val="24"/>
          <w:lang w:eastAsia="en-US"/>
        </w:rPr>
        <w:t xml:space="preserve"> UE-130137 and UG-130138</w:t>
      </w:r>
      <w:r>
        <w:rPr>
          <w:szCs w:val="24"/>
          <w:lang w:eastAsia="en-US"/>
        </w:rPr>
        <w:t xml:space="preserve"> </w:t>
      </w:r>
      <w:r w:rsidRPr="00734F88">
        <w:rPr>
          <w:i/>
          <w:szCs w:val="24"/>
          <w:lang w:eastAsia="en-US"/>
        </w:rPr>
        <w:t>et al</w:t>
      </w:r>
      <w:r w:rsidR="00734F88">
        <w:rPr>
          <w:szCs w:val="24"/>
          <w:lang w:eastAsia="en-US"/>
        </w:rPr>
        <w:t>.</w:t>
      </w:r>
      <w:r>
        <w:rPr>
          <w:szCs w:val="24"/>
          <w:lang w:eastAsia="en-US"/>
        </w:rPr>
        <w:t>,</w:t>
      </w:r>
      <w:r w:rsidRPr="00F405BA">
        <w:rPr>
          <w:szCs w:val="24"/>
          <w:lang w:eastAsia="en-US"/>
        </w:rPr>
        <w:t xml:space="preserve"> included an update to PSE</w:t>
      </w:r>
      <w:r w:rsidR="00B73B24">
        <w:rPr>
          <w:szCs w:val="24"/>
          <w:lang w:eastAsia="en-US"/>
        </w:rPr>
        <w:t>’</w:t>
      </w:r>
      <w:r w:rsidRPr="00F405BA">
        <w:rPr>
          <w:szCs w:val="24"/>
          <w:lang w:eastAsia="en-US"/>
        </w:rPr>
        <w:t xml:space="preserve">s rates established in the 2011 </w:t>
      </w:r>
      <w:proofErr w:type="spellStart"/>
      <w:r w:rsidRPr="00F405BA">
        <w:rPr>
          <w:szCs w:val="24"/>
          <w:lang w:eastAsia="en-US"/>
        </w:rPr>
        <w:t>GRC</w:t>
      </w:r>
      <w:proofErr w:type="spellEnd"/>
      <w:r w:rsidRPr="00F405BA">
        <w:rPr>
          <w:szCs w:val="24"/>
          <w:lang w:eastAsia="en-US"/>
        </w:rPr>
        <w:t xml:space="preserve"> in an </w:t>
      </w:r>
      <w:r w:rsidRPr="00F405BA">
        <w:rPr>
          <w:szCs w:val="24"/>
          <w:lang w:eastAsia="en-US"/>
        </w:rPr>
        <w:lastRenderedPageBreak/>
        <w:t>Expedited Rate Filing (</w:t>
      </w:r>
      <w:r w:rsidR="00B73B24">
        <w:rPr>
          <w:szCs w:val="24"/>
          <w:lang w:eastAsia="en-US"/>
        </w:rPr>
        <w:t>“</w:t>
      </w:r>
      <w:r w:rsidRPr="00F405BA">
        <w:rPr>
          <w:szCs w:val="24"/>
          <w:lang w:eastAsia="en-US"/>
        </w:rPr>
        <w:t>ERF</w:t>
      </w:r>
      <w:r w:rsidR="00B73B24">
        <w:rPr>
          <w:szCs w:val="24"/>
          <w:lang w:eastAsia="en-US"/>
        </w:rPr>
        <w:t>”</w:t>
      </w:r>
      <w:r w:rsidRPr="00F405BA">
        <w:rPr>
          <w:szCs w:val="24"/>
          <w:lang w:eastAsia="en-US"/>
        </w:rPr>
        <w:t>) that was limited in scope and resulted in a relatively modest increase (1.6</w:t>
      </w:r>
      <w:r w:rsidR="002349F1">
        <w:rPr>
          <w:szCs w:val="24"/>
          <w:lang w:eastAsia="en-US"/>
        </w:rPr>
        <w:t> </w:t>
      </w:r>
      <w:r w:rsidRPr="00F405BA">
        <w:rPr>
          <w:szCs w:val="24"/>
          <w:lang w:eastAsia="en-US"/>
        </w:rPr>
        <w:t>percent) in electric rates and a slight decrease (0.1</w:t>
      </w:r>
      <w:r w:rsidR="002349F1">
        <w:rPr>
          <w:szCs w:val="24"/>
          <w:lang w:eastAsia="en-US"/>
        </w:rPr>
        <w:t> </w:t>
      </w:r>
      <w:r w:rsidRPr="00F405BA">
        <w:rPr>
          <w:szCs w:val="24"/>
          <w:lang w:eastAsia="en-US"/>
        </w:rPr>
        <w:t>percent) in natural gas rates.</w:t>
      </w:r>
    </w:p>
    <w:p w:rsidR="00E41A5E" w:rsidRDefault="00A622E8" w:rsidP="00E41A5E">
      <w:pPr>
        <w:pStyle w:val="answer"/>
        <w:ind w:firstLine="0"/>
        <w:rPr>
          <w:szCs w:val="24"/>
          <w:lang w:eastAsia="en-US"/>
        </w:rPr>
      </w:pPr>
      <w:r w:rsidRPr="00D36754">
        <w:rPr>
          <w:szCs w:val="24"/>
          <w:lang w:eastAsia="en-US"/>
        </w:rPr>
        <w:t>The Commission also approve</w:t>
      </w:r>
      <w:r>
        <w:rPr>
          <w:szCs w:val="24"/>
          <w:lang w:eastAsia="en-US"/>
        </w:rPr>
        <w:t>d</w:t>
      </w:r>
      <w:r w:rsidRPr="00D36754">
        <w:rPr>
          <w:szCs w:val="24"/>
          <w:lang w:eastAsia="en-US"/>
        </w:rPr>
        <w:t xml:space="preserve"> a joint petition by PSE and the Northwest Energy Coalition, seeking authority to implement full decoupling of electric and natural gas </w:t>
      </w:r>
      <w:r w:rsidR="00972D68">
        <w:rPr>
          <w:szCs w:val="24"/>
          <w:lang w:eastAsia="en-US"/>
        </w:rPr>
        <w:t xml:space="preserve">delivery </w:t>
      </w:r>
      <w:r w:rsidRPr="00D36754">
        <w:rPr>
          <w:szCs w:val="24"/>
          <w:lang w:eastAsia="en-US"/>
        </w:rPr>
        <w:t>rates</w:t>
      </w:r>
      <w:r>
        <w:rPr>
          <w:szCs w:val="24"/>
          <w:lang w:eastAsia="en-US"/>
        </w:rPr>
        <w:t xml:space="preserve"> under Docket</w:t>
      </w:r>
      <w:r w:rsidR="00427CF7">
        <w:rPr>
          <w:szCs w:val="24"/>
          <w:lang w:eastAsia="en-US"/>
        </w:rPr>
        <w:t>s</w:t>
      </w:r>
      <w:r>
        <w:rPr>
          <w:szCs w:val="24"/>
          <w:lang w:eastAsia="en-US"/>
        </w:rPr>
        <w:t xml:space="preserve"> UE-121697 and UG-121705</w:t>
      </w:r>
      <w:r w:rsidRPr="00D36754">
        <w:rPr>
          <w:szCs w:val="24"/>
          <w:lang w:eastAsia="en-US"/>
        </w:rPr>
        <w:t>.</w:t>
      </w:r>
      <w:r w:rsidR="002349F1">
        <w:rPr>
          <w:szCs w:val="24"/>
          <w:lang w:eastAsia="en-US"/>
        </w:rPr>
        <w:t xml:space="preserve"> </w:t>
      </w:r>
      <w:r w:rsidRPr="00D36754">
        <w:rPr>
          <w:szCs w:val="24"/>
          <w:lang w:eastAsia="en-US"/>
        </w:rPr>
        <w:t>The decoupling mechanisms approve</w:t>
      </w:r>
      <w:r>
        <w:rPr>
          <w:szCs w:val="24"/>
          <w:lang w:eastAsia="en-US"/>
        </w:rPr>
        <w:t>d by the Commission</w:t>
      </w:r>
      <w:r w:rsidRPr="00D36754">
        <w:rPr>
          <w:szCs w:val="24"/>
          <w:lang w:eastAsia="en-US"/>
        </w:rPr>
        <w:t xml:space="preserve"> mean that PSE</w:t>
      </w:r>
      <w:r w:rsidR="00B73B24">
        <w:rPr>
          <w:szCs w:val="24"/>
          <w:lang w:eastAsia="en-US"/>
        </w:rPr>
        <w:t>’</w:t>
      </w:r>
      <w:r w:rsidRPr="00D36754">
        <w:rPr>
          <w:szCs w:val="24"/>
          <w:lang w:eastAsia="en-US"/>
        </w:rPr>
        <w:t xml:space="preserve">s recovery of the fixed costs it incurs for infrastructure and operations necessary to deliver power and natural gas will no longer depend on the amounts of electricity and natural gas </w:t>
      </w:r>
      <w:r w:rsidR="00B73B24">
        <w:rPr>
          <w:szCs w:val="24"/>
          <w:lang w:eastAsia="en-US"/>
        </w:rPr>
        <w:t>that PSE</w:t>
      </w:r>
      <w:r w:rsidR="00287804" w:rsidRPr="00D36754">
        <w:rPr>
          <w:szCs w:val="24"/>
          <w:lang w:eastAsia="en-US"/>
        </w:rPr>
        <w:t xml:space="preserve"> </w:t>
      </w:r>
      <w:r w:rsidRPr="00D36754">
        <w:rPr>
          <w:szCs w:val="24"/>
          <w:lang w:eastAsia="en-US"/>
        </w:rPr>
        <w:t>sells.</w:t>
      </w:r>
      <w:r w:rsidR="002349F1">
        <w:rPr>
          <w:szCs w:val="24"/>
          <w:lang w:eastAsia="en-US"/>
        </w:rPr>
        <w:t xml:space="preserve"> </w:t>
      </w:r>
      <w:r w:rsidRPr="00D36754">
        <w:rPr>
          <w:szCs w:val="24"/>
          <w:lang w:eastAsia="en-US"/>
        </w:rPr>
        <w:t>This remove</w:t>
      </w:r>
      <w:r>
        <w:rPr>
          <w:szCs w:val="24"/>
          <w:lang w:eastAsia="en-US"/>
        </w:rPr>
        <w:t>d</w:t>
      </w:r>
      <w:r w:rsidRPr="00D36754">
        <w:rPr>
          <w:szCs w:val="24"/>
          <w:lang w:eastAsia="en-US"/>
        </w:rPr>
        <w:t xml:space="preserve"> the so-called throughput incentive </w:t>
      </w:r>
      <w:r w:rsidR="00734F88">
        <w:rPr>
          <w:szCs w:val="24"/>
          <w:lang w:eastAsia="en-US"/>
        </w:rPr>
        <w:t>and promotes</w:t>
      </w:r>
      <w:r w:rsidRPr="00D36754">
        <w:rPr>
          <w:szCs w:val="24"/>
          <w:lang w:eastAsia="en-US"/>
        </w:rPr>
        <w:t xml:space="preserve"> PSE</w:t>
      </w:r>
      <w:r w:rsidR="00B73B24">
        <w:rPr>
          <w:szCs w:val="24"/>
          <w:lang w:eastAsia="en-US"/>
        </w:rPr>
        <w:t>’</w:t>
      </w:r>
      <w:r w:rsidRPr="00D36754">
        <w:rPr>
          <w:szCs w:val="24"/>
          <w:lang w:eastAsia="en-US"/>
        </w:rPr>
        <w:t>s more aggressive pursuit of cost-effective conservation</w:t>
      </w:r>
      <w:r w:rsidR="00734F88">
        <w:rPr>
          <w:szCs w:val="24"/>
          <w:lang w:eastAsia="en-US"/>
        </w:rPr>
        <w:t>,</w:t>
      </w:r>
      <w:r w:rsidRPr="00D36754">
        <w:rPr>
          <w:szCs w:val="24"/>
          <w:lang w:eastAsia="en-US"/>
        </w:rPr>
        <w:t xml:space="preserve"> to which </w:t>
      </w:r>
      <w:r>
        <w:rPr>
          <w:szCs w:val="24"/>
          <w:lang w:eastAsia="en-US"/>
        </w:rPr>
        <w:t>PSE committed to</w:t>
      </w:r>
      <w:r w:rsidRPr="00D36754">
        <w:rPr>
          <w:szCs w:val="24"/>
          <w:lang w:eastAsia="en-US"/>
        </w:rPr>
        <w:t xml:space="preserve"> as part of the decoupling mechanism.</w:t>
      </w:r>
      <w:r w:rsidR="002349F1">
        <w:rPr>
          <w:szCs w:val="24"/>
          <w:lang w:eastAsia="en-US"/>
        </w:rPr>
        <w:t xml:space="preserve"> </w:t>
      </w:r>
      <w:r w:rsidRPr="00D36754">
        <w:rPr>
          <w:szCs w:val="24"/>
          <w:lang w:eastAsia="en-US"/>
        </w:rPr>
        <w:t xml:space="preserve">With the throughput incentive eliminated, </w:t>
      </w:r>
      <w:r w:rsidR="00B73B24">
        <w:rPr>
          <w:szCs w:val="24"/>
          <w:lang w:eastAsia="en-US"/>
        </w:rPr>
        <w:t>PSE</w:t>
      </w:r>
      <w:r w:rsidRPr="00D36754">
        <w:rPr>
          <w:szCs w:val="24"/>
          <w:lang w:eastAsia="en-US"/>
        </w:rPr>
        <w:t xml:space="preserve"> </w:t>
      </w:r>
      <w:r>
        <w:rPr>
          <w:szCs w:val="24"/>
          <w:lang w:eastAsia="en-US"/>
        </w:rPr>
        <w:t>is</w:t>
      </w:r>
      <w:r w:rsidRPr="00D36754">
        <w:rPr>
          <w:szCs w:val="24"/>
          <w:lang w:eastAsia="en-US"/>
        </w:rPr>
        <w:t xml:space="preserve"> indifferent to sales lost as a result of the success of its conservation efforts.</w:t>
      </w:r>
      <w:r w:rsidR="002349F1">
        <w:rPr>
          <w:szCs w:val="24"/>
          <w:lang w:eastAsia="en-US"/>
        </w:rPr>
        <w:t xml:space="preserve"> </w:t>
      </w:r>
      <w:r w:rsidRPr="00D36754">
        <w:rPr>
          <w:szCs w:val="24"/>
          <w:lang w:eastAsia="en-US"/>
        </w:rPr>
        <w:t xml:space="preserve">The full decoupling </w:t>
      </w:r>
      <w:r w:rsidR="00032656">
        <w:rPr>
          <w:szCs w:val="24"/>
          <w:lang w:eastAsia="en-US"/>
        </w:rPr>
        <w:t xml:space="preserve">mechanism </w:t>
      </w:r>
      <w:r w:rsidRPr="00D36754">
        <w:rPr>
          <w:szCs w:val="24"/>
          <w:lang w:eastAsia="en-US"/>
        </w:rPr>
        <w:t xml:space="preserve">approved </w:t>
      </w:r>
      <w:r>
        <w:rPr>
          <w:szCs w:val="24"/>
          <w:lang w:eastAsia="en-US"/>
        </w:rPr>
        <w:t>under Dockets UE-121697 and UG-121705</w:t>
      </w:r>
      <w:r w:rsidRPr="00D36754">
        <w:rPr>
          <w:szCs w:val="24"/>
          <w:lang w:eastAsia="en-US"/>
        </w:rPr>
        <w:t xml:space="preserve"> is the first utility-supported mechanism that is both generally consistent with, and truly targeted to achieve, this key objective embodied in the Commission</w:t>
      </w:r>
      <w:r w:rsidR="00B73B24">
        <w:rPr>
          <w:szCs w:val="24"/>
          <w:lang w:eastAsia="en-US"/>
        </w:rPr>
        <w:t>’</w:t>
      </w:r>
      <w:r w:rsidRPr="00D36754">
        <w:rPr>
          <w:szCs w:val="24"/>
          <w:lang w:eastAsia="en-US"/>
        </w:rPr>
        <w:t>s 2010 Decoupling Policy Statement</w:t>
      </w:r>
      <w:r w:rsidR="00972D68">
        <w:rPr>
          <w:szCs w:val="24"/>
          <w:lang w:eastAsia="en-US"/>
        </w:rPr>
        <w:t xml:space="preserve"> issued November 4, 2010 under Docket U-100522</w:t>
      </w:r>
      <w:r w:rsidRPr="00D36754">
        <w:rPr>
          <w:szCs w:val="24"/>
          <w:lang w:eastAsia="en-US"/>
        </w:rPr>
        <w:t>.</w:t>
      </w:r>
    </w:p>
    <w:p w:rsidR="00A622E8" w:rsidRPr="00D36754" w:rsidRDefault="00A622E8" w:rsidP="00E41A5E">
      <w:pPr>
        <w:pStyle w:val="answer"/>
        <w:ind w:firstLine="0"/>
        <w:rPr>
          <w:szCs w:val="24"/>
          <w:lang w:eastAsia="en-US"/>
        </w:rPr>
      </w:pPr>
      <w:r w:rsidRPr="00D36754">
        <w:rPr>
          <w:szCs w:val="24"/>
          <w:lang w:eastAsia="en-US"/>
        </w:rPr>
        <w:t>The third initiative the Commission approve</w:t>
      </w:r>
      <w:r>
        <w:rPr>
          <w:szCs w:val="24"/>
          <w:lang w:eastAsia="en-US"/>
        </w:rPr>
        <w:t>d</w:t>
      </w:r>
      <w:r w:rsidRPr="00D36754">
        <w:rPr>
          <w:szCs w:val="24"/>
          <w:lang w:eastAsia="en-US"/>
        </w:rPr>
        <w:t xml:space="preserve"> </w:t>
      </w:r>
      <w:r>
        <w:rPr>
          <w:szCs w:val="24"/>
          <w:lang w:eastAsia="en-US"/>
        </w:rPr>
        <w:t xml:space="preserve">under </w:t>
      </w:r>
      <w:r w:rsidR="008347B1">
        <w:rPr>
          <w:szCs w:val="24"/>
          <w:lang w:eastAsia="en-US"/>
        </w:rPr>
        <w:t xml:space="preserve">Dockets </w:t>
      </w:r>
      <w:r>
        <w:rPr>
          <w:szCs w:val="24"/>
          <w:lang w:eastAsia="en-US"/>
        </w:rPr>
        <w:t xml:space="preserve">UE-130137 </w:t>
      </w:r>
      <w:r w:rsidRPr="00734F88">
        <w:rPr>
          <w:i/>
          <w:szCs w:val="24"/>
          <w:lang w:eastAsia="en-US"/>
        </w:rPr>
        <w:t>et al</w:t>
      </w:r>
      <w:r w:rsidR="00734F88">
        <w:rPr>
          <w:szCs w:val="24"/>
          <w:lang w:eastAsia="en-US"/>
        </w:rPr>
        <w:t>.</w:t>
      </w:r>
      <w:r>
        <w:rPr>
          <w:szCs w:val="24"/>
          <w:lang w:eastAsia="en-US"/>
        </w:rPr>
        <w:t xml:space="preserve"> was</w:t>
      </w:r>
      <w:r w:rsidRPr="00D36754">
        <w:rPr>
          <w:szCs w:val="24"/>
          <w:lang w:eastAsia="en-US"/>
        </w:rPr>
        <w:t xml:space="preserve"> a rate plan that w</w:t>
      </w:r>
      <w:r>
        <w:rPr>
          <w:szCs w:val="24"/>
          <w:lang w:eastAsia="en-US"/>
        </w:rPr>
        <w:t>ould</w:t>
      </w:r>
      <w:r w:rsidRPr="00D36754">
        <w:rPr>
          <w:szCs w:val="24"/>
          <w:lang w:eastAsia="en-US"/>
        </w:rPr>
        <w:t xml:space="preserve"> allow modest annual increases in PSE</w:t>
      </w:r>
      <w:r w:rsidR="00B73B24">
        <w:rPr>
          <w:szCs w:val="24"/>
          <w:lang w:eastAsia="en-US"/>
        </w:rPr>
        <w:t>’</w:t>
      </w:r>
      <w:r w:rsidRPr="00D36754">
        <w:rPr>
          <w:szCs w:val="24"/>
          <w:lang w:eastAsia="en-US"/>
        </w:rPr>
        <w:t xml:space="preserve">s rates while requiring that </w:t>
      </w:r>
      <w:r w:rsidR="00B73B24">
        <w:rPr>
          <w:szCs w:val="24"/>
          <w:lang w:eastAsia="en-US"/>
        </w:rPr>
        <w:t>PSE</w:t>
      </w:r>
      <w:r w:rsidRPr="00D36754">
        <w:rPr>
          <w:szCs w:val="24"/>
          <w:lang w:eastAsia="en-US"/>
        </w:rPr>
        <w:t xml:space="preserve"> not file a general rate increase</w:t>
      </w:r>
      <w:r>
        <w:rPr>
          <w:szCs w:val="24"/>
          <w:lang w:eastAsia="en-US"/>
        </w:rPr>
        <w:t xml:space="preserve"> any time</w:t>
      </w:r>
      <w:r w:rsidRPr="00D36754">
        <w:rPr>
          <w:szCs w:val="24"/>
          <w:lang w:eastAsia="en-US"/>
        </w:rPr>
        <w:t xml:space="preserve"> before </w:t>
      </w:r>
      <w:r>
        <w:rPr>
          <w:szCs w:val="24"/>
          <w:lang w:eastAsia="en-US"/>
        </w:rPr>
        <w:t>April 1, 2015</w:t>
      </w:r>
      <w:r w:rsidRPr="00D36754">
        <w:rPr>
          <w:szCs w:val="24"/>
          <w:lang w:eastAsia="en-US"/>
        </w:rPr>
        <w:t>.</w:t>
      </w:r>
      <w:r w:rsidR="002349F1">
        <w:rPr>
          <w:szCs w:val="24"/>
          <w:lang w:eastAsia="en-US"/>
        </w:rPr>
        <w:t xml:space="preserve"> </w:t>
      </w:r>
      <w:r w:rsidRPr="00D36754">
        <w:rPr>
          <w:szCs w:val="24"/>
          <w:lang w:eastAsia="en-US"/>
        </w:rPr>
        <w:t xml:space="preserve">The rate plan </w:t>
      </w:r>
      <w:r>
        <w:rPr>
          <w:szCs w:val="24"/>
          <w:lang w:eastAsia="en-US"/>
        </w:rPr>
        <w:t>was</w:t>
      </w:r>
      <w:r w:rsidRPr="00D36754">
        <w:rPr>
          <w:szCs w:val="24"/>
          <w:lang w:eastAsia="en-US"/>
        </w:rPr>
        <w:t xml:space="preserve"> designed to give an incentive to PSE to become more efficient and to implement cost-cutting measures that w</w:t>
      </w:r>
      <w:r>
        <w:rPr>
          <w:szCs w:val="24"/>
          <w:lang w:eastAsia="en-US"/>
        </w:rPr>
        <w:t>ould</w:t>
      </w:r>
      <w:r w:rsidRPr="00D36754">
        <w:rPr>
          <w:szCs w:val="24"/>
          <w:lang w:eastAsia="en-US"/>
        </w:rPr>
        <w:t xml:space="preserve"> </w:t>
      </w:r>
      <w:r w:rsidR="00916AA0">
        <w:rPr>
          <w:szCs w:val="24"/>
          <w:lang w:eastAsia="en-US"/>
        </w:rPr>
        <w:t xml:space="preserve">benefit customers while also </w:t>
      </w:r>
      <w:r w:rsidR="00916AA0">
        <w:rPr>
          <w:szCs w:val="24"/>
          <w:lang w:eastAsia="en-US"/>
        </w:rPr>
        <w:lastRenderedPageBreak/>
        <w:t xml:space="preserve">allowing PSE a better opportunity </w:t>
      </w:r>
      <w:r w:rsidRPr="00D36754">
        <w:rPr>
          <w:szCs w:val="24"/>
          <w:lang w:eastAsia="en-US"/>
        </w:rPr>
        <w:t>to earn its authorized rate of return.</w:t>
      </w:r>
      <w:r w:rsidR="002349F1">
        <w:rPr>
          <w:szCs w:val="24"/>
          <w:lang w:eastAsia="en-US"/>
        </w:rPr>
        <w:t xml:space="preserve"> </w:t>
      </w:r>
      <w:r w:rsidRPr="00D36754">
        <w:rPr>
          <w:szCs w:val="24"/>
          <w:lang w:eastAsia="en-US"/>
        </w:rPr>
        <w:t>The rate plan include</w:t>
      </w:r>
      <w:r>
        <w:rPr>
          <w:szCs w:val="24"/>
          <w:lang w:eastAsia="en-US"/>
        </w:rPr>
        <w:t>d</w:t>
      </w:r>
      <w:r w:rsidRPr="00D36754">
        <w:rPr>
          <w:szCs w:val="24"/>
          <w:lang w:eastAsia="en-US"/>
        </w:rPr>
        <w:t xml:space="preserve"> important protections for customers, including an earnings test that requires PSE to share with customers on an equal basis any earnings that exceed its authorized return during the term of the plan.</w:t>
      </w:r>
      <w:r w:rsidR="002349F1">
        <w:rPr>
          <w:szCs w:val="24"/>
          <w:lang w:eastAsia="en-US"/>
        </w:rPr>
        <w:t xml:space="preserve"> </w:t>
      </w:r>
      <w:r w:rsidRPr="00D36754">
        <w:rPr>
          <w:szCs w:val="24"/>
          <w:lang w:eastAsia="en-US"/>
        </w:rPr>
        <w:t>Annual rate increases</w:t>
      </w:r>
      <w:r w:rsidR="00972D68">
        <w:rPr>
          <w:szCs w:val="24"/>
          <w:lang w:eastAsia="en-US"/>
        </w:rPr>
        <w:t xml:space="preserve"> including the recovery of PSE</w:t>
      </w:r>
      <w:r w:rsidR="00B73B24">
        <w:rPr>
          <w:szCs w:val="24"/>
          <w:lang w:eastAsia="en-US"/>
        </w:rPr>
        <w:t>’</w:t>
      </w:r>
      <w:r w:rsidR="00972D68">
        <w:rPr>
          <w:szCs w:val="24"/>
          <w:lang w:eastAsia="en-US"/>
        </w:rPr>
        <w:t>s decoupling deferrals</w:t>
      </w:r>
      <w:r>
        <w:rPr>
          <w:szCs w:val="24"/>
          <w:lang w:eastAsia="en-US"/>
        </w:rPr>
        <w:t xml:space="preserve"> were</w:t>
      </w:r>
      <w:r w:rsidRPr="00D36754">
        <w:rPr>
          <w:szCs w:val="24"/>
          <w:lang w:eastAsia="en-US"/>
        </w:rPr>
        <w:t xml:space="preserve"> also capped at 3.0 percent.</w:t>
      </w:r>
    </w:p>
    <w:p w:rsidR="00A622E8" w:rsidRDefault="00A622E8" w:rsidP="00B73B24">
      <w:pPr>
        <w:pStyle w:val="question"/>
      </w:pPr>
      <w:r>
        <w:t>Q.</w:t>
      </w:r>
      <w:r>
        <w:tab/>
        <w:t>What was the Commission</w:t>
      </w:r>
      <w:r w:rsidR="00B73B24">
        <w:t>’</w:t>
      </w:r>
      <w:r>
        <w:t>s expectation with respect to PSE</w:t>
      </w:r>
      <w:r w:rsidR="00B73B24">
        <w:t>’</w:t>
      </w:r>
      <w:r>
        <w:t>s performance during the rate plan period?</w:t>
      </w:r>
    </w:p>
    <w:p w:rsidR="00A622E8" w:rsidRPr="00E41A5E" w:rsidRDefault="00A622E8" w:rsidP="00B73B24">
      <w:pPr>
        <w:pStyle w:val="answer"/>
        <w:rPr>
          <w:rFonts w:eastAsia="SimSun"/>
        </w:rPr>
      </w:pPr>
      <w:r>
        <w:rPr>
          <w:rFonts w:eastAsia="SimSun"/>
        </w:rPr>
        <w:t>A.</w:t>
      </w:r>
      <w:r>
        <w:rPr>
          <w:rFonts w:eastAsia="SimSun"/>
        </w:rPr>
        <w:tab/>
        <w:t>The Commission expected PSE to institute cost-cutting measures that would allow PSE to earn its authorized rate of return and benefit customers.</w:t>
      </w:r>
      <w:r w:rsidR="002349F1">
        <w:rPr>
          <w:rFonts w:eastAsia="SimSun"/>
        </w:rPr>
        <w:t xml:space="preserve"> </w:t>
      </w:r>
      <w:r>
        <w:rPr>
          <w:rFonts w:eastAsia="SimSun"/>
        </w:rPr>
        <w:t>I</w:t>
      </w:r>
      <w:r w:rsidRPr="00127A5E">
        <w:t>n paragraph</w:t>
      </w:r>
      <w:r w:rsidR="002349F1">
        <w:t> </w:t>
      </w:r>
      <w:r w:rsidRPr="00127A5E">
        <w:t xml:space="preserve">163 of the </w:t>
      </w:r>
      <w:r>
        <w:t>Commission</w:t>
      </w:r>
      <w:r w:rsidR="00B73B24">
        <w:t>’</w:t>
      </w:r>
      <w:r>
        <w:t>s Final Order in the decoupling docket, the Commission</w:t>
      </w:r>
      <w:r w:rsidRPr="00127A5E">
        <w:t xml:space="preserve"> state</w:t>
      </w:r>
      <w:r>
        <w:t>d:</w:t>
      </w:r>
    </w:p>
    <w:p w:rsidR="00A622E8" w:rsidRPr="007554A9" w:rsidRDefault="00A622E8" w:rsidP="002349F1">
      <w:pPr>
        <w:pStyle w:val="singleindent"/>
        <w:spacing w:after="280" w:line="240" w:lineRule="auto"/>
        <w:jc w:val="both"/>
        <w:rPr>
          <w:rFonts w:eastAsia="SimSun"/>
        </w:rPr>
      </w:pPr>
      <w:r w:rsidRPr="007554A9">
        <w:t>We hope, and frankly expect, PSE to earn its authorized rate of return and do so by instituting effective cost-cutting measures.</w:t>
      </w:r>
      <w:r w:rsidR="002349F1">
        <w:t xml:space="preserve"> </w:t>
      </w:r>
      <w:r w:rsidRPr="007554A9">
        <w:t xml:space="preserve">In </w:t>
      </w:r>
      <w:r>
        <w:t xml:space="preserve">the </w:t>
      </w:r>
      <w:r w:rsidRPr="007554A9">
        <w:t>long run, those savings will be captured in the Company</w:t>
      </w:r>
      <w:r w:rsidR="00B73B24">
        <w:t>’</w:t>
      </w:r>
      <w:r w:rsidRPr="007554A9">
        <w:t>s authorized revenue requirement and the savings passed onto ratepayers</w:t>
      </w:r>
      <w:r>
        <w:t>.</w:t>
      </w:r>
    </w:p>
    <w:p w:rsidR="00A622E8" w:rsidRPr="00502738" w:rsidRDefault="00A622E8" w:rsidP="00B73B24">
      <w:pPr>
        <w:pStyle w:val="question"/>
      </w:pPr>
      <w:r w:rsidRPr="00502738">
        <w:t>Q.</w:t>
      </w:r>
      <w:r w:rsidRPr="00502738">
        <w:tab/>
      </w:r>
      <w:r w:rsidRPr="00437D3F">
        <w:t>Did the experiment work?</w:t>
      </w:r>
      <w:r w:rsidRPr="00502738">
        <w:t xml:space="preserve"> </w:t>
      </w:r>
    </w:p>
    <w:p w:rsidR="00A622E8" w:rsidRPr="00E41A5E" w:rsidRDefault="00A622E8" w:rsidP="00B73B24">
      <w:pPr>
        <w:pStyle w:val="answer"/>
        <w:rPr>
          <w:rFonts w:eastAsia="SimSun"/>
        </w:rPr>
      </w:pPr>
      <w:r w:rsidRPr="00502738">
        <w:rPr>
          <w:rFonts w:eastAsia="SimSun"/>
        </w:rPr>
        <w:t>A.</w:t>
      </w:r>
      <w:r w:rsidRPr="00502738">
        <w:rPr>
          <w:rFonts w:eastAsia="SimSun"/>
        </w:rPr>
        <w:tab/>
      </w:r>
      <w:r w:rsidRPr="00127A5E">
        <w:t xml:space="preserve">Yes, </w:t>
      </w:r>
      <w:r w:rsidR="00B73B24">
        <w:rPr>
          <w:szCs w:val="24"/>
          <w:lang w:eastAsia="en-US"/>
        </w:rPr>
        <w:t>PSE</w:t>
      </w:r>
      <w:r w:rsidRPr="00127A5E">
        <w:t xml:space="preserve"> last filed a </w:t>
      </w:r>
      <w:proofErr w:type="spellStart"/>
      <w:r w:rsidRPr="00127A5E">
        <w:t>GRC</w:t>
      </w:r>
      <w:proofErr w:type="spellEnd"/>
      <w:r w:rsidRPr="00127A5E">
        <w:t xml:space="preserve"> in 2011.</w:t>
      </w:r>
      <w:r w:rsidR="002349F1">
        <w:t xml:space="preserve"> </w:t>
      </w:r>
      <w:r w:rsidRPr="00127A5E">
        <w:t>The annual escalations in allowed delivery revenue per customer</w:t>
      </w:r>
      <w:r w:rsidR="00F27B5C">
        <w:t xml:space="preserve">, the </w:t>
      </w:r>
      <w:r w:rsidRPr="00127A5E">
        <w:t>K-factor</w:t>
      </w:r>
      <w:r w:rsidR="00F27B5C">
        <w:t>,</w:t>
      </w:r>
      <w:r w:rsidRPr="00127A5E">
        <w:t xml:space="preserve"> helped PSE mitigate pressures </w:t>
      </w:r>
      <w:r>
        <w:t xml:space="preserve">that had prevented PSE from </w:t>
      </w:r>
      <w:r w:rsidRPr="00127A5E">
        <w:t xml:space="preserve">earning a fair rate of return and </w:t>
      </w:r>
      <w:r>
        <w:t>required</w:t>
      </w:r>
      <w:r w:rsidRPr="00127A5E">
        <w:t xml:space="preserve"> PSE to file annual rate cases. </w:t>
      </w:r>
      <w:r>
        <w:t>Thr</w:t>
      </w:r>
      <w:r w:rsidR="00DA7893">
        <w:t>o</w:t>
      </w:r>
      <w:r>
        <w:t>u</w:t>
      </w:r>
      <w:r w:rsidR="00DA7893">
        <w:t>gh</w:t>
      </w:r>
      <w:r>
        <w:t xml:space="preserve"> PSE</w:t>
      </w:r>
      <w:r w:rsidR="00B73B24">
        <w:t>’</w:t>
      </w:r>
      <w:r>
        <w:t>s efficiency measures, t</w:t>
      </w:r>
      <w:r w:rsidRPr="00127A5E">
        <w:t xml:space="preserve">he growth in expenses has slowed </w:t>
      </w:r>
      <w:r w:rsidR="00D26941">
        <w:t xml:space="preserve">considerably </w:t>
      </w:r>
      <w:r w:rsidRPr="00127A5E">
        <w:t>since the K-</w:t>
      </w:r>
      <w:r>
        <w:t>f</w:t>
      </w:r>
      <w:r w:rsidRPr="00127A5E">
        <w:t xml:space="preserve">actor was </w:t>
      </w:r>
      <w:r>
        <w:t>approved,</w:t>
      </w:r>
      <w:r w:rsidRPr="00127A5E">
        <w:t xml:space="preserve"> which</w:t>
      </w:r>
      <w:r w:rsidR="00032656">
        <w:t xml:space="preserve"> </w:t>
      </w:r>
      <w:r w:rsidR="00F27B5C">
        <w:t xml:space="preserve">benefits customers and </w:t>
      </w:r>
      <w:r w:rsidRPr="00127A5E">
        <w:t xml:space="preserve">allowed PSE to </w:t>
      </w:r>
      <w:r>
        <w:t xml:space="preserve">agree to extend the rate plan for an additional year </w:t>
      </w:r>
      <w:r w:rsidRPr="00127A5E">
        <w:t xml:space="preserve">before filing </w:t>
      </w:r>
      <w:r>
        <w:t xml:space="preserve">this general rate </w:t>
      </w:r>
      <w:r w:rsidRPr="00127A5E">
        <w:t>case</w:t>
      </w:r>
      <w:r w:rsidRPr="00502738">
        <w:t>.</w:t>
      </w:r>
    </w:p>
    <w:p w:rsidR="00A622E8" w:rsidRPr="00502738" w:rsidRDefault="00A622E8" w:rsidP="00B73B24">
      <w:pPr>
        <w:pStyle w:val="question"/>
      </w:pPr>
      <w:r w:rsidRPr="00502738">
        <w:lastRenderedPageBreak/>
        <w:t>Q.</w:t>
      </w:r>
      <w:r w:rsidRPr="00502738">
        <w:tab/>
      </w:r>
      <w:r>
        <w:t>Have there been cost efficiencies achieved by PSE during the stay out period?</w:t>
      </w:r>
    </w:p>
    <w:p w:rsidR="00A622E8" w:rsidRPr="00E41A5E" w:rsidRDefault="00A622E8" w:rsidP="00B73B24">
      <w:pPr>
        <w:pStyle w:val="answer"/>
        <w:rPr>
          <w:rFonts w:eastAsia="SimSun"/>
        </w:rPr>
      </w:pPr>
      <w:r w:rsidRPr="00502738">
        <w:t>A.</w:t>
      </w:r>
      <w:r w:rsidRPr="00502738">
        <w:tab/>
      </w:r>
      <w:r w:rsidRPr="00127A5E">
        <w:t xml:space="preserve">Yes, the growth rate in </w:t>
      </w:r>
      <w:r w:rsidR="00032656">
        <w:t xml:space="preserve">operating and maintenance </w:t>
      </w:r>
      <w:r w:rsidRPr="00127A5E">
        <w:t>expenses,</w:t>
      </w:r>
      <w:r>
        <w:t xml:space="preserve"> </w:t>
      </w:r>
      <w:r w:rsidRPr="00127A5E">
        <w:t>both in terms of overall cost increase and the increase in cost</w:t>
      </w:r>
      <w:r>
        <w:t xml:space="preserve"> per </w:t>
      </w:r>
      <w:r w:rsidRPr="00127A5E">
        <w:t xml:space="preserve">customer have </w:t>
      </w:r>
      <w:r w:rsidR="00D26941">
        <w:t>been reduced significantly</w:t>
      </w:r>
      <w:r w:rsidRPr="00127A5E">
        <w:t>.</w:t>
      </w:r>
      <w:r w:rsidR="002349F1">
        <w:t xml:space="preserve"> </w:t>
      </w:r>
      <w:r w:rsidRPr="00127A5E">
        <w:t xml:space="preserve">The following tables, which have been provided on a semi-annual basis to the </w:t>
      </w:r>
      <w:r>
        <w:t>C</w:t>
      </w:r>
      <w:r w:rsidRPr="00127A5E">
        <w:t>ommission as part of the rate plan compliance reporting, demonstrate that there has been a downward trend in the growth rate.</w:t>
      </w:r>
      <w:r w:rsidR="002349F1">
        <w:t xml:space="preserve"> </w:t>
      </w:r>
      <w:r w:rsidR="00D34ED7">
        <w:t xml:space="preserve">The actual cost per customer has increased at a compound growth rate of </w:t>
      </w:r>
      <w:r w:rsidR="00556F90">
        <w:t xml:space="preserve">only </w:t>
      </w:r>
      <w:r w:rsidR="00D34ED7">
        <w:t>1.2%, which is significantly lower than the historical compound growth rate PSE had experienced prior to the rate plan.</w:t>
      </w:r>
    </w:p>
    <w:p w:rsidR="00A622E8" w:rsidRDefault="009A7F91" w:rsidP="002349F1">
      <w:pPr>
        <w:keepNext/>
        <w:keepLines/>
        <w:spacing w:after="60" w:line="240" w:lineRule="auto"/>
        <w:ind w:firstLine="0"/>
        <w:jc w:val="center"/>
        <w:rPr>
          <w:b/>
        </w:rPr>
      </w:pPr>
      <w:r>
        <w:rPr>
          <w:b/>
        </w:rPr>
        <w:t>Table 1</w:t>
      </w:r>
      <w:r w:rsidR="002349F1">
        <w:rPr>
          <w:b/>
        </w:rPr>
        <w:t xml:space="preserve">. </w:t>
      </w:r>
      <w:r w:rsidR="00A622E8" w:rsidRPr="00641550">
        <w:rPr>
          <w:b/>
        </w:rPr>
        <w:t xml:space="preserve">PSE </w:t>
      </w:r>
      <w:bookmarkStart w:id="13" w:name="OLE_LINK2"/>
      <w:r w:rsidR="00A622E8" w:rsidRPr="00641550">
        <w:rPr>
          <w:b/>
        </w:rPr>
        <w:t>Operating Expenses</w:t>
      </w:r>
      <w:r w:rsidR="000815D2">
        <w:rPr>
          <w:b/>
        </w:rPr>
        <w:t xml:space="preserve"> per Customer</w:t>
      </w:r>
      <w:r>
        <w:rPr>
          <w:b/>
        </w:rPr>
        <w:t>-</w:t>
      </w:r>
      <w:r w:rsidR="00A622E8" w:rsidRPr="00641550">
        <w:rPr>
          <w:b/>
        </w:rPr>
        <w:t>combined Electric and Gas</w:t>
      </w:r>
      <w:bookmarkEnd w:id="13"/>
    </w:p>
    <w:p w:rsidR="00A622E8" w:rsidRPr="00502738" w:rsidRDefault="004F3150" w:rsidP="002349F1">
      <w:pPr>
        <w:pStyle w:val="answer"/>
        <w:jc w:val="center"/>
      </w:pPr>
      <w:r w:rsidRPr="004F3150">
        <w:rPr>
          <w:noProof/>
          <w:lang w:eastAsia="en-US"/>
        </w:rPr>
        <w:drawing>
          <wp:inline distT="0" distB="0" distL="0" distR="0" wp14:anchorId="38484B94" wp14:editId="488841BC">
            <wp:extent cx="5486400" cy="209488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094888"/>
                    </a:xfrm>
                    <a:prstGeom prst="rect">
                      <a:avLst/>
                    </a:prstGeom>
                    <a:noFill/>
                    <a:ln>
                      <a:noFill/>
                    </a:ln>
                  </pic:spPr>
                </pic:pic>
              </a:graphicData>
            </a:graphic>
          </wp:inline>
        </w:drawing>
      </w:r>
    </w:p>
    <w:p w:rsidR="00A622E8" w:rsidRPr="00502738" w:rsidRDefault="00A622E8" w:rsidP="00B73B24">
      <w:pPr>
        <w:pStyle w:val="question"/>
      </w:pPr>
      <w:r w:rsidRPr="00502738">
        <w:t>Q.</w:t>
      </w:r>
      <w:r w:rsidRPr="00502738">
        <w:tab/>
      </w:r>
      <w:r>
        <w:t>Is this growth rate in expense</w:t>
      </w:r>
      <w:r w:rsidR="00302F4B">
        <w:t>s</w:t>
      </w:r>
      <w:r>
        <w:t xml:space="preserve"> in line with the stretch goals established in the rate plan for the stay out period</w:t>
      </w:r>
      <w:r w:rsidRPr="00502738">
        <w:t>?</w:t>
      </w:r>
    </w:p>
    <w:p w:rsidR="00A622E8" w:rsidRPr="00E41A5E" w:rsidRDefault="00A622E8" w:rsidP="00B73B24">
      <w:pPr>
        <w:pStyle w:val="answer"/>
        <w:rPr>
          <w:rFonts w:eastAsia="SimSun"/>
        </w:rPr>
      </w:pPr>
      <w:r w:rsidRPr="00502738">
        <w:t>A.</w:t>
      </w:r>
      <w:r w:rsidRPr="00502738">
        <w:rPr>
          <w:b/>
        </w:rPr>
        <w:tab/>
      </w:r>
      <w:r w:rsidRPr="00127A5E">
        <w:t>Yes.</w:t>
      </w:r>
      <w:r w:rsidR="002349F1">
        <w:t xml:space="preserve"> </w:t>
      </w:r>
      <w:r w:rsidRPr="00127A5E">
        <w:t>The escalation factors utilized in the rate plan for non-production related operating expenses were based on the forecasted CPI less a productivity factor.</w:t>
      </w:r>
      <w:r w:rsidR="002349F1">
        <w:t xml:space="preserve"> </w:t>
      </w:r>
      <w:r w:rsidRPr="00127A5E">
        <w:t>The CPI was forecasted to be 2.4% during the rate plan period</w:t>
      </w:r>
      <w:r>
        <w:t>,</w:t>
      </w:r>
      <w:r w:rsidRPr="00127A5E">
        <w:t xml:space="preserve"> and with the 50 </w:t>
      </w:r>
      <w:r>
        <w:t>basis point</w:t>
      </w:r>
      <w:r w:rsidRPr="00127A5E">
        <w:t xml:space="preserve"> reduction for assumed productivity improvements</w:t>
      </w:r>
      <w:r>
        <w:t>, it</w:t>
      </w:r>
      <w:r w:rsidRPr="00127A5E">
        <w:t xml:space="preserve"> resulted in an </w:t>
      </w:r>
      <w:r w:rsidRPr="00127A5E">
        <w:lastRenderedPageBreak/>
        <w:t xml:space="preserve">estimated 1.9% escalation </w:t>
      </w:r>
      <w:r>
        <w:t>rate</w:t>
      </w:r>
      <w:r w:rsidRPr="00127A5E">
        <w:t xml:space="preserve"> which was a significant reduction from the 3.8% </w:t>
      </w:r>
      <w:r>
        <w:t xml:space="preserve">escalation rate </w:t>
      </w:r>
      <w:r w:rsidR="004F3150">
        <w:t xml:space="preserve">that </w:t>
      </w:r>
      <w:r w:rsidR="009A7F91">
        <w:t>had been approved in</w:t>
      </w:r>
      <w:r w:rsidRPr="00127A5E">
        <w:t xml:space="preserve"> the 2006 to 2011 period</w:t>
      </w:r>
      <w:r w:rsidRPr="00502738">
        <w:t>.</w:t>
      </w:r>
    </w:p>
    <w:p w:rsidR="00A622E8" w:rsidRPr="00502738" w:rsidRDefault="00A622E8" w:rsidP="00B73B24">
      <w:pPr>
        <w:pStyle w:val="question"/>
      </w:pPr>
      <w:r w:rsidRPr="00502738">
        <w:t>Q.</w:t>
      </w:r>
      <w:r w:rsidRPr="00502738">
        <w:tab/>
      </w:r>
      <w:r w:rsidRPr="00127A5E">
        <w:t>Is this slowing in growth in costs providing benefits to customers?</w:t>
      </w:r>
    </w:p>
    <w:p w:rsidR="00A622E8" w:rsidRPr="00E41A5E" w:rsidRDefault="00A622E8" w:rsidP="00B73B24">
      <w:pPr>
        <w:pStyle w:val="answer"/>
        <w:rPr>
          <w:rFonts w:eastAsia="SimSun"/>
        </w:rPr>
      </w:pPr>
      <w:r w:rsidRPr="00502738">
        <w:rPr>
          <w:rFonts w:eastAsia="SimSun"/>
        </w:rPr>
        <w:t>A.</w:t>
      </w:r>
      <w:r w:rsidRPr="00502738">
        <w:rPr>
          <w:rFonts w:eastAsia="SimSun"/>
        </w:rPr>
        <w:tab/>
      </w:r>
      <w:r w:rsidRPr="00127A5E">
        <w:t xml:space="preserve">Yes, as reflected on line 11 of </w:t>
      </w:r>
      <w:r>
        <w:t>Table 1</w:t>
      </w:r>
      <w:r w:rsidRPr="00127A5E">
        <w:t>, based on PSE</w:t>
      </w:r>
      <w:r w:rsidR="00B73B24">
        <w:t>’</w:t>
      </w:r>
      <w:r w:rsidRPr="00127A5E">
        <w:t>s historical compound growth rate in expenses of 3.8% per year, the $</w:t>
      </w:r>
      <w:r>
        <w:t>198.97</w:t>
      </w:r>
      <w:r w:rsidRPr="00127A5E">
        <w:t xml:space="preserve"> expense</w:t>
      </w:r>
      <w:r>
        <w:t xml:space="preserve"> per </w:t>
      </w:r>
      <w:r w:rsidRPr="00127A5E">
        <w:t xml:space="preserve">customer based on calendar </w:t>
      </w:r>
      <w:r>
        <w:t xml:space="preserve">year </w:t>
      </w:r>
      <w:r w:rsidRPr="00127A5E">
        <w:t>2011 results would have been expected to grow to $</w:t>
      </w:r>
      <w:r>
        <w:t xml:space="preserve">239.32 per </w:t>
      </w:r>
      <w:r w:rsidRPr="00127A5E">
        <w:t>customer</w:t>
      </w:r>
      <w:r>
        <w:t xml:space="preserve"> on a combined basis.</w:t>
      </w:r>
      <w:r w:rsidR="002349F1">
        <w:t xml:space="preserve"> </w:t>
      </w:r>
      <w:r w:rsidRPr="00127A5E">
        <w:t xml:space="preserve">However, </w:t>
      </w:r>
      <w:r w:rsidR="0092732C">
        <w:t xml:space="preserve">as shown on line 10, </w:t>
      </w:r>
      <w:r w:rsidRPr="00127A5E">
        <w:t>actual expenses</w:t>
      </w:r>
      <w:r>
        <w:t xml:space="preserve"> per </w:t>
      </w:r>
      <w:r w:rsidRPr="00127A5E">
        <w:t xml:space="preserve">customer on a combined basis through </w:t>
      </w:r>
      <w:r>
        <w:t xml:space="preserve">June 2016 </w:t>
      </w:r>
      <w:r w:rsidRPr="00127A5E">
        <w:t xml:space="preserve">were </w:t>
      </w:r>
      <w:r>
        <w:t>$209.</w:t>
      </w:r>
      <w:r w:rsidR="0092732C">
        <w:t>7</w:t>
      </w:r>
      <w:r>
        <w:t xml:space="preserve">8 per </w:t>
      </w:r>
      <w:r w:rsidRPr="00127A5E">
        <w:t>customer</w:t>
      </w:r>
      <w:r>
        <w:t xml:space="preserve"> for a compound annual growth rate of 1.2%</w:t>
      </w:r>
      <w:r w:rsidRPr="00127A5E">
        <w:t>.</w:t>
      </w:r>
      <w:r w:rsidR="002349F1">
        <w:t xml:space="preserve"> </w:t>
      </w:r>
      <w:r w:rsidRPr="00127A5E">
        <w:t xml:space="preserve">This compares favorably to actual </w:t>
      </w:r>
      <w:r>
        <w:t xml:space="preserve">national </w:t>
      </w:r>
      <w:r w:rsidRPr="00127A5E">
        <w:t>CPI increases during this time period</w:t>
      </w:r>
      <w:r>
        <w:t xml:space="preserve"> which was 1.5% over the 2011 through June 2016 period</w:t>
      </w:r>
      <w:r>
        <w:rPr>
          <w:rStyle w:val="FootnoteReference"/>
        </w:rPr>
        <w:footnoteReference w:id="2"/>
      </w:r>
      <w:r>
        <w:t xml:space="preserve"> and the actual regional CPI increase which was</w:t>
      </w:r>
      <w:r w:rsidR="00356DBB">
        <w:t xml:space="preserve"> 2.1</w:t>
      </w:r>
      <w:r>
        <w:t>% for the same period for the Seattle-Tacoma-Bremerton area</w:t>
      </w:r>
      <w:r w:rsidR="000C2E87">
        <w:t>.</w:t>
      </w:r>
      <w:r>
        <w:rPr>
          <w:rStyle w:val="FootnoteReference"/>
        </w:rPr>
        <w:footnoteReference w:id="3"/>
      </w:r>
    </w:p>
    <w:p w:rsidR="00A622E8" w:rsidRPr="00E41A5E" w:rsidRDefault="00A622E8" w:rsidP="00E41A5E">
      <w:pPr>
        <w:pStyle w:val="question"/>
      </w:pPr>
      <w:r w:rsidRPr="00E41A5E">
        <w:t>Q.</w:t>
      </w:r>
      <w:r w:rsidRPr="00E41A5E">
        <w:tab/>
        <w:t>Do these trends apply equally to both gas and electric operations when reviewed separately?</w:t>
      </w:r>
    </w:p>
    <w:p w:rsidR="00A622E8" w:rsidRPr="00E41A5E" w:rsidRDefault="00A622E8" w:rsidP="00B73B24">
      <w:pPr>
        <w:pStyle w:val="answer"/>
        <w:rPr>
          <w:rFonts w:eastAsia="SimSun"/>
        </w:rPr>
      </w:pPr>
      <w:r w:rsidRPr="00502738">
        <w:t>A.</w:t>
      </w:r>
      <w:r w:rsidRPr="00502738">
        <w:tab/>
      </w:r>
      <w:r>
        <w:t>Yes</w:t>
      </w:r>
      <w:r w:rsidRPr="00127A5E">
        <w:t>, there has been a slowing in operating expense growth compared to the 2006 to 2011 period for both gas and electric operations</w:t>
      </w:r>
      <w:r w:rsidR="000C2E87">
        <w:t>;</w:t>
      </w:r>
      <w:r>
        <w:t xml:space="preserve"> however</w:t>
      </w:r>
      <w:r w:rsidR="000C2E87">
        <w:t>,</w:t>
      </w:r>
      <w:r w:rsidRPr="00127A5E">
        <w:t xml:space="preserve"> due</w:t>
      </w:r>
      <w:r w:rsidR="00356DBB">
        <w:t xml:space="preserve"> </w:t>
      </w:r>
      <w:r w:rsidRPr="00127A5E">
        <w:t>to changes in the allocation of common costs between the two services</w:t>
      </w:r>
      <w:r>
        <w:t>,</w:t>
      </w:r>
      <w:r w:rsidRPr="00127A5E">
        <w:t xml:space="preserve"> the growth in electric operation expenses is higher and natural gas is lower.</w:t>
      </w:r>
      <w:r w:rsidR="002349F1">
        <w:t xml:space="preserve"> </w:t>
      </w:r>
      <w:r w:rsidRPr="00127A5E">
        <w:t xml:space="preserve">The growth in electric and gas operating expenses </w:t>
      </w:r>
      <w:r>
        <w:t>are</w:t>
      </w:r>
      <w:r w:rsidRPr="00127A5E">
        <w:t xml:space="preserve"> shown in the following tables</w:t>
      </w:r>
      <w:r w:rsidRPr="00502738">
        <w:t>.</w:t>
      </w:r>
    </w:p>
    <w:p w:rsidR="00A622E8" w:rsidRPr="0069188C" w:rsidRDefault="00A622E8" w:rsidP="002349F1">
      <w:pPr>
        <w:keepNext/>
        <w:keepLines/>
        <w:spacing w:after="60" w:line="240" w:lineRule="auto"/>
        <w:ind w:firstLine="0"/>
        <w:jc w:val="center"/>
        <w:rPr>
          <w:b/>
        </w:rPr>
      </w:pPr>
      <w:r w:rsidRPr="0069188C">
        <w:rPr>
          <w:b/>
        </w:rPr>
        <w:lastRenderedPageBreak/>
        <w:t>Table 2</w:t>
      </w:r>
      <w:r w:rsidR="002349F1">
        <w:rPr>
          <w:b/>
        </w:rPr>
        <w:t xml:space="preserve">. </w:t>
      </w:r>
      <w:r w:rsidRPr="0069188C">
        <w:rPr>
          <w:b/>
        </w:rPr>
        <w:t xml:space="preserve">Electric Operating Expense </w:t>
      </w:r>
      <w:r w:rsidR="004F3150">
        <w:rPr>
          <w:b/>
        </w:rPr>
        <w:t xml:space="preserve">per Customer </w:t>
      </w:r>
      <w:r w:rsidRPr="0069188C">
        <w:rPr>
          <w:b/>
        </w:rPr>
        <w:t>Trending</w:t>
      </w:r>
    </w:p>
    <w:p w:rsidR="00A622E8" w:rsidRDefault="004F3150" w:rsidP="00B73B24">
      <w:pPr>
        <w:spacing w:line="480" w:lineRule="auto"/>
        <w:ind w:left="720" w:hanging="720"/>
        <w:rPr>
          <w:bCs/>
        </w:rPr>
      </w:pPr>
      <w:r w:rsidRPr="004F3150">
        <w:rPr>
          <w:noProof/>
          <w:lang w:eastAsia="en-US"/>
        </w:rPr>
        <w:drawing>
          <wp:inline distT="0" distB="0" distL="0" distR="0" wp14:anchorId="2E4EA263" wp14:editId="19B888AF">
            <wp:extent cx="5486400" cy="2094888"/>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94888"/>
                    </a:xfrm>
                    <a:prstGeom prst="rect">
                      <a:avLst/>
                    </a:prstGeom>
                    <a:noFill/>
                    <a:ln>
                      <a:noFill/>
                    </a:ln>
                  </pic:spPr>
                </pic:pic>
              </a:graphicData>
            </a:graphic>
          </wp:inline>
        </w:drawing>
      </w:r>
    </w:p>
    <w:p w:rsidR="00A622E8" w:rsidRPr="0069188C" w:rsidRDefault="00A622E8" w:rsidP="002349F1">
      <w:pPr>
        <w:keepNext/>
        <w:keepLines/>
        <w:spacing w:before="360" w:after="60" w:line="240" w:lineRule="auto"/>
        <w:ind w:firstLine="0"/>
        <w:jc w:val="center"/>
        <w:rPr>
          <w:b/>
        </w:rPr>
      </w:pPr>
      <w:r w:rsidRPr="0069188C">
        <w:rPr>
          <w:b/>
        </w:rPr>
        <w:t>Table 3</w:t>
      </w:r>
      <w:r w:rsidR="002349F1">
        <w:rPr>
          <w:b/>
        </w:rPr>
        <w:t xml:space="preserve">. </w:t>
      </w:r>
      <w:r w:rsidRPr="0069188C">
        <w:rPr>
          <w:b/>
        </w:rPr>
        <w:t>Natural Gas Operating Expense</w:t>
      </w:r>
      <w:r w:rsidR="004F3150">
        <w:rPr>
          <w:b/>
        </w:rPr>
        <w:t xml:space="preserve"> per Customer</w:t>
      </w:r>
      <w:r w:rsidRPr="0069188C">
        <w:rPr>
          <w:b/>
        </w:rPr>
        <w:t xml:space="preserve"> Trending</w:t>
      </w:r>
    </w:p>
    <w:p w:rsidR="00A622E8" w:rsidRDefault="004F3150" w:rsidP="00B73B24">
      <w:pPr>
        <w:spacing w:line="480" w:lineRule="auto"/>
        <w:ind w:left="720" w:hanging="720"/>
      </w:pPr>
      <w:r w:rsidRPr="004F3150">
        <w:rPr>
          <w:noProof/>
          <w:lang w:eastAsia="en-US"/>
        </w:rPr>
        <w:drawing>
          <wp:inline distT="0" distB="0" distL="0" distR="0" wp14:anchorId="57605772" wp14:editId="2607A142">
            <wp:extent cx="5486400" cy="2094888"/>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94888"/>
                    </a:xfrm>
                    <a:prstGeom prst="rect">
                      <a:avLst/>
                    </a:prstGeom>
                    <a:noFill/>
                    <a:ln>
                      <a:noFill/>
                    </a:ln>
                  </pic:spPr>
                </pic:pic>
              </a:graphicData>
            </a:graphic>
          </wp:inline>
        </w:drawing>
      </w:r>
    </w:p>
    <w:p w:rsidR="00A622E8" w:rsidRPr="00502738" w:rsidRDefault="00A622E8" w:rsidP="00E41A5E">
      <w:pPr>
        <w:pStyle w:val="question"/>
      </w:pPr>
      <w:r w:rsidRPr="00502738">
        <w:t>Q.</w:t>
      </w:r>
      <w:r w:rsidRPr="00502738">
        <w:tab/>
      </w:r>
      <w:r>
        <w:t>What is driving the difference in allocation of common costs between gas and electric operations</w:t>
      </w:r>
      <w:r w:rsidRPr="00502738">
        <w:t>?</w:t>
      </w:r>
    </w:p>
    <w:p w:rsidR="00A622E8" w:rsidRPr="00E41A5E" w:rsidRDefault="00A622E8" w:rsidP="00B73B24">
      <w:pPr>
        <w:pStyle w:val="answer"/>
        <w:rPr>
          <w:rFonts w:eastAsia="SimSun"/>
        </w:rPr>
      </w:pPr>
      <w:r w:rsidRPr="00502738">
        <w:t>A.</w:t>
      </w:r>
      <w:r w:rsidRPr="00502738">
        <w:tab/>
      </w:r>
      <w:r w:rsidRPr="00C0684A">
        <w:t xml:space="preserve">Roughly </w:t>
      </w:r>
      <w:r w:rsidR="009D29E6" w:rsidRPr="00C0684A">
        <w:t>75</w:t>
      </w:r>
      <w:r w:rsidRPr="00C0684A">
        <w:t>% of common</w:t>
      </w:r>
      <w:r w:rsidRPr="00127A5E">
        <w:t xml:space="preserve"> costs are allocated between gas and electric based on the </w:t>
      </w:r>
      <w:r>
        <w:t>four</w:t>
      </w:r>
      <w:r w:rsidRPr="00127A5E">
        <w:t>-factor allocation d</w:t>
      </w:r>
      <w:r w:rsidR="0092732C">
        <w:t>iscussed</w:t>
      </w:r>
      <w:r w:rsidRPr="00127A5E">
        <w:t xml:space="preserve"> later in my testimony.</w:t>
      </w:r>
      <w:r w:rsidR="002349F1">
        <w:t xml:space="preserve"> </w:t>
      </w:r>
      <w:r w:rsidRPr="00127A5E">
        <w:t xml:space="preserve">The </w:t>
      </w:r>
      <w:r>
        <w:t>four</w:t>
      </w:r>
      <w:r w:rsidRPr="00127A5E">
        <w:t>-factor</w:t>
      </w:r>
      <w:r>
        <w:t xml:space="preserve"> allocation</w:t>
      </w:r>
      <w:r w:rsidRPr="00127A5E">
        <w:t xml:space="preserve"> </w:t>
      </w:r>
      <w:r>
        <w:t>is calculated using</w:t>
      </w:r>
      <w:r w:rsidRPr="00127A5E">
        <w:t xml:space="preserve"> the ratio of </w:t>
      </w:r>
      <w:r>
        <w:t xml:space="preserve">1) </w:t>
      </w:r>
      <w:r w:rsidRPr="00127A5E">
        <w:t xml:space="preserve">customers, </w:t>
      </w:r>
      <w:r>
        <w:t xml:space="preserve">2) </w:t>
      </w:r>
      <w:r w:rsidRPr="00127A5E">
        <w:t xml:space="preserve">labor, </w:t>
      </w:r>
      <w:r>
        <w:t>3) non-labor</w:t>
      </w:r>
      <w:r w:rsidR="0092732C">
        <w:t xml:space="preserve"> transmission and distribution</w:t>
      </w:r>
      <w:r>
        <w:t xml:space="preserve"> </w:t>
      </w:r>
      <w:r w:rsidR="0092732C">
        <w:t>(</w:t>
      </w:r>
      <w:r w:rsidR="00B73B24">
        <w:t>“</w:t>
      </w:r>
      <w:proofErr w:type="spellStart"/>
      <w:r>
        <w:t>T&amp;D</w:t>
      </w:r>
      <w:proofErr w:type="spellEnd"/>
      <w:r w:rsidR="00B73B24">
        <w:t>”</w:t>
      </w:r>
      <w:r w:rsidR="0092732C">
        <w:t>)</w:t>
      </w:r>
      <w:r>
        <w:t xml:space="preserve"> expense</w:t>
      </w:r>
      <w:r w:rsidR="00212867">
        <w:t>,</w:t>
      </w:r>
      <w:r>
        <w:t xml:space="preserve"> and 4) net plant</w:t>
      </w:r>
      <w:r w:rsidRPr="00127A5E">
        <w:t>.</w:t>
      </w:r>
      <w:r w:rsidR="002349F1">
        <w:t xml:space="preserve"> </w:t>
      </w:r>
      <w:r w:rsidRPr="00127A5E">
        <w:t>Because of increases in electric rate</w:t>
      </w:r>
      <w:r>
        <w:t xml:space="preserve"> </w:t>
      </w:r>
      <w:r w:rsidRPr="00127A5E">
        <w:t xml:space="preserve">base and </w:t>
      </w:r>
      <w:r>
        <w:t xml:space="preserve">the </w:t>
      </w:r>
      <w:r w:rsidRPr="00127A5E">
        <w:t xml:space="preserve">number of employees supporting electric operations, the </w:t>
      </w:r>
      <w:r>
        <w:t>four</w:t>
      </w:r>
      <w:r w:rsidR="00212867">
        <w:t>-</w:t>
      </w:r>
      <w:r>
        <w:t>factor allocator has been increasing toward electric</w:t>
      </w:r>
      <w:r w:rsidR="00212867">
        <w:t>—</w:t>
      </w:r>
      <w:r w:rsidRPr="00127A5E">
        <w:t xml:space="preserve">from </w:t>
      </w:r>
      <w:r w:rsidRPr="0035505D">
        <w:lastRenderedPageBreak/>
        <w:t>65.95%</w:t>
      </w:r>
      <w:r w:rsidRPr="00127A5E">
        <w:t xml:space="preserve"> in 2011 </w:t>
      </w:r>
      <w:r w:rsidRPr="00353034">
        <w:t xml:space="preserve">to </w:t>
      </w:r>
      <w:r w:rsidR="004855CC" w:rsidRPr="00353034">
        <w:t>6</w:t>
      </w:r>
      <w:r w:rsidR="006A5B8F">
        <w:t>8.26</w:t>
      </w:r>
      <w:r w:rsidRPr="00353034">
        <w:t>% by</w:t>
      </w:r>
      <w:r>
        <w:t xml:space="preserve"> </w:t>
      </w:r>
      <w:r w:rsidR="006A5B8F">
        <w:t xml:space="preserve">June </w:t>
      </w:r>
      <w:r>
        <w:t>2016</w:t>
      </w:r>
      <w:r w:rsidRPr="00127A5E">
        <w:t>.</w:t>
      </w:r>
      <w:r w:rsidR="002349F1">
        <w:t xml:space="preserve"> </w:t>
      </w:r>
      <w:r w:rsidRPr="00127A5E">
        <w:t xml:space="preserve">There has been a corresponding </w:t>
      </w:r>
      <w:r w:rsidRPr="00353034">
        <w:t>decrease in the four</w:t>
      </w:r>
      <w:r w:rsidR="00212867">
        <w:t>-</w:t>
      </w:r>
      <w:r w:rsidRPr="00353034">
        <w:t>factor allocator on the gas side</w:t>
      </w:r>
      <w:r w:rsidR="000C2E87">
        <w:t>,</w:t>
      </w:r>
      <w:r w:rsidRPr="00353034">
        <w:t xml:space="preserve"> which moved from 34.05% in 2011 to </w:t>
      </w:r>
      <w:r w:rsidR="00460EE7" w:rsidRPr="00353034">
        <w:t>3</w:t>
      </w:r>
      <w:r w:rsidR="006A5B8F">
        <w:t>1.74</w:t>
      </w:r>
      <w:r w:rsidRPr="00353034">
        <w:t xml:space="preserve">% by </w:t>
      </w:r>
      <w:r w:rsidR="00D65579">
        <w:t>June</w:t>
      </w:r>
      <w:r w:rsidR="00D65579" w:rsidRPr="00353034">
        <w:t xml:space="preserve"> </w:t>
      </w:r>
      <w:r w:rsidRPr="00353034">
        <w:t>2016.</w:t>
      </w:r>
      <w:r w:rsidR="002349F1">
        <w:t xml:space="preserve"> </w:t>
      </w:r>
      <w:r w:rsidRPr="00353034">
        <w:t>This shift alone has resulted in $</w:t>
      </w:r>
      <w:r w:rsidR="006A5B8F">
        <w:t>3.</w:t>
      </w:r>
      <w:r w:rsidR="00DA5230">
        <w:t>2</w:t>
      </w:r>
      <w:r w:rsidRPr="00353034">
        <w:t xml:space="preserve"> million of cost being shifted from gas operations</w:t>
      </w:r>
      <w:r w:rsidRPr="00127A5E">
        <w:t xml:space="preserve"> to electric operations during this period. </w:t>
      </w:r>
      <w:r>
        <w:t xml:space="preserve">Also, the shift in the </w:t>
      </w:r>
      <w:r w:rsidR="00212867">
        <w:t>four</w:t>
      </w:r>
      <w:r>
        <w:t xml:space="preserve">-factor has increased electric rate base by </w:t>
      </w:r>
      <w:r w:rsidR="00DA5230">
        <w:t>more than $7.0</w:t>
      </w:r>
      <w:r w:rsidR="002349F1">
        <w:t> </w:t>
      </w:r>
      <w:r w:rsidRPr="0035505D">
        <w:t>million</w:t>
      </w:r>
      <w:r>
        <w:t xml:space="preserve"> and decreased gas rate base by the same amount. This is demonstrated in the following table:</w:t>
      </w:r>
      <w:r w:rsidRPr="00127A5E">
        <w:t xml:space="preserve"> </w:t>
      </w:r>
    </w:p>
    <w:p w:rsidR="009D29E6" w:rsidRPr="0069188C" w:rsidRDefault="00A622E8" w:rsidP="002349F1">
      <w:pPr>
        <w:keepNext/>
        <w:keepLines/>
        <w:spacing w:after="60" w:line="240" w:lineRule="auto"/>
        <w:ind w:firstLine="0"/>
        <w:jc w:val="center"/>
        <w:rPr>
          <w:b/>
        </w:rPr>
      </w:pPr>
      <w:r w:rsidRPr="0069188C">
        <w:rPr>
          <w:b/>
        </w:rPr>
        <w:t xml:space="preserve">Table </w:t>
      </w:r>
      <w:r>
        <w:rPr>
          <w:b/>
        </w:rPr>
        <w:t>4</w:t>
      </w:r>
      <w:r w:rsidR="002349F1">
        <w:rPr>
          <w:b/>
        </w:rPr>
        <w:t xml:space="preserve">. </w:t>
      </w:r>
      <w:r>
        <w:rPr>
          <w:b/>
        </w:rPr>
        <w:t xml:space="preserve">Change in </w:t>
      </w:r>
      <w:r w:rsidR="0092732C">
        <w:rPr>
          <w:b/>
        </w:rPr>
        <w:t>Four</w:t>
      </w:r>
      <w:r>
        <w:rPr>
          <w:b/>
        </w:rPr>
        <w:t>-Factor Common Allocator</w:t>
      </w:r>
      <w:r w:rsidR="006A1623" w:rsidRPr="006A1623">
        <w:rPr>
          <w:noProof/>
          <w:lang w:eastAsia="en-US"/>
        </w:rPr>
        <w:t xml:space="preserve"> </w:t>
      </w:r>
      <w:r w:rsidR="006A1623">
        <w:rPr>
          <w:noProof/>
          <w:lang w:eastAsia="en-US"/>
        </w:rPr>
        <w:drawing>
          <wp:inline distT="0" distB="0" distL="0" distR="0" wp14:anchorId="0DC22996" wp14:editId="6CC21357">
            <wp:extent cx="5486400" cy="2282483"/>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282483"/>
                    </a:xfrm>
                    <a:prstGeom prst="rect">
                      <a:avLst/>
                    </a:prstGeom>
                    <a:noFill/>
                    <a:extLst/>
                  </pic:spPr>
                </pic:pic>
              </a:graphicData>
            </a:graphic>
          </wp:inline>
        </w:drawing>
      </w:r>
    </w:p>
    <w:p w:rsidR="00A622E8" w:rsidRPr="00E41A5E" w:rsidRDefault="00A622E8" w:rsidP="00E41A5E">
      <w:pPr>
        <w:pStyle w:val="question"/>
        <w:spacing w:before="360"/>
      </w:pPr>
      <w:r w:rsidRPr="00502738">
        <w:rPr>
          <w:snapToGrid w:val="0"/>
        </w:rPr>
        <w:t>Q.</w:t>
      </w:r>
      <w:r w:rsidRPr="00502738">
        <w:rPr>
          <w:snapToGrid w:val="0"/>
        </w:rPr>
        <w:tab/>
      </w:r>
      <w:r>
        <w:rPr>
          <w:snapToGrid w:val="0"/>
        </w:rPr>
        <w:t>Did PSE</w:t>
      </w:r>
      <w:r w:rsidR="00B73B24">
        <w:rPr>
          <w:snapToGrid w:val="0"/>
        </w:rPr>
        <w:t>’</w:t>
      </w:r>
      <w:r>
        <w:rPr>
          <w:snapToGrid w:val="0"/>
        </w:rPr>
        <w:t>s customers benefit during the rate plan period from these efficiencies</w:t>
      </w:r>
      <w:r w:rsidRPr="00502738">
        <w:rPr>
          <w:snapToGrid w:val="0"/>
        </w:rPr>
        <w:t>?</w:t>
      </w:r>
    </w:p>
    <w:p w:rsidR="00A622E8" w:rsidRPr="00E41A5E" w:rsidRDefault="00A622E8" w:rsidP="00B73B24">
      <w:pPr>
        <w:pStyle w:val="answer"/>
        <w:rPr>
          <w:rFonts w:eastAsia="SimSun"/>
        </w:rPr>
      </w:pPr>
      <w:r w:rsidRPr="00502738">
        <w:t>A.</w:t>
      </w:r>
      <w:r w:rsidRPr="00502738">
        <w:tab/>
      </w:r>
      <w:r w:rsidRPr="00127A5E">
        <w:t xml:space="preserve">Yes, through the earnings sharing mechanism in place during the </w:t>
      </w:r>
      <w:r>
        <w:t xml:space="preserve">rate plan </w:t>
      </w:r>
      <w:r w:rsidRPr="00127A5E">
        <w:t>period</w:t>
      </w:r>
      <w:r>
        <w:t>,</w:t>
      </w:r>
      <w:r w:rsidRPr="00127A5E">
        <w:t xml:space="preserve"> customers received 50% of any earnings above </w:t>
      </w:r>
      <w:r>
        <w:t>PSE</w:t>
      </w:r>
      <w:r w:rsidR="00B73B24">
        <w:t>’</w:t>
      </w:r>
      <w:r>
        <w:t>s authorized</w:t>
      </w:r>
      <w:r w:rsidRPr="00127A5E">
        <w:t xml:space="preserve"> </w:t>
      </w:r>
      <w:r>
        <w:t>rate of return</w:t>
      </w:r>
      <w:r w:rsidRPr="00127A5E">
        <w:t>.</w:t>
      </w:r>
      <w:r w:rsidR="002349F1">
        <w:t xml:space="preserve"> </w:t>
      </w:r>
      <w:r w:rsidRPr="00127A5E">
        <w:t xml:space="preserve">In 2014 natural gas operations earned above the 7.77% </w:t>
      </w:r>
      <w:r>
        <w:t>authorized</w:t>
      </w:r>
      <w:r w:rsidRPr="00127A5E">
        <w:t xml:space="preserve"> rate of return on a </w:t>
      </w:r>
      <w:r>
        <w:t>Commission</w:t>
      </w:r>
      <w:r w:rsidRPr="00127A5E">
        <w:t xml:space="preserve"> basis which triggered a sharing of $</w:t>
      </w:r>
      <w:r>
        <w:t>1.3 million</w:t>
      </w:r>
      <w:r>
        <w:rPr>
          <w:rStyle w:val="FootnoteReference"/>
        </w:rPr>
        <w:footnoteReference w:id="4"/>
      </w:r>
      <w:r w:rsidRPr="00127A5E">
        <w:t>,</w:t>
      </w:r>
      <w:r w:rsidR="00D65579">
        <w:t xml:space="preserve"> </w:t>
      </w:r>
      <w:r w:rsidRPr="00127A5E">
        <w:t xml:space="preserve">In 2015, both </w:t>
      </w:r>
      <w:r>
        <w:t>g</w:t>
      </w:r>
      <w:r w:rsidRPr="00127A5E">
        <w:t xml:space="preserve">as and </w:t>
      </w:r>
      <w:r>
        <w:t>e</w:t>
      </w:r>
      <w:r w:rsidRPr="00127A5E">
        <w:t xml:space="preserve">lectric operations exceeded the threshold </w:t>
      </w:r>
      <w:r>
        <w:t>when viewed on a</w:t>
      </w:r>
      <w:r w:rsidRPr="00127A5E">
        <w:t xml:space="preserve"> </w:t>
      </w:r>
      <w:r>
        <w:t>Commission</w:t>
      </w:r>
      <w:r w:rsidRPr="00127A5E">
        <w:t xml:space="preserve"> </w:t>
      </w:r>
      <w:r>
        <w:lastRenderedPageBreak/>
        <w:t>basis which resulted in a sharing of earnings of $</w:t>
      </w:r>
      <w:r w:rsidR="00186415">
        <w:t>11.9</w:t>
      </w:r>
      <w:r>
        <w:t xml:space="preserve"> million</w:t>
      </w:r>
      <w:r w:rsidR="00186415">
        <w:rPr>
          <w:rStyle w:val="FootnoteReference"/>
        </w:rPr>
        <w:footnoteReference w:id="5"/>
      </w:r>
      <w:r>
        <w:t xml:space="preserve"> for electric operations and $</w:t>
      </w:r>
      <w:r w:rsidR="00186415">
        <w:t>5</w:t>
      </w:r>
      <w:r>
        <w:t>.5 million</w:t>
      </w:r>
      <w:r w:rsidR="00186415">
        <w:rPr>
          <w:rStyle w:val="FootnoteReference"/>
        </w:rPr>
        <w:footnoteReference w:id="6"/>
      </w:r>
      <w:r>
        <w:t xml:space="preserve"> for natural gas operations</w:t>
      </w:r>
    </w:p>
    <w:p w:rsidR="00A622E8" w:rsidRPr="00502738" w:rsidRDefault="00A622E8" w:rsidP="00B73B24">
      <w:pPr>
        <w:pStyle w:val="question"/>
      </w:pPr>
      <w:r w:rsidRPr="00502738">
        <w:t>Q.</w:t>
      </w:r>
      <w:r w:rsidRPr="00502738">
        <w:tab/>
      </w:r>
      <w:r w:rsidRPr="00127A5E">
        <w:t xml:space="preserve">Did PSE earn its overall </w:t>
      </w:r>
      <w:r>
        <w:t xml:space="preserve">authorized </w:t>
      </w:r>
      <w:r w:rsidRPr="00127A5E">
        <w:t xml:space="preserve">rate of return </w:t>
      </w:r>
      <w:r>
        <w:t xml:space="preserve">and return on equity </w:t>
      </w:r>
      <w:r w:rsidRPr="00127A5E">
        <w:t>during the stay out period</w:t>
      </w:r>
      <w:r w:rsidRPr="00502738">
        <w:t xml:space="preserve">? </w:t>
      </w:r>
    </w:p>
    <w:p w:rsidR="00E41A5E" w:rsidRDefault="00A622E8" w:rsidP="00E41A5E">
      <w:pPr>
        <w:pStyle w:val="answer"/>
      </w:pPr>
      <w:r w:rsidRPr="00502738">
        <w:rPr>
          <w:rFonts w:eastAsia="SimSun"/>
        </w:rPr>
        <w:t>A.</w:t>
      </w:r>
      <w:r w:rsidRPr="00502738">
        <w:rPr>
          <w:rFonts w:eastAsia="SimSun"/>
        </w:rPr>
        <w:tab/>
      </w:r>
      <w:r w:rsidRPr="00127A5E">
        <w:t xml:space="preserve">Only in 2015, on a </w:t>
      </w:r>
      <w:r>
        <w:t>Commission</w:t>
      </w:r>
      <w:r w:rsidRPr="00127A5E">
        <w:t xml:space="preserve"> basis, did PSE </w:t>
      </w:r>
      <w:r>
        <w:t xml:space="preserve">on a total company basis </w:t>
      </w:r>
      <w:r w:rsidRPr="00127A5E">
        <w:t xml:space="preserve">earn its </w:t>
      </w:r>
      <w:r>
        <w:t>authorized</w:t>
      </w:r>
      <w:r w:rsidRPr="00127A5E">
        <w:t xml:space="preserve"> rate of return</w:t>
      </w:r>
      <w:r>
        <w:t xml:space="preserve"> and return on equity</w:t>
      </w:r>
      <w:r w:rsidRPr="00127A5E">
        <w:t>.</w:t>
      </w:r>
    </w:p>
    <w:p w:rsidR="00A622E8" w:rsidRPr="00E41A5E" w:rsidRDefault="00A622E8" w:rsidP="00E41A5E">
      <w:pPr>
        <w:pStyle w:val="answer"/>
        <w:ind w:firstLine="0"/>
        <w:rPr>
          <w:rFonts w:eastAsia="SimSun"/>
        </w:rPr>
      </w:pPr>
      <w:r w:rsidRPr="0048564D">
        <w:rPr>
          <w:rFonts w:eastAsia="MS Mincho"/>
          <w:szCs w:val="24"/>
          <w:lang w:eastAsia="en-US"/>
        </w:rPr>
        <w:t>When reviewed over the course of the entire stay-out period, even with the annual escalation factors and PSE</w:t>
      </w:r>
      <w:r w:rsidR="00B73B24">
        <w:rPr>
          <w:rFonts w:eastAsia="MS Mincho"/>
          <w:szCs w:val="24"/>
          <w:lang w:eastAsia="en-US"/>
        </w:rPr>
        <w:t>’</w:t>
      </w:r>
      <w:r w:rsidRPr="0048564D">
        <w:rPr>
          <w:rFonts w:eastAsia="MS Mincho"/>
          <w:szCs w:val="24"/>
          <w:lang w:eastAsia="en-US"/>
        </w:rPr>
        <w:t xml:space="preserve">s cost efficiencies, </w:t>
      </w:r>
      <w:r w:rsidR="00082372">
        <w:rPr>
          <w:rFonts w:eastAsia="MS Mincho"/>
          <w:szCs w:val="24"/>
          <w:lang w:eastAsia="en-US"/>
        </w:rPr>
        <w:t xml:space="preserve">prior to any earnings sharing </w:t>
      </w:r>
      <w:r w:rsidRPr="0048564D">
        <w:rPr>
          <w:rFonts w:eastAsia="MS Mincho"/>
          <w:szCs w:val="24"/>
          <w:lang w:eastAsia="en-US"/>
        </w:rPr>
        <w:t xml:space="preserve">PSE earned on average </w:t>
      </w:r>
      <w:r>
        <w:rPr>
          <w:rFonts w:eastAsia="MS Mincho"/>
          <w:szCs w:val="24"/>
          <w:lang w:eastAsia="en-US"/>
        </w:rPr>
        <w:t xml:space="preserve">a combined rate of return of </w:t>
      </w:r>
      <w:r w:rsidRPr="00A40506">
        <w:rPr>
          <w:rFonts w:eastAsia="MS Mincho"/>
          <w:szCs w:val="24"/>
          <w:lang w:eastAsia="en-US"/>
        </w:rPr>
        <w:t>7.7</w:t>
      </w:r>
      <w:r w:rsidR="00082372">
        <w:rPr>
          <w:rFonts w:eastAsia="MS Mincho"/>
          <w:szCs w:val="24"/>
          <w:lang w:eastAsia="en-US"/>
        </w:rPr>
        <w:t>9</w:t>
      </w:r>
      <w:r w:rsidRPr="00A40506">
        <w:rPr>
          <w:rFonts w:eastAsia="MS Mincho"/>
          <w:szCs w:val="24"/>
          <w:lang w:eastAsia="en-US"/>
        </w:rPr>
        <w:t>%</w:t>
      </w:r>
      <w:r>
        <w:rPr>
          <w:rFonts w:eastAsia="MS Mincho"/>
          <w:szCs w:val="24"/>
          <w:lang w:eastAsia="en-US"/>
        </w:rPr>
        <w:t xml:space="preserve"> and a combined return on equity of </w:t>
      </w:r>
      <w:r w:rsidRPr="00A40506">
        <w:rPr>
          <w:rFonts w:eastAsia="MS Mincho"/>
          <w:szCs w:val="24"/>
          <w:lang w:eastAsia="en-US"/>
        </w:rPr>
        <w:t>9.</w:t>
      </w:r>
      <w:r w:rsidR="00082372">
        <w:rPr>
          <w:rFonts w:eastAsia="MS Mincho"/>
          <w:szCs w:val="24"/>
          <w:lang w:eastAsia="en-US"/>
        </w:rPr>
        <w:t>59</w:t>
      </w:r>
      <w:r w:rsidRPr="00A40506">
        <w:rPr>
          <w:rFonts w:eastAsia="MS Mincho"/>
          <w:szCs w:val="24"/>
          <w:lang w:eastAsia="en-US"/>
        </w:rPr>
        <w:t>%.</w:t>
      </w:r>
      <w:r w:rsidR="00A44F8F">
        <w:rPr>
          <w:rFonts w:eastAsia="MS Mincho"/>
          <w:szCs w:val="24"/>
          <w:lang w:eastAsia="en-US"/>
        </w:rPr>
        <w:t xml:space="preserve"> </w:t>
      </w:r>
      <w:r w:rsidR="00082372">
        <w:rPr>
          <w:rFonts w:eastAsia="MS Mincho"/>
          <w:szCs w:val="24"/>
          <w:lang w:eastAsia="en-US"/>
        </w:rPr>
        <w:t>After earnings sharing, these combined results drop to 7.73% for rate of return, which is under PSE</w:t>
      </w:r>
      <w:r w:rsidR="00B73B24">
        <w:rPr>
          <w:rFonts w:eastAsia="MS Mincho"/>
          <w:szCs w:val="24"/>
          <w:lang w:eastAsia="en-US"/>
        </w:rPr>
        <w:t>’</w:t>
      </w:r>
      <w:r w:rsidR="00082372">
        <w:rPr>
          <w:rFonts w:eastAsia="MS Mincho"/>
          <w:szCs w:val="24"/>
          <w:lang w:eastAsia="en-US"/>
        </w:rPr>
        <w:t>s authorized rate of return and 9.47% for return on equity.</w:t>
      </w:r>
      <w:r w:rsidR="002349F1">
        <w:rPr>
          <w:rFonts w:eastAsia="MS Mincho"/>
          <w:szCs w:val="24"/>
          <w:lang w:eastAsia="en-US"/>
        </w:rPr>
        <w:t xml:space="preserve"> </w:t>
      </w:r>
      <w:r w:rsidR="00EB06D3">
        <w:rPr>
          <w:rFonts w:eastAsia="MS Mincho"/>
          <w:szCs w:val="24"/>
          <w:lang w:eastAsia="en-US"/>
        </w:rPr>
        <w:t>These are below PSE</w:t>
      </w:r>
      <w:r w:rsidR="00B73B24">
        <w:rPr>
          <w:rFonts w:eastAsia="MS Mincho"/>
          <w:szCs w:val="24"/>
          <w:lang w:eastAsia="en-US"/>
        </w:rPr>
        <w:t>’</w:t>
      </w:r>
      <w:r w:rsidR="00EB06D3">
        <w:rPr>
          <w:rFonts w:eastAsia="MS Mincho"/>
          <w:szCs w:val="24"/>
          <w:lang w:eastAsia="en-US"/>
        </w:rPr>
        <w:t>s authorized rate of return of 7.77% and its authorized return on equity of 9.80%.</w:t>
      </w:r>
      <w:r w:rsidR="002349F1">
        <w:rPr>
          <w:rFonts w:eastAsia="MS Mincho"/>
          <w:szCs w:val="24"/>
          <w:lang w:eastAsia="en-US"/>
        </w:rPr>
        <w:t xml:space="preserve"> </w:t>
      </w:r>
    </w:p>
    <w:p w:rsidR="00A622E8" w:rsidRDefault="00A622E8" w:rsidP="002349F1">
      <w:pPr>
        <w:keepNext/>
        <w:keepLines/>
        <w:spacing w:after="60" w:line="240" w:lineRule="auto"/>
        <w:ind w:firstLine="0"/>
        <w:jc w:val="center"/>
        <w:rPr>
          <w:b/>
        </w:rPr>
      </w:pPr>
      <w:r w:rsidRPr="0069188C">
        <w:rPr>
          <w:b/>
        </w:rPr>
        <w:lastRenderedPageBreak/>
        <w:t xml:space="preserve">Table </w:t>
      </w:r>
      <w:r>
        <w:rPr>
          <w:b/>
        </w:rPr>
        <w:t>5</w:t>
      </w:r>
      <w:r w:rsidR="002349F1">
        <w:rPr>
          <w:b/>
        </w:rPr>
        <w:t xml:space="preserve">. </w:t>
      </w:r>
      <w:r>
        <w:rPr>
          <w:b/>
        </w:rPr>
        <w:t>Rates of Return and Return on Equity on a Commission Basis</w:t>
      </w:r>
    </w:p>
    <w:tbl>
      <w:tblPr>
        <w:tblW w:w="9060" w:type="dxa"/>
        <w:tblInd w:w="93" w:type="dxa"/>
        <w:tblLook w:val="04A0" w:firstRow="1" w:lastRow="0" w:firstColumn="1" w:lastColumn="0" w:noHBand="0" w:noVBand="1"/>
      </w:tblPr>
      <w:tblGrid>
        <w:gridCol w:w="1365"/>
        <w:gridCol w:w="270"/>
        <w:gridCol w:w="990"/>
        <w:gridCol w:w="1080"/>
        <w:gridCol w:w="316"/>
        <w:gridCol w:w="854"/>
        <w:gridCol w:w="1080"/>
        <w:gridCol w:w="316"/>
        <w:gridCol w:w="1034"/>
        <w:gridCol w:w="1080"/>
        <w:gridCol w:w="269"/>
        <w:gridCol w:w="406"/>
      </w:tblGrid>
      <w:tr w:rsidR="00D1381C" w:rsidRPr="00BE0D41" w:rsidTr="00BE0D41">
        <w:trPr>
          <w:trHeight w:val="495"/>
        </w:trPr>
        <w:tc>
          <w:tcPr>
            <w:tcW w:w="8385" w:type="dxa"/>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Results on a Commission Basis</w:t>
            </w:r>
          </w:p>
        </w:tc>
        <w:tc>
          <w:tcPr>
            <w:tcW w:w="675" w:type="dxa"/>
            <w:gridSpan w:val="2"/>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nil"/>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center"/>
              <w:rPr>
                <w:color w:val="000000"/>
                <w:sz w:val="20"/>
                <w:lang w:eastAsia="en-US"/>
              </w:rPr>
            </w:pPr>
            <w:r w:rsidRPr="00BE0D41">
              <w:rPr>
                <w:color w:val="000000"/>
                <w:sz w:val="20"/>
                <w:lang w:eastAsia="en-US"/>
              </w:rPr>
              <w:t> </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2070"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Electric</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b/>
                <w:bCs/>
                <w:color w:val="000000"/>
                <w:sz w:val="20"/>
                <w:lang w:eastAsia="en-US"/>
              </w:rPr>
            </w:pPr>
            <w:r w:rsidRPr="00BE0D41">
              <w:rPr>
                <w:b/>
                <w:bCs/>
                <w:color w:val="000000"/>
                <w:sz w:val="20"/>
                <w:lang w:eastAsia="en-US"/>
              </w:rPr>
              <w:t> </w:t>
            </w:r>
          </w:p>
        </w:tc>
        <w:tc>
          <w:tcPr>
            <w:tcW w:w="1934"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Gas</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b/>
                <w:bCs/>
                <w:color w:val="000000"/>
                <w:sz w:val="20"/>
                <w:lang w:eastAsia="en-US"/>
              </w:rPr>
            </w:pPr>
            <w:r w:rsidRPr="00BE0D41">
              <w:rPr>
                <w:b/>
                <w:bCs/>
                <w:color w:val="000000"/>
                <w:sz w:val="20"/>
                <w:lang w:eastAsia="en-US"/>
              </w:rPr>
              <w:t> </w:t>
            </w:r>
          </w:p>
        </w:tc>
        <w:tc>
          <w:tcPr>
            <w:tcW w:w="2114" w:type="dxa"/>
            <w:gridSpan w:val="2"/>
            <w:tcBorders>
              <w:top w:val="nil"/>
              <w:left w:val="single" w:sz="4" w:space="0" w:color="auto"/>
              <w:bottom w:val="single" w:sz="4" w:space="0" w:color="auto"/>
              <w:right w:val="single" w:sz="4" w:space="0" w:color="000000"/>
            </w:tcBorders>
            <w:shd w:val="clear" w:color="000000" w:fill="FFFFFF"/>
            <w:noWrap/>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Combined</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630"/>
        </w:trPr>
        <w:tc>
          <w:tcPr>
            <w:tcW w:w="1365" w:type="dxa"/>
            <w:tcBorders>
              <w:top w:val="nil"/>
              <w:left w:val="single" w:sz="4" w:space="0" w:color="auto"/>
              <w:bottom w:val="single" w:sz="4" w:space="0" w:color="auto"/>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Period</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jc w:val="center"/>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Rate of Return</w:t>
            </w:r>
          </w:p>
        </w:tc>
        <w:tc>
          <w:tcPr>
            <w:tcW w:w="1080" w:type="dxa"/>
            <w:tcBorders>
              <w:top w:val="nil"/>
              <w:left w:val="nil"/>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Return on Equity</w:t>
            </w:r>
          </w:p>
        </w:tc>
        <w:tc>
          <w:tcPr>
            <w:tcW w:w="316" w:type="dxa"/>
            <w:tcBorders>
              <w:top w:val="nil"/>
              <w:left w:val="nil"/>
              <w:bottom w:val="nil"/>
              <w:right w:val="nil"/>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Rate of Return</w:t>
            </w:r>
          </w:p>
        </w:tc>
        <w:tc>
          <w:tcPr>
            <w:tcW w:w="1080" w:type="dxa"/>
            <w:tcBorders>
              <w:top w:val="nil"/>
              <w:left w:val="nil"/>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Return on Equity</w:t>
            </w:r>
          </w:p>
        </w:tc>
        <w:tc>
          <w:tcPr>
            <w:tcW w:w="316" w:type="dxa"/>
            <w:tcBorders>
              <w:top w:val="nil"/>
              <w:left w:val="nil"/>
              <w:bottom w:val="nil"/>
              <w:right w:val="nil"/>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Rate of Return</w:t>
            </w:r>
          </w:p>
        </w:tc>
        <w:tc>
          <w:tcPr>
            <w:tcW w:w="1080" w:type="dxa"/>
            <w:tcBorders>
              <w:top w:val="nil"/>
              <w:left w:val="nil"/>
              <w:bottom w:val="single" w:sz="4" w:space="0" w:color="auto"/>
              <w:right w:val="single" w:sz="4" w:space="0" w:color="auto"/>
            </w:tcBorders>
            <w:shd w:val="clear" w:color="000000" w:fill="FFFFFF"/>
            <w:vAlign w:val="bottom"/>
            <w:hideMark/>
          </w:tcPr>
          <w:p w:rsidR="00D1381C" w:rsidRPr="00BE0D41" w:rsidRDefault="00D1381C" w:rsidP="00BE0D41">
            <w:pPr>
              <w:keepNext/>
              <w:keepLines/>
              <w:spacing w:line="240" w:lineRule="auto"/>
              <w:ind w:firstLine="0"/>
              <w:jc w:val="center"/>
              <w:rPr>
                <w:b/>
                <w:bCs/>
                <w:color w:val="000000"/>
                <w:sz w:val="20"/>
                <w:lang w:eastAsia="en-US"/>
              </w:rPr>
            </w:pPr>
            <w:r w:rsidRPr="00BE0D41">
              <w:rPr>
                <w:b/>
                <w:bCs/>
                <w:color w:val="000000"/>
                <w:sz w:val="20"/>
                <w:lang w:eastAsia="en-US"/>
              </w:rPr>
              <w:t>Return on Equity</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Dec-07</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8.13%</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9.89%</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7.34%</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8.07%</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7.90%</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9.36%</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Dec-08</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6.39%</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5.94%</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6.52%</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6.32%</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6.43%</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6.05%</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Dec-09</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6.11%</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5.63%</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6.10%</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5.61%</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6.11%</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5.63%</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Dec-10</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6.07%</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5.57%</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6.24%</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5.92%</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6.12%</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5.67%</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Dec-11</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6.62%</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6.98%</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6.78%</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7.30%</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6.67%</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7.07%</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Dec-12</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7.14%</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8.11%</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7.46%</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8.78%</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7.22%</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8.28%</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Dec-13</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7.56%</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9.06%</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7.34%</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8.62%</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7.51%</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8.96%</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Dec-14*</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7.74%</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9.44%</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7.87%</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9.71%</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7.77%</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9.50%</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Dec-15*</w:t>
            </w: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8.05%</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10.25%</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w:t>
            </w:r>
          </w:p>
        </w:tc>
        <w:tc>
          <w:tcPr>
            <w:tcW w:w="85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8.17%</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10.49%</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w:t>
            </w:r>
          </w:p>
        </w:tc>
        <w:tc>
          <w:tcPr>
            <w:tcW w:w="1034" w:type="dxa"/>
            <w:tcBorders>
              <w:top w:val="nil"/>
              <w:left w:val="single" w:sz="4" w:space="0" w:color="auto"/>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8.08%</w:t>
            </w:r>
          </w:p>
        </w:tc>
        <w:tc>
          <w:tcPr>
            <w:tcW w:w="1080" w:type="dxa"/>
            <w:tcBorders>
              <w:top w:val="nil"/>
              <w:left w:val="nil"/>
              <w:bottom w:val="single" w:sz="4" w:space="0" w:color="auto"/>
              <w:right w:val="single" w:sz="4" w:space="0" w:color="auto"/>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10.31%</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center"/>
              <w:rPr>
                <w:color w:val="000000"/>
                <w:sz w:val="20"/>
                <w:lang w:eastAsia="en-US"/>
              </w:rPr>
            </w:pPr>
            <w:r w:rsidRPr="00BE0D41">
              <w:rPr>
                <w:color w:val="000000"/>
                <w:sz w:val="20"/>
                <w:lang w:eastAsia="en-US"/>
              </w:rPr>
              <w:t>2013 - 2015</w:t>
            </w:r>
            <w:r w:rsidR="00BE0D41" w:rsidRPr="00BE0D41">
              <w:rPr>
                <w:color w:val="000000"/>
                <w:sz w:val="20"/>
                <w:lang w:eastAsia="en-US"/>
              </w:rPr>
              <w:br/>
            </w:r>
            <w:proofErr w:type="spellStart"/>
            <w:r w:rsidRPr="00BE0D41">
              <w:rPr>
                <w:color w:val="000000"/>
                <w:sz w:val="20"/>
                <w:lang w:eastAsia="en-US"/>
              </w:rPr>
              <w:t>Avg</w:t>
            </w:r>
            <w:proofErr w:type="spellEnd"/>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7.78%</w:t>
            </w:r>
          </w:p>
        </w:tc>
        <w:tc>
          <w:tcPr>
            <w:tcW w:w="10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9.58%</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 </w:t>
            </w:r>
          </w:p>
        </w:tc>
        <w:tc>
          <w:tcPr>
            <w:tcW w:w="85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7.79%</w:t>
            </w:r>
          </w:p>
        </w:tc>
        <w:tc>
          <w:tcPr>
            <w:tcW w:w="10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9.61%</w:t>
            </w:r>
          </w:p>
        </w:tc>
        <w:tc>
          <w:tcPr>
            <w:tcW w:w="316"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 </w:t>
            </w:r>
          </w:p>
        </w:tc>
        <w:tc>
          <w:tcPr>
            <w:tcW w:w="10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7.79%</w:t>
            </w:r>
          </w:p>
        </w:tc>
        <w:tc>
          <w:tcPr>
            <w:tcW w:w="10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9.59%</w:t>
            </w: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BE0D41" w:rsidRPr="00BE0D41" w:rsidTr="00BE0D41">
        <w:trPr>
          <w:gridAfter w:val="1"/>
          <w:wAfter w:w="406" w:type="dxa"/>
          <w:trHeight w:val="315"/>
        </w:trPr>
        <w:tc>
          <w:tcPr>
            <w:tcW w:w="1365"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270"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color w:val="000000"/>
                <w:sz w:val="20"/>
                <w:lang w:eastAsia="en-US"/>
              </w:rPr>
            </w:pPr>
            <w:r w:rsidRPr="00BE0D41">
              <w:rPr>
                <w:color w:val="000000"/>
                <w:sz w:val="20"/>
                <w:lang w:eastAsia="en-US"/>
              </w:rPr>
              <w:t> </w:t>
            </w:r>
          </w:p>
        </w:tc>
        <w:tc>
          <w:tcPr>
            <w:tcW w:w="990"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1080"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316" w:type="dxa"/>
            <w:tcBorders>
              <w:top w:val="nil"/>
              <w:left w:val="nil"/>
              <w:bottom w:val="single" w:sz="4" w:space="0" w:color="auto"/>
              <w:right w:val="nil"/>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 </w:t>
            </w:r>
          </w:p>
        </w:tc>
        <w:tc>
          <w:tcPr>
            <w:tcW w:w="854"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1080"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316" w:type="dxa"/>
            <w:tcBorders>
              <w:top w:val="nil"/>
              <w:left w:val="nil"/>
              <w:bottom w:val="single" w:sz="4" w:space="0" w:color="auto"/>
              <w:right w:val="nil"/>
            </w:tcBorders>
            <w:shd w:val="clear" w:color="000000" w:fill="FFFFFF"/>
            <w:noWrap/>
            <w:vAlign w:val="bottom"/>
            <w:hideMark/>
          </w:tcPr>
          <w:p w:rsidR="00D1381C" w:rsidRPr="00BE0D41" w:rsidRDefault="00D1381C" w:rsidP="00BE0D41">
            <w:pPr>
              <w:keepNext/>
              <w:keepLines/>
              <w:spacing w:line="240" w:lineRule="auto"/>
              <w:ind w:firstLine="0"/>
              <w:jc w:val="right"/>
              <w:rPr>
                <w:color w:val="000000"/>
                <w:sz w:val="20"/>
                <w:lang w:eastAsia="en-US"/>
              </w:rPr>
            </w:pPr>
            <w:r w:rsidRPr="00BE0D41">
              <w:rPr>
                <w:color w:val="000000"/>
                <w:sz w:val="20"/>
                <w:lang w:eastAsia="en-US"/>
              </w:rPr>
              <w:t> </w:t>
            </w:r>
          </w:p>
        </w:tc>
        <w:tc>
          <w:tcPr>
            <w:tcW w:w="1034"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1080" w:type="dxa"/>
            <w:vMerge/>
            <w:tcBorders>
              <w:top w:val="nil"/>
              <w:left w:val="single" w:sz="4" w:space="0" w:color="auto"/>
              <w:bottom w:val="single" w:sz="4" w:space="0" w:color="000000"/>
              <w:right w:val="single" w:sz="4" w:space="0" w:color="auto"/>
            </w:tcBorders>
            <w:vAlign w:val="center"/>
            <w:hideMark/>
          </w:tcPr>
          <w:p w:rsidR="00D1381C" w:rsidRPr="00BE0D41" w:rsidRDefault="00D1381C" w:rsidP="00BE0D41">
            <w:pPr>
              <w:keepNext/>
              <w:keepLines/>
              <w:spacing w:line="240" w:lineRule="auto"/>
              <w:ind w:firstLine="0"/>
              <w:rPr>
                <w:color w:val="000000"/>
                <w:sz w:val="20"/>
                <w:lang w:eastAsia="en-US"/>
              </w:rPr>
            </w:pPr>
          </w:p>
        </w:tc>
        <w:tc>
          <w:tcPr>
            <w:tcW w:w="269" w:type="dxa"/>
            <w:tcBorders>
              <w:top w:val="nil"/>
              <w:left w:val="nil"/>
              <w:bottom w:val="nil"/>
              <w:right w:val="nil"/>
            </w:tcBorders>
            <w:shd w:val="clear" w:color="000000" w:fill="FFFFFF"/>
            <w:noWrap/>
            <w:vAlign w:val="bottom"/>
            <w:hideMark/>
          </w:tcPr>
          <w:p w:rsidR="00D1381C" w:rsidRPr="00BE0D41" w:rsidRDefault="00D1381C" w:rsidP="00BE0D41">
            <w:pPr>
              <w:keepNext/>
              <w:keepLines/>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D1381C" w:rsidRPr="00BE0D41" w:rsidTr="00BE0D41">
        <w:trPr>
          <w:gridAfter w:val="1"/>
          <w:wAfter w:w="406" w:type="dxa"/>
          <w:trHeight w:val="315"/>
        </w:trPr>
        <w:tc>
          <w:tcPr>
            <w:tcW w:w="8385" w:type="dxa"/>
            <w:gridSpan w:val="10"/>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D1381C" w:rsidRPr="00BE0D41" w:rsidRDefault="00D1381C" w:rsidP="00B73B24">
            <w:pPr>
              <w:spacing w:line="240" w:lineRule="auto"/>
              <w:ind w:firstLine="0"/>
              <w:rPr>
                <w:color w:val="000000"/>
                <w:sz w:val="20"/>
                <w:lang w:eastAsia="en-US"/>
              </w:rPr>
            </w:pPr>
            <w:r w:rsidRPr="00BE0D41">
              <w:rPr>
                <w:color w:val="000000"/>
                <w:sz w:val="20"/>
                <w:lang w:eastAsia="en-US"/>
              </w:rPr>
              <w:t xml:space="preserve">* Represents </w:t>
            </w:r>
            <w:proofErr w:type="spellStart"/>
            <w:r w:rsidRPr="00BE0D41">
              <w:rPr>
                <w:color w:val="000000"/>
                <w:sz w:val="20"/>
                <w:lang w:eastAsia="en-US"/>
              </w:rPr>
              <w:t>ROR</w:t>
            </w:r>
            <w:proofErr w:type="spellEnd"/>
            <w:r w:rsidRPr="00BE0D41">
              <w:rPr>
                <w:color w:val="000000"/>
                <w:sz w:val="20"/>
                <w:lang w:eastAsia="en-US"/>
              </w:rPr>
              <w:t xml:space="preserve"> and ROE Before Earnings Sharing</w:t>
            </w:r>
          </w:p>
        </w:tc>
        <w:tc>
          <w:tcPr>
            <w:tcW w:w="269" w:type="dxa"/>
            <w:tcBorders>
              <w:top w:val="nil"/>
              <w:left w:val="nil"/>
              <w:bottom w:val="nil"/>
              <w:right w:val="nil"/>
            </w:tcBorders>
            <w:shd w:val="clear" w:color="000000" w:fill="FFFFFF"/>
            <w:noWrap/>
            <w:vAlign w:val="bottom"/>
            <w:hideMark/>
          </w:tcPr>
          <w:p w:rsidR="00D1381C" w:rsidRPr="00BE0D41" w:rsidRDefault="00D1381C" w:rsidP="00B73B24">
            <w:pPr>
              <w:spacing w:line="240" w:lineRule="auto"/>
              <w:ind w:firstLine="0"/>
              <w:rPr>
                <w:rFonts w:ascii="Calibri" w:hAnsi="Calibri"/>
                <w:color w:val="000000"/>
                <w:sz w:val="20"/>
                <w:lang w:eastAsia="en-US"/>
              </w:rPr>
            </w:pPr>
            <w:r w:rsidRPr="00BE0D41">
              <w:rPr>
                <w:rFonts w:ascii="Calibri" w:hAnsi="Calibri"/>
                <w:color w:val="000000"/>
                <w:sz w:val="20"/>
                <w:lang w:eastAsia="en-US"/>
              </w:rPr>
              <w:t> </w:t>
            </w:r>
          </w:p>
        </w:tc>
      </w:tr>
      <w:tr w:rsidR="00D1381C" w:rsidRPr="00D1381C" w:rsidTr="00BE0D41">
        <w:trPr>
          <w:gridAfter w:val="1"/>
          <w:wAfter w:w="406" w:type="dxa"/>
          <w:trHeight w:val="315"/>
        </w:trPr>
        <w:tc>
          <w:tcPr>
            <w:tcW w:w="8385" w:type="dxa"/>
            <w:gridSpan w:val="10"/>
            <w:vMerge/>
            <w:tcBorders>
              <w:top w:val="single" w:sz="4" w:space="0" w:color="auto"/>
              <w:left w:val="single" w:sz="4" w:space="0" w:color="auto"/>
              <w:bottom w:val="single" w:sz="4" w:space="0" w:color="000000"/>
              <w:right w:val="single" w:sz="4" w:space="0" w:color="000000"/>
            </w:tcBorders>
            <w:vAlign w:val="center"/>
            <w:hideMark/>
          </w:tcPr>
          <w:p w:rsidR="00D1381C" w:rsidRPr="00D1381C" w:rsidRDefault="00D1381C" w:rsidP="00B73B24">
            <w:pPr>
              <w:spacing w:line="240" w:lineRule="auto"/>
              <w:ind w:firstLine="0"/>
              <w:rPr>
                <w:color w:val="000000"/>
                <w:szCs w:val="24"/>
                <w:lang w:eastAsia="en-US"/>
              </w:rPr>
            </w:pPr>
          </w:p>
        </w:tc>
        <w:tc>
          <w:tcPr>
            <w:tcW w:w="269" w:type="dxa"/>
            <w:tcBorders>
              <w:top w:val="nil"/>
              <w:left w:val="nil"/>
              <w:bottom w:val="nil"/>
              <w:right w:val="nil"/>
            </w:tcBorders>
            <w:shd w:val="clear" w:color="000000" w:fill="FFFFFF"/>
            <w:noWrap/>
            <w:vAlign w:val="bottom"/>
            <w:hideMark/>
          </w:tcPr>
          <w:p w:rsidR="00D1381C" w:rsidRPr="00D1381C" w:rsidRDefault="00D1381C" w:rsidP="00B73B24">
            <w:pPr>
              <w:spacing w:line="240" w:lineRule="auto"/>
              <w:ind w:firstLine="0"/>
              <w:rPr>
                <w:rFonts w:ascii="Calibri" w:hAnsi="Calibri"/>
                <w:color w:val="000000"/>
                <w:sz w:val="22"/>
                <w:szCs w:val="22"/>
                <w:lang w:eastAsia="en-US"/>
              </w:rPr>
            </w:pPr>
            <w:r w:rsidRPr="00D1381C">
              <w:rPr>
                <w:rFonts w:ascii="Calibri" w:hAnsi="Calibri"/>
                <w:color w:val="000000"/>
                <w:sz w:val="22"/>
                <w:szCs w:val="22"/>
                <w:lang w:eastAsia="en-US"/>
              </w:rPr>
              <w:t> </w:t>
            </w:r>
          </w:p>
        </w:tc>
      </w:tr>
    </w:tbl>
    <w:p w:rsidR="00A622E8" w:rsidRPr="00127A5E" w:rsidRDefault="00BE0D41" w:rsidP="00E41A5E">
      <w:pPr>
        <w:pStyle w:val="question"/>
        <w:spacing w:before="360"/>
      </w:pPr>
      <w:r>
        <w:t>Q.</w:t>
      </w:r>
      <w:r w:rsidR="00A622E8" w:rsidRPr="00127A5E">
        <w:tab/>
        <w:t xml:space="preserve">Would PSE have earned its </w:t>
      </w:r>
      <w:r w:rsidR="00A622E8">
        <w:t xml:space="preserve">authorized rate of return </w:t>
      </w:r>
      <w:r w:rsidR="00A622E8" w:rsidRPr="00127A5E">
        <w:t xml:space="preserve">during this period absent the application of the annual escalations to electric and gas operations that were an essential element of the </w:t>
      </w:r>
      <w:r w:rsidR="00A622E8">
        <w:t>r</w:t>
      </w:r>
      <w:r w:rsidR="00A622E8" w:rsidRPr="00127A5E">
        <w:t xml:space="preserve">ate </w:t>
      </w:r>
      <w:r w:rsidR="00A622E8">
        <w:t>p</w:t>
      </w:r>
      <w:r w:rsidR="00A622E8" w:rsidRPr="00127A5E">
        <w:t xml:space="preserve">lan? </w:t>
      </w:r>
    </w:p>
    <w:p w:rsidR="00A622E8" w:rsidRPr="00E87600" w:rsidRDefault="00A622E8" w:rsidP="00B73B24">
      <w:pPr>
        <w:pStyle w:val="answer"/>
        <w:rPr>
          <w:rFonts w:eastAsia="SimSun"/>
        </w:rPr>
      </w:pPr>
      <w:r w:rsidRPr="00127A5E">
        <w:t>A.</w:t>
      </w:r>
      <w:r w:rsidRPr="00127A5E">
        <w:tab/>
        <w:t xml:space="preserve">No, PSE would not have earned its authorized rate of return or its return on equity in any of the rate plan years had the annual escalation factors </w:t>
      </w:r>
      <w:r w:rsidRPr="00564978">
        <w:t>not</w:t>
      </w:r>
      <w:r w:rsidRPr="00127A5E">
        <w:t xml:space="preserve"> been applied.</w:t>
      </w:r>
      <w:r w:rsidR="00A44F8F">
        <w:t xml:space="preserve"> </w:t>
      </w:r>
      <w:r w:rsidRPr="00127A5E">
        <w:t>The following table provides a comparison of PSE</w:t>
      </w:r>
      <w:r w:rsidR="00B73B24">
        <w:t>’</w:t>
      </w:r>
      <w:r w:rsidRPr="00127A5E">
        <w:t>s Commission Basis Report</w:t>
      </w:r>
      <w:r w:rsidR="00A44F8F">
        <w:t xml:space="preserve"> </w:t>
      </w:r>
      <w:r w:rsidR="00EB06D3">
        <w:t>(</w:t>
      </w:r>
      <w:r w:rsidR="00B73B24">
        <w:t>“</w:t>
      </w:r>
      <w:proofErr w:type="spellStart"/>
      <w:r w:rsidR="00EB06D3">
        <w:t>CBR</w:t>
      </w:r>
      <w:proofErr w:type="spellEnd"/>
      <w:r w:rsidR="00B73B24">
        <w:t>”</w:t>
      </w:r>
      <w:r w:rsidR="00EB06D3">
        <w:t xml:space="preserve">) </w:t>
      </w:r>
      <w:r w:rsidRPr="00127A5E">
        <w:t xml:space="preserve">results for the </w:t>
      </w:r>
      <w:r>
        <w:t xml:space="preserve">three-year period of calendar year 2013 through calendar year 2015, </w:t>
      </w:r>
      <w:r w:rsidRPr="00127A5E">
        <w:t>and the impact of removing the revenues associated with the annual K-factor increases approved as part of the Decoupling mechanism</w:t>
      </w:r>
      <w:r>
        <w:t xml:space="preserve"> in</w:t>
      </w:r>
      <w:r w:rsidRPr="00127A5E">
        <w:t xml:space="preserve"> Dockets UE-121697 and UG-121705.</w:t>
      </w:r>
    </w:p>
    <w:p w:rsidR="00A622E8" w:rsidRDefault="00A622E8" w:rsidP="00A44F8F">
      <w:pPr>
        <w:keepNext/>
        <w:keepLines/>
        <w:spacing w:after="60" w:line="240" w:lineRule="auto"/>
        <w:ind w:firstLine="0"/>
        <w:jc w:val="center"/>
        <w:rPr>
          <w:b/>
        </w:rPr>
      </w:pPr>
      <w:r>
        <w:rPr>
          <w:b/>
        </w:rPr>
        <w:lastRenderedPageBreak/>
        <w:t>T</w:t>
      </w:r>
      <w:r w:rsidR="00D1381C">
        <w:rPr>
          <w:b/>
        </w:rPr>
        <w:t>able</w:t>
      </w:r>
      <w:r>
        <w:rPr>
          <w:b/>
        </w:rPr>
        <w:t xml:space="preserve"> 6</w:t>
      </w:r>
      <w:r w:rsidR="00A44F8F">
        <w:rPr>
          <w:b/>
        </w:rPr>
        <w:t xml:space="preserve">. </w:t>
      </w:r>
      <w:r>
        <w:rPr>
          <w:b/>
        </w:rPr>
        <w:t xml:space="preserve">Comparison of </w:t>
      </w:r>
      <w:proofErr w:type="spellStart"/>
      <w:r>
        <w:rPr>
          <w:b/>
        </w:rPr>
        <w:t>CBR</w:t>
      </w:r>
      <w:proofErr w:type="spellEnd"/>
      <w:r>
        <w:rPr>
          <w:b/>
        </w:rPr>
        <w:t xml:space="preserve"> Overall Rate of Return</w:t>
      </w:r>
    </w:p>
    <w:p w:rsidR="00A622E8" w:rsidRDefault="00AF1A62" w:rsidP="00A44F8F">
      <w:pPr>
        <w:spacing w:line="480" w:lineRule="auto"/>
        <w:ind w:firstLine="0"/>
        <w:jc w:val="both"/>
      </w:pPr>
      <w:r w:rsidRPr="00AF1A62">
        <w:rPr>
          <w:noProof/>
          <w:lang w:eastAsia="en-US"/>
        </w:rPr>
        <w:drawing>
          <wp:inline distT="0" distB="0" distL="0" distR="0" wp14:anchorId="6C6CE51E" wp14:editId="289E9B1F">
            <wp:extent cx="5486400" cy="7162223"/>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162223"/>
                    </a:xfrm>
                    <a:prstGeom prst="rect">
                      <a:avLst/>
                    </a:prstGeom>
                    <a:noFill/>
                    <a:ln>
                      <a:noFill/>
                    </a:ln>
                  </pic:spPr>
                </pic:pic>
              </a:graphicData>
            </a:graphic>
          </wp:inline>
        </w:drawing>
      </w:r>
    </w:p>
    <w:p w:rsidR="007A3EF4" w:rsidRPr="00E87600" w:rsidRDefault="00A44F8F" w:rsidP="00E87600">
      <w:pPr>
        <w:pStyle w:val="answer"/>
        <w:ind w:firstLine="0"/>
        <w:rPr>
          <w:rFonts w:eastAsia="SimSun"/>
        </w:rPr>
      </w:pPr>
      <w:bookmarkStart w:id="14" w:name="_Toc127023404"/>
      <w:bookmarkStart w:id="15" w:name="_Toc225326056"/>
      <w:bookmarkEnd w:id="12"/>
      <w:r>
        <w:lastRenderedPageBreak/>
        <w:t>T</w:t>
      </w:r>
      <w:r w:rsidR="007A3EF4" w:rsidRPr="00995A16">
        <w:t>able</w:t>
      </w:r>
      <w:r>
        <w:t> 6</w:t>
      </w:r>
      <w:r w:rsidR="007A3EF4" w:rsidRPr="00995A16">
        <w:t xml:space="preserve"> demonstrates that absent the </w:t>
      </w:r>
      <w:r w:rsidR="00FB1079">
        <w:t>K</w:t>
      </w:r>
      <w:r w:rsidR="007A3EF4" w:rsidRPr="00995A16">
        <w:t xml:space="preserve">-factor adjustments, which were applied annually, </w:t>
      </w:r>
      <w:r w:rsidR="00B73B24">
        <w:t>PSE</w:t>
      </w:r>
      <w:r w:rsidR="007A3EF4" w:rsidRPr="00995A16">
        <w:t xml:space="preserve"> would have continued to under-earn its authorized </w:t>
      </w:r>
      <w:r w:rsidR="00FB1079">
        <w:t>rate of return</w:t>
      </w:r>
      <w:r w:rsidR="00FB1079" w:rsidRPr="00995A16">
        <w:t xml:space="preserve"> </w:t>
      </w:r>
      <w:r w:rsidR="007A3EF4" w:rsidRPr="00995A16">
        <w:t xml:space="preserve">throughout the stay-out period by </w:t>
      </w:r>
      <w:r w:rsidR="007A3EF4" w:rsidRPr="00FD6D96">
        <w:t>30 to 60 basis points</w:t>
      </w:r>
      <w:r w:rsidR="007A3EF4" w:rsidRPr="00995A16">
        <w:t>.</w:t>
      </w:r>
    </w:p>
    <w:p w:rsidR="007A3EF4" w:rsidRDefault="007A3EF4" w:rsidP="00B73B24">
      <w:pPr>
        <w:pStyle w:val="question"/>
      </w:pPr>
      <w:r>
        <w:t>Q.</w:t>
      </w:r>
      <w:r>
        <w:tab/>
        <w:t>Was the rate plan a success?</w:t>
      </w:r>
    </w:p>
    <w:p w:rsidR="00DA5612" w:rsidRPr="00E87600" w:rsidRDefault="007A3EF4" w:rsidP="00B73B24">
      <w:pPr>
        <w:pStyle w:val="answer"/>
        <w:rPr>
          <w:rFonts w:eastAsia="SimSun"/>
        </w:rPr>
      </w:pPr>
      <w:r>
        <w:t>A.</w:t>
      </w:r>
      <w:r w:rsidR="00FB1079">
        <w:tab/>
      </w:r>
      <w:r>
        <w:t>Yes, the rate plan was a success.</w:t>
      </w:r>
      <w:r w:rsidR="00A44F8F">
        <w:t xml:space="preserve"> </w:t>
      </w:r>
      <w:r>
        <w:t>T</w:t>
      </w:r>
      <w:r w:rsidRPr="001E3E27">
        <w:t>hrough PSE</w:t>
      </w:r>
      <w:r w:rsidR="00B73B24">
        <w:t>’</w:t>
      </w:r>
      <w:r w:rsidRPr="001E3E27">
        <w:t xml:space="preserve">s </w:t>
      </w:r>
      <w:r>
        <w:t xml:space="preserve">achieved </w:t>
      </w:r>
      <w:r w:rsidRPr="001E3E27">
        <w:t>efficiencies and the K-factor adjustments, PSE managed its costs and spending</w:t>
      </w:r>
      <w:r w:rsidR="000D2807">
        <w:t>, which benefits custom</w:t>
      </w:r>
      <w:r w:rsidR="00457E55">
        <w:t>e</w:t>
      </w:r>
      <w:r w:rsidR="000D2807">
        <w:t>rs.</w:t>
      </w:r>
      <w:r w:rsidR="00A44F8F">
        <w:t xml:space="preserve"> </w:t>
      </w:r>
      <w:r w:rsidR="000D2807">
        <w:t>A</w:t>
      </w:r>
      <w:r w:rsidR="00C81125">
        <w:t>s a result</w:t>
      </w:r>
      <w:r>
        <w:t>, PSE</w:t>
      </w:r>
      <w:r w:rsidRPr="001E3E27">
        <w:t xml:space="preserve"> was able to improve its earnings</w:t>
      </w:r>
      <w:r w:rsidR="00FB1079">
        <w:t xml:space="preserve"> and</w:t>
      </w:r>
      <w:r w:rsidR="00A8687F">
        <w:t xml:space="preserve"> </w:t>
      </w:r>
      <w:r w:rsidR="00307AD7">
        <w:t>earn its auth</w:t>
      </w:r>
      <w:r w:rsidR="00C81125">
        <w:t>o</w:t>
      </w:r>
      <w:r w:rsidR="00307AD7">
        <w:t xml:space="preserve">rized rate of return </w:t>
      </w:r>
      <w:r w:rsidR="00D1381C">
        <w:t xml:space="preserve">on a combined basis </w:t>
      </w:r>
      <w:r w:rsidR="000D2807">
        <w:t xml:space="preserve">in 2015 </w:t>
      </w:r>
      <w:r w:rsidR="00307AD7">
        <w:t xml:space="preserve">for the first time since </w:t>
      </w:r>
      <w:r w:rsidR="00B50406">
        <w:t>2006</w:t>
      </w:r>
      <w:r w:rsidR="00FB1079">
        <w:t>,</w:t>
      </w:r>
      <w:r w:rsidR="00B50406">
        <w:t xml:space="preserve"> </w:t>
      </w:r>
      <w:r w:rsidRPr="001E3E27">
        <w:t xml:space="preserve">while lowering the burden on the Commission and parties of nearly annual </w:t>
      </w:r>
      <w:proofErr w:type="spellStart"/>
      <w:r w:rsidRPr="001E3E27">
        <w:t>GRCs</w:t>
      </w:r>
      <w:proofErr w:type="spellEnd"/>
      <w:r>
        <w:t>.</w:t>
      </w:r>
      <w:r w:rsidR="00A44F8F">
        <w:t xml:space="preserve"> </w:t>
      </w:r>
      <w:r w:rsidR="00D1381C">
        <w:t xml:space="preserve">In contrast, absent the Commission approved rate plan, </w:t>
      </w:r>
      <w:r w:rsidR="00B73B24">
        <w:t>PSE</w:t>
      </w:r>
      <w:r w:rsidR="00D1381C">
        <w:t xml:space="preserve"> would have </w:t>
      </w:r>
      <w:r w:rsidR="00FA38A8">
        <w:t xml:space="preserve">likely </w:t>
      </w:r>
      <w:r w:rsidR="00D1381C">
        <w:t xml:space="preserve">filed at least one, if not two, </w:t>
      </w:r>
      <w:proofErr w:type="spellStart"/>
      <w:r w:rsidR="00D1381C">
        <w:t>GRCs</w:t>
      </w:r>
      <w:proofErr w:type="spellEnd"/>
      <w:r w:rsidR="00D1381C">
        <w:t xml:space="preserve"> between 2012 and 2016.</w:t>
      </w:r>
    </w:p>
    <w:p w:rsidR="00DB6D6D" w:rsidRPr="00502738" w:rsidRDefault="00DB6D6D" w:rsidP="002349F1">
      <w:pPr>
        <w:pStyle w:val="Heading1"/>
      </w:pPr>
      <w:bookmarkStart w:id="16" w:name="_Toc471550302"/>
      <w:r w:rsidRPr="00502738">
        <w:t>I</w:t>
      </w:r>
      <w:r>
        <w:t>V</w:t>
      </w:r>
      <w:r w:rsidRPr="00502738">
        <w:t>.</w:t>
      </w:r>
      <w:r w:rsidRPr="00502738">
        <w:tab/>
      </w:r>
      <w:r>
        <w:t>REVENUE REQUIREMENTS</w:t>
      </w:r>
      <w:bookmarkEnd w:id="16"/>
    </w:p>
    <w:p w:rsidR="000B0B43" w:rsidRDefault="00713AEF" w:rsidP="002349F1">
      <w:pPr>
        <w:pStyle w:val="Heading2"/>
      </w:pPr>
      <w:bookmarkStart w:id="17" w:name="_Toc471550303"/>
      <w:r>
        <w:t>A.</w:t>
      </w:r>
      <w:r>
        <w:tab/>
      </w:r>
      <w:r w:rsidR="000B0B43">
        <w:t xml:space="preserve">Exhibit </w:t>
      </w:r>
      <w:r w:rsidR="0002296B">
        <w:t>No. ___(</w:t>
      </w:r>
      <w:r w:rsidR="0094630C">
        <w:t>KJB-</w:t>
      </w:r>
      <w:r w:rsidR="000B0B43">
        <w:t>3</w:t>
      </w:r>
      <w:r w:rsidR="002433DC">
        <w:t>)</w:t>
      </w:r>
      <w:r w:rsidR="000B0B43">
        <w:t xml:space="preserve"> </w:t>
      </w:r>
      <w:r w:rsidR="00660308">
        <w:t xml:space="preserve">Base Rates </w:t>
      </w:r>
      <w:r w:rsidR="000B0B43">
        <w:t xml:space="preserve">Revenue </w:t>
      </w:r>
      <w:r w:rsidR="00660308">
        <w:t xml:space="preserve">Requirement </w:t>
      </w:r>
      <w:r w:rsidR="000B0B43">
        <w:t>Deficiency</w:t>
      </w:r>
      <w:bookmarkEnd w:id="17"/>
    </w:p>
    <w:p w:rsidR="00DB6D6D" w:rsidRDefault="00DB6D6D" w:rsidP="00B73B24">
      <w:pPr>
        <w:pStyle w:val="question"/>
      </w:pPr>
      <w:r>
        <w:t>Q.</w:t>
      </w:r>
      <w:r>
        <w:tab/>
        <w:t xml:space="preserve">Would you please explain Exhibit </w:t>
      </w:r>
      <w:r w:rsidR="0002296B">
        <w:t>No. ___(</w:t>
      </w:r>
      <w:r>
        <w:t>KJB-3)?</w:t>
      </w:r>
    </w:p>
    <w:p w:rsidR="00E87600" w:rsidRDefault="00FD05CA" w:rsidP="00E87600">
      <w:pPr>
        <w:pStyle w:val="answer"/>
      </w:pPr>
      <w:r w:rsidRPr="00FD05CA">
        <w:t>A.</w:t>
      </w:r>
      <w:r w:rsidRPr="00FD05CA">
        <w:tab/>
      </w:r>
      <w:bookmarkStart w:id="18" w:name="OLE_LINK3"/>
      <w:r w:rsidRPr="00FD05CA">
        <w:t xml:space="preserve">Exhibit </w:t>
      </w:r>
      <w:r w:rsidR="0002296B">
        <w:t>No. ___(</w:t>
      </w:r>
      <w:r w:rsidRPr="00FD05CA">
        <w:t xml:space="preserve">KJB-3) </w:t>
      </w:r>
      <w:bookmarkEnd w:id="18"/>
      <w:r w:rsidRPr="00FD05CA">
        <w:t xml:space="preserve">presents the calculation of the electric </w:t>
      </w:r>
      <w:r w:rsidR="00660308">
        <w:t>base rate</w:t>
      </w:r>
      <w:r w:rsidR="00854664">
        <w:t xml:space="preserve"> revenue</w:t>
      </w:r>
      <w:r w:rsidR="00660308">
        <w:t xml:space="preserve"> </w:t>
      </w:r>
      <w:r w:rsidRPr="00FD05CA">
        <w:t>deficienc</w:t>
      </w:r>
      <w:r w:rsidR="00854664">
        <w:t>y</w:t>
      </w:r>
      <w:r w:rsidRPr="00FD05CA">
        <w:t xml:space="preserve"> based on the pro forma and restated test period.</w:t>
      </w:r>
      <w:r w:rsidR="00A44F8F">
        <w:t xml:space="preserve"> </w:t>
      </w:r>
      <w:r w:rsidRPr="00FD05CA">
        <w:t>It also shows the overall cost of capital and the electric conversion factor. The following are descriptions of the indi</w:t>
      </w:r>
      <w:r w:rsidR="00A44F8F">
        <w:t xml:space="preserve">vidual pages in Exhibit </w:t>
      </w:r>
      <w:bookmarkStart w:id="19" w:name="_Toc444077817"/>
      <w:bookmarkStart w:id="20" w:name="_Toc68708571"/>
      <w:r w:rsidR="0002296B">
        <w:t>No. ___(</w:t>
      </w:r>
      <w:r w:rsidR="00A44F8F">
        <w:t>KJB-3).</w:t>
      </w:r>
    </w:p>
    <w:p w:rsidR="00E87600" w:rsidRPr="00E87600" w:rsidRDefault="00FD05CA" w:rsidP="00E87600">
      <w:pPr>
        <w:keepNext/>
        <w:keepLines/>
        <w:spacing w:before="120" w:after="120" w:line="480" w:lineRule="auto"/>
        <w:ind w:left="720" w:firstLine="0"/>
        <w:rPr>
          <w:u w:val="single"/>
        </w:rPr>
      </w:pPr>
      <w:r w:rsidRPr="00A44F8F">
        <w:rPr>
          <w:b/>
          <w:u w:val="single"/>
        </w:rPr>
        <w:t xml:space="preserve">Electric </w:t>
      </w:r>
      <w:r w:rsidR="00660308" w:rsidRPr="00A44F8F">
        <w:rPr>
          <w:b/>
          <w:u w:val="single"/>
        </w:rPr>
        <w:t xml:space="preserve">Base Rates </w:t>
      </w:r>
      <w:r w:rsidRPr="00A44F8F">
        <w:rPr>
          <w:b/>
          <w:u w:val="single"/>
        </w:rPr>
        <w:t xml:space="preserve">Revenue </w:t>
      </w:r>
      <w:r w:rsidR="00660308" w:rsidRPr="00A44F8F">
        <w:rPr>
          <w:b/>
          <w:u w:val="single"/>
        </w:rPr>
        <w:t xml:space="preserve">Requirement </w:t>
      </w:r>
      <w:r w:rsidRPr="00A44F8F">
        <w:rPr>
          <w:b/>
          <w:u w:val="single"/>
        </w:rPr>
        <w:t>Deficiency</w:t>
      </w:r>
      <w:bookmarkEnd w:id="19"/>
    </w:p>
    <w:p w:rsidR="00E87600" w:rsidRDefault="00660308" w:rsidP="00E87600">
      <w:pPr>
        <w:pStyle w:val="answer"/>
        <w:ind w:firstLine="0"/>
      </w:pPr>
      <w:r w:rsidRPr="00FD05CA">
        <w:t>The overall electric</w:t>
      </w:r>
      <w:r>
        <w:t xml:space="preserve"> base rate r</w:t>
      </w:r>
      <w:r w:rsidRPr="00FD05CA">
        <w:t xml:space="preserve">evenue </w:t>
      </w:r>
      <w:r>
        <w:t>r</w:t>
      </w:r>
      <w:r w:rsidRPr="00FD05CA">
        <w:t xml:space="preserve">equirement deficiency is shown on </w:t>
      </w:r>
      <w:r w:rsidR="00680334">
        <w:t>p</w:t>
      </w:r>
      <w:r w:rsidRPr="00FD05CA">
        <w:t>age</w:t>
      </w:r>
      <w:r w:rsidR="00854664">
        <w:t xml:space="preserve"> </w:t>
      </w:r>
      <w:r>
        <w:t>one</w:t>
      </w:r>
      <w:r w:rsidR="00680334">
        <w:t xml:space="preserve"> </w:t>
      </w:r>
      <w:r w:rsidR="0094630C">
        <w:t xml:space="preserve">of Exhibit </w:t>
      </w:r>
      <w:r w:rsidR="0002296B">
        <w:t>No. ___(</w:t>
      </w:r>
      <w:r w:rsidR="0094630C">
        <w:t>KJB-</w:t>
      </w:r>
      <w:r>
        <w:t>3)</w:t>
      </w:r>
      <w:r w:rsidR="00680334">
        <w:t>.</w:t>
      </w:r>
      <w:r w:rsidR="00A44F8F">
        <w:t xml:space="preserve"> </w:t>
      </w:r>
      <w:r w:rsidR="00FD05CA" w:rsidRPr="00FD05CA">
        <w:t>Th</w:t>
      </w:r>
      <w:r w:rsidR="00854664">
        <w:t>e</w:t>
      </w:r>
      <w:r w:rsidR="00FD05CA" w:rsidRPr="00FD05CA">
        <w:t xml:space="preserve"> schedule show</w:t>
      </w:r>
      <w:r w:rsidR="00854664">
        <w:t>s</w:t>
      </w:r>
      <w:r w:rsidR="00FD05CA" w:rsidRPr="00FD05CA">
        <w:t xml:space="preserve"> the test period pro forma and </w:t>
      </w:r>
      <w:r w:rsidR="00FD05CA" w:rsidRPr="00FD05CA">
        <w:lastRenderedPageBreak/>
        <w:t xml:space="preserve">restated rate base, line 1, </w:t>
      </w:r>
      <w:r w:rsidR="00680334">
        <w:t>r</w:t>
      </w:r>
      <w:r w:rsidR="00FD05CA" w:rsidRPr="00FD05CA">
        <w:t xml:space="preserve">ate of </w:t>
      </w:r>
      <w:r w:rsidR="00680334">
        <w:t>r</w:t>
      </w:r>
      <w:r w:rsidR="00FD05CA" w:rsidRPr="00FD05CA">
        <w:t xml:space="preserve">eturn, line 2, </w:t>
      </w:r>
      <w:r w:rsidR="00680334">
        <w:t>o</w:t>
      </w:r>
      <w:r w:rsidR="00FD05CA" w:rsidRPr="00FD05CA">
        <w:t xml:space="preserve">perating </w:t>
      </w:r>
      <w:r w:rsidR="00680334">
        <w:t>i</w:t>
      </w:r>
      <w:r w:rsidR="00FD05CA" w:rsidRPr="00FD05CA">
        <w:t xml:space="preserve">ncome </w:t>
      </w:r>
      <w:r w:rsidR="00680334">
        <w:t>r</w:t>
      </w:r>
      <w:r w:rsidR="00FD05CA" w:rsidRPr="00FD05CA">
        <w:t xml:space="preserve">equirement, line 4 and </w:t>
      </w:r>
      <w:r w:rsidR="00680334">
        <w:t>base rates r</w:t>
      </w:r>
      <w:r w:rsidR="00FD05CA" w:rsidRPr="00FD05CA">
        <w:t xml:space="preserve">evenue </w:t>
      </w:r>
      <w:r w:rsidR="00680334">
        <w:t>r</w:t>
      </w:r>
      <w:r w:rsidR="00FD05CA" w:rsidRPr="00FD05CA">
        <w:t xml:space="preserve">equirement </w:t>
      </w:r>
      <w:r w:rsidR="00680334">
        <w:t>d</w:t>
      </w:r>
      <w:r w:rsidR="00FD05CA" w:rsidRPr="00FD05CA">
        <w:t>eficiency, line 13.</w:t>
      </w:r>
    </w:p>
    <w:p w:rsidR="00E87600" w:rsidRDefault="00680334" w:rsidP="00E87600">
      <w:pPr>
        <w:pStyle w:val="answer"/>
        <w:ind w:firstLine="0"/>
      </w:pPr>
      <w:r w:rsidRPr="00E772C7">
        <w:t>Based on</w:t>
      </w:r>
      <w:r w:rsidR="00FD05CA" w:rsidRPr="00E772C7">
        <w:t xml:space="preserve"> $</w:t>
      </w:r>
      <w:r w:rsidR="0073419F" w:rsidRPr="00E772C7">
        <w:t>5,097,962,433</w:t>
      </w:r>
      <w:r w:rsidR="00FD05CA" w:rsidRPr="00E772C7">
        <w:t xml:space="preserve"> invested in rate base, a </w:t>
      </w:r>
      <w:r w:rsidR="00241D70" w:rsidRPr="00E772C7">
        <w:t>7.</w:t>
      </w:r>
      <w:r w:rsidR="0073419F" w:rsidRPr="00E772C7">
        <w:t>74</w:t>
      </w:r>
      <w:r w:rsidR="00FD05CA" w:rsidRPr="00E772C7">
        <w:t>% rate of return</w:t>
      </w:r>
      <w:r w:rsidR="00BD2188" w:rsidRPr="00E772C7">
        <w:rPr>
          <w:rStyle w:val="FootnoteReference"/>
        </w:rPr>
        <w:footnoteReference w:id="7"/>
      </w:r>
      <w:r w:rsidR="00FD05CA" w:rsidRPr="00E772C7">
        <w:t xml:space="preserve"> and $</w:t>
      </w:r>
      <w:r w:rsidR="0073419F" w:rsidRPr="00E772C7">
        <w:t>394,582,292</w:t>
      </w:r>
      <w:r w:rsidR="00FD05CA" w:rsidRPr="00E772C7">
        <w:t xml:space="preserve"> of </w:t>
      </w:r>
      <w:r w:rsidR="00BD2188" w:rsidRPr="00E772C7">
        <w:t>pro forma base rates operating income</w:t>
      </w:r>
      <w:r w:rsidR="00FD05CA" w:rsidRPr="00E772C7">
        <w:t xml:space="preserve">, </w:t>
      </w:r>
      <w:r w:rsidR="00B73B24">
        <w:t>PSE</w:t>
      </w:r>
      <w:r w:rsidR="00FD05CA" w:rsidRPr="00E772C7">
        <w:t xml:space="preserve"> </w:t>
      </w:r>
      <w:r w:rsidR="00BD2188" w:rsidRPr="00E772C7">
        <w:t>has</w:t>
      </w:r>
      <w:r w:rsidR="00FD05CA" w:rsidRPr="00E772C7">
        <w:t xml:space="preserve"> an overall </w:t>
      </w:r>
      <w:r w:rsidRPr="00E772C7">
        <w:t xml:space="preserve">base rates </w:t>
      </w:r>
      <w:r w:rsidR="00FD05CA" w:rsidRPr="00E772C7">
        <w:t xml:space="preserve">revenue requirement deficiency </w:t>
      </w:r>
      <w:r w:rsidR="00BD2188" w:rsidRPr="00E772C7">
        <w:t>for</w:t>
      </w:r>
      <w:r w:rsidR="00FD05CA" w:rsidRPr="00E772C7">
        <w:t xml:space="preserve"> electric revenues of $</w:t>
      </w:r>
      <w:r w:rsidR="0073419F" w:rsidRPr="00E772C7">
        <w:t>149,061,986</w:t>
      </w:r>
      <w:r w:rsidR="00FD05CA" w:rsidRPr="00E772C7">
        <w:t>.</w:t>
      </w:r>
      <w:r w:rsidR="00A44F8F">
        <w:t xml:space="preserve"> </w:t>
      </w:r>
      <w:r w:rsidR="00FD05CA" w:rsidRPr="00FD05CA">
        <w:t>After allocation to wholesale and special con</w:t>
      </w:r>
      <w:r w:rsidR="00FD05CA" w:rsidRPr="006D6ECB">
        <w:t xml:space="preserve">tract customers, the </w:t>
      </w:r>
      <w:r w:rsidR="00BD2188" w:rsidRPr="006D6ECB">
        <w:t xml:space="preserve">base rates </w:t>
      </w:r>
      <w:r w:rsidR="00FD05CA" w:rsidRPr="006D6ECB">
        <w:t>deficiency attributable to retail customers is $</w:t>
      </w:r>
      <w:r w:rsidR="00554BDD" w:rsidRPr="006D6ECB">
        <w:t>148</w:t>
      </w:r>
      <w:r w:rsidR="00554BDD">
        <w:t>,655,896</w:t>
      </w:r>
      <w:r w:rsidR="00FD05CA" w:rsidRPr="00FD05CA">
        <w:t xml:space="preserve">. </w:t>
      </w:r>
      <w:bookmarkStart w:id="21" w:name="_Toc126502635"/>
      <w:bookmarkStart w:id="22" w:name="_Toc127523581"/>
      <w:bookmarkStart w:id="23" w:name="_Toc127637850"/>
      <w:bookmarkStart w:id="24" w:name="_Toc229112612"/>
      <w:bookmarkStart w:id="25" w:name="_Toc294540032"/>
      <w:bookmarkStart w:id="26" w:name="_Toc444077818"/>
    </w:p>
    <w:p w:rsidR="00E87600" w:rsidRPr="00E87600" w:rsidRDefault="00FD05CA" w:rsidP="00E87600">
      <w:pPr>
        <w:keepNext/>
        <w:keepLines/>
        <w:spacing w:before="120" w:after="120" w:line="480" w:lineRule="auto"/>
        <w:ind w:left="720" w:firstLine="0"/>
        <w:rPr>
          <w:u w:val="single"/>
        </w:rPr>
      </w:pPr>
      <w:r w:rsidRPr="00A44F8F">
        <w:rPr>
          <w:b/>
          <w:u w:val="single"/>
        </w:rPr>
        <w:t>Cost of Capital</w:t>
      </w:r>
      <w:bookmarkEnd w:id="20"/>
      <w:bookmarkEnd w:id="21"/>
      <w:bookmarkEnd w:id="22"/>
      <w:bookmarkEnd w:id="23"/>
      <w:bookmarkEnd w:id="24"/>
      <w:bookmarkEnd w:id="25"/>
      <w:r w:rsidRPr="00A44F8F">
        <w:rPr>
          <w:b/>
          <w:u w:val="single"/>
        </w:rPr>
        <w:t xml:space="preserve"> Electric </w:t>
      </w:r>
      <w:r w:rsidR="004D322E" w:rsidRPr="00A44F8F">
        <w:rPr>
          <w:b/>
          <w:u w:val="single"/>
        </w:rPr>
        <w:t>and</w:t>
      </w:r>
      <w:r w:rsidRPr="00A44F8F">
        <w:rPr>
          <w:b/>
          <w:u w:val="single"/>
        </w:rPr>
        <w:t xml:space="preserve"> Gas</w:t>
      </w:r>
      <w:bookmarkEnd w:id="26"/>
    </w:p>
    <w:p w:rsidR="00E87600" w:rsidRDefault="00BD2188" w:rsidP="00E87600">
      <w:pPr>
        <w:pStyle w:val="answer"/>
        <w:ind w:firstLine="0"/>
      </w:pPr>
      <w:r>
        <w:t xml:space="preserve">Page </w:t>
      </w:r>
      <w:r w:rsidR="009333A1">
        <w:t>two</w:t>
      </w:r>
      <w:r>
        <w:t xml:space="preserve"> of Exhibit </w:t>
      </w:r>
      <w:r w:rsidR="0002296B">
        <w:t>No. ___(</w:t>
      </w:r>
      <w:r>
        <w:t>KJB-3)</w:t>
      </w:r>
      <w:r w:rsidR="00FD05CA" w:rsidRPr="00FD05CA">
        <w:t xml:space="preserve"> reflects the proposed capital structure for </w:t>
      </w:r>
      <w:r w:rsidR="00B73B24">
        <w:t>PSE</w:t>
      </w:r>
      <w:r w:rsidR="00FD05CA" w:rsidRPr="00FD05CA">
        <w:t xml:space="preserve"> during the rate year and the associated costs for each capital category.</w:t>
      </w:r>
      <w:r w:rsidR="00A44F8F">
        <w:t xml:space="preserve"> </w:t>
      </w:r>
      <w:r w:rsidR="00FD05CA" w:rsidRPr="00FD05CA">
        <w:t xml:space="preserve">The capital structure and costs are presented in the </w:t>
      </w:r>
      <w:proofErr w:type="spellStart"/>
      <w:r w:rsidR="00FD05CA" w:rsidRPr="00FD05CA">
        <w:t>Prefiled</w:t>
      </w:r>
      <w:proofErr w:type="spellEnd"/>
      <w:r w:rsidR="00FD05CA" w:rsidRPr="00FD05CA">
        <w:t xml:space="preserve"> Direct Testimony of Brandon Lohse, Exhibit </w:t>
      </w:r>
      <w:r w:rsidR="0002296B">
        <w:t>No. ___(</w:t>
      </w:r>
      <w:r w:rsidR="00FD05CA" w:rsidRPr="00FD05CA">
        <w:t>BJL-1T).</w:t>
      </w:r>
      <w:r w:rsidR="00A44F8F">
        <w:t xml:space="preserve"> </w:t>
      </w:r>
      <w:r w:rsidR="00FD05CA" w:rsidRPr="00FD05CA">
        <w:t xml:space="preserve">The rate of return is </w:t>
      </w:r>
      <w:r w:rsidR="00241D70">
        <w:t>7</w:t>
      </w:r>
      <w:r w:rsidR="00FD05CA" w:rsidRPr="00241D70">
        <w:t>.</w:t>
      </w:r>
      <w:r w:rsidR="00AA6148">
        <w:t>7</w:t>
      </w:r>
      <w:r w:rsidR="00661F36">
        <w:t>4</w:t>
      </w:r>
      <w:r w:rsidR="00FD05CA" w:rsidRPr="00241D70">
        <w:t xml:space="preserve"> percent and 6.</w:t>
      </w:r>
      <w:r w:rsidR="00661F36">
        <w:t>6</w:t>
      </w:r>
      <w:r w:rsidR="00AA6148">
        <w:t>9</w:t>
      </w:r>
      <w:r w:rsidR="00FD05CA" w:rsidRPr="00FD05CA">
        <w:t xml:space="preserve"> percent net of tax.</w:t>
      </w:r>
      <w:r w:rsidR="00A44F8F">
        <w:t xml:space="preserve"> </w:t>
      </w:r>
      <w:r w:rsidR="002234BB">
        <w:t xml:space="preserve">Please see </w:t>
      </w:r>
      <w:r w:rsidR="00D32175" w:rsidRPr="00FD05CA">
        <w:t xml:space="preserve">the </w:t>
      </w:r>
      <w:proofErr w:type="spellStart"/>
      <w:r w:rsidR="00D32175" w:rsidRPr="00FD05CA">
        <w:t>Prefiled</w:t>
      </w:r>
      <w:proofErr w:type="spellEnd"/>
      <w:r w:rsidR="00D32175" w:rsidRPr="00FD05CA">
        <w:t xml:space="preserve"> Direct Testimony of Brandon Lohse, Exhibit </w:t>
      </w:r>
      <w:r w:rsidR="00D32175">
        <w:t>No. ___(</w:t>
      </w:r>
      <w:r w:rsidR="00D32175" w:rsidRPr="00FD05CA">
        <w:t>BJL-1T)</w:t>
      </w:r>
      <w:r w:rsidR="00D32175">
        <w:t xml:space="preserve">, </w:t>
      </w:r>
      <w:r w:rsidR="002234BB">
        <w:t xml:space="preserve">for </w:t>
      </w:r>
      <w:r w:rsidR="00D32175">
        <w:t xml:space="preserve">a </w:t>
      </w:r>
      <w:r w:rsidR="002234BB">
        <w:t xml:space="preserve">discussion of the components of the cost of debt, including the </w:t>
      </w:r>
      <w:r w:rsidR="009D4B81">
        <w:t>addition</w:t>
      </w:r>
      <w:r w:rsidR="002234BB">
        <w:t xml:space="preserve"> of c</w:t>
      </w:r>
      <w:r w:rsidR="002234BB" w:rsidRPr="00877CCC">
        <w:t>osts of the facility supporting energy hedging</w:t>
      </w:r>
      <w:r w:rsidR="002234BB">
        <w:t xml:space="preserve"> which was previously included in PSE</w:t>
      </w:r>
      <w:r w:rsidR="00B73B24">
        <w:t>’</w:t>
      </w:r>
      <w:r w:rsidR="002234BB">
        <w:t>s Power Cost Adjustment (</w:t>
      </w:r>
      <w:r w:rsidR="00B73B24">
        <w:t>“</w:t>
      </w:r>
      <w:proofErr w:type="spellStart"/>
      <w:r w:rsidR="002234BB">
        <w:t>PCA</w:t>
      </w:r>
      <w:proofErr w:type="spellEnd"/>
      <w:r w:rsidR="00B73B24">
        <w:t>”</w:t>
      </w:r>
      <w:r w:rsidR="002234BB">
        <w:t>) mechanism</w:t>
      </w:r>
      <w:r w:rsidR="0073118A">
        <w:t xml:space="preserve"> and is currently included in PSE</w:t>
      </w:r>
      <w:r w:rsidR="00B73B24">
        <w:t>’</w:t>
      </w:r>
      <w:r w:rsidR="0073118A">
        <w:t>s Purchase</w:t>
      </w:r>
      <w:r w:rsidR="004C719F">
        <w:t>d</w:t>
      </w:r>
      <w:r w:rsidR="0073118A">
        <w:t xml:space="preserve"> Gas Adjustment (</w:t>
      </w:r>
      <w:r w:rsidR="00B73B24">
        <w:t>“</w:t>
      </w:r>
      <w:r w:rsidR="0073118A">
        <w:t>PGA</w:t>
      </w:r>
      <w:r w:rsidR="00B73B24">
        <w:t>”</w:t>
      </w:r>
      <w:r w:rsidR="0073118A">
        <w:t>) mechanism</w:t>
      </w:r>
      <w:r w:rsidR="002234BB">
        <w:t>. These costs have been included in PSE</w:t>
      </w:r>
      <w:r w:rsidR="00B73B24">
        <w:t>’</w:t>
      </w:r>
      <w:r w:rsidR="002234BB">
        <w:t>s cost of capital as they will no longer be tracked in PSE</w:t>
      </w:r>
      <w:r w:rsidR="00B73B24">
        <w:t>’</w:t>
      </w:r>
      <w:r w:rsidR="002234BB">
        <w:t xml:space="preserve">s </w:t>
      </w:r>
      <w:proofErr w:type="spellStart"/>
      <w:r w:rsidR="002234BB">
        <w:t>PCA</w:t>
      </w:r>
      <w:proofErr w:type="spellEnd"/>
      <w:r w:rsidR="002234BB">
        <w:t xml:space="preserve"> mechanism pursuant to the settlement agreement approved in </w:t>
      </w:r>
      <w:r w:rsidR="003A5A75">
        <w:t>Order No. 11 in Docket UE-130617</w:t>
      </w:r>
      <w:r w:rsidR="00457E55">
        <w:t xml:space="preserve"> (</w:t>
      </w:r>
      <w:r w:rsidR="00B73B24">
        <w:t>“</w:t>
      </w:r>
      <w:proofErr w:type="spellStart"/>
      <w:r w:rsidR="00457E55">
        <w:t>PCA</w:t>
      </w:r>
      <w:proofErr w:type="spellEnd"/>
      <w:r w:rsidR="00457E55">
        <w:t xml:space="preserve"> Settlement</w:t>
      </w:r>
      <w:r w:rsidR="00B73B24">
        <w:t>”</w:t>
      </w:r>
      <w:r w:rsidR="00457E55">
        <w:t>)</w:t>
      </w:r>
      <w:r w:rsidR="003A5A75">
        <w:t>.</w:t>
      </w:r>
      <w:r w:rsidR="00A44F8F">
        <w:t xml:space="preserve"> </w:t>
      </w:r>
      <w:r w:rsidR="0073118A">
        <w:t>Additionally, in PSE</w:t>
      </w:r>
      <w:r w:rsidR="00B73B24">
        <w:t>’</w:t>
      </w:r>
      <w:r w:rsidR="0073118A">
        <w:t xml:space="preserve">s next PGA filing for rates effective November </w:t>
      </w:r>
      <w:r w:rsidR="0073118A">
        <w:lastRenderedPageBreak/>
        <w:t>1, 201</w:t>
      </w:r>
      <w:r w:rsidR="004C719F">
        <w:t>7</w:t>
      </w:r>
      <w:r w:rsidR="0073118A">
        <w:t>, PSE will only include two months of recovery of these costs as they will be included in PSE</w:t>
      </w:r>
      <w:r w:rsidR="00B73B24">
        <w:t>’</w:t>
      </w:r>
      <w:r w:rsidR="0073118A">
        <w:t>s overall cost of capital from this proceeding.</w:t>
      </w:r>
      <w:bookmarkStart w:id="27" w:name="_Toc68708572"/>
      <w:bookmarkStart w:id="28" w:name="_Toc126502636"/>
      <w:bookmarkStart w:id="29" w:name="_Toc127523582"/>
      <w:bookmarkStart w:id="30" w:name="_Toc127637851"/>
      <w:bookmarkStart w:id="31" w:name="_Toc229112613"/>
      <w:bookmarkStart w:id="32" w:name="_Toc294540033"/>
      <w:bookmarkStart w:id="33" w:name="_Toc444077819"/>
    </w:p>
    <w:p w:rsidR="00E87600" w:rsidRPr="00E87600" w:rsidRDefault="00FD05CA" w:rsidP="00E87600">
      <w:pPr>
        <w:keepNext/>
        <w:keepLines/>
        <w:spacing w:before="120" w:after="120" w:line="480" w:lineRule="auto"/>
        <w:ind w:left="720" w:firstLine="0"/>
        <w:rPr>
          <w:u w:val="single"/>
        </w:rPr>
      </w:pPr>
      <w:r w:rsidRPr="00A44F8F">
        <w:rPr>
          <w:b/>
          <w:u w:val="single"/>
        </w:rPr>
        <w:t>Electric Conversion Factor</w:t>
      </w:r>
      <w:bookmarkEnd w:id="27"/>
      <w:bookmarkEnd w:id="28"/>
      <w:bookmarkEnd w:id="29"/>
      <w:bookmarkEnd w:id="30"/>
      <w:bookmarkEnd w:id="31"/>
      <w:bookmarkEnd w:id="32"/>
      <w:bookmarkEnd w:id="33"/>
    </w:p>
    <w:p w:rsidR="00FD05CA" w:rsidRPr="00E87600" w:rsidRDefault="003A5A75" w:rsidP="00E87600">
      <w:pPr>
        <w:pStyle w:val="answer"/>
        <w:ind w:firstLine="0"/>
        <w:rPr>
          <w:rFonts w:eastAsia="SimSun"/>
        </w:rPr>
      </w:pPr>
      <w:r>
        <w:t xml:space="preserve">Page </w:t>
      </w:r>
      <w:r w:rsidR="004000DA">
        <w:t>three</w:t>
      </w:r>
      <w:r>
        <w:t xml:space="preserve"> of Exhibit </w:t>
      </w:r>
      <w:r w:rsidR="0002296B">
        <w:t>No. ___(</w:t>
      </w:r>
      <w:r>
        <w:t>KJB-3) provides the electric</w:t>
      </w:r>
      <w:r w:rsidR="00FD05CA" w:rsidRPr="00FD05CA">
        <w:t xml:space="preserve"> conversion factor </w:t>
      </w:r>
      <w:r>
        <w:t xml:space="preserve">that </w:t>
      </w:r>
      <w:r w:rsidR="00FD05CA" w:rsidRPr="00FD05CA">
        <w:t xml:space="preserve">is used to adjust the </w:t>
      </w:r>
      <w:r>
        <w:t xml:space="preserve">electric </w:t>
      </w:r>
      <w:r w:rsidR="00FD05CA" w:rsidRPr="00FD05CA">
        <w:t xml:space="preserve">net operating income deficiency for revenue sensitive items and federal income tax to determine the total </w:t>
      </w:r>
      <w:r>
        <w:t>electric</w:t>
      </w:r>
      <w:r w:rsidR="009D4B81">
        <w:t xml:space="preserve"> base rates</w:t>
      </w:r>
      <w:r>
        <w:t xml:space="preserve"> </w:t>
      </w:r>
      <w:r w:rsidR="00FD05CA" w:rsidRPr="00FD05CA">
        <w:t>revenue deficiency.</w:t>
      </w:r>
      <w:r w:rsidR="00A44F8F">
        <w:t xml:space="preserve"> </w:t>
      </w:r>
      <w:r w:rsidR="00FD05CA" w:rsidRPr="00FD05CA">
        <w:t>The revenue sensitive items are the Washington State utility tax, Washington Utilities and Transportation Commission annual filing fee, and bad debts.</w:t>
      </w:r>
      <w:r w:rsidR="00A44F8F">
        <w:t xml:space="preserve"> </w:t>
      </w:r>
      <w:r w:rsidR="00FD05CA" w:rsidRPr="00FD05CA">
        <w:t>The conversion factor used in the r</w:t>
      </w:r>
      <w:r>
        <w:t xml:space="preserve">evenue requirement calculation </w:t>
      </w:r>
      <w:r w:rsidR="00351B7C">
        <w:t>is 0.619051</w:t>
      </w:r>
      <w:r w:rsidR="00FD05CA" w:rsidRPr="00FD05CA">
        <w:t xml:space="preserve"> for electric operations.</w:t>
      </w:r>
    </w:p>
    <w:p w:rsidR="00EF3DD3" w:rsidRDefault="000628C8" w:rsidP="002349F1">
      <w:pPr>
        <w:pStyle w:val="Heading2"/>
      </w:pPr>
      <w:bookmarkStart w:id="34" w:name="_Toc444077821"/>
      <w:bookmarkStart w:id="35" w:name="_Toc471550304"/>
      <w:r>
        <w:t>B.</w:t>
      </w:r>
      <w:r w:rsidR="00713AEF">
        <w:tab/>
      </w:r>
      <w:r w:rsidR="00905A4C">
        <w:t xml:space="preserve">Exhibit </w:t>
      </w:r>
      <w:r w:rsidR="0002296B">
        <w:t>No. ___(</w:t>
      </w:r>
      <w:r w:rsidR="000B0B43">
        <w:t>KJB-</w:t>
      </w:r>
      <w:r w:rsidR="00EF3DD3">
        <w:t>4</w:t>
      </w:r>
      <w:r w:rsidR="003A5A75">
        <w:t>)</w:t>
      </w:r>
      <w:r w:rsidR="00EF3DD3">
        <w:t xml:space="preserve"> Electric Summary</w:t>
      </w:r>
      <w:bookmarkEnd w:id="34"/>
      <w:bookmarkEnd w:id="35"/>
    </w:p>
    <w:p w:rsidR="00DB6D6D" w:rsidRDefault="00DB6D6D" w:rsidP="00B73B24">
      <w:pPr>
        <w:pStyle w:val="question"/>
      </w:pPr>
      <w:r>
        <w:t>Q.</w:t>
      </w:r>
      <w:r>
        <w:tab/>
        <w:t xml:space="preserve">Would you please explain Exhibit </w:t>
      </w:r>
      <w:r w:rsidR="0002296B">
        <w:t>No. ___(</w:t>
      </w:r>
      <w:r>
        <w:t>KJB-4)?</w:t>
      </w:r>
    </w:p>
    <w:p w:rsidR="00E87600" w:rsidRDefault="00DB6D6D" w:rsidP="00E87600">
      <w:pPr>
        <w:pStyle w:val="answer"/>
      </w:pPr>
      <w:r>
        <w:t>A.</w:t>
      </w:r>
      <w:r>
        <w:tab/>
      </w:r>
      <w:r w:rsidR="00C47D96" w:rsidRPr="00C47D96">
        <w:t xml:space="preserve">Exhibit </w:t>
      </w:r>
      <w:r w:rsidR="0002296B">
        <w:t>No. ___(</w:t>
      </w:r>
      <w:r w:rsidR="00C47D96" w:rsidRPr="00C47D96">
        <w:t xml:space="preserve">KJB-4) presents the impact of each of the electric pro forma and restating adjustments being made to the September 30, </w:t>
      </w:r>
      <w:r w:rsidR="007029DF" w:rsidRPr="00C47D96">
        <w:t>201</w:t>
      </w:r>
      <w:r w:rsidR="007029DF">
        <w:t>6</w:t>
      </w:r>
      <w:r w:rsidR="007029DF" w:rsidRPr="00C47D96">
        <w:t xml:space="preserve"> </w:t>
      </w:r>
      <w:r w:rsidR="00C47D96" w:rsidRPr="00C47D96">
        <w:t>operating income statement and rate base.</w:t>
      </w:r>
      <w:r w:rsidR="00A44F8F">
        <w:t xml:space="preserve"> </w:t>
      </w:r>
      <w:r w:rsidR="00C47D96" w:rsidRPr="00C47D96">
        <w:t xml:space="preserve">The first page of Exhibit </w:t>
      </w:r>
      <w:r w:rsidR="0002296B">
        <w:t>No. ___(</w:t>
      </w:r>
      <w:r w:rsidR="00C47D96" w:rsidRPr="00C47D96">
        <w:t xml:space="preserve">KJB-4), the Summary page, presents the unadjusted operating electric income statement and </w:t>
      </w:r>
      <w:r w:rsidR="00991D79">
        <w:t>the average of the monthly averages (</w:t>
      </w:r>
      <w:r w:rsidR="00B73B24">
        <w:t>“</w:t>
      </w:r>
      <w:r w:rsidR="00C47D96" w:rsidRPr="00C47D96">
        <w:t>AMA</w:t>
      </w:r>
      <w:r w:rsidR="00B73B24">
        <w:t>”</w:t>
      </w:r>
      <w:r w:rsidR="00991D79">
        <w:t>)</w:t>
      </w:r>
      <w:r w:rsidR="00C47D96" w:rsidRPr="00C47D96">
        <w:t xml:space="preserve"> rate base for </w:t>
      </w:r>
      <w:r w:rsidR="009333A1">
        <w:t>PSE</w:t>
      </w:r>
      <w:r w:rsidR="00C47D96" w:rsidRPr="00C47D96">
        <w:t xml:space="preserve"> as of September 30, </w:t>
      </w:r>
      <w:r w:rsidR="007029DF" w:rsidRPr="00C47D96">
        <w:t>201</w:t>
      </w:r>
      <w:r w:rsidR="007029DF">
        <w:t>6</w:t>
      </w:r>
      <w:r w:rsidR="007029DF" w:rsidRPr="00C47D96">
        <w:t xml:space="preserve"> </w:t>
      </w:r>
      <w:r w:rsidR="00C47D96" w:rsidRPr="00C47D96">
        <w:t>(the test year) in the column labeled Actual Results of Operation.</w:t>
      </w:r>
      <w:r w:rsidR="0062634E">
        <w:t xml:space="preserve"> </w:t>
      </w:r>
      <w:r w:rsidR="00C47D96" w:rsidRPr="00C47D96">
        <w:t>The various line items are then adjusted by the summarized electric pro forma and restating adjustments, shown in the third column.</w:t>
      </w:r>
      <w:r w:rsidR="0062634E">
        <w:t xml:space="preserve"> </w:t>
      </w:r>
      <w:r w:rsidR="00C47D96" w:rsidRPr="00C47D96">
        <w:t xml:space="preserve">The fourth column is the adjusted results of operation for the test period, and this column is used to calculate the </w:t>
      </w:r>
      <w:r w:rsidR="009D4B81">
        <w:t xml:space="preserve">base rates </w:t>
      </w:r>
      <w:r w:rsidR="00C47D96" w:rsidRPr="00C47D96">
        <w:t>revenue deficiency.</w:t>
      </w:r>
      <w:r w:rsidR="0062634E">
        <w:t xml:space="preserve"> </w:t>
      </w:r>
      <w:r w:rsidR="00C47D96" w:rsidRPr="00C47D96">
        <w:t xml:space="preserve">In the second to last column the </w:t>
      </w:r>
      <w:r w:rsidR="009D4B81">
        <w:t xml:space="preserve">base rates </w:t>
      </w:r>
      <w:r w:rsidR="00C47D96" w:rsidRPr="00C47D96">
        <w:t xml:space="preserve">revenue deficiency </w:t>
      </w:r>
      <w:r w:rsidR="00C47D96" w:rsidRPr="00C47D96">
        <w:lastRenderedPageBreak/>
        <w:t>is added to the adjusted test period income statement, and the impact on the operating income and rate base is presented in the final column, which shows that the net operating income divided by the test period rate base results in the requested rate of return.</w:t>
      </w:r>
      <w:r w:rsidR="0062634E">
        <w:t xml:space="preserve"> </w:t>
      </w:r>
      <w:r w:rsidR="00C47D96" w:rsidRPr="00C47D96">
        <w:t xml:space="preserve">The remainder of Exhibit </w:t>
      </w:r>
      <w:r w:rsidR="0002296B">
        <w:t>No. ___(</w:t>
      </w:r>
      <w:r w:rsidR="00C47D96" w:rsidRPr="00C47D96">
        <w:t>KJB-4) is described below.</w:t>
      </w:r>
    </w:p>
    <w:p w:rsidR="00E87600" w:rsidRDefault="00C47D96" w:rsidP="00E87600">
      <w:pPr>
        <w:pStyle w:val="answer"/>
        <w:ind w:firstLine="0"/>
      </w:pPr>
      <w:r w:rsidRPr="00C47D96">
        <w:t xml:space="preserve">Pages </w:t>
      </w:r>
      <w:r w:rsidR="00975E13">
        <w:t xml:space="preserve">two through </w:t>
      </w:r>
      <w:r w:rsidR="009D4B81">
        <w:t>six</w:t>
      </w:r>
      <w:r w:rsidRPr="00C47D96">
        <w:t xml:space="preserve"> of Exhibit </w:t>
      </w:r>
      <w:r w:rsidR="0002296B">
        <w:t>No. ___(</w:t>
      </w:r>
      <w:r w:rsidRPr="00C47D96">
        <w:t>KJB-4) present a summary schedule for all of the electric pro forma and restating adjustments.</w:t>
      </w:r>
      <w:r w:rsidR="0062634E">
        <w:t xml:space="preserve"> </w:t>
      </w:r>
      <w:r w:rsidRPr="00C47D96">
        <w:t>The first column of numbers on page </w:t>
      </w:r>
      <w:r w:rsidR="00975E13">
        <w:t>two</w:t>
      </w:r>
      <w:r w:rsidRPr="00C47D96">
        <w:t xml:space="preserve"> is the unadjusted net operating income for the year ended September 30, </w:t>
      </w:r>
      <w:r w:rsidR="007029DF" w:rsidRPr="00C47D96">
        <w:t>201</w:t>
      </w:r>
      <w:r w:rsidR="007029DF">
        <w:t>6</w:t>
      </w:r>
      <w:r w:rsidR="007029DF" w:rsidRPr="00C47D96">
        <w:t xml:space="preserve"> </w:t>
      </w:r>
      <w:r w:rsidRPr="00C47D96">
        <w:t>and the unadjusted rate base for the same period.</w:t>
      </w:r>
      <w:r w:rsidR="0062634E">
        <w:t xml:space="preserve"> </w:t>
      </w:r>
      <w:r w:rsidRPr="00C47D96">
        <w:t xml:space="preserve">Each column to the right of the first column represents a pro forma </w:t>
      </w:r>
      <w:r w:rsidR="0094630C">
        <w:t>and/</w:t>
      </w:r>
      <w:r w:rsidRPr="00C47D96">
        <w:t>or restating adjustment to net operating income or rate base.</w:t>
      </w:r>
      <w:r w:rsidR="0062634E">
        <w:t xml:space="preserve"> </w:t>
      </w:r>
      <w:r w:rsidRPr="00C47D96">
        <w:t>Each of these adjustments has a supporting schedule, which is referenced by the page number shown in each column title.</w:t>
      </w:r>
    </w:p>
    <w:p w:rsidR="00DB6D6D" w:rsidRDefault="00C47D96" w:rsidP="00E87600">
      <w:pPr>
        <w:pStyle w:val="answer"/>
        <w:ind w:firstLine="0"/>
        <w:rPr>
          <w:b/>
        </w:rPr>
      </w:pPr>
      <w:r w:rsidRPr="00C47D96">
        <w:t>The second to the last column, shown on page </w:t>
      </w:r>
      <w:r w:rsidR="009D4B81">
        <w:t>six</w:t>
      </w:r>
      <w:r w:rsidRPr="00C47D96">
        <w:t xml:space="preserve"> of the summary schedule summarizes all of the adjustments and the final column shows the adjusted test period results which </w:t>
      </w:r>
      <w:r w:rsidR="004C719F">
        <w:t>is</w:t>
      </w:r>
      <w:r w:rsidRPr="00C47D96">
        <w:t xml:space="preserve"> used to calculate the </w:t>
      </w:r>
      <w:r w:rsidR="009D4B81">
        <w:t xml:space="preserve">base rates </w:t>
      </w:r>
      <w:r w:rsidRPr="00C47D96">
        <w:t>revenue deficiency.</w:t>
      </w:r>
    </w:p>
    <w:p w:rsidR="00EF3DD3" w:rsidRDefault="004000DA" w:rsidP="002349F1">
      <w:pPr>
        <w:pStyle w:val="Heading2"/>
      </w:pPr>
      <w:bookmarkStart w:id="36" w:name="_Toc471550305"/>
      <w:bookmarkStart w:id="37" w:name="_Toc444077823"/>
      <w:r>
        <w:t>C</w:t>
      </w:r>
      <w:r w:rsidR="000628C8">
        <w:t>.</w:t>
      </w:r>
      <w:r w:rsidR="00713AEF">
        <w:tab/>
      </w:r>
      <w:r w:rsidR="00905A4C">
        <w:t>Exhibit</w:t>
      </w:r>
      <w:r w:rsidR="0094630C">
        <w:t xml:space="preserve"> </w:t>
      </w:r>
      <w:r w:rsidR="0002296B">
        <w:t>No. ___(</w:t>
      </w:r>
      <w:r w:rsidR="005B118F">
        <w:t>KJB-</w:t>
      </w:r>
      <w:r>
        <w:t>5</w:t>
      </w:r>
      <w:r w:rsidR="0094630C">
        <w:t>)</w:t>
      </w:r>
      <w:r w:rsidR="005B118F">
        <w:t xml:space="preserve"> </w:t>
      </w:r>
      <w:r w:rsidR="00EF3DD3">
        <w:t xml:space="preserve">Electric </w:t>
      </w:r>
      <w:r w:rsidR="0094630C">
        <w:t>Test Year Data</w:t>
      </w:r>
      <w:bookmarkEnd w:id="36"/>
      <w:r w:rsidR="0094630C">
        <w:t xml:space="preserve"> </w:t>
      </w:r>
      <w:bookmarkEnd w:id="37"/>
    </w:p>
    <w:p w:rsidR="00DB6D6D" w:rsidRDefault="00DB6D6D" w:rsidP="00B73B24">
      <w:pPr>
        <w:pStyle w:val="question"/>
      </w:pPr>
      <w:r>
        <w:t>Q.</w:t>
      </w:r>
      <w:r>
        <w:tab/>
        <w:t xml:space="preserve">Would you please explain Exhibit </w:t>
      </w:r>
      <w:r w:rsidR="0002296B">
        <w:t>No. ___(</w:t>
      </w:r>
      <w:r>
        <w:t>KJB-</w:t>
      </w:r>
      <w:r w:rsidR="004000DA">
        <w:t>5</w:t>
      </w:r>
      <w:r>
        <w:t>)?</w:t>
      </w:r>
    </w:p>
    <w:p w:rsidR="00E87600" w:rsidRDefault="00632744" w:rsidP="00E87600">
      <w:pPr>
        <w:pStyle w:val="answer"/>
      </w:pPr>
      <w:r w:rsidRPr="00632744">
        <w:t>A.</w:t>
      </w:r>
      <w:r w:rsidRPr="00632744">
        <w:tab/>
        <w:t xml:space="preserve">Exhibit </w:t>
      </w:r>
      <w:r w:rsidR="0002296B">
        <w:t>No. ___(</w:t>
      </w:r>
      <w:r w:rsidRPr="00632744">
        <w:t>KJB-</w:t>
      </w:r>
      <w:r w:rsidR="004000DA">
        <w:t>5</w:t>
      </w:r>
      <w:r w:rsidRPr="00632744">
        <w:t>) presents the actual financial statements for the test year</w:t>
      </w:r>
      <w:r w:rsidR="00D932A0">
        <w:t xml:space="preserve"> as follows</w:t>
      </w:r>
      <w:r w:rsidRPr="00632744">
        <w:t>.</w:t>
      </w:r>
      <w:r w:rsidR="0062634E">
        <w:t xml:space="preserve"> </w:t>
      </w:r>
    </w:p>
    <w:p w:rsidR="00E87600" w:rsidRPr="00E87600" w:rsidRDefault="00D932A0" w:rsidP="00E87600">
      <w:pPr>
        <w:keepNext/>
        <w:keepLines/>
        <w:spacing w:before="120" w:after="120" w:line="480" w:lineRule="auto"/>
        <w:ind w:left="720" w:firstLine="0"/>
        <w:rPr>
          <w:b/>
          <w:u w:val="single"/>
        </w:rPr>
      </w:pPr>
      <w:r w:rsidRPr="0062634E">
        <w:rPr>
          <w:b/>
          <w:u w:val="single"/>
        </w:rPr>
        <w:lastRenderedPageBreak/>
        <w:t>Income Statement</w:t>
      </w:r>
    </w:p>
    <w:p w:rsidR="00E87600" w:rsidRDefault="00632744" w:rsidP="00E87600">
      <w:pPr>
        <w:pStyle w:val="answer"/>
        <w:ind w:firstLine="0"/>
      </w:pPr>
      <w:r w:rsidRPr="00632744">
        <w:t>Page </w:t>
      </w:r>
      <w:r w:rsidR="00D932A0">
        <w:t>one</w:t>
      </w:r>
      <w:r w:rsidRPr="00632744">
        <w:t xml:space="preserve"> of Exhibit </w:t>
      </w:r>
      <w:r w:rsidR="0002296B">
        <w:t>No. ___(</w:t>
      </w:r>
      <w:r w:rsidRPr="00632744">
        <w:t>KJB-</w:t>
      </w:r>
      <w:r w:rsidR="004000DA">
        <w:t>5</w:t>
      </w:r>
      <w:r w:rsidRPr="00632744">
        <w:t>) present</w:t>
      </w:r>
      <w:r w:rsidR="004000DA">
        <w:t>s</w:t>
      </w:r>
      <w:r w:rsidRPr="00632744">
        <w:t xml:space="preserve"> the unadjusted electric income statement</w:t>
      </w:r>
      <w:r w:rsidR="00D932A0">
        <w:t>s</w:t>
      </w:r>
      <w:r w:rsidRPr="00632744">
        <w:t xml:space="preserve"> for the </w:t>
      </w:r>
      <w:r w:rsidR="00D932A0">
        <w:t>twelve</w:t>
      </w:r>
      <w:r w:rsidRPr="00632744">
        <w:t xml:space="preserve"> months ending September 30, 201</w:t>
      </w:r>
      <w:r w:rsidR="004C719F">
        <w:t>6</w:t>
      </w:r>
      <w:r w:rsidR="009D4B81">
        <w:t>, which is</w:t>
      </w:r>
      <w:r w:rsidRPr="00632744">
        <w:t xml:space="preserve"> the test year for </w:t>
      </w:r>
      <w:r w:rsidR="0062634E">
        <w:t>this general rate case filing.</w:t>
      </w:r>
    </w:p>
    <w:p w:rsidR="00E87600" w:rsidRDefault="00D932A0" w:rsidP="00E87600">
      <w:pPr>
        <w:keepNext/>
        <w:keepLines/>
        <w:spacing w:before="120" w:after="120" w:line="480" w:lineRule="auto"/>
        <w:ind w:left="720" w:firstLine="0"/>
        <w:rPr>
          <w:b/>
          <w:u w:val="single"/>
        </w:rPr>
      </w:pPr>
      <w:r w:rsidRPr="0062634E">
        <w:rPr>
          <w:b/>
          <w:u w:val="single"/>
        </w:rPr>
        <w:t>Balance Sheet</w:t>
      </w:r>
    </w:p>
    <w:p w:rsidR="00E87600" w:rsidRDefault="00632744" w:rsidP="00E87600">
      <w:pPr>
        <w:pStyle w:val="answer"/>
        <w:ind w:firstLine="0"/>
      </w:pPr>
      <w:r w:rsidRPr="00632744">
        <w:t>Page</w:t>
      </w:r>
      <w:r w:rsidR="00D932A0">
        <w:t>s</w:t>
      </w:r>
      <w:r w:rsidRPr="00632744">
        <w:t> </w:t>
      </w:r>
      <w:r w:rsidR="00D932A0">
        <w:t xml:space="preserve">two through </w:t>
      </w:r>
      <w:r w:rsidR="00C11F64">
        <w:t xml:space="preserve">five </w:t>
      </w:r>
      <w:r w:rsidRPr="00632744">
        <w:t xml:space="preserve">of Exhibit </w:t>
      </w:r>
      <w:r w:rsidR="0002296B">
        <w:t>No. ___(</w:t>
      </w:r>
      <w:r w:rsidRPr="00632744">
        <w:t>KJB-</w:t>
      </w:r>
      <w:r w:rsidR="004000DA">
        <w:t>5</w:t>
      </w:r>
      <w:r w:rsidRPr="00632744">
        <w:t xml:space="preserve">) present the </w:t>
      </w:r>
      <w:r w:rsidR="00D932A0">
        <w:t xml:space="preserve">combined end of period and AMA </w:t>
      </w:r>
      <w:r w:rsidRPr="00632744">
        <w:t>balance sheet</w:t>
      </w:r>
      <w:r w:rsidR="00D932A0">
        <w:t xml:space="preserve"> for the test year.</w:t>
      </w:r>
    </w:p>
    <w:p w:rsidR="00E87600" w:rsidRDefault="00D932A0" w:rsidP="00E87600">
      <w:pPr>
        <w:keepNext/>
        <w:keepLines/>
        <w:spacing w:before="120" w:after="120" w:line="480" w:lineRule="auto"/>
        <w:ind w:left="720" w:firstLine="0"/>
        <w:rPr>
          <w:b/>
          <w:u w:val="single"/>
        </w:rPr>
      </w:pPr>
      <w:r w:rsidRPr="0062634E">
        <w:rPr>
          <w:b/>
          <w:u w:val="single"/>
        </w:rPr>
        <w:t>Rate Base</w:t>
      </w:r>
    </w:p>
    <w:p w:rsidR="00E87600" w:rsidRDefault="00D932A0" w:rsidP="00E87600">
      <w:pPr>
        <w:pStyle w:val="answer"/>
        <w:ind w:firstLine="0"/>
      </w:pPr>
      <w:r>
        <w:t>P</w:t>
      </w:r>
      <w:r w:rsidR="00632744" w:rsidRPr="00632744">
        <w:t>age</w:t>
      </w:r>
      <w:r>
        <w:t>s</w:t>
      </w:r>
      <w:r w:rsidR="00632744" w:rsidRPr="00632744">
        <w:t xml:space="preserve"> </w:t>
      </w:r>
      <w:r w:rsidR="00C11F64">
        <w:t>six</w:t>
      </w:r>
      <w:r w:rsidR="00C11F64" w:rsidRPr="00632744">
        <w:t xml:space="preserve"> </w:t>
      </w:r>
      <w:r>
        <w:t xml:space="preserve">through </w:t>
      </w:r>
      <w:r w:rsidR="00C11F64">
        <w:t xml:space="preserve">eight </w:t>
      </w:r>
      <w:r>
        <w:t xml:space="preserve">of </w:t>
      </w:r>
      <w:r w:rsidR="00632744" w:rsidRPr="00632744">
        <w:t xml:space="preserve">Exhibit </w:t>
      </w:r>
      <w:r w:rsidR="0002296B">
        <w:t>No. ___(</w:t>
      </w:r>
      <w:r w:rsidR="00632744" w:rsidRPr="00632744">
        <w:t>KJB-</w:t>
      </w:r>
      <w:r w:rsidR="004000DA">
        <w:t>5</w:t>
      </w:r>
      <w:r w:rsidR="00632744" w:rsidRPr="00632744">
        <w:t xml:space="preserve">) present </w:t>
      </w:r>
      <w:r w:rsidR="004C719F">
        <w:t xml:space="preserve">the </w:t>
      </w:r>
      <w:r w:rsidR="00632744" w:rsidRPr="00632744">
        <w:t>test year</w:t>
      </w:r>
      <w:r w:rsidR="000A1C8C">
        <w:t xml:space="preserve"> AMA</w:t>
      </w:r>
      <w:r w:rsidR="00632744" w:rsidRPr="00632744">
        <w:t xml:space="preserve"> rate base calculation</w:t>
      </w:r>
      <w:r w:rsidR="0062634E">
        <w:t>.</w:t>
      </w:r>
    </w:p>
    <w:p w:rsidR="00E87600" w:rsidRDefault="00D932A0" w:rsidP="00E87600">
      <w:pPr>
        <w:keepNext/>
        <w:keepLines/>
        <w:spacing w:before="120" w:after="120" w:line="480" w:lineRule="auto"/>
        <w:ind w:left="720" w:firstLine="0"/>
        <w:rPr>
          <w:b/>
          <w:u w:val="single"/>
        </w:rPr>
      </w:pPr>
      <w:r w:rsidRPr="0062634E">
        <w:rPr>
          <w:b/>
          <w:u w:val="single"/>
        </w:rPr>
        <w:t>Working Capital</w:t>
      </w:r>
    </w:p>
    <w:p w:rsidR="00E87600" w:rsidRDefault="00D932A0" w:rsidP="00E87600">
      <w:pPr>
        <w:pStyle w:val="answer"/>
        <w:ind w:firstLine="0"/>
      </w:pPr>
      <w:r>
        <w:t>P</w:t>
      </w:r>
      <w:r w:rsidRPr="00632744">
        <w:t>age</w:t>
      </w:r>
      <w:r>
        <w:t>s</w:t>
      </w:r>
      <w:r w:rsidRPr="00632744">
        <w:t xml:space="preserve"> </w:t>
      </w:r>
      <w:r w:rsidR="00C11F64">
        <w:t xml:space="preserve">nine </w:t>
      </w:r>
      <w:r w:rsidR="009D4B81">
        <w:t>through eleven</w:t>
      </w:r>
      <w:r w:rsidR="00535A6A">
        <w:t xml:space="preserve"> </w:t>
      </w:r>
      <w:r>
        <w:t xml:space="preserve">of Exhibit </w:t>
      </w:r>
      <w:r w:rsidR="0002296B">
        <w:t>No. ___(</w:t>
      </w:r>
      <w:r>
        <w:t>KJB-</w:t>
      </w:r>
      <w:r w:rsidR="004000DA">
        <w:t>5</w:t>
      </w:r>
      <w:r>
        <w:t>)</w:t>
      </w:r>
      <w:r w:rsidRPr="00632744">
        <w:t xml:space="preserve"> </w:t>
      </w:r>
      <w:r>
        <w:t xml:space="preserve">present </w:t>
      </w:r>
      <w:r w:rsidR="00632744" w:rsidRPr="00632744">
        <w:t>the test year working capital calculation that is included as part of the rate base calculation.</w:t>
      </w:r>
    </w:p>
    <w:p w:rsidR="00E87600" w:rsidRDefault="00A368DD" w:rsidP="00E87600">
      <w:pPr>
        <w:keepNext/>
        <w:keepLines/>
        <w:spacing w:before="120" w:after="120" w:line="480" w:lineRule="auto"/>
        <w:ind w:left="720" w:firstLine="0"/>
        <w:rPr>
          <w:b/>
          <w:u w:val="single"/>
        </w:rPr>
      </w:pPr>
      <w:r w:rsidRPr="0062634E">
        <w:rPr>
          <w:b/>
          <w:u w:val="single"/>
        </w:rPr>
        <w:t>Allocation Factors</w:t>
      </w:r>
    </w:p>
    <w:p w:rsidR="00632744" w:rsidRPr="00E87600" w:rsidRDefault="00A368DD" w:rsidP="00E87600">
      <w:pPr>
        <w:pStyle w:val="answer"/>
        <w:ind w:firstLine="0"/>
      </w:pPr>
      <w:r>
        <w:t>P</w:t>
      </w:r>
      <w:r w:rsidRPr="00632744">
        <w:t xml:space="preserve">age </w:t>
      </w:r>
      <w:r w:rsidR="009D4B81">
        <w:t>twelve</w:t>
      </w:r>
      <w:r w:rsidR="00535A6A" w:rsidRPr="00632744">
        <w:t xml:space="preserve"> </w:t>
      </w:r>
      <w:r>
        <w:t xml:space="preserve">of Exhibit </w:t>
      </w:r>
      <w:r w:rsidR="0002296B">
        <w:t>No. ___(</w:t>
      </w:r>
      <w:r>
        <w:t>KJB-</w:t>
      </w:r>
      <w:r w:rsidR="004000DA">
        <w:t>5</w:t>
      </w:r>
      <w:r>
        <w:t>)</w:t>
      </w:r>
      <w:r w:rsidR="004000DA">
        <w:t xml:space="preserve"> present</w:t>
      </w:r>
      <w:r w:rsidR="00E772C7">
        <w:t>s</w:t>
      </w:r>
      <w:r w:rsidR="004000DA">
        <w:t xml:space="preserve"> </w:t>
      </w:r>
      <w:r w:rsidR="00632744" w:rsidRPr="00632744">
        <w:t>the allocation methods</w:t>
      </w:r>
      <w:r>
        <w:t xml:space="preserve"> and</w:t>
      </w:r>
      <w:r w:rsidR="00632744" w:rsidRPr="00632744">
        <w:t xml:space="preserve"> factors used in allocating common expenditures between electri</w:t>
      </w:r>
      <w:r w:rsidR="0062634E">
        <w:t>c and natural gas operations.</w:t>
      </w:r>
    </w:p>
    <w:p w:rsidR="00632744" w:rsidRPr="00632744" w:rsidRDefault="00632744" w:rsidP="0062634E">
      <w:pPr>
        <w:pStyle w:val="question"/>
      </w:pPr>
      <w:r w:rsidRPr="00AF3542">
        <w:t>Q.</w:t>
      </w:r>
      <w:r w:rsidRPr="00AF3542">
        <w:tab/>
        <w:t>Ple</w:t>
      </w:r>
      <w:r w:rsidRPr="0062634E">
        <w:t>a</w:t>
      </w:r>
      <w:r w:rsidRPr="00AF3542">
        <w:t xml:space="preserve">se describe </w:t>
      </w:r>
      <w:r w:rsidR="009A2A3E" w:rsidRPr="00AF3542">
        <w:t xml:space="preserve">the allocation methods used on </w:t>
      </w:r>
      <w:r w:rsidRPr="00AF3542">
        <w:t xml:space="preserve">page </w:t>
      </w:r>
      <w:r w:rsidR="00257A0A">
        <w:t>twelve</w:t>
      </w:r>
      <w:r w:rsidR="00535A6A" w:rsidRPr="00AF3542">
        <w:t xml:space="preserve"> </w:t>
      </w:r>
      <w:r w:rsidRPr="00AF3542">
        <w:t xml:space="preserve">of Exhibit </w:t>
      </w:r>
      <w:r w:rsidR="0002296B">
        <w:t>No. ___(</w:t>
      </w:r>
      <w:r w:rsidRPr="00AF3542">
        <w:t>KJB-</w:t>
      </w:r>
      <w:r w:rsidR="004000DA">
        <w:t>5</w:t>
      </w:r>
      <w:r w:rsidRPr="00AF3542">
        <w:t>).</w:t>
      </w:r>
    </w:p>
    <w:p w:rsidR="00E87600" w:rsidRDefault="00632744" w:rsidP="00E87600">
      <w:pPr>
        <w:pStyle w:val="Answer0"/>
      </w:pPr>
      <w:r w:rsidRPr="00632744">
        <w:t>A.</w:t>
      </w:r>
      <w:r w:rsidRPr="00632744">
        <w:tab/>
        <w:t xml:space="preserve">Page </w:t>
      </w:r>
      <w:r w:rsidR="00257A0A">
        <w:t>twelve</w:t>
      </w:r>
      <w:r w:rsidR="00535A6A" w:rsidRPr="00632744">
        <w:t xml:space="preserve"> </w:t>
      </w:r>
      <w:r w:rsidRPr="00632744">
        <w:t xml:space="preserve">of Exhibit </w:t>
      </w:r>
      <w:r w:rsidR="0002296B">
        <w:t>No. ___(</w:t>
      </w:r>
      <w:r w:rsidRPr="00632744">
        <w:t>KJB-</w:t>
      </w:r>
      <w:r w:rsidR="004000DA">
        <w:t>5</w:t>
      </w:r>
      <w:r w:rsidRPr="00632744">
        <w:t>) present</w:t>
      </w:r>
      <w:r w:rsidR="005852B4">
        <w:t>s</w:t>
      </w:r>
      <w:r w:rsidRPr="00632744">
        <w:t xml:space="preserve"> the allocation methods, or factors, used in allocating common expenditures between electric and natural gas.</w:t>
      </w:r>
    </w:p>
    <w:p w:rsidR="00E87600" w:rsidRDefault="00632744" w:rsidP="00E87600">
      <w:pPr>
        <w:pStyle w:val="Answer0"/>
        <w:ind w:firstLine="0"/>
      </w:pPr>
      <w:r w:rsidRPr="00632744">
        <w:lastRenderedPageBreak/>
        <w:t>Common utility plant is that portion of utility operating plant that is used for providing more than one commodity, i.e., both electricity and natural gas service, to customers.</w:t>
      </w:r>
      <w:r w:rsidR="0062634E">
        <w:t xml:space="preserve"> </w:t>
      </w:r>
      <w:r w:rsidRPr="00632744">
        <w:t>Common plant includes costs associated with land, structures, and equipment, which are not charged specifically to electric or gas operations.</w:t>
      </w:r>
      <w:r w:rsidR="0062634E">
        <w:t xml:space="preserve"> </w:t>
      </w:r>
      <w:r w:rsidR="00B73B24">
        <w:t>PSE</w:t>
      </w:r>
      <w:r w:rsidRPr="00632744">
        <w:t xml:space="preserve"> allocates its common utility plant for electric and gas by using the four-factor allocation method</w:t>
      </w:r>
      <w:r w:rsidR="00AF3542">
        <w:t>.</w:t>
      </w:r>
    </w:p>
    <w:p w:rsidR="00632744" w:rsidRDefault="00632744" w:rsidP="00E87600">
      <w:pPr>
        <w:pStyle w:val="Answer0"/>
        <w:ind w:firstLine="0"/>
      </w:pPr>
      <w:r w:rsidRPr="00632744">
        <w:t>Common operating costs are those costs that are incurred on behalf of both electricity and natural gas customers.</w:t>
      </w:r>
      <w:r w:rsidR="0062634E">
        <w:t xml:space="preserve"> </w:t>
      </w:r>
      <w:r w:rsidR="00B73B24">
        <w:t>PSE</w:t>
      </w:r>
      <w:r w:rsidRPr="00632744">
        <w:t xml:space="preserve"> incurs common costs related to: customer accounts expenses</w:t>
      </w:r>
      <w:r w:rsidR="00E6393C">
        <w:t>,</w:t>
      </w:r>
      <w:r w:rsidRPr="00632744">
        <w:t xml:space="preserve"> customer service expenses</w:t>
      </w:r>
      <w:r w:rsidR="00E6393C">
        <w:t>,</w:t>
      </w:r>
      <w:r w:rsidRPr="00632744">
        <w:t xml:space="preserve"> administrative and general expense</w:t>
      </w:r>
      <w:r w:rsidR="00E6393C">
        <w:t>,</w:t>
      </w:r>
      <w:r w:rsidRPr="00632744">
        <w:t xml:space="preserve"> depreciation/amortization</w:t>
      </w:r>
      <w:r w:rsidR="00E6393C">
        <w:t>,</w:t>
      </w:r>
      <w:r w:rsidRPr="00632744">
        <w:t xml:space="preserve"> </w:t>
      </w:r>
      <w:r w:rsidR="0073118A">
        <w:t>other operating expenses</w:t>
      </w:r>
      <w:r w:rsidR="00E6393C">
        <w:t>,</w:t>
      </w:r>
      <w:r w:rsidR="0073118A">
        <w:t xml:space="preserve"> and </w:t>
      </w:r>
      <w:r w:rsidRPr="00632744">
        <w:t>taxes other than federal income tax.</w:t>
      </w:r>
      <w:r w:rsidR="0062634E">
        <w:t xml:space="preserve"> </w:t>
      </w:r>
      <w:r w:rsidRPr="00632744">
        <w:t>The</w:t>
      </w:r>
      <w:r w:rsidR="0073118A">
        <w:t>se</w:t>
      </w:r>
      <w:r w:rsidRPr="00632744">
        <w:t xml:space="preserve"> common costs are allocated to electric and natural gas using the most appropriate allocation method for the type of cost being allocated.</w:t>
      </w:r>
      <w:r w:rsidR="0062634E">
        <w:t xml:space="preserve"> </w:t>
      </w:r>
      <w:r w:rsidRPr="00632744">
        <w:t>Allocation methods used include:</w:t>
      </w:r>
      <w:r w:rsidR="0062634E">
        <w:t xml:space="preserve"> </w:t>
      </w:r>
      <w:r w:rsidRPr="00632744">
        <w:t>(1) twelve month customer average</w:t>
      </w:r>
      <w:r w:rsidR="00E6393C">
        <w:t>,</w:t>
      </w:r>
      <w:r w:rsidRPr="00632744">
        <w:t xml:space="preserve"> (2) joint meter reading customers</w:t>
      </w:r>
      <w:r w:rsidR="00E6393C">
        <w:t>,</w:t>
      </w:r>
      <w:r w:rsidRPr="00632744">
        <w:t xml:space="preserve"> (3) non-production plant</w:t>
      </w:r>
      <w:r w:rsidR="00E6393C">
        <w:t>,</w:t>
      </w:r>
      <w:r w:rsidRPr="00632744">
        <w:t xml:space="preserve"> (4) four factor allocator</w:t>
      </w:r>
      <w:r w:rsidR="00E6393C">
        <w:t>,</w:t>
      </w:r>
      <w:r w:rsidRPr="00632744">
        <w:t xml:space="preserve"> and (5)</w:t>
      </w:r>
      <w:r w:rsidR="0062504F">
        <w:t xml:space="preserve"> </w:t>
      </w:r>
      <w:r w:rsidR="000651F6">
        <w:t xml:space="preserve">direct labor allocator. </w:t>
      </w:r>
    </w:p>
    <w:p w:rsidR="006B0AAB" w:rsidRPr="00717B3F" w:rsidRDefault="006B0AAB" w:rsidP="00B73B24">
      <w:pPr>
        <w:pStyle w:val="question"/>
      </w:pPr>
      <w:r w:rsidRPr="00A87341">
        <w:t>Q.</w:t>
      </w:r>
      <w:r w:rsidRPr="00A87341">
        <w:tab/>
        <w:t>Are rate</w:t>
      </w:r>
      <w:r w:rsidR="00AF3542" w:rsidRPr="00A87341">
        <w:t xml:space="preserve"> </w:t>
      </w:r>
      <w:r w:rsidRPr="00A87341">
        <w:t>base and working capital calculated in the same manner as allowed in the last general rate case?</w:t>
      </w:r>
    </w:p>
    <w:p w:rsidR="003E19E0" w:rsidRDefault="006B0AAB" w:rsidP="00E87600">
      <w:pPr>
        <w:pStyle w:val="Answer0"/>
      </w:pPr>
      <w:r>
        <w:t>A.</w:t>
      </w:r>
      <w:r>
        <w:tab/>
        <w:t>Y</w:t>
      </w:r>
      <w:r w:rsidRPr="00717B3F">
        <w:t xml:space="preserve">es, they have been calculated consistent with the manner approved in the 2011 </w:t>
      </w:r>
    </w:p>
    <w:p w:rsidR="006B0AAB" w:rsidRPr="00717B3F" w:rsidRDefault="003E19E0" w:rsidP="00B73B24">
      <w:pPr>
        <w:spacing w:before="120" w:after="120" w:line="480" w:lineRule="auto"/>
        <w:ind w:left="720" w:firstLine="0"/>
      </w:pPr>
      <w:r>
        <w:t>general rate case</w:t>
      </w:r>
      <w:r w:rsidR="006B0AAB" w:rsidRPr="00717B3F">
        <w:t>.</w:t>
      </w:r>
    </w:p>
    <w:p w:rsidR="00BF05E1" w:rsidRPr="00671719" w:rsidRDefault="00BF05E1" w:rsidP="00B73B24">
      <w:pPr>
        <w:pStyle w:val="question"/>
      </w:pPr>
      <w:r w:rsidRPr="00671719">
        <w:t>Q.</w:t>
      </w:r>
      <w:r w:rsidRPr="00671719">
        <w:tab/>
        <w:t xml:space="preserve">Please explain the </w:t>
      </w:r>
      <w:r w:rsidR="003E19E0">
        <w:t xml:space="preserve">combined </w:t>
      </w:r>
      <w:r w:rsidRPr="00671719">
        <w:t>working capital calculation.</w:t>
      </w:r>
    </w:p>
    <w:p w:rsidR="00BF05E1" w:rsidRPr="00671719" w:rsidRDefault="00BF05E1" w:rsidP="00E87600">
      <w:pPr>
        <w:pStyle w:val="Answer0"/>
      </w:pPr>
      <w:r w:rsidRPr="00671719">
        <w:t>A.</w:t>
      </w:r>
      <w:r w:rsidRPr="00671719">
        <w:tab/>
        <w:t xml:space="preserve">The working capital calculation is the measure, for ratemaking purposes, of investor funding of daily operating expenditures and a variety of non-plant </w:t>
      </w:r>
      <w:r w:rsidRPr="00671719">
        <w:lastRenderedPageBreak/>
        <w:t>investments that are necessary to sustain ongoing operations in order to bridge the gap between the time expenditures for services are required to be provided and the time cost recovery occurs.</w:t>
      </w:r>
      <w:r w:rsidR="0062634E">
        <w:t xml:space="preserve"> </w:t>
      </w:r>
      <w:r w:rsidRPr="00671719">
        <w:t xml:space="preserve">The purpose of this calculation is to provide a return on the funds the shareholders have invested in </w:t>
      </w:r>
      <w:r w:rsidR="00B73B24">
        <w:t>PSE</w:t>
      </w:r>
      <w:r w:rsidRPr="00671719">
        <w:t xml:space="preserve"> for utility purposes that have not been accounted for elsewhere or that are not otherwise already earning a rate of return.</w:t>
      </w:r>
      <w:r w:rsidR="0062634E">
        <w:t xml:space="preserve"> </w:t>
      </w:r>
      <w:r w:rsidRPr="00671719">
        <w:t>The calculation is based on the average of the monthly averages of the actual amounts in the asset and liability accounts for these items during the test year.</w:t>
      </w:r>
    </w:p>
    <w:p w:rsidR="00C16CA2" w:rsidRDefault="00C16CA2" w:rsidP="002349F1">
      <w:pPr>
        <w:pStyle w:val="Heading1"/>
      </w:pPr>
      <w:bookmarkStart w:id="38" w:name="_Toc471550306"/>
      <w:r>
        <w:t>V</w:t>
      </w:r>
      <w:r w:rsidRPr="00502738">
        <w:t>.</w:t>
      </w:r>
      <w:r w:rsidRPr="00502738">
        <w:tab/>
      </w:r>
      <w:r>
        <w:t>INDIVIDUAL ADJUSTMENTS</w:t>
      </w:r>
      <w:bookmarkEnd w:id="38"/>
    </w:p>
    <w:p w:rsidR="005852B4" w:rsidRPr="00502738" w:rsidRDefault="005852B4" w:rsidP="002349F1">
      <w:pPr>
        <w:pStyle w:val="Heading2"/>
      </w:pPr>
      <w:bookmarkStart w:id="39" w:name="_Toc468552323"/>
      <w:bookmarkStart w:id="40" w:name="_Toc471550307"/>
      <w:r>
        <w:t>A</w:t>
      </w:r>
      <w:r w:rsidRPr="00502738">
        <w:t>.</w:t>
      </w:r>
      <w:r w:rsidRPr="00502738">
        <w:tab/>
      </w:r>
      <w:r>
        <w:t xml:space="preserve">Exhibit </w:t>
      </w:r>
      <w:r w:rsidR="0002296B">
        <w:t>No. ___(</w:t>
      </w:r>
      <w:r>
        <w:t>KJB-6</w:t>
      </w:r>
      <w:r w:rsidR="002433DC">
        <w:t>)</w:t>
      </w:r>
      <w:r>
        <w:t xml:space="preserve"> </w:t>
      </w:r>
      <w:bookmarkEnd w:id="39"/>
      <w:r>
        <w:t>Common Adjustments</w:t>
      </w:r>
      <w:bookmarkEnd w:id="40"/>
    </w:p>
    <w:p w:rsidR="005852B4" w:rsidRPr="00E41A5E" w:rsidRDefault="005852B4" w:rsidP="00E41A5E">
      <w:pPr>
        <w:pStyle w:val="question"/>
      </w:pPr>
      <w:r w:rsidRPr="00E41A5E">
        <w:rPr>
          <w:szCs w:val="24"/>
        </w:rPr>
        <w:t>Q.</w:t>
      </w:r>
      <w:r w:rsidRPr="00E41A5E">
        <w:rPr>
          <w:szCs w:val="24"/>
        </w:rPr>
        <w:tab/>
        <w:t xml:space="preserve">Please explain the </w:t>
      </w:r>
      <w:r w:rsidR="00B31B17" w:rsidRPr="00E41A5E">
        <w:t>a</w:t>
      </w:r>
      <w:r w:rsidRPr="00E41A5E">
        <w:t xml:space="preserve">djustments that are </w:t>
      </w:r>
      <w:r w:rsidR="00B31B17" w:rsidRPr="00E41A5E">
        <w:t>c</w:t>
      </w:r>
      <w:r w:rsidRPr="00E41A5E">
        <w:t>ommon to Electric and Gas operations.</w:t>
      </w:r>
    </w:p>
    <w:p w:rsidR="005852B4" w:rsidRDefault="005852B4" w:rsidP="00B73B24">
      <w:pPr>
        <w:pStyle w:val="Answer0"/>
      </w:pPr>
      <w:r>
        <w:t>A.</w:t>
      </w:r>
      <w:r>
        <w:tab/>
        <w:t xml:space="preserve">Exhibit </w:t>
      </w:r>
      <w:r w:rsidR="0002296B">
        <w:t>No. ___(</w:t>
      </w:r>
      <w:r>
        <w:t>KJB-6) presents the common adjustments that apply to both electric and natural gas operations.</w:t>
      </w:r>
      <w:r w:rsidR="0062634E">
        <w:t xml:space="preserve"> </w:t>
      </w:r>
      <w:r>
        <w:t>Each of the individual adjustments will be addressed in testimony as indicated below.</w:t>
      </w:r>
    </w:p>
    <w:p w:rsidR="00AB6DEA" w:rsidRDefault="00737D73" w:rsidP="00B73B24">
      <w:pPr>
        <w:pStyle w:val="Answer0"/>
        <w:ind w:left="1440"/>
      </w:pPr>
      <w:r w:rsidRPr="00737D73">
        <w:rPr>
          <w:noProof/>
          <w:lang w:eastAsia="en-US"/>
        </w:rPr>
        <w:lastRenderedPageBreak/>
        <w:drawing>
          <wp:inline distT="0" distB="0" distL="0" distR="0" wp14:anchorId="75BA44E1" wp14:editId="05F16487">
            <wp:extent cx="4656786" cy="56613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6833" cy="5661386"/>
                    </a:xfrm>
                    <a:prstGeom prst="rect">
                      <a:avLst/>
                    </a:prstGeom>
                    <a:noFill/>
                    <a:ln>
                      <a:noFill/>
                    </a:ln>
                  </pic:spPr>
                </pic:pic>
              </a:graphicData>
            </a:graphic>
          </wp:inline>
        </w:drawing>
      </w:r>
    </w:p>
    <w:p w:rsidR="00E87600" w:rsidRDefault="005852B4" w:rsidP="00E87600">
      <w:pPr>
        <w:pStyle w:val="Answer0"/>
        <w:ind w:firstLine="0"/>
      </w:pPr>
      <w:r>
        <w:t>A</w:t>
      </w:r>
      <w:r w:rsidRPr="00A77A9D">
        <w:t>n explanation of each of the adjustments</w:t>
      </w:r>
      <w:r w:rsidR="00FF7306">
        <w:t xml:space="preserve"> I address</w:t>
      </w:r>
      <w:r w:rsidRPr="00A77A9D">
        <w:t xml:space="preserve"> is listed below:</w:t>
      </w:r>
      <w:bookmarkStart w:id="41" w:name="_Toc229112590"/>
      <w:bookmarkStart w:id="42" w:name="_Toc294540000"/>
      <w:bookmarkStart w:id="43" w:name="_Toc444077825"/>
    </w:p>
    <w:p w:rsidR="00E87600" w:rsidRDefault="00DC5D4E" w:rsidP="00E87600">
      <w:pPr>
        <w:keepNext/>
        <w:keepLines/>
        <w:spacing w:before="120" w:after="120" w:line="480" w:lineRule="auto"/>
        <w:ind w:left="720" w:firstLine="0"/>
        <w:rPr>
          <w:b/>
          <w:u w:val="single"/>
        </w:rPr>
      </w:pPr>
      <w:r>
        <w:rPr>
          <w:b/>
          <w:szCs w:val="24"/>
        </w:rPr>
        <w:t>Ad</w:t>
      </w:r>
      <w:r w:rsidR="0070102E" w:rsidRPr="00A77A9D">
        <w:rPr>
          <w:b/>
          <w:szCs w:val="24"/>
        </w:rPr>
        <w:t xml:space="preserve">justment Nos. </w:t>
      </w:r>
      <w:r>
        <w:rPr>
          <w:b/>
          <w:szCs w:val="24"/>
        </w:rPr>
        <w:t>6</w:t>
      </w:r>
      <w:r w:rsidR="00C16CA2" w:rsidRPr="00A77A9D">
        <w:rPr>
          <w:b/>
          <w:szCs w:val="24"/>
        </w:rPr>
        <w:t>.01</w:t>
      </w:r>
      <w:r w:rsidR="00FF7306">
        <w:rPr>
          <w:b/>
          <w:szCs w:val="24"/>
        </w:rPr>
        <w:t>E</w:t>
      </w:r>
      <w:r w:rsidR="004022AB" w:rsidRPr="00A77A9D">
        <w:rPr>
          <w:b/>
          <w:szCs w:val="24"/>
        </w:rPr>
        <w:t xml:space="preserve"> </w:t>
      </w:r>
      <w:bookmarkEnd w:id="41"/>
      <w:bookmarkEnd w:id="42"/>
      <w:bookmarkEnd w:id="43"/>
      <w:r w:rsidR="00D95DE9" w:rsidRPr="00A77A9D">
        <w:rPr>
          <w:b/>
          <w:szCs w:val="24"/>
        </w:rPr>
        <w:t>Revenues and Expenses</w:t>
      </w:r>
    </w:p>
    <w:p w:rsidR="0070102E" w:rsidRPr="0062634E" w:rsidRDefault="00D95DE9" w:rsidP="00E87600">
      <w:pPr>
        <w:pStyle w:val="Answer0"/>
        <w:ind w:firstLine="0"/>
        <w:rPr>
          <w:u w:val="single"/>
        </w:rPr>
      </w:pPr>
      <w:r w:rsidRPr="00A77A9D">
        <w:t>This is a pro forma and restating adjustment</w:t>
      </w:r>
      <w:r w:rsidR="0070102E" w:rsidRPr="00A77A9D">
        <w:t xml:space="preserve"> which makes the following adjustments to the test year income statement:</w:t>
      </w:r>
    </w:p>
    <w:p w:rsidR="00177BB7" w:rsidRPr="00A77A9D" w:rsidRDefault="009831FE" w:rsidP="00D32175">
      <w:pPr>
        <w:pStyle w:val="answer"/>
        <w:numPr>
          <w:ilvl w:val="0"/>
          <w:numId w:val="38"/>
        </w:numPr>
        <w:spacing w:before="0" w:after="280" w:line="240" w:lineRule="auto"/>
        <w:ind w:left="1440" w:hanging="720"/>
      </w:pPr>
      <w:r w:rsidRPr="00A77A9D">
        <w:t>Modifies</w:t>
      </w:r>
      <w:r w:rsidR="00D95DE9" w:rsidRPr="00A77A9D">
        <w:t xml:space="preserve"> the test year revenues to the revenues that would have been collected during the test year if </w:t>
      </w:r>
      <w:r w:rsidR="00FF7306">
        <w:t xml:space="preserve">only </w:t>
      </w:r>
      <w:r w:rsidR="00D95DE9" w:rsidRPr="00A77A9D">
        <w:t xml:space="preserve">the </w:t>
      </w:r>
      <w:r w:rsidR="0070102E" w:rsidRPr="00A77A9D">
        <w:t xml:space="preserve">base rates from the 2011 general </w:t>
      </w:r>
      <w:r w:rsidR="0070102E" w:rsidRPr="00A77A9D">
        <w:lastRenderedPageBreak/>
        <w:t>rate case had been in effect for the whole test year</w:t>
      </w:r>
      <w:r w:rsidR="00D95DE9" w:rsidRPr="00A77A9D">
        <w:t>.</w:t>
      </w:r>
      <w:r w:rsidR="0062634E">
        <w:t xml:space="preserve"> </w:t>
      </w:r>
      <w:r w:rsidR="0070102E" w:rsidRPr="00A77A9D">
        <w:t xml:space="preserve">As discussed in more detail above, my testimony focuses on determining and describing </w:t>
      </w:r>
      <w:r w:rsidR="007110F5">
        <w:t xml:space="preserve">only </w:t>
      </w:r>
      <w:r w:rsidR="0070102E" w:rsidRPr="00A77A9D">
        <w:t xml:space="preserve">the change in </w:t>
      </w:r>
      <w:r w:rsidR="007110F5">
        <w:t>the</w:t>
      </w:r>
      <w:r w:rsidR="0070102E" w:rsidRPr="00A77A9D">
        <w:t xml:space="preserve"> revenue requirement</w:t>
      </w:r>
      <w:r w:rsidR="007110F5">
        <w:t xml:space="preserve"> related to base rates</w:t>
      </w:r>
      <w:r w:rsidR="0070102E" w:rsidRPr="00A77A9D">
        <w:t>.</w:t>
      </w:r>
      <w:r w:rsidR="0062634E">
        <w:t xml:space="preserve"> </w:t>
      </w:r>
      <w:r w:rsidR="00D32175">
        <w:t xml:space="preserve">The </w:t>
      </w:r>
      <w:proofErr w:type="spellStart"/>
      <w:r w:rsidR="00D32175" w:rsidRPr="00FD05CA">
        <w:t>Prefiled</w:t>
      </w:r>
      <w:proofErr w:type="spellEnd"/>
      <w:r w:rsidR="00D32175" w:rsidRPr="00FD05CA">
        <w:t xml:space="preserve"> Direct Testimony of </w:t>
      </w:r>
      <w:r w:rsidR="00D32175">
        <w:t>Jon A. Piliaris</w:t>
      </w:r>
      <w:r w:rsidR="00D32175" w:rsidRPr="00FD05CA">
        <w:t xml:space="preserve">, Exhibit </w:t>
      </w:r>
      <w:r w:rsidR="00D32175">
        <w:t>No. ___(JAP</w:t>
      </w:r>
      <w:r w:rsidR="00D32175" w:rsidRPr="00FD05CA">
        <w:t>-1T)</w:t>
      </w:r>
      <w:r w:rsidR="00D32175">
        <w:t xml:space="preserve">, </w:t>
      </w:r>
      <w:r w:rsidR="0070102E" w:rsidRPr="00A77A9D">
        <w:t>cover</w:t>
      </w:r>
      <w:r w:rsidR="00B84CF6" w:rsidRPr="00A77A9D">
        <w:t>s</w:t>
      </w:r>
      <w:r w:rsidR="0070102E" w:rsidRPr="00A77A9D">
        <w:t xml:space="preserve"> the change to the other rate schedules</w:t>
      </w:r>
      <w:r w:rsidR="00177BB7" w:rsidRPr="00A77A9D">
        <w:t xml:space="preserve"> which include Schedule 95 Power Cost Only Rate Case, Schedule 141 Expedited Rate Filing,</w:t>
      </w:r>
      <w:r w:rsidR="00DC5D4E">
        <w:t xml:space="preserve"> and</w:t>
      </w:r>
      <w:r w:rsidR="00177BB7" w:rsidRPr="00A77A9D">
        <w:t xml:space="preserve"> Schedule 142 Decoupling and K-</w:t>
      </w:r>
      <w:r w:rsidR="00E6393C">
        <w:t>f</w:t>
      </w:r>
      <w:r w:rsidR="00177BB7" w:rsidRPr="00A77A9D">
        <w:t>actor</w:t>
      </w:r>
      <w:r w:rsidR="0070102E" w:rsidRPr="00A77A9D">
        <w:t xml:space="preserve">. </w:t>
      </w:r>
      <w:r w:rsidR="00D957F2" w:rsidRPr="00A77A9D">
        <w:t>The following steps were taken to reflect the revenue in the test year at 2011 general rate case level</w:t>
      </w:r>
      <w:r w:rsidR="007110F5">
        <w:t>s</w:t>
      </w:r>
      <w:r w:rsidR="00257A0A">
        <w:t>:</w:t>
      </w:r>
      <w:r w:rsidR="00D957F2" w:rsidRPr="00A77A9D">
        <w:t xml:space="preserve"> </w:t>
      </w:r>
    </w:p>
    <w:p w:rsidR="00A81405" w:rsidRPr="00A77A9D" w:rsidRDefault="00A81405" w:rsidP="00E87600">
      <w:pPr>
        <w:pStyle w:val="answer"/>
        <w:numPr>
          <w:ilvl w:val="1"/>
          <w:numId w:val="38"/>
        </w:numPr>
        <w:spacing w:before="0" w:after="280" w:line="240" w:lineRule="auto"/>
        <w:ind w:left="2160" w:hanging="720"/>
      </w:pPr>
      <w:r w:rsidRPr="00A77A9D">
        <w:t xml:space="preserve">Removed the decoupling deferrals and amortization to reflect the test year revenue on a volumetric basis (Line </w:t>
      </w:r>
      <w:r w:rsidR="007110F5">
        <w:t>19</w:t>
      </w:r>
      <w:r w:rsidRPr="00A77A9D">
        <w:t>).</w:t>
      </w:r>
    </w:p>
    <w:p w:rsidR="00D957F2" w:rsidRPr="00A77A9D" w:rsidRDefault="00A81405" w:rsidP="00E87600">
      <w:pPr>
        <w:pStyle w:val="answer"/>
        <w:numPr>
          <w:ilvl w:val="1"/>
          <w:numId w:val="38"/>
        </w:numPr>
        <w:spacing w:before="0" w:after="280" w:line="240" w:lineRule="auto"/>
        <w:ind w:left="2160" w:hanging="720"/>
      </w:pPr>
      <w:r w:rsidRPr="00A77A9D">
        <w:t>Removed the non-tracker/rider non-base rates revenue from the test year (Lines 6 through 8).</w:t>
      </w:r>
    </w:p>
    <w:p w:rsidR="00A81405" w:rsidRPr="00A77A9D" w:rsidRDefault="001840CC" w:rsidP="00E87600">
      <w:pPr>
        <w:pStyle w:val="answer"/>
        <w:numPr>
          <w:ilvl w:val="1"/>
          <w:numId w:val="38"/>
        </w:numPr>
        <w:spacing w:before="0" w:after="280" w:line="240" w:lineRule="auto"/>
        <w:ind w:left="2160" w:hanging="720"/>
      </w:pPr>
      <w:r w:rsidRPr="00A77A9D">
        <w:t>The first two steps result in the test year revenue being reflected on a volumetric basis priced at 2011 general rate case base rates.</w:t>
      </w:r>
      <w:r w:rsidR="0062634E">
        <w:t xml:space="preserve"> </w:t>
      </w:r>
      <w:r w:rsidRPr="00A77A9D">
        <w:t xml:space="preserve">Therefore, the final step is to weather normalize these revenues which is performed in Adjustments </w:t>
      </w:r>
      <w:r w:rsidR="00DC5D4E">
        <w:t>6</w:t>
      </w:r>
      <w:r w:rsidRPr="00A77A9D">
        <w:t>.02 discussed below.</w:t>
      </w:r>
    </w:p>
    <w:p w:rsidR="00177BB7" w:rsidRPr="00A77A9D" w:rsidRDefault="00D95DE9" w:rsidP="00E87600">
      <w:pPr>
        <w:pStyle w:val="answer"/>
        <w:numPr>
          <w:ilvl w:val="0"/>
          <w:numId w:val="38"/>
        </w:numPr>
        <w:spacing w:before="0" w:after="280" w:line="240" w:lineRule="auto"/>
        <w:ind w:left="1440" w:hanging="720"/>
      </w:pPr>
      <w:r w:rsidRPr="00A77A9D">
        <w:t xml:space="preserve">This adjustment also removes the credits passed back to customers associated with </w:t>
      </w:r>
      <w:r w:rsidR="00177BB7" w:rsidRPr="00A77A9D">
        <w:t>Schedule 132</w:t>
      </w:r>
      <w:r w:rsidRPr="00A77A9D">
        <w:t xml:space="preserve"> Merger Rate Credit and </w:t>
      </w:r>
      <w:r w:rsidR="001840CC" w:rsidRPr="00A77A9D">
        <w:t xml:space="preserve">the credits passed back to customers and the related amortization associated with </w:t>
      </w:r>
      <w:r w:rsidR="00177BB7" w:rsidRPr="00A77A9D">
        <w:t xml:space="preserve">Schedule 95A </w:t>
      </w:r>
      <w:r w:rsidRPr="00A77A9D">
        <w:t>Federal Incentive Tracker</w:t>
      </w:r>
      <w:r w:rsidR="00DE3927">
        <w:t>.</w:t>
      </w:r>
      <w:r w:rsidR="00181510" w:rsidRPr="00A77A9D">
        <w:rPr>
          <w:rStyle w:val="FootnoteReference"/>
        </w:rPr>
        <w:footnoteReference w:id="8"/>
      </w:r>
      <w:r w:rsidR="0062634E">
        <w:t xml:space="preserve"> </w:t>
      </w:r>
      <w:r w:rsidR="00177BB7" w:rsidRPr="00A77A9D">
        <w:t>The tax impact</w:t>
      </w:r>
      <w:r w:rsidR="001840CC" w:rsidRPr="00A77A9D">
        <w:t>s</w:t>
      </w:r>
      <w:r w:rsidR="00177BB7" w:rsidRPr="00A77A9D">
        <w:t xml:space="preserve"> associated with the Schedule 95A revenue </w:t>
      </w:r>
      <w:r w:rsidR="001840CC" w:rsidRPr="00A77A9D">
        <w:t xml:space="preserve">and amortization </w:t>
      </w:r>
      <w:r w:rsidR="00EC74CC" w:rsidRPr="00A77A9D">
        <w:t>are removed in the federal income tax adjustment</w:t>
      </w:r>
      <w:r w:rsidR="00E6393C">
        <w:t>, which is Adjustment</w:t>
      </w:r>
      <w:r w:rsidR="00177BB7" w:rsidRPr="00A77A9D">
        <w:t xml:space="preserve"> </w:t>
      </w:r>
      <w:r w:rsidR="00DC5D4E">
        <w:t>6</w:t>
      </w:r>
      <w:r w:rsidR="00177BB7" w:rsidRPr="00A77A9D">
        <w:t>.04.</w:t>
      </w:r>
    </w:p>
    <w:p w:rsidR="0026125F" w:rsidRPr="00A77A9D" w:rsidRDefault="004A72BA" w:rsidP="00E87600">
      <w:pPr>
        <w:pStyle w:val="answer"/>
        <w:numPr>
          <w:ilvl w:val="0"/>
          <w:numId w:val="38"/>
        </w:numPr>
        <w:spacing w:before="0" w:after="280" w:line="240" w:lineRule="auto"/>
        <w:ind w:left="1440" w:hanging="720"/>
      </w:pPr>
      <w:r w:rsidRPr="00A77A9D">
        <w:t>I</w:t>
      </w:r>
      <w:r w:rsidR="00D95DE9" w:rsidRPr="00A77A9D">
        <w:t xml:space="preserve">ncluded </w:t>
      </w:r>
      <w:r w:rsidR="00EC74CC" w:rsidRPr="00A77A9D">
        <w:t>on line 24</w:t>
      </w:r>
      <w:r w:rsidR="00D95DE9" w:rsidRPr="00A77A9D">
        <w:t xml:space="preserve"> is the removal of the expense associated with creating the regulatory liability associated with </w:t>
      </w:r>
      <w:r w:rsidR="00AA2A35">
        <w:t>production tax credits (</w:t>
      </w:r>
      <w:r w:rsidR="00B73B24">
        <w:t>“</w:t>
      </w:r>
      <w:r w:rsidR="00D95DE9" w:rsidRPr="00A77A9D">
        <w:t>PTCs</w:t>
      </w:r>
      <w:r w:rsidR="00B73B24">
        <w:t>”</w:t>
      </w:r>
      <w:r w:rsidR="00AA2A35">
        <w:t>)</w:t>
      </w:r>
      <w:r w:rsidR="00D95DE9" w:rsidRPr="00A77A9D">
        <w:t xml:space="preserve"> that was recorded during the test year.</w:t>
      </w:r>
      <w:r w:rsidR="0062634E">
        <w:t xml:space="preserve"> </w:t>
      </w:r>
      <w:r w:rsidR="00D95DE9" w:rsidRPr="00A77A9D">
        <w:t xml:space="preserve">The income tax credit associated with these PTCs </w:t>
      </w:r>
      <w:r w:rsidR="00EC74CC" w:rsidRPr="00A77A9D">
        <w:t>is removed in the federal income tax adjustment</w:t>
      </w:r>
      <w:r w:rsidR="00AE315D">
        <w:t>, which is Adjustment</w:t>
      </w:r>
      <w:r w:rsidR="00EC74CC" w:rsidRPr="00A77A9D">
        <w:t xml:space="preserve"> </w:t>
      </w:r>
      <w:r w:rsidR="00DC5D4E">
        <w:t>6</w:t>
      </w:r>
      <w:r w:rsidR="00EC74CC" w:rsidRPr="00A77A9D">
        <w:t>.04</w:t>
      </w:r>
      <w:r w:rsidR="00D95DE9" w:rsidRPr="00A77A9D">
        <w:t>.</w:t>
      </w:r>
    </w:p>
    <w:p w:rsidR="00D95DE9" w:rsidRPr="00A77A9D" w:rsidRDefault="0026125F" w:rsidP="00E87600">
      <w:pPr>
        <w:pStyle w:val="answer"/>
        <w:numPr>
          <w:ilvl w:val="0"/>
          <w:numId w:val="38"/>
        </w:numPr>
        <w:spacing w:before="0" w:after="280" w:line="240" w:lineRule="auto"/>
        <w:ind w:left="1440" w:hanging="720"/>
      </w:pPr>
      <w:r w:rsidRPr="00A77A9D">
        <w:t xml:space="preserve">Line </w:t>
      </w:r>
      <w:r w:rsidR="007110F5">
        <w:t>18</w:t>
      </w:r>
      <w:r w:rsidR="00403923" w:rsidRPr="00A77A9D">
        <w:t xml:space="preserve"> </w:t>
      </w:r>
      <w:r w:rsidR="004B0078" w:rsidRPr="00A77A9D">
        <w:t>remove</w:t>
      </w:r>
      <w:r w:rsidR="00FF7306">
        <w:t>s</w:t>
      </w:r>
      <w:r w:rsidR="004B0078" w:rsidRPr="00A77A9D">
        <w:t xml:space="preserve"> the </w:t>
      </w:r>
      <w:r w:rsidR="008302D6" w:rsidRPr="00A77A9D">
        <w:t>accruals and true-ups recognized in the test year for the estimated 2014 and 2015 earnings sharing.</w:t>
      </w:r>
    </w:p>
    <w:p w:rsidR="004A72BA" w:rsidRPr="00A77A9D" w:rsidRDefault="00EC74CC" w:rsidP="00E87600">
      <w:pPr>
        <w:pStyle w:val="answer"/>
        <w:numPr>
          <w:ilvl w:val="0"/>
          <w:numId w:val="38"/>
        </w:numPr>
        <w:spacing w:before="0" w:after="280" w:line="240" w:lineRule="auto"/>
        <w:ind w:left="1440" w:hanging="720"/>
      </w:pPr>
      <w:r w:rsidRPr="00A77A9D">
        <w:t xml:space="preserve">Finally, other miscellaneous adjustments </w:t>
      </w:r>
      <w:r w:rsidR="008302D6" w:rsidRPr="00A77A9D">
        <w:t xml:space="preserve">to revenue </w:t>
      </w:r>
      <w:r w:rsidR="00BC2AC6" w:rsidRPr="00A77A9D">
        <w:t>are included</w:t>
      </w:r>
      <w:r w:rsidR="00FF7306">
        <w:t xml:space="preserve"> </w:t>
      </w:r>
      <w:r w:rsidR="00BC2AC6" w:rsidRPr="00A77A9D">
        <w:t xml:space="preserve">on Lines </w:t>
      </w:r>
      <w:r w:rsidR="007110F5">
        <w:t>9 through 11</w:t>
      </w:r>
      <w:r w:rsidR="00403923" w:rsidRPr="00A77A9D">
        <w:t xml:space="preserve"> </w:t>
      </w:r>
      <w:r w:rsidR="00BC2AC6" w:rsidRPr="00A77A9D">
        <w:t xml:space="preserve">and </w:t>
      </w:r>
      <w:r w:rsidR="00403923" w:rsidRPr="00A77A9D">
        <w:t>1</w:t>
      </w:r>
      <w:r w:rsidR="007110F5">
        <w:t>7</w:t>
      </w:r>
      <w:r w:rsidR="00BC2AC6" w:rsidRPr="00A77A9D">
        <w:t>.</w:t>
      </w:r>
    </w:p>
    <w:p w:rsidR="00E87600" w:rsidRDefault="005760E9" w:rsidP="00E87600">
      <w:pPr>
        <w:pStyle w:val="answer"/>
        <w:ind w:firstLine="0"/>
      </w:pPr>
      <w:r w:rsidRPr="00A77A9D">
        <w:t xml:space="preserve">Overall, Adjustment </w:t>
      </w:r>
      <w:r w:rsidR="00DC5D4E">
        <w:t>6</w:t>
      </w:r>
      <w:r w:rsidRPr="00A77A9D">
        <w:t>.01</w:t>
      </w:r>
      <w:r w:rsidR="00D95DE9" w:rsidRPr="00A77A9D">
        <w:t xml:space="preserve"> </w:t>
      </w:r>
      <w:r w:rsidR="00BC2AC6" w:rsidRPr="00A77A9D">
        <w:t>decreases</w:t>
      </w:r>
      <w:r w:rsidR="00D95DE9" w:rsidRPr="00A77A9D">
        <w:t xml:space="preserve"> net operating income for electric operations by </w:t>
      </w:r>
      <w:r w:rsidR="00D95DE9" w:rsidRPr="00105B50">
        <w:t>$</w:t>
      </w:r>
      <w:r w:rsidR="007110F5" w:rsidRPr="00105B50">
        <w:t>29,</w:t>
      </w:r>
      <w:r w:rsidR="00105B50" w:rsidRPr="00105B50">
        <w:t>139</w:t>
      </w:r>
      <w:r w:rsidR="00105B50">
        <w:t>,</w:t>
      </w:r>
      <w:r w:rsidR="006B2AD9">
        <w:t>114</w:t>
      </w:r>
      <w:r w:rsidR="00D95DE9">
        <w:t>.</w:t>
      </w:r>
      <w:r w:rsidR="0062634E">
        <w:t xml:space="preserve"> </w:t>
      </w:r>
      <w:bookmarkStart w:id="44" w:name="_Toc444077826"/>
    </w:p>
    <w:p w:rsidR="00E87600" w:rsidRPr="00E87600" w:rsidRDefault="00CC3CA8" w:rsidP="00E87600">
      <w:pPr>
        <w:keepNext/>
        <w:keepLines/>
        <w:spacing w:before="120" w:after="120" w:line="480" w:lineRule="auto"/>
        <w:ind w:left="720" w:firstLine="0"/>
        <w:rPr>
          <w:b/>
          <w:u w:val="single"/>
        </w:rPr>
      </w:pPr>
      <w:r>
        <w:rPr>
          <w:b/>
          <w:szCs w:val="24"/>
        </w:rPr>
        <w:lastRenderedPageBreak/>
        <w:t xml:space="preserve">Adjustment No. </w:t>
      </w:r>
      <w:r w:rsidR="00DC5D4E">
        <w:rPr>
          <w:b/>
          <w:szCs w:val="24"/>
        </w:rPr>
        <w:t>6</w:t>
      </w:r>
      <w:r w:rsidR="00C16CA2" w:rsidRPr="005F506D">
        <w:rPr>
          <w:b/>
          <w:szCs w:val="24"/>
        </w:rPr>
        <w:t>.02</w:t>
      </w:r>
      <w:r w:rsidR="00FF7306">
        <w:rPr>
          <w:b/>
          <w:szCs w:val="24"/>
        </w:rPr>
        <w:t>E</w:t>
      </w:r>
      <w:r w:rsidR="0058751A">
        <w:rPr>
          <w:b/>
          <w:szCs w:val="24"/>
        </w:rPr>
        <w:t xml:space="preserve"> </w:t>
      </w:r>
      <w:bookmarkEnd w:id="44"/>
      <w:r w:rsidR="00D95DE9">
        <w:rPr>
          <w:b/>
          <w:szCs w:val="24"/>
        </w:rPr>
        <w:t>Temperature Normalization</w:t>
      </w:r>
    </w:p>
    <w:p w:rsidR="00E87600" w:rsidRDefault="00FF7306" w:rsidP="0062634E">
      <w:pPr>
        <w:pStyle w:val="answer"/>
        <w:ind w:firstLine="0"/>
      </w:pPr>
      <w:r>
        <w:t>As I discussed above, due to Adjustment 6.01, revenues have been reflected on a volumetric basis at 2011 general rate case base rates levels for the test year.</w:t>
      </w:r>
      <w:r w:rsidR="0062634E">
        <w:t xml:space="preserve"> </w:t>
      </w:r>
      <w:r w:rsidR="004C719F">
        <w:t xml:space="preserve">Therefore, the temperature normalization </w:t>
      </w:r>
      <w:r w:rsidR="0058751A">
        <w:t>adjustment</w:t>
      </w:r>
      <w:r w:rsidR="00D95DE9">
        <w:t xml:space="preserve"> </w:t>
      </w:r>
      <w:r>
        <w:t xml:space="preserve">is necessary to </w:t>
      </w:r>
      <w:r w:rsidR="00D95DE9">
        <w:t xml:space="preserve">restate test year delivered load and revenue to a level which would have been expected to occur had the temperatures during the test year been </w:t>
      </w:r>
      <w:r w:rsidR="00B73B24">
        <w:t>“</w:t>
      </w:r>
      <w:r w:rsidR="00D95DE9">
        <w:t>normal</w:t>
      </w:r>
      <w:r w:rsidR="00B73B24">
        <w:t>”</w:t>
      </w:r>
      <w:r w:rsidR="00D95DE9">
        <w:t>.</w:t>
      </w:r>
      <w:r w:rsidR="0062634E">
        <w:t xml:space="preserve"> </w:t>
      </w:r>
      <w:r w:rsidR="00DC5D4E">
        <w:t>For electric operations, th</w:t>
      </w:r>
      <w:r>
        <w:t>is</w:t>
      </w:r>
      <w:r w:rsidR="00DC5D4E">
        <w:t xml:space="preserve"> adjustment is based on the</w:t>
      </w:r>
      <w:r w:rsidR="00D95DE9">
        <w:t xml:space="preserve"> difference between the actual test year Generated, Purchased and Interchange (</w:t>
      </w:r>
      <w:r w:rsidR="00B73B24">
        <w:t>“</w:t>
      </w:r>
      <w:r w:rsidR="00D95DE9">
        <w:t>GPI</w:t>
      </w:r>
      <w:r w:rsidR="00B73B24">
        <w:t>”</w:t>
      </w:r>
      <w:r w:rsidR="00D95DE9">
        <w:t xml:space="preserve">) </w:t>
      </w:r>
      <w:r w:rsidR="00AE64A9">
        <w:t xml:space="preserve">load for electric </w:t>
      </w:r>
      <w:r w:rsidR="00D95DE9">
        <w:t>and the temperature normalized GPI megawatt hours (</w:t>
      </w:r>
      <w:r w:rsidR="00B73B24">
        <w:t>“</w:t>
      </w:r>
      <w:r w:rsidR="00D95DE9">
        <w:t>MWH</w:t>
      </w:r>
      <w:r w:rsidR="00B73B24">
        <w:t>”</w:t>
      </w:r>
      <w:r w:rsidR="00D95DE9">
        <w:t>) adjusted for system losses.</w:t>
      </w:r>
    </w:p>
    <w:p w:rsidR="00E87600" w:rsidRDefault="00D95DE9" w:rsidP="0062634E">
      <w:pPr>
        <w:pStyle w:val="answer"/>
        <w:ind w:firstLine="0"/>
      </w:pPr>
      <w:r w:rsidRPr="00FA0F1A">
        <w:t>The test year was warmer than normal requiring an adjustment to net operating income to bring revenues up to what would have occurred under normal conditions.</w:t>
      </w:r>
      <w:r w:rsidR="0062634E">
        <w:t xml:space="preserve"> </w:t>
      </w:r>
      <w:r w:rsidRPr="00FA0F1A">
        <w:t xml:space="preserve">The </w:t>
      </w:r>
      <w:r w:rsidR="00D26043">
        <w:t xml:space="preserve">electric </w:t>
      </w:r>
      <w:r w:rsidRPr="00FA0F1A">
        <w:t xml:space="preserve">temperature load adjustment increases actual GPI </w:t>
      </w:r>
      <w:r>
        <w:t xml:space="preserve">by </w:t>
      </w:r>
      <w:r w:rsidR="00EB1FB2" w:rsidRPr="00EB1FB2">
        <w:t>303,891</w:t>
      </w:r>
      <w:r w:rsidRPr="00EB1FB2">
        <w:t xml:space="preserve"> MWh, or </w:t>
      </w:r>
      <w:r w:rsidR="00EB1FB2" w:rsidRPr="00EB1FB2">
        <w:t>281,707</w:t>
      </w:r>
      <w:r w:rsidRPr="007A3562">
        <w:t xml:space="preserve"> </w:t>
      </w:r>
      <w:r w:rsidRPr="00FA0F1A">
        <w:t>MW</w:t>
      </w:r>
      <w:r w:rsidR="0031739B">
        <w:t>h</w:t>
      </w:r>
      <w:r w:rsidRPr="00FA0F1A">
        <w:t xml:space="preserve"> when adjusted for line losses.</w:t>
      </w:r>
      <w:r w:rsidR="0062634E">
        <w:t xml:space="preserve"> </w:t>
      </w:r>
      <w:r w:rsidRPr="00FA0F1A">
        <w:t xml:space="preserve">The </w:t>
      </w:r>
      <w:proofErr w:type="spellStart"/>
      <w:r w:rsidRPr="00FA0F1A">
        <w:t>Prefiled</w:t>
      </w:r>
      <w:proofErr w:type="spellEnd"/>
      <w:r w:rsidRPr="00FA0F1A">
        <w:t xml:space="preserve"> Direct Testimony of Dr. Chun K. Chang, Exhibit </w:t>
      </w:r>
      <w:r w:rsidR="0002296B">
        <w:t>No. ___(</w:t>
      </w:r>
      <w:r w:rsidRPr="00FA0F1A">
        <w:t>CKC-1T</w:t>
      </w:r>
      <w:r w:rsidR="009831FE" w:rsidRPr="00FA0F1A">
        <w:t>)</w:t>
      </w:r>
      <w:r w:rsidR="00A82B6F">
        <w:t>,</w:t>
      </w:r>
      <w:r w:rsidRPr="00FA0F1A">
        <w:t xml:space="preserve"> discusses </w:t>
      </w:r>
      <w:r w:rsidR="00B73B24">
        <w:t>PSE’</w:t>
      </w:r>
      <w:r w:rsidRPr="00FA0F1A">
        <w:t xml:space="preserve">s weather normalization methodology and the </w:t>
      </w:r>
      <w:r w:rsidR="00BF2043">
        <w:t xml:space="preserve">pricing of the load adjustments and their </w:t>
      </w:r>
      <w:r w:rsidRPr="00FA0F1A">
        <w:t>allocation to the rate classes based on the proposed rate class level weather normalization methodology.</w:t>
      </w:r>
    </w:p>
    <w:p w:rsidR="00E87600" w:rsidRDefault="00682CFA" w:rsidP="00E87600">
      <w:pPr>
        <w:pStyle w:val="answer"/>
        <w:ind w:firstLine="0"/>
      </w:pPr>
      <w:r>
        <w:t xml:space="preserve">These </w:t>
      </w:r>
      <w:r w:rsidR="00D95DE9" w:rsidRPr="00FA0F1A">
        <w:t>adjustment</w:t>
      </w:r>
      <w:r>
        <w:t>s increase</w:t>
      </w:r>
      <w:r w:rsidR="00D95DE9" w:rsidRPr="00FA0F1A">
        <w:t xml:space="preserve"> net operating income for electric operations by </w:t>
      </w:r>
      <w:r w:rsidR="00EB1FB2">
        <w:t>$</w:t>
      </w:r>
      <w:r w:rsidR="00EB1FB2" w:rsidRPr="00EB1FB2">
        <w:t>17,527,34</w:t>
      </w:r>
      <w:r w:rsidR="006B2AD9">
        <w:t>4</w:t>
      </w:r>
      <w:r w:rsidR="00D95DE9" w:rsidRPr="00EB1FB2">
        <w:t>.</w:t>
      </w:r>
      <w:bookmarkStart w:id="45" w:name="_Toc444077827"/>
    </w:p>
    <w:p w:rsidR="00E87600" w:rsidRPr="00E87600" w:rsidRDefault="00CC3CA8" w:rsidP="00E87600">
      <w:pPr>
        <w:keepNext/>
        <w:keepLines/>
        <w:spacing w:before="120" w:after="120" w:line="480" w:lineRule="auto"/>
        <w:ind w:left="720" w:firstLine="0"/>
        <w:rPr>
          <w:b/>
          <w:u w:val="single"/>
        </w:rPr>
      </w:pPr>
      <w:r>
        <w:rPr>
          <w:b/>
          <w:szCs w:val="24"/>
        </w:rPr>
        <w:lastRenderedPageBreak/>
        <w:t xml:space="preserve">Adjustment No. </w:t>
      </w:r>
      <w:r w:rsidR="00DC5D4E">
        <w:rPr>
          <w:b/>
          <w:szCs w:val="24"/>
        </w:rPr>
        <w:t>6</w:t>
      </w:r>
      <w:r w:rsidR="00C16CA2" w:rsidRPr="005F506D">
        <w:rPr>
          <w:b/>
          <w:szCs w:val="24"/>
        </w:rPr>
        <w:t>.03</w:t>
      </w:r>
      <w:r w:rsidR="00FF7306">
        <w:rPr>
          <w:b/>
          <w:szCs w:val="24"/>
        </w:rPr>
        <w:t>E</w:t>
      </w:r>
      <w:r w:rsidR="004D322E">
        <w:rPr>
          <w:b/>
          <w:szCs w:val="24"/>
        </w:rPr>
        <w:t xml:space="preserve"> </w:t>
      </w:r>
      <w:r w:rsidR="00C16CA2" w:rsidRPr="005F506D">
        <w:rPr>
          <w:b/>
          <w:szCs w:val="24"/>
        </w:rPr>
        <w:t>Pass-through Rev</w:t>
      </w:r>
      <w:r w:rsidR="00455F05" w:rsidRPr="005F506D">
        <w:rPr>
          <w:b/>
          <w:szCs w:val="24"/>
        </w:rPr>
        <w:t>enue</w:t>
      </w:r>
      <w:r w:rsidR="00C16CA2" w:rsidRPr="005F506D">
        <w:rPr>
          <w:b/>
          <w:szCs w:val="24"/>
        </w:rPr>
        <w:t xml:space="preserve"> and Exp</w:t>
      </w:r>
      <w:r w:rsidR="00455F05" w:rsidRPr="005F506D">
        <w:rPr>
          <w:b/>
          <w:szCs w:val="24"/>
        </w:rPr>
        <w:t>ense</w:t>
      </w:r>
      <w:bookmarkEnd w:id="45"/>
    </w:p>
    <w:p w:rsidR="00E87600" w:rsidRDefault="00845B09" w:rsidP="0062634E">
      <w:pPr>
        <w:pStyle w:val="answer"/>
        <w:ind w:firstLine="0"/>
      </w:pPr>
      <w:r>
        <w:t>Th</w:t>
      </w:r>
      <w:r w:rsidR="00DC5D4E">
        <w:t>is</w:t>
      </w:r>
      <w:r>
        <w:t xml:space="preserve"> </w:t>
      </w:r>
      <w:r w:rsidR="00162775">
        <w:t xml:space="preserve">restating adjustment </w:t>
      </w:r>
      <w:r>
        <w:t>remove</w:t>
      </w:r>
      <w:r w:rsidR="00DC5D4E">
        <w:t>s</w:t>
      </w:r>
      <w:r w:rsidR="00162775">
        <w:t xml:space="preserve"> from operating revenues all rate schedules that are a direct pass through of specifically identified costs or credits to customers, such as the conservation rider, municipal and property taxes, the low income </w:t>
      </w:r>
      <w:r w:rsidR="007110F5">
        <w:t>rider</w:t>
      </w:r>
      <w:r w:rsidR="00162775">
        <w:t>, and the gain on the sale to Jefferson County PUD under Schedule 133. The associated expense that is recorded in the test year for these direct pass through tariffs are a</w:t>
      </w:r>
      <w:r w:rsidR="00E87600">
        <w:t>lso removed in this adjustment.</w:t>
      </w:r>
    </w:p>
    <w:p w:rsidR="00E87600" w:rsidRDefault="00162775" w:rsidP="0062634E">
      <w:pPr>
        <w:pStyle w:val="answer"/>
        <w:ind w:firstLine="0"/>
      </w:pPr>
      <w:r>
        <w:t>The revenues and expenses associated with the</w:t>
      </w:r>
      <w:r w:rsidR="00845B09">
        <w:t xml:space="preserve"> electric</w:t>
      </w:r>
      <w:r>
        <w:t xml:space="preserve"> residential exchange benefits provided by the Bonneville Power Administration</w:t>
      </w:r>
      <w:r w:rsidR="00845B09">
        <w:t>,</w:t>
      </w:r>
      <w:r>
        <w:t xml:space="preserve"> the electric green power program </w:t>
      </w:r>
      <w:r w:rsidR="00845B09">
        <w:t xml:space="preserve">and the gas carbon offset program </w:t>
      </w:r>
      <w:r w:rsidR="00175721">
        <w:t xml:space="preserve">have also </w:t>
      </w:r>
      <w:r w:rsidR="00257A0A">
        <w:t xml:space="preserve">been </w:t>
      </w:r>
      <w:r>
        <w:t>removed</w:t>
      </w:r>
      <w:r w:rsidR="007110F5">
        <w:t xml:space="preserve"> along with the associated amortization</w:t>
      </w:r>
      <w:r>
        <w:t>.</w:t>
      </w:r>
      <w:r w:rsidR="0062634E">
        <w:t xml:space="preserve"> </w:t>
      </w:r>
      <w:r>
        <w:t xml:space="preserve">The portion of the green power program recorded in </w:t>
      </w:r>
      <w:r w:rsidR="00A82B6F">
        <w:t xml:space="preserve">Account </w:t>
      </w:r>
      <w:r w:rsidR="007110F5">
        <w:t xml:space="preserve">557 </w:t>
      </w:r>
      <w:r>
        <w:t>power costs has been removed in</w:t>
      </w:r>
      <w:r w:rsidR="00845B09">
        <w:t xml:space="preserve"> the Power Cost </w:t>
      </w:r>
      <w:r w:rsidR="00342C43">
        <w:t xml:space="preserve">Adjustment </w:t>
      </w:r>
      <w:r w:rsidR="00175721">
        <w:t>7</w:t>
      </w:r>
      <w:r w:rsidR="00342C43">
        <w:t>.01</w:t>
      </w:r>
      <w:r>
        <w:t>.</w:t>
      </w:r>
      <w:r w:rsidR="0062634E">
        <w:t xml:space="preserve"> </w:t>
      </w:r>
      <w:r w:rsidR="00175721">
        <w:t xml:space="preserve">Finally, </w:t>
      </w:r>
      <w:r>
        <w:t>R</w:t>
      </w:r>
      <w:r w:rsidR="00845B09">
        <w:t xml:space="preserve">enewable </w:t>
      </w:r>
      <w:r>
        <w:t>E</w:t>
      </w:r>
      <w:r w:rsidR="00845B09">
        <w:t xml:space="preserve">nergy </w:t>
      </w:r>
      <w:r>
        <w:t>C</w:t>
      </w:r>
      <w:r w:rsidR="00845B09">
        <w:t>redit</w:t>
      </w:r>
      <w:r>
        <w:t xml:space="preserve"> revenues passed back to customers </w:t>
      </w:r>
      <w:r w:rsidR="007110F5">
        <w:t xml:space="preserve">and associated amortization </w:t>
      </w:r>
      <w:r w:rsidR="00AE315D">
        <w:t>have</w:t>
      </w:r>
      <w:r>
        <w:t xml:space="preserve"> been removed</w:t>
      </w:r>
      <w:r w:rsidR="00175721">
        <w:t xml:space="preserve"> as well</w:t>
      </w:r>
      <w:r w:rsidR="00E87600">
        <w:t>.</w:t>
      </w:r>
    </w:p>
    <w:p w:rsidR="00E87600" w:rsidRDefault="00162775" w:rsidP="00E87600">
      <w:pPr>
        <w:pStyle w:val="answer"/>
        <w:ind w:firstLine="0"/>
      </w:pPr>
      <w:r>
        <w:t xml:space="preserve">The net impact of this </w:t>
      </w:r>
      <w:r w:rsidRPr="00AD104B">
        <w:t xml:space="preserve">adjustment </w:t>
      </w:r>
      <w:r w:rsidR="00AD104B" w:rsidRPr="00AD104B">
        <w:t>decrease</w:t>
      </w:r>
      <w:r w:rsidR="00257A0A">
        <w:t>s</w:t>
      </w:r>
      <w:r w:rsidR="00AD104B" w:rsidRPr="00AD104B">
        <w:t xml:space="preserve"> </w:t>
      </w:r>
      <w:r w:rsidRPr="00AD104B">
        <w:t>net operating income for electric by $</w:t>
      </w:r>
      <w:r w:rsidR="007110F5">
        <w:t>1,000,</w:t>
      </w:r>
      <w:r w:rsidR="00105B50">
        <w:t>540</w:t>
      </w:r>
      <w:r w:rsidR="00466204" w:rsidRPr="00AD104B">
        <w:t>.</w:t>
      </w:r>
      <w:bookmarkStart w:id="46" w:name="_Toc444077828"/>
    </w:p>
    <w:p w:rsidR="00E87600" w:rsidRPr="00E87600" w:rsidRDefault="00466204" w:rsidP="00E87600">
      <w:pPr>
        <w:keepNext/>
        <w:keepLines/>
        <w:spacing w:before="120" w:after="120" w:line="480" w:lineRule="auto"/>
        <w:ind w:left="720" w:firstLine="0"/>
        <w:rPr>
          <w:b/>
          <w:u w:val="single"/>
        </w:rPr>
      </w:pPr>
      <w:r w:rsidRPr="00466204">
        <w:rPr>
          <w:b/>
        </w:rPr>
        <w:t xml:space="preserve">Adjustment No. </w:t>
      </w:r>
      <w:r w:rsidR="00175721">
        <w:rPr>
          <w:b/>
        </w:rPr>
        <w:t>6</w:t>
      </w:r>
      <w:r w:rsidR="00C16CA2" w:rsidRPr="005F506D">
        <w:rPr>
          <w:b/>
          <w:szCs w:val="24"/>
        </w:rPr>
        <w:t>.04</w:t>
      </w:r>
      <w:r w:rsidR="00FF7306">
        <w:rPr>
          <w:b/>
          <w:szCs w:val="24"/>
        </w:rPr>
        <w:t>E</w:t>
      </w:r>
      <w:r w:rsidR="00966FA1" w:rsidRPr="005F506D">
        <w:rPr>
          <w:b/>
          <w:szCs w:val="24"/>
        </w:rPr>
        <w:t xml:space="preserve"> </w:t>
      </w:r>
      <w:r w:rsidR="00C16CA2" w:rsidRPr="005F506D">
        <w:rPr>
          <w:b/>
          <w:szCs w:val="24"/>
        </w:rPr>
        <w:t>Fed</w:t>
      </w:r>
      <w:r w:rsidR="00966FA1" w:rsidRPr="005F506D">
        <w:rPr>
          <w:b/>
          <w:szCs w:val="24"/>
        </w:rPr>
        <w:t>eral</w:t>
      </w:r>
      <w:r w:rsidR="00C16CA2" w:rsidRPr="005F506D">
        <w:rPr>
          <w:b/>
          <w:szCs w:val="24"/>
        </w:rPr>
        <w:t xml:space="preserve"> Income Tax</w:t>
      </w:r>
      <w:bookmarkEnd w:id="46"/>
    </w:p>
    <w:p w:rsidR="00E87600" w:rsidRDefault="00966FA1" w:rsidP="00E87600">
      <w:pPr>
        <w:pStyle w:val="answer"/>
        <w:ind w:firstLine="0"/>
      </w:pPr>
      <w:r w:rsidRPr="00966FA1">
        <w:t>This adjustment restates test year federal income taxes (</w:t>
      </w:r>
      <w:r w:rsidR="00B73B24">
        <w:t>“</w:t>
      </w:r>
      <w:r w:rsidRPr="00966FA1">
        <w:t>FIT</w:t>
      </w:r>
      <w:r w:rsidR="00B73B24">
        <w:t>”</w:t>
      </w:r>
      <w:r w:rsidRPr="00966FA1">
        <w:t>) expense to the test year for this case.</w:t>
      </w:r>
      <w:r w:rsidR="0062634E">
        <w:t xml:space="preserve"> </w:t>
      </w:r>
      <w:r w:rsidRPr="00966FA1">
        <w:t xml:space="preserve">This adjustment includes the removal of the income tax credit associated with the PTC </w:t>
      </w:r>
      <w:r w:rsidR="00466204">
        <w:t xml:space="preserve">liability </w:t>
      </w:r>
      <w:r w:rsidR="00257A0A">
        <w:t xml:space="preserve">and the tax impacts associated with Schedule 95A </w:t>
      </w:r>
      <w:r w:rsidRPr="00966FA1">
        <w:t xml:space="preserve">that </w:t>
      </w:r>
      <w:r w:rsidR="00466204">
        <w:t>w</w:t>
      </w:r>
      <w:r w:rsidR="00257A0A">
        <w:t>ere</w:t>
      </w:r>
      <w:r w:rsidRPr="00966FA1">
        <w:t xml:space="preserve"> removed in </w:t>
      </w:r>
      <w:r w:rsidR="009C3F78">
        <w:t>A</w:t>
      </w:r>
      <w:r w:rsidRPr="00966FA1">
        <w:t xml:space="preserve">djustment </w:t>
      </w:r>
      <w:r w:rsidR="00175721">
        <w:t>6</w:t>
      </w:r>
      <w:r w:rsidR="00466204">
        <w:t>.02</w:t>
      </w:r>
      <w:r w:rsidRPr="00966FA1">
        <w:t xml:space="preserve"> discussed earlier.</w:t>
      </w:r>
      <w:r w:rsidR="0062634E">
        <w:t xml:space="preserve"> </w:t>
      </w:r>
      <w:r w:rsidRPr="00966FA1">
        <w:t>The impact of this restating adjustment decrease</w:t>
      </w:r>
      <w:r>
        <w:t>s</w:t>
      </w:r>
      <w:r w:rsidRPr="00966FA1">
        <w:t xml:space="preserve"> net operating income for electric by </w:t>
      </w:r>
      <w:r w:rsidRPr="000B710E">
        <w:t>$27,</w:t>
      </w:r>
      <w:r w:rsidR="006B2AD9">
        <w:t>023</w:t>
      </w:r>
      <w:r w:rsidRPr="000B710E">
        <w:t>,</w:t>
      </w:r>
      <w:r w:rsidR="006B2AD9">
        <w:t>239</w:t>
      </w:r>
      <w:r w:rsidRPr="00966FA1">
        <w:t xml:space="preserve">. </w:t>
      </w:r>
      <w:bookmarkStart w:id="47" w:name="_Toc444077829"/>
    </w:p>
    <w:p w:rsidR="00E87600" w:rsidRPr="00E87600" w:rsidRDefault="00866C92" w:rsidP="00E87600">
      <w:pPr>
        <w:keepNext/>
        <w:keepLines/>
        <w:spacing w:before="120" w:after="120" w:line="480" w:lineRule="auto"/>
        <w:ind w:left="720" w:firstLine="0"/>
        <w:rPr>
          <w:b/>
          <w:u w:val="single"/>
        </w:rPr>
      </w:pPr>
      <w:r>
        <w:rPr>
          <w:b/>
          <w:szCs w:val="24"/>
        </w:rPr>
        <w:lastRenderedPageBreak/>
        <w:t xml:space="preserve">Adjustment No. </w:t>
      </w:r>
      <w:r w:rsidR="00175721">
        <w:rPr>
          <w:b/>
          <w:szCs w:val="24"/>
        </w:rPr>
        <w:t>6</w:t>
      </w:r>
      <w:r w:rsidRPr="005F506D">
        <w:rPr>
          <w:b/>
          <w:szCs w:val="24"/>
        </w:rPr>
        <w:t>.0</w:t>
      </w:r>
      <w:r>
        <w:rPr>
          <w:b/>
          <w:szCs w:val="24"/>
        </w:rPr>
        <w:t>5</w:t>
      </w:r>
      <w:r w:rsidR="00FF7306">
        <w:rPr>
          <w:b/>
          <w:szCs w:val="24"/>
        </w:rPr>
        <w:t>E</w:t>
      </w:r>
      <w:r>
        <w:rPr>
          <w:b/>
          <w:szCs w:val="24"/>
        </w:rPr>
        <w:t xml:space="preserve"> </w:t>
      </w:r>
      <w:r w:rsidR="002166E8" w:rsidRPr="005F506D">
        <w:rPr>
          <w:b/>
          <w:szCs w:val="24"/>
        </w:rPr>
        <w:t>Tax</w:t>
      </w:r>
      <w:r w:rsidR="00C16CA2" w:rsidRPr="005F506D">
        <w:rPr>
          <w:b/>
          <w:szCs w:val="24"/>
        </w:rPr>
        <w:t xml:space="preserve"> Benefit of Pro</w:t>
      </w:r>
      <w:r w:rsidR="00A82B6F">
        <w:rPr>
          <w:b/>
          <w:szCs w:val="24"/>
        </w:rPr>
        <w:t xml:space="preserve"> F</w:t>
      </w:r>
      <w:r w:rsidR="00A82B6F" w:rsidRPr="005F506D">
        <w:rPr>
          <w:b/>
          <w:szCs w:val="24"/>
        </w:rPr>
        <w:t xml:space="preserve">orma </w:t>
      </w:r>
      <w:r w:rsidR="00C16CA2" w:rsidRPr="005F506D">
        <w:rPr>
          <w:b/>
          <w:szCs w:val="24"/>
        </w:rPr>
        <w:t>Int</w:t>
      </w:r>
      <w:r w:rsidR="00455F05" w:rsidRPr="005F506D">
        <w:rPr>
          <w:b/>
          <w:szCs w:val="24"/>
        </w:rPr>
        <w:t>erest</w:t>
      </w:r>
      <w:bookmarkEnd w:id="47"/>
    </w:p>
    <w:p w:rsidR="00E87600" w:rsidRDefault="000B3D0D" w:rsidP="00E87600">
      <w:pPr>
        <w:pStyle w:val="answer"/>
        <w:ind w:firstLine="0"/>
      </w:pPr>
      <w:r>
        <w:t>As in prior rate filings, PSE has included an adjustment to capture the ta</w:t>
      </w:r>
      <w:r w:rsidR="00175721">
        <w:t>x benefit</w:t>
      </w:r>
      <w:r w:rsidR="0062634E">
        <w:t xml:space="preserve"> </w:t>
      </w:r>
      <w:r w:rsidR="00175721">
        <w:t>of pro forma interest.</w:t>
      </w:r>
      <w:r w:rsidR="0062634E">
        <w:t xml:space="preserve"> </w:t>
      </w:r>
      <w:r w:rsidR="00175721">
        <w:t xml:space="preserve">Please refer to the </w:t>
      </w:r>
      <w:proofErr w:type="spellStart"/>
      <w:r w:rsidR="00175721">
        <w:t>Prefiled</w:t>
      </w:r>
      <w:proofErr w:type="spellEnd"/>
      <w:r w:rsidR="00175721">
        <w:t xml:space="preserve"> Direct Testimony of Susan E. Free, Exhibit</w:t>
      </w:r>
      <w:r w:rsidR="0062634E">
        <w:t xml:space="preserve"> </w:t>
      </w:r>
      <w:r w:rsidR="0002296B">
        <w:t>No. ___(</w:t>
      </w:r>
      <w:r w:rsidR="00175721">
        <w:t xml:space="preserve">SEF-1T) for </w:t>
      </w:r>
      <w:r w:rsidR="00A82B6F">
        <w:t xml:space="preserve">a more </w:t>
      </w:r>
      <w:r w:rsidR="00175721">
        <w:t xml:space="preserve">detailed discussion </w:t>
      </w:r>
      <w:r w:rsidR="00A82B6F">
        <w:t xml:space="preserve">of </w:t>
      </w:r>
      <w:r w:rsidR="00175721">
        <w:t>this adjustment.</w:t>
      </w:r>
      <w:r w:rsidR="0062634E">
        <w:t xml:space="preserve"> </w:t>
      </w:r>
      <w:r>
        <w:t>The adjustment for the tax benefit of pro forma interest on electric operations increases operating income by $</w:t>
      </w:r>
      <w:r w:rsidR="0073419F">
        <w:t>53,350,177</w:t>
      </w:r>
      <w:r w:rsidR="0062634E">
        <w:t>.</w:t>
      </w:r>
      <w:bookmarkStart w:id="48" w:name="_Toc444077831"/>
    </w:p>
    <w:p w:rsidR="00E87600" w:rsidRPr="00E87600" w:rsidRDefault="00866C92" w:rsidP="00E87600">
      <w:pPr>
        <w:keepNext/>
        <w:keepLines/>
        <w:spacing w:before="120" w:after="120" w:line="480" w:lineRule="auto"/>
        <w:ind w:left="720" w:firstLine="0"/>
        <w:rPr>
          <w:b/>
          <w:u w:val="single"/>
        </w:rPr>
      </w:pPr>
      <w:r>
        <w:rPr>
          <w:b/>
          <w:szCs w:val="24"/>
        </w:rPr>
        <w:t>Adjustment No</w:t>
      </w:r>
      <w:r w:rsidR="00FF7306">
        <w:rPr>
          <w:b/>
          <w:szCs w:val="24"/>
        </w:rPr>
        <w:t>s</w:t>
      </w:r>
      <w:r>
        <w:rPr>
          <w:b/>
          <w:szCs w:val="24"/>
        </w:rPr>
        <w:t xml:space="preserve">. </w:t>
      </w:r>
      <w:r w:rsidR="00175721">
        <w:rPr>
          <w:b/>
          <w:szCs w:val="24"/>
        </w:rPr>
        <w:t>6</w:t>
      </w:r>
      <w:r w:rsidRPr="005F506D">
        <w:rPr>
          <w:b/>
          <w:szCs w:val="24"/>
        </w:rPr>
        <w:t>.</w:t>
      </w:r>
      <w:r w:rsidR="00C22B29" w:rsidRPr="005F506D">
        <w:rPr>
          <w:b/>
          <w:szCs w:val="24"/>
        </w:rPr>
        <w:t>0</w:t>
      </w:r>
      <w:r w:rsidR="00C22B29">
        <w:rPr>
          <w:b/>
          <w:szCs w:val="24"/>
        </w:rPr>
        <w:t>6</w:t>
      </w:r>
      <w:r w:rsidR="00FF7306" w:rsidRPr="00FF7306">
        <w:rPr>
          <w:b/>
          <w:szCs w:val="24"/>
        </w:rPr>
        <w:t xml:space="preserve"> </w:t>
      </w:r>
      <w:proofErr w:type="spellStart"/>
      <w:r w:rsidR="00FF7306">
        <w:rPr>
          <w:b/>
          <w:szCs w:val="24"/>
        </w:rPr>
        <w:t>E&amp;G</w:t>
      </w:r>
      <w:proofErr w:type="spellEnd"/>
      <w:r w:rsidR="00C22B29">
        <w:rPr>
          <w:b/>
          <w:szCs w:val="24"/>
        </w:rPr>
        <w:t xml:space="preserve"> </w:t>
      </w:r>
      <w:r w:rsidR="00C16CA2" w:rsidRPr="00905A4C">
        <w:rPr>
          <w:b/>
          <w:szCs w:val="24"/>
        </w:rPr>
        <w:t>Depreciation Study</w:t>
      </w:r>
      <w:bookmarkStart w:id="49" w:name="_Toc444077832"/>
      <w:bookmarkEnd w:id="48"/>
    </w:p>
    <w:p w:rsidR="00E87600" w:rsidRDefault="00683E3E" w:rsidP="00E87600">
      <w:pPr>
        <w:pStyle w:val="answer"/>
        <w:ind w:firstLine="0"/>
      </w:pPr>
      <w:r w:rsidRPr="00683E3E">
        <w:t xml:space="preserve">This restating adjustment calculates the impact of implementing the depreciation study discussed in the </w:t>
      </w:r>
      <w:proofErr w:type="spellStart"/>
      <w:r w:rsidR="00A82B6F">
        <w:t>P</w:t>
      </w:r>
      <w:r w:rsidR="00A82B6F" w:rsidRPr="00683E3E">
        <w:t>refiled</w:t>
      </w:r>
      <w:proofErr w:type="spellEnd"/>
      <w:r w:rsidR="00A82B6F" w:rsidRPr="00683E3E">
        <w:t xml:space="preserve"> </w:t>
      </w:r>
      <w:r w:rsidR="00A82B6F">
        <w:t>D</w:t>
      </w:r>
      <w:r w:rsidR="00A82B6F" w:rsidRPr="00683E3E">
        <w:t xml:space="preserve">irect </w:t>
      </w:r>
      <w:r w:rsidR="00A82B6F">
        <w:t>T</w:t>
      </w:r>
      <w:r w:rsidR="00A82B6F" w:rsidRPr="00683E3E">
        <w:t xml:space="preserve">estimony </w:t>
      </w:r>
      <w:r w:rsidRPr="00683E3E">
        <w:t>of John</w:t>
      </w:r>
      <w:r w:rsidR="00D32175">
        <w:t> </w:t>
      </w:r>
      <w:r w:rsidR="00A82B6F">
        <w:t xml:space="preserve">J. </w:t>
      </w:r>
      <w:proofErr w:type="spellStart"/>
      <w:r w:rsidR="0062634E">
        <w:t>Spanos</w:t>
      </w:r>
      <w:proofErr w:type="spellEnd"/>
      <w:r w:rsidR="0062634E">
        <w:t xml:space="preserve">, Exhibit </w:t>
      </w:r>
      <w:r w:rsidR="0002296B">
        <w:t>No. ___(</w:t>
      </w:r>
      <w:r w:rsidRPr="00683E3E">
        <w:t>JJS-1T).</w:t>
      </w:r>
      <w:r w:rsidR="0062634E">
        <w:t xml:space="preserve"> </w:t>
      </w:r>
      <w:r w:rsidRPr="00683E3E">
        <w:t xml:space="preserve">PSE hired Mr. </w:t>
      </w:r>
      <w:proofErr w:type="spellStart"/>
      <w:r w:rsidRPr="00683E3E">
        <w:t>Spanos</w:t>
      </w:r>
      <w:proofErr w:type="spellEnd"/>
      <w:r w:rsidRPr="00683E3E">
        <w:t xml:space="preserve"> and his firm, Gannett Fleming, Inc., to evaluate </w:t>
      </w:r>
      <w:r w:rsidR="00B73B24">
        <w:t>PSE’</w:t>
      </w:r>
      <w:r w:rsidRPr="00683E3E">
        <w:t>s depreciation rates and provide an update to the current depreciation rates</w:t>
      </w:r>
      <w:r w:rsidR="009262EB">
        <w:t>,</w:t>
      </w:r>
      <w:r w:rsidRPr="00683E3E">
        <w:t xml:space="preserve"> which are based on a depreciation study as of December 31, 2006.</w:t>
      </w:r>
      <w:r w:rsidR="0062634E">
        <w:t xml:space="preserve"> </w:t>
      </w:r>
      <w:r w:rsidR="00D32175">
        <w:t>T</w:t>
      </w:r>
      <w:r w:rsidR="00D32175" w:rsidRPr="00683E3E">
        <w:t xml:space="preserve">he </w:t>
      </w:r>
      <w:proofErr w:type="spellStart"/>
      <w:r w:rsidR="00D32175">
        <w:t>P</w:t>
      </w:r>
      <w:r w:rsidR="00D32175" w:rsidRPr="00683E3E">
        <w:t>refiled</w:t>
      </w:r>
      <w:proofErr w:type="spellEnd"/>
      <w:r w:rsidR="00D32175" w:rsidRPr="00683E3E">
        <w:t xml:space="preserve"> </w:t>
      </w:r>
      <w:r w:rsidR="00D32175">
        <w:t>D</w:t>
      </w:r>
      <w:r w:rsidR="00D32175" w:rsidRPr="00683E3E">
        <w:t xml:space="preserve">irect </w:t>
      </w:r>
      <w:r w:rsidR="00D32175">
        <w:t>T</w:t>
      </w:r>
      <w:r w:rsidR="00D32175" w:rsidRPr="00683E3E">
        <w:t>estimony of John</w:t>
      </w:r>
      <w:r w:rsidR="00D32175">
        <w:t xml:space="preserve"> J. </w:t>
      </w:r>
      <w:proofErr w:type="spellStart"/>
      <w:r w:rsidR="00D32175">
        <w:t>Spanos</w:t>
      </w:r>
      <w:proofErr w:type="spellEnd"/>
      <w:r w:rsidR="00D32175">
        <w:t>, Exhibit No. ___(</w:t>
      </w:r>
      <w:r w:rsidR="00D32175" w:rsidRPr="00683E3E">
        <w:t>JJS-1T)</w:t>
      </w:r>
      <w:r w:rsidR="00D32175">
        <w:t xml:space="preserve">, </w:t>
      </w:r>
      <w:r w:rsidRPr="00683E3E">
        <w:t>also provides an explanation in his testimony of some of the major changes between the new depreciation rates and the current depreciation rates</w:t>
      </w:r>
      <w:r w:rsidR="005B6A33">
        <w:t>.</w:t>
      </w:r>
    </w:p>
    <w:p w:rsidR="00E87600" w:rsidRDefault="00683E3E" w:rsidP="00E87600">
      <w:pPr>
        <w:pStyle w:val="answer"/>
        <w:ind w:firstLine="0"/>
      </w:pPr>
      <w:r w:rsidRPr="00683E3E">
        <w:t>To adjust the test year depreciation expense to the new depreciation rates</w:t>
      </w:r>
      <w:r w:rsidR="00B73B24">
        <w:t>,</w:t>
      </w:r>
      <w:r w:rsidRPr="00683E3E">
        <w:t xml:space="preserve"> </w:t>
      </w:r>
      <w:r w:rsidR="00B73B24">
        <w:t>PSE</w:t>
      </w:r>
      <w:r w:rsidRPr="00683E3E">
        <w:t xml:space="preserve"> used the relationship of the new depreciation rate for a specific asset account to the old depreciation rate for that account </w:t>
      </w:r>
      <w:r w:rsidR="00454322">
        <w:t>multiplied by</w:t>
      </w:r>
      <w:r w:rsidRPr="00683E3E">
        <w:t xml:space="preserve"> the test year depreciation expense for that particular account.</w:t>
      </w:r>
      <w:r w:rsidR="0062634E">
        <w:t xml:space="preserve"> </w:t>
      </w:r>
      <w:r w:rsidRPr="00683E3E">
        <w:t>For example, Electric depreciation account 366 – Underground Conduit has a depreciation rate of 2.26% and the new rate is 1.77%.</w:t>
      </w:r>
      <w:r w:rsidR="00E41A5E">
        <w:t xml:space="preserve"> </w:t>
      </w:r>
      <w:r w:rsidRPr="00683E3E">
        <w:t>The relationship of the new rate to the old rate is 1.77/2.26 or 78.41%.</w:t>
      </w:r>
      <w:r w:rsidR="00E41A5E">
        <w:t xml:space="preserve"> </w:t>
      </w:r>
      <w:r w:rsidRPr="00683E3E">
        <w:t xml:space="preserve">The test year depreciation expense is $14.9 million and when multiplied by </w:t>
      </w:r>
      <w:r w:rsidRPr="00683E3E">
        <w:lastRenderedPageBreak/>
        <w:t>78.41% the new depreciation expense is $11.7 million.</w:t>
      </w:r>
      <w:r w:rsidR="00E41A5E">
        <w:t xml:space="preserve"> </w:t>
      </w:r>
      <w:r w:rsidRPr="00683E3E">
        <w:t>The result</w:t>
      </w:r>
      <w:r w:rsidR="009262EB">
        <w:t>s</w:t>
      </w:r>
      <w:r w:rsidRPr="00683E3E">
        <w:t xml:space="preserve"> of this calculation for all asset accounts were then totaled and compared to the total depreciation expense for the test period for electric, gas and common plant.</w:t>
      </w:r>
      <w:r w:rsidR="00E41A5E">
        <w:t xml:space="preserve"> </w:t>
      </w:r>
    </w:p>
    <w:p w:rsidR="00683E3E" w:rsidRPr="00683E3E" w:rsidRDefault="00683E3E" w:rsidP="00E87600">
      <w:pPr>
        <w:pStyle w:val="answer"/>
        <w:ind w:firstLine="0"/>
      </w:pPr>
      <w:r w:rsidRPr="00683E3E">
        <w:t xml:space="preserve">For electric plant and common plant allocated to electric operations and for gas plant and common plant allocated to gas operations, the results of these calculations are shown on lines 1-4 </w:t>
      </w:r>
      <w:r w:rsidR="006D7160">
        <w:t xml:space="preserve">and 18 </w:t>
      </w:r>
      <w:r w:rsidRPr="00683E3E">
        <w:t>of these adjustments.</w:t>
      </w:r>
      <w:r w:rsidR="00E41A5E">
        <w:t xml:space="preserve"> </w:t>
      </w:r>
      <w:r w:rsidRPr="00683E3E">
        <w:t xml:space="preserve">Lines </w:t>
      </w:r>
      <w:r w:rsidR="002871FD">
        <w:t>7</w:t>
      </w:r>
      <w:r w:rsidRPr="00683E3E">
        <w:t xml:space="preserve"> through 15 </w:t>
      </w:r>
      <w:r w:rsidR="00024F27">
        <w:t>represent the adjustment of the depreciation of asset retirement costs and accretion of asset retirement obligations under</w:t>
      </w:r>
      <w:r w:rsidRPr="00683E3E">
        <w:t xml:space="preserve"> </w:t>
      </w:r>
      <w:r w:rsidR="00024F27">
        <w:t>the FASB</w:t>
      </w:r>
      <w:r w:rsidR="00024F27">
        <w:rPr>
          <w:rStyle w:val="FootnoteReference"/>
        </w:rPr>
        <w:footnoteReference w:id="9"/>
      </w:r>
      <w:r w:rsidR="00024F27">
        <w:t xml:space="preserve"> Accounting Standards Codification 410 (previously FASB </w:t>
      </w:r>
      <w:proofErr w:type="spellStart"/>
      <w:r w:rsidR="00024F27">
        <w:t>SFAS</w:t>
      </w:r>
      <w:proofErr w:type="spellEnd"/>
      <w:r w:rsidR="00024F27">
        <w:rPr>
          <w:rStyle w:val="FootnoteReference"/>
        </w:rPr>
        <w:footnoteReference w:id="10"/>
      </w:r>
      <w:r w:rsidR="00024F27">
        <w:t xml:space="preserve"> 143)</w:t>
      </w:r>
      <w:r w:rsidRPr="00683E3E">
        <w:t>.</w:t>
      </w:r>
      <w:r w:rsidR="00E41A5E">
        <w:t xml:space="preserve"> </w:t>
      </w:r>
      <w:r w:rsidR="00024F27">
        <w:t xml:space="preserve">These categories were not studied by Mr. </w:t>
      </w:r>
      <w:proofErr w:type="spellStart"/>
      <w:r w:rsidR="00024F27">
        <w:t>Spanos</w:t>
      </w:r>
      <w:proofErr w:type="spellEnd"/>
      <w:r w:rsidR="00024F27">
        <w:t>.</w:t>
      </w:r>
      <w:r w:rsidR="00E41A5E">
        <w:t xml:space="preserve"> </w:t>
      </w:r>
      <w:r w:rsidR="002B2140">
        <w:t>Amounts</w:t>
      </w:r>
      <w:r w:rsidR="00024F27">
        <w:t xml:space="preserve"> included on lines </w:t>
      </w:r>
      <w:r w:rsidR="002B2140">
        <w:t>7</w:t>
      </w:r>
      <w:r w:rsidR="00024F27">
        <w:t xml:space="preserve"> and </w:t>
      </w:r>
      <w:r w:rsidR="002B2140">
        <w:t>14</w:t>
      </w:r>
      <w:r w:rsidR="00024F27">
        <w:t xml:space="preserve"> </w:t>
      </w:r>
      <w:r w:rsidR="002B2140">
        <w:t xml:space="preserve">of each adjustment </w:t>
      </w:r>
      <w:r w:rsidR="00024F27">
        <w:t xml:space="preserve">represent </w:t>
      </w:r>
      <w:r w:rsidR="002B2140">
        <w:t xml:space="preserve">amounts </w:t>
      </w:r>
      <w:r w:rsidR="00024F27">
        <w:t xml:space="preserve">where the existing depreciation rate </w:t>
      </w:r>
      <w:r w:rsidR="002B2140">
        <w:t xml:space="preserve">of the underlying asset </w:t>
      </w:r>
      <w:r w:rsidR="00024F27">
        <w:t xml:space="preserve">is sufficient to cover the depreciation and accretion for </w:t>
      </w:r>
      <w:r w:rsidR="002B2140">
        <w:t>the legal obligation.</w:t>
      </w:r>
      <w:r w:rsidR="00E41A5E">
        <w:t xml:space="preserve"> </w:t>
      </w:r>
      <w:r w:rsidR="002B2140">
        <w:t xml:space="preserve">For these categories, PSE has used the ratio of the depreciation rates of the underlying assets, as studied by Mr. </w:t>
      </w:r>
      <w:proofErr w:type="spellStart"/>
      <w:r w:rsidR="002B2140">
        <w:t>Spanos</w:t>
      </w:r>
      <w:proofErr w:type="spellEnd"/>
      <w:r w:rsidR="002B2140">
        <w:t>, to apply to the test year depreciation and accretion for the legal obligation.</w:t>
      </w:r>
      <w:r w:rsidR="00E41A5E">
        <w:t xml:space="preserve"> </w:t>
      </w:r>
      <w:r w:rsidR="002B2140">
        <w:t>Amounts included on lines 8 and 15 of each adjustment represent amounts where the existing depreciation rate of the underlying asset is not sufficient to cover the depreciation and accretion for the legal obligation and these amounts are recognized in PSE</w:t>
      </w:r>
      <w:r w:rsidR="00B73B24">
        <w:t>’</w:t>
      </w:r>
      <w:r w:rsidR="002B2140">
        <w:t>s test year as incremental expense over and above the amount of deprec</w:t>
      </w:r>
      <w:r w:rsidR="00E277DC">
        <w:t>i</w:t>
      </w:r>
      <w:r w:rsidR="002B2140">
        <w:t>ation recognized through application of PSE</w:t>
      </w:r>
      <w:r w:rsidR="00B73B24">
        <w:t>’</w:t>
      </w:r>
      <w:r w:rsidR="002B2140">
        <w:t>s existing depreciation rates.</w:t>
      </w:r>
      <w:r w:rsidR="00E41A5E">
        <w:t xml:space="preserve"> </w:t>
      </w:r>
      <w:r w:rsidR="002B2140">
        <w:t>Because cost of removal that incorporates sufficient components to cover these legal obligations</w:t>
      </w:r>
      <w:r w:rsidR="00E277DC">
        <w:t xml:space="preserve"> is now </w:t>
      </w:r>
      <w:r w:rsidR="00E277DC">
        <w:lastRenderedPageBreak/>
        <w:t xml:space="preserve">contained in either Mr. </w:t>
      </w:r>
      <w:proofErr w:type="spellStart"/>
      <w:r w:rsidR="00E277DC">
        <w:t>Spanos</w:t>
      </w:r>
      <w:proofErr w:type="spellEnd"/>
      <w:r w:rsidR="00B73B24">
        <w:t>’</w:t>
      </w:r>
      <w:r w:rsidR="00E277DC">
        <w:t xml:space="preserve"> studied rates or the funding mechanism I discuss in more detail below</w:t>
      </w:r>
      <w:r w:rsidR="00B92C85">
        <w:t>, PSE no longer needs this incremental expense and is therefore setting it to zero.</w:t>
      </w:r>
      <w:r w:rsidR="002B2140">
        <w:t xml:space="preserve"> </w:t>
      </w:r>
      <w:r w:rsidR="005B6A33">
        <w:t xml:space="preserve">This adjustment is exclusive of the cost of removal </w:t>
      </w:r>
      <w:r w:rsidR="00AA299E">
        <w:t>treatment for Colstrip Units 1 and</w:t>
      </w:r>
      <w:r w:rsidR="005B6A33">
        <w:t xml:space="preserve"> 2 that I discuss below.</w:t>
      </w:r>
      <w:r w:rsidR="00E41A5E">
        <w:t xml:space="preserve"> </w:t>
      </w:r>
      <w:r w:rsidR="00F02FEB">
        <w:t xml:space="preserve">Lines </w:t>
      </w:r>
      <w:r w:rsidRPr="00683E3E">
        <w:t>2</w:t>
      </w:r>
      <w:r w:rsidR="00F02FEB">
        <w:t>1</w:t>
      </w:r>
      <w:r w:rsidRPr="00683E3E">
        <w:t xml:space="preserve"> through 3</w:t>
      </w:r>
      <w:r w:rsidR="00F02FEB">
        <w:t>0</w:t>
      </w:r>
      <w:r w:rsidRPr="00683E3E">
        <w:t xml:space="preserve"> </w:t>
      </w:r>
      <w:r w:rsidR="00F02FEB">
        <w:t>on each adjustment provide</w:t>
      </w:r>
      <w:r w:rsidRPr="00683E3E">
        <w:t xml:space="preserve"> the </w:t>
      </w:r>
      <w:r w:rsidR="00F02FEB">
        <w:t xml:space="preserve">total </w:t>
      </w:r>
      <w:r w:rsidRPr="00683E3E">
        <w:t xml:space="preserve">impact on </w:t>
      </w:r>
      <w:r w:rsidR="00F02FEB">
        <w:t xml:space="preserve">depreciation expense, </w:t>
      </w:r>
      <w:r w:rsidRPr="00683E3E">
        <w:t xml:space="preserve">current </w:t>
      </w:r>
      <w:r w:rsidR="00F02FEB">
        <w:t>f</w:t>
      </w:r>
      <w:r w:rsidRPr="00683E3E">
        <w:t>ederal income tax</w:t>
      </w:r>
      <w:r w:rsidR="00F02FEB">
        <w:t xml:space="preserve"> expense and net operating income accumulated depreciation, as well as on accumulated </w:t>
      </w:r>
      <w:r w:rsidRPr="00683E3E">
        <w:t xml:space="preserve">deferred </w:t>
      </w:r>
      <w:r w:rsidR="00F02FEB">
        <w:t xml:space="preserve">federal income </w:t>
      </w:r>
      <w:r w:rsidRPr="00683E3E">
        <w:t xml:space="preserve">taxes and net operating </w:t>
      </w:r>
      <w:r w:rsidR="00F02FEB">
        <w:t>income</w:t>
      </w:r>
      <w:r w:rsidR="00E41A5E">
        <w:t>.</w:t>
      </w:r>
    </w:p>
    <w:p w:rsidR="00683E3E" w:rsidRPr="00E41A5E" w:rsidRDefault="00683E3E" w:rsidP="00E41A5E">
      <w:pPr>
        <w:pStyle w:val="question"/>
      </w:pPr>
      <w:r w:rsidRPr="00E41A5E">
        <w:t>Q.</w:t>
      </w:r>
      <w:r w:rsidRPr="00E41A5E">
        <w:tab/>
        <w:t xml:space="preserve">In July 2015, the Commission initiated an investigation under </w:t>
      </w:r>
      <w:r w:rsidR="00916AA0" w:rsidRPr="00E41A5E">
        <w:t>D</w:t>
      </w:r>
      <w:r w:rsidRPr="00E41A5E">
        <w:t>ocket UE-151500 into the decommissioning and remediation costs as</w:t>
      </w:r>
      <w:r w:rsidR="00AA299E" w:rsidRPr="00E41A5E">
        <w:t>sociated with Colstrip Units 1 and</w:t>
      </w:r>
      <w:r w:rsidRPr="00E41A5E">
        <w:t xml:space="preserve"> 2, owned in part by PSE.</w:t>
      </w:r>
      <w:r w:rsidR="00E41A5E" w:rsidRPr="00E41A5E">
        <w:t xml:space="preserve"> </w:t>
      </w:r>
      <w:r w:rsidR="009262EB" w:rsidRPr="00E41A5E">
        <w:t>W</w:t>
      </w:r>
      <w:r w:rsidRPr="00E41A5E">
        <w:t xml:space="preserve">hat effect </w:t>
      </w:r>
      <w:r w:rsidR="009262EB" w:rsidRPr="00E41A5E">
        <w:t xml:space="preserve">does </w:t>
      </w:r>
      <w:r w:rsidRPr="00E41A5E">
        <w:t xml:space="preserve">this investigation </w:t>
      </w:r>
      <w:r w:rsidR="009262EB" w:rsidRPr="00E41A5E">
        <w:t xml:space="preserve">have </w:t>
      </w:r>
      <w:r w:rsidRPr="00E41A5E">
        <w:t>on PSE</w:t>
      </w:r>
      <w:r w:rsidR="00B73B24" w:rsidRPr="00E41A5E">
        <w:t>’</w:t>
      </w:r>
      <w:r w:rsidRPr="00E41A5E">
        <w:t>s current depreciation study?</w:t>
      </w:r>
    </w:p>
    <w:p w:rsidR="00E87600" w:rsidRDefault="00683E3E" w:rsidP="00E87600">
      <w:pPr>
        <w:pStyle w:val="Answer0"/>
      </w:pPr>
      <w:r w:rsidRPr="005E0EFC">
        <w:t>A.</w:t>
      </w:r>
      <w:r w:rsidRPr="005E0EFC">
        <w:tab/>
        <w:t xml:space="preserve">As part of that investigation, the </w:t>
      </w:r>
      <w:r w:rsidR="00423588" w:rsidRPr="005E0EFC">
        <w:t xml:space="preserve">Commission </w:t>
      </w:r>
      <w:r w:rsidRPr="005E0EFC">
        <w:t xml:space="preserve">requested that </w:t>
      </w:r>
      <w:r w:rsidR="00423588" w:rsidRPr="005E0EFC">
        <w:t xml:space="preserve">Commission </w:t>
      </w:r>
      <w:r w:rsidRPr="005E0EFC">
        <w:t>Staff review PSE</w:t>
      </w:r>
      <w:r w:rsidR="00B73B24">
        <w:t>’</w:t>
      </w:r>
      <w:r w:rsidRPr="005E0EFC">
        <w:t>s estimated costs associated with necessary environmental remediation, other expenditures related to plant retirement, and the amount of funds currently held by PSE for the purpose of de</w:t>
      </w:r>
      <w:r w:rsidR="00AA299E">
        <w:t>commissioning Colstrip Units 1 and</w:t>
      </w:r>
      <w:r w:rsidRPr="005E0EFC">
        <w:t xml:space="preserve"> 2.</w:t>
      </w:r>
      <w:r w:rsidR="00E41A5E">
        <w:t xml:space="preserve"> </w:t>
      </w:r>
      <w:r w:rsidRPr="005E0EFC">
        <w:t xml:space="preserve">As discussed in the </w:t>
      </w:r>
      <w:proofErr w:type="spellStart"/>
      <w:r w:rsidR="00423588" w:rsidRPr="005E0EFC">
        <w:t>Prefiled</w:t>
      </w:r>
      <w:proofErr w:type="spellEnd"/>
      <w:r w:rsidR="00423588" w:rsidRPr="005E0EFC">
        <w:t xml:space="preserve"> Direct T</w:t>
      </w:r>
      <w:r w:rsidRPr="005E0EFC">
        <w:t>estimony of Ron</w:t>
      </w:r>
      <w:r w:rsidR="00D32175">
        <w:t>ald</w:t>
      </w:r>
      <w:r w:rsidRPr="005E0EFC">
        <w:t xml:space="preserve"> </w:t>
      </w:r>
      <w:r w:rsidR="00423588" w:rsidRPr="005E0EFC">
        <w:t xml:space="preserve">J. </w:t>
      </w:r>
      <w:r w:rsidRPr="005E0EFC">
        <w:t>Roberts, Exhibit</w:t>
      </w:r>
      <w:r w:rsidR="00423588" w:rsidRPr="005E0EFC">
        <w:t xml:space="preserve"> </w:t>
      </w:r>
      <w:r w:rsidR="0002296B">
        <w:t>No. ___(</w:t>
      </w:r>
      <w:r w:rsidR="00C464A6" w:rsidRPr="005E0EFC">
        <w:t>RJR</w:t>
      </w:r>
      <w:r w:rsidRPr="005E0EFC">
        <w:t>-1T), PSE has a 50%</w:t>
      </w:r>
      <w:r w:rsidR="00AA299E">
        <w:t xml:space="preserve"> ownership in Colstrip Units 1 and</w:t>
      </w:r>
      <w:r w:rsidRPr="005E0EFC">
        <w:t xml:space="preserve"> 2.</w:t>
      </w:r>
      <w:r w:rsidR="00E41A5E">
        <w:t xml:space="preserve"> </w:t>
      </w:r>
      <w:r w:rsidR="00E34C1D">
        <w:t xml:space="preserve">Talen </w:t>
      </w:r>
      <w:r w:rsidR="00D32175">
        <w:t xml:space="preserve">Montana LLC </w:t>
      </w:r>
      <w:r w:rsidR="00E34C1D">
        <w:t>(</w:t>
      </w:r>
      <w:r w:rsidR="00B73B24">
        <w:t>“</w:t>
      </w:r>
      <w:r w:rsidR="00E34C1D">
        <w:t>Talen</w:t>
      </w:r>
      <w:r w:rsidR="00B73B24">
        <w:t>”</w:t>
      </w:r>
      <w:r w:rsidR="00E34C1D">
        <w:t>)</w:t>
      </w:r>
      <w:r w:rsidR="00CE3290">
        <w:t xml:space="preserve"> </w:t>
      </w:r>
      <w:r w:rsidRPr="00683E3E">
        <w:t>owns the remaining 50% and is responsible for the other half of the decommissioning and remediation costs for these units.</w:t>
      </w:r>
      <w:r w:rsidR="00E41A5E">
        <w:t xml:space="preserve"> </w:t>
      </w:r>
      <w:r w:rsidR="00E34C1D">
        <w:t xml:space="preserve">The terms of a recent settlement </w:t>
      </w:r>
      <w:r w:rsidR="00571926">
        <w:t xml:space="preserve">agreement </w:t>
      </w:r>
      <w:r w:rsidR="00E34C1D">
        <w:t>established a planned retire</w:t>
      </w:r>
      <w:r w:rsidR="00AA299E">
        <w:t>ment date for Colstrip Units 1 and</w:t>
      </w:r>
      <w:r w:rsidR="00E34C1D">
        <w:t xml:space="preserve"> 2 no later than July 1, 2022.</w:t>
      </w:r>
    </w:p>
    <w:p w:rsidR="00E87600" w:rsidRDefault="002639A6" w:rsidP="00E87600">
      <w:pPr>
        <w:pStyle w:val="Answer0"/>
        <w:ind w:firstLine="0"/>
      </w:pPr>
      <w:r>
        <w:lastRenderedPageBreak/>
        <w:t xml:space="preserve">As discussed in </w:t>
      </w:r>
      <w:r w:rsidR="00D32175" w:rsidRPr="005E0EFC">
        <w:t xml:space="preserve">the </w:t>
      </w:r>
      <w:proofErr w:type="spellStart"/>
      <w:r w:rsidR="00D32175" w:rsidRPr="005E0EFC">
        <w:t>Prefiled</w:t>
      </w:r>
      <w:proofErr w:type="spellEnd"/>
      <w:r w:rsidR="00D32175" w:rsidRPr="005E0EFC">
        <w:t xml:space="preserve"> Direct Testimony of Ron</w:t>
      </w:r>
      <w:r w:rsidR="00D32175">
        <w:t>ald</w:t>
      </w:r>
      <w:r w:rsidR="00D32175" w:rsidRPr="005E0EFC">
        <w:t xml:space="preserve"> J. Roberts, Exhibit </w:t>
      </w:r>
      <w:r w:rsidR="00D32175">
        <w:t>No. ___(</w:t>
      </w:r>
      <w:r w:rsidR="00D32175" w:rsidRPr="005E0EFC">
        <w:t>RJR-1T),</w:t>
      </w:r>
      <w:r w:rsidR="00D32175">
        <w:t xml:space="preserve"> </w:t>
      </w:r>
      <w:r w:rsidR="00683E3E" w:rsidRPr="00683E3E">
        <w:t>PSE</w:t>
      </w:r>
      <w:r w:rsidR="00B73B24">
        <w:t>’</w:t>
      </w:r>
      <w:r w:rsidR="00EE7C0D">
        <w:t xml:space="preserve">s current </w:t>
      </w:r>
      <w:r w:rsidR="00683E3E" w:rsidRPr="00683E3E">
        <w:t xml:space="preserve">estimate of </w:t>
      </w:r>
      <w:r w:rsidR="00EE7C0D">
        <w:t>remediation</w:t>
      </w:r>
      <w:r>
        <w:t xml:space="preserve"> and decommissioning</w:t>
      </w:r>
      <w:r w:rsidR="00EE7C0D">
        <w:t xml:space="preserve"> costs </w:t>
      </w:r>
      <w:r w:rsidR="00AA299E">
        <w:t>for Colstrip Units 1 and</w:t>
      </w:r>
      <w:r w:rsidR="00683E3E" w:rsidRPr="00683E3E">
        <w:t xml:space="preserve"> 2 </w:t>
      </w:r>
      <w:r w:rsidR="00EE7C0D">
        <w:t xml:space="preserve">are </w:t>
      </w:r>
      <w:r>
        <w:t>approximately</w:t>
      </w:r>
      <w:r w:rsidR="00683E3E" w:rsidRPr="00683E3E">
        <w:t xml:space="preserve"> </w:t>
      </w:r>
      <w:r w:rsidR="006D6ECB">
        <w:t>$109</w:t>
      </w:r>
      <w:r w:rsidR="00683E3E" w:rsidRPr="00683E3E">
        <w:t xml:space="preserve"> million.</w:t>
      </w:r>
    </w:p>
    <w:p w:rsidR="00E87600" w:rsidRDefault="00683E3E" w:rsidP="00E87600">
      <w:pPr>
        <w:pStyle w:val="Answer0"/>
        <w:ind w:firstLine="0"/>
        <w:rPr>
          <w:szCs w:val="24"/>
        </w:rPr>
      </w:pPr>
      <w:r w:rsidRPr="00683E3E">
        <w:rPr>
          <w:szCs w:val="24"/>
        </w:rPr>
        <w:t>Historically, most regulatory commissions have required that both gross salvage and cost of removal be reflected in depreciation rates. The theory behind this requirement is that, since most physical plant placed in service will have some residual value at the time of its retirement, the original cost recovered through depreciation should be reduced by that amount. Closely associated with this reasoning is the accounting principle that revenues be matched with costs and the regulatory principle that utility customers who benefit from the consumption of plant pay for the cost of that plant</w:t>
      </w:r>
      <w:r w:rsidR="00911740">
        <w:rPr>
          <w:szCs w:val="24"/>
        </w:rPr>
        <w:t xml:space="preserve">, </w:t>
      </w:r>
      <w:r w:rsidR="002439D8">
        <w:rPr>
          <w:szCs w:val="24"/>
        </w:rPr>
        <w:t xml:space="preserve">which is </w:t>
      </w:r>
      <w:r w:rsidR="00911740">
        <w:rPr>
          <w:szCs w:val="24"/>
        </w:rPr>
        <w:t>often referred to as intergenerational equity</w:t>
      </w:r>
      <w:r w:rsidRPr="00683E3E">
        <w:rPr>
          <w:szCs w:val="24"/>
        </w:rPr>
        <w:t>.</w:t>
      </w:r>
      <w:r w:rsidR="00E41A5E">
        <w:rPr>
          <w:szCs w:val="24"/>
        </w:rPr>
        <w:t xml:space="preserve"> </w:t>
      </w:r>
      <w:r w:rsidRPr="00683E3E">
        <w:rPr>
          <w:szCs w:val="24"/>
        </w:rPr>
        <w:t>The application of the latter principle also requires that the estimated cost of removal of plant be recovered over its life.</w:t>
      </w:r>
    </w:p>
    <w:p w:rsidR="00683E3E" w:rsidRPr="00E87600" w:rsidRDefault="00683E3E" w:rsidP="00E87600">
      <w:pPr>
        <w:pStyle w:val="Answer0"/>
        <w:ind w:firstLine="0"/>
        <w:rPr>
          <w:szCs w:val="24"/>
        </w:rPr>
      </w:pPr>
      <w:r w:rsidRPr="00683E3E">
        <w:rPr>
          <w:rFonts w:eastAsiaTheme="minorHAnsi"/>
          <w:color w:val="000000"/>
          <w:szCs w:val="24"/>
          <w:lang w:eastAsia="en-US"/>
        </w:rPr>
        <w:t>PSE considers the cost of decommissioning and remediation to include two categories of costs: (1) Non-Asset Retirement Obligation cost of removal (</w:t>
      </w:r>
      <w:r w:rsidR="00B73B24">
        <w:rPr>
          <w:rFonts w:eastAsiaTheme="minorHAnsi"/>
          <w:color w:val="000000"/>
          <w:szCs w:val="24"/>
          <w:lang w:eastAsia="en-US"/>
        </w:rPr>
        <w:t>“</w:t>
      </w:r>
      <w:r w:rsidRPr="00683E3E">
        <w:rPr>
          <w:rFonts w:eastAsiaTheme="minorHAnsi"/>
          <w:color w:val="000000"/>
          <w:szCs w:val="24"/>
          <w:lang w:eastAsia="en-US"/>
        </w:rPr>
        <w:t>cost of removal</w:t>
      </w:r>
      <w:r w:rsidR="00B73B24">
        <w:rPr>
          <w:rFonts w:eastAsiaTheme="minorHAnsi"/>
          <w:color w:val="000000"/>
          <w:szCs w:val="24"/>
          <w:lang w:eastAsia="en-US"/>
        </w:rPr>
        <w:t>”</w:t>
      </w:r>
      <w:r w:rsidRPr="00683E3E">
        <w:rPr>
          <w:rFonts w:eastAsiaTheme="minorHAnsi"/>
          <w:color w:val="000000"/>
          <w:szCs w:val="24"/>
          <w:lang w:eastAsia="en-US"/>
        </w:rPr>
        <w:t>), and (2) Asset Retirement Obligations (</w:t>
      </w:r>
      <w:r w:rsidR="00B73B24">
        <w:rPr>
          <w:rFonts w:eastAsiaTheme="minorHAnsi"/>
          <w:color w:val="000000"/>
          <w:szCs w:val="24"/>
          <w:lang w:eastAsia="en-US"/>
        </w:rPr>
        <w:t>“</w:t>
      </w:r>
      <w:proofErr w:type="spellStart"/>
      <w:r w:rsidRPr="00683E3E">
        <w:rPr>
          <w:rFonts w:eastAsiaTheme="minorHAnsi"/>
          <w:color w:val="000000"/>
          <w:szCs w:val="24"/>
          <w:lang w:eastAsia="en-US"/>
        </w:rPr>
        <w:t>AROs</w:t>
      </w:r>
      <w:proofErr w:type="spellEnd"/>
      <w:r w:rsidR="00B73B24">
        <w:rPr>
          <w:rFonts w:eastAsiaTheme="minorHAnsi"/>
          <w:color w:val="000000"/>
          <w:szCs w:val="24"/>
          <w:lang w:eastAsia="en-US"/>
        </w:rPr>
        <w:t>”</w:t>
      </w:r>
      <w:r w:rsidRPr="00683E3E">
        <w:rPr>
          <w:rFonts w:eastAsiaTheme="minorHAnsi"/>
          <w:color w:val="000000"/>
          <w:szCs w:val="24"/>
          <w:lang w:eastAsia="en-US"/>
        </w:rPr>
        <w:t>).</w:t>
      </w:r>
      <w:r w:rsidR="00E41A5E">
        <w:rPr>
          <w:rFonts w:eastAsiaTheme="minorHAnsi"/>
          <w:color w:val="000000"/>
          <w:szCs w:val="24"/>
          <w:lang w:eastAsia="en-US"/>
        </w:rPr>
        <w:t xml:space="preserve"> </w:t>
      </w:r>
      <w:r w:rsidRPr="00683E3E">
        <w:rPr>
          <w:rFonts w:eastAsiaTheme="minorHAnsi"/>
          <w:color w:val="000000"/>
          <w:szCs w:val="24"/>
          <w:lang w:eastAsia="en-US"/>
        </w:rPr>
        <w:t>C</w:t>
      </w:r>
      <w:r w:rsidRPr="00683E3E">
        <w:rPr>
          <w:rFonts w:eastAsiaTheme="minorHAnsi"/>
          <w:i/>
          <w:iCs/>
          <w:color w:val="000000"/>
          <w:szCs w:val="24"/>
          <w:lang w:eastAsia="en-US"/>
        </w:rPr>
        <w:t>ost of removal</w:t>
      </w:r>
      <w:r w:rsidR="002439D8">
        <w:rPr>
          <w:rFonts w:eastAsiaTheme="minorHAnsi"/>
          <w:i/>
          <w:iCs/>
          <w:color w:val="000000"/>
          <w:szCs w:val="24"/>
          <w:lang w:eastAsia="en-US"/>
        </w:rPr>
        <w:t xml:space="preserve">, </w:t>
      </w:r>
      <w:r w:rsidRPr="00683E3E">
        <w:rPr>
          <w:rFonts w:eastAsiaTheme="minorHAnsi"/>
          <w:color w:val="000000"/>
          <w:szCs w:val="24"/>
          <w:lang w:eastAsia="en-US"/>
        </w:rPr>
        <w:t xml:space="preserve">is defined in the </w:t>
      </w:r>
      <w:r w:rsidR="00DA7367">
        <w:rPr>
          <w:rFonts w:eastAsiaTheme="minorHAnsi"/>
          <w:color w:val="000000"/>
          <w:szCs w:val="24"/>
          <w:lang w:eastAsia="en-US"/>
        </w:rPr>
        <w:t>Uniform System of Accounts</w:t>
      </w:r>
      <w:r w:rsidR="00DA7367" w:rsidRPr="00683E3E">
        <w:rPr>
          <w:rFonts w:eastAsiaTheme="minorHAnsi"/>
          <w:color w:val="000000"/>
          <w:szCs w:val="24"/>
          <w:lang w:eastAsia="en-US"/>
        </w:rPr>
        <w:t xml:space="preserve"> </w:t>
      </w:r>
      <w:r w:rsidRPr="00683E3E">
        <w:rPr>
          <w:rFonts w:eastAsiaTheme="minorHAnsi"/>
          <w:color w:val="000000"/>
          <w:szCs w:val="24"/>
          <w:lang w:eastAsia="en-US"/>
        </w:rPr>
        <w:t xml:space="preserve">as follows: </w:t>
      </w:r>
    </w:p>
    <w:p w:rsidR="00683E3E" w:rsidRDefault="00683E3E" w:rsidP="00E41A5E">
      <w:pPr>
        <w:pStyle w:val="Quote"/>
        <w:spacing w:after="280" w:line="240" w:lineRule="auto"/>
        <w:ind w:left="1440" w:right="720" w:firstLine="0"/>
        <w:jc w:val="both"/>
        <w:rPr>
          <w:i w:val="0"/>
        </w:rPr>
      </w:pPr>
      <w:r w:rsidRPr="00DA7367">
        <w:rPr>
          <w:i w:val="0"/>
        </w:rPr>
        <w:t>The cost of demolishing, dismantling, tearing down or</w:t>
      </w:r>
      <w:r w:rsidR="00E41A5E">
        <w:rPr>
          <w:i w:val="0"/>
        </w:rPr>
        <w:t xml:space="preserve"> </w:t>
      </w:r>
      <w:r w:rsidRPr="00DA7367">
        <w:rPr>
          <w:i w:val="0"/>
        </w:rPr>
        <w:t>otherwise removing electric plant, including the cost of</w:t>
      </w:r>
      <w:r w:rsidR="00E41A5E">
        <w:rPr>
          <w:i w:val="0"/>
        </w:rPr>
        <w:t xml:space="preserve"> </w:t>
      </w:r>
      <w:r w:rsidRPr="00DA7367">
        <w:rPr>
          <w:i w:val="0"/>
        </w:rPr>
        <w:t>transportation and handling incidental thereto. It does not</w:t>
      </w:r>
      <w:r w:rsidR="00E41A5E">
        <w:rPr>
          <w:i w:val="0"/>
        </w:rPr>
        <w:t xml:space="preserve"> </w:t>
      </w:r>
      <w:r w:rsidRPr="00DA7367">
        <w:rPr>
          <w:i w:val="0"/>
        </w:rPr>
        <w:t>include the cost of removal activities associated with asset</w:t>
      </w:r>
      <w:r w:rsidR="00E41A5E">
        <w:rPr>
          <w:i w:val="0"/>
        </w:rPr>
        <w:t xml:space="preserve"> </w:t>
      </w:r>
      <w:r w:rsidRPr="00DA7367">
        <w:rPr>
          <w:i w:val="0"/>
        </w:rPr>
        <w:t>retirement obligations that are capitalized as part of the</w:t>
      </w:r>
      <w:r w:rsidR="00E41A5E">
        <w:rPr>
          <w:i w:val="0"/>
        </w:rPr>
        <w:t xml:space="preserve"> </w:t>
      </w:r>
      <w:r w:rsidRPr="00DA7367">
        <w:rPr>
          <w:i w:val="0"/>
        </w:rPr>
        <w:t>tangible long-lived assets that give rise to the obligation.</w:t>
      </w:r>
      <w:r w:rsidR="00E41A5E">
        <w:rPr>
          <w:i w:val="0"/>
        </w:rPr>
        <w:t xml:space="preserve"> </w:t>
      </w:r>
      <w:r w:rsidRPr="00DA7367">
        <w:rPr>
          <w:i w:val="0"/>
        </w:rPr>
        <w:t>(Title 18 CFR, Part 101)</w:t>
      </w:r>
    </w:p>
    <w:p w:rsidR="00E87600" w:rsidRDefault="00911740" w:rsidP="00E87600">
      <w:pPr>
        <w:pStyle w:val="Answer0"/>
        <w:ind w:firstLine="0"/>
        <w:rPr>
          <w:rFonts w:eastAsiaTheme="minorHAnsi"/>
          <w:lang w:eastAsia="en-US"/>
        </w:rPr>
      </w:pPr>
      <w:r>
        <w:rPr>
          <w:rFonts w:eastAsiaTheme="minorHAnsi"/>
          <w:lang w:eastAsia="en-US"/>
        </w:rPr>
        <w:t xml:space="preserve">Currently, </w:t>
      </w:r>
      <w:r w:rsidR="00683E3E" w:rsidRPr="00683E3E">
        <w:rPr>
          <w:rFonts w:eastAsiaTheme="minorHAnsi"/>
          <w:lang w:eastAsia="en-US"/>
        </w:rPr>
        <w:t>PSE</w:t>
      </w:r>
      <w:r w:rsidR="00B73B24">
        <w:rPr>
          <w:rFonts w:eastAsiaTheme="minorHAnsi"/>
          <w:lang w:eastAsia="en-US"/>
        </w:rPr>
        <w:t>’</w:t>
      </w:r>
      <w:r w:rsidR="00683E3E" w:rsidRPr="00683E3E">
        <w:rPr>
          <w:rFonts w:eastAsiaTheme="minorHAnsi"/>
          <w:lang w:eastAsia="en-US"/>
        </w:rPr>
        <w:t xml:space="preserve">s </w:t>
      </w:r>
      <w:r>
        <w:rPr>
          <w:rFonts w:eastAsiaTheme="minorHAnsi"/>
          <w:lang w:eastAsia="en-US"/>
        </w:rPr>
        <w:t xml:space="preserve">depreciation </w:t>
      </w:r>
      <w:r w:rsidR="00683E3E" w:rsidRPr="00683E3E">
        <w:rPr>
          <w:rFonts w:eastAsiaTheme="minorHAnsi"/>
          <w:lang w:eastAsia="en-US"/>
        </w:rPr>
        <w:t xml:space="preserve">rates collect the cost of removal, net of salvage, for all four Colstrip units as estimated in a 2006 depreciation study </w:t>
      </w:r>
      <w:r w:rsidR="00A8687F">
        <w:rPr>
          <w:rFonts w:eastAsiaTheme="minorHAnsi"/>
          <w:lang w:eastAsia="en-US"/>
        </w:rPr>
        <w:t xml:space="preserve">reviewed by the </w:t>
      </w:r>
      <w:r w:rsidR="0005502A">
        <w:rPr>
          <w:rFonts w:eastAsiaTheme="minorHAnsi"/>
          <w:lang w:eastAsia="en-US"/>
        </w:rPr>
        <w:lastRenderedPageBreak/>
        <w:t>Commission</w:t>
      </w:r>
      <w:r w:rsidR="0005502A" w:rsidRPr="00683E3E">
        <w:rPr>
          <w:rFonts w:eastAsiaTheme="minorHAnsi"/>
          <w:lang w:eastAsia="en-US"/>
        </w:rPr>
        <w:t xml:space="preserve"> </w:t>
      </w:r>
      <w:r w:rsidR="00683E3E" w:rsidRPr="00683E3E">
        <w:rPr>
          <w:rFonts w:eastAsiaTheme="minorHAnsi"/>
          <w:lang w:eastAsia="en-US"/>
        </w:rPr>
        <w:t>in PSE</w:t>
      </w:r>
      <w:r w:rsidR="00B73B24">
        <w:rPr>
          <w:rFonts w:eastAsiaTheme="minorHAnsi"/>
          <w:lang w:eastAsia="en-US"/>
        </w:rPr>
        <w:t>’</w:t>
      </w:r>
      <w:r w:rsidR="00683E3E" w:rsidRPr="00683E3E">
        <w:rPr>
          <w:rFonts w:eastAsiaTheme="minorHAnsi"/>
          <w:lang w:eastAsia="en-US"/>
        </w:rPr>
        <w:t>s 2007 general rate case.</w:t>
      </w:r>
      <w:r w:rsidR="00E41A5E">
        <w:rPr>
          <w:rFonts w:eastAsiaTheme="minorHAnsi"/>
          <w:lang w:eastAsia="en-US"/>
        </w:rPr>
        <w:t xml:space="preserve"> </w:t>
      </w:r>
      <w:r w:rsidR="00683E3E" w:rsidRPr="00683E3E">
        <w:rPr>
          <w:rFonts w:eastAsiaTheme="minorHAnsi"/>
          <w:lang w:eastAsia="en-US"/>
        </w:rPr>
        <w:t>That study calculated proposed depreciation rates and annual depreciation expenses including an estimated cost of removal of $20.</w:t>
      </w:r>
      <w:r w:rsidR="00AA299E">
        <w:rPr>
          <w:rFonts w:eastAsiaTheme="minorHAnsi"/>
          <w:lang w:eastAsia="en-US"/>
        </w:rPr>
        <w:t>4 million for Colstrip Units 1 and</w:t>
      </w:r>
      <w:r w:rsidR="00683E3E" w:rsidRPr="00683E3E">
        <w:rPr>
          <w:rFonts w:eastAsiaTheme="minorHAnsi"/>
          <w:lang w:eastAsia="en-US"/>
        </w:rPr>
        <w:t xml:space="preserve"> 2.</w:t>
      </w:r>
      <w:r w:rsidR="00E41A5E">
        <w:rPr>
          <w:rFonts w:eastAsiaTheme="minorHAnsi"/>
          <w:lang w:eastAsia="en-US"/>
        </w:rPr>
        <w:t xml:space="preserve"> </w:t>
      </w:r>
      <w:r w:rsidR="00683E3E" w:rsidRPr="00683E3E">
        <w:rPr>
          <w:rFonts w:eastAsiaTheme="minorHAnsi"/>
          <w:lang w:eastAsia="en-US"/>
        </w:rPr>
        <w:t xml:space="preserve">This estimate included both unspecified cost of removal, net of salvage, and known </w:t>
      </w:r>
      <w:proofErr w:type="spellStart"/>
      <w:r w:rsidR="00683E3E" w:rsidRPr="00683E3E">
        <w:rPr>
          <w:rFonts w:eastAsiaTheme="minorHAnsi"/>
          <w:lang w:eastAsia="en-US"/>
        </w:rPr>
        <w:t>AROs</w:t>
      </w:r>
      <w:proofErr w:type="spellEnd"/>
      <w:r w:rsidR="00683E3E" w:rsidRPr="00683E3E">
        <w:rPr>
          <w:rFonts w:eastAsiaTheme="minorHAnsi"/>
          <w:lang w:eastAsia="en-US"/>
        </w:rPr>
        <w:t xml:space="preserve"> at the exp</w:t>
      </w:r>
      <w:r w:rsidR="00E87600">
        <w:rPr>
          <w:rFonts w:eastAsiaTheme="minorHAnsi"/>
          <w:lang w:eastAsia="en-US"/>
        </w:rPr>
        <w:t>ected time of plant retirement.</w:t>
      </w:r>
    </w:p>
    <w:p w:rsidR="00E87600" w:rsidRDefault="00683E3E" w:rsidP="00E87600">
      <w:pPr>
        <w:pStyle w:val="Answer0"/>
        <w:ind w:firstLine="0"/>
        <w:rPr>
          <w:szCs w:val="24"/>
        </w:rPr>
      </w:pPr>
      <w:r w:rsidRPr="00683E3E">
        <w:rPr>
          <w:szCs w:val="24"/>
        </w:rPr>
        <w:t>While PSE</w:t>
      </w:r>
      <w:r w:rsidR="00B73B24">
        <w:rPr>
          <w:szCs w:val="24"/>
        </w:rPr>
        <w:t>’</w:t>
      </w:r>
      <w:r w:rsidRPr="00683E3E">
        <w:rPr>
          <w:szCs w:val="24"/>
        </w:rPr>
        <w:t xml:space="preserve">s 2006 depreciation study assumed a probable retirement year of 2019 </w:t>
      </w:r>
      <w:r w:rsidR="00AA299E">
        <w:rPr>
          <w:szCs w:val="24"/>
        </w:rPr>
        <w:t>for Colstrip Units 1 and</w:t>
      </w:r>
      <w:r w:rsidRPr="00683E3E">
        <w:rPr>
          <w:szCs w:val="24"/>
        </w:rPr>
        <w:t xml:space="preserve"> 2, it did not establish a date certain for plant retirement.</w:t>
      </w:r>
      <w:r w:rsidR="00E41A5E">
        <w:rPr>
          <w:szCs w:val="24"/>
        </w:rPr>
        <w:t xml:space="preserve"> </w:t>
      </w:r>
      <w:r w:rsidRPr="00683E3E">
        <w:rPr>
          <w:szCs w:val="24"/>
        </w:rPr>
        <w:t xml:space="preserve">Through a partial settlement, the </w:t>
      </w:r>
      <w:r w:rsidR="00A8687F">
        <w:rPr>
          <w:szCs w:val="24"/>
        </w:rPr>
        <w:t>p</w:t>
      </w:r>
      <w:r w:rsidRPr="00683E3E">
        <w:rPr>
          <w:szCs w:val="24"/>
        </w:rPr>
        <w:t>arties to PSE</w:t>
      </w:r>
      <w:r w:rsidR="00B73B24">
        <w:rPr>
          <w:szCs w:val="24"/>
        </w:rPr>
        <w:t>’</w:t>
      </w:r>
      <w:r w:rsidRPr="00683E3E">
        <w:rPr>
          <w:szCs w:val="24"/>
        </w:rPr>
        <w:t xml:space="preserve">s 2007 </w:t>
      </w:r>
      <w:r w:rsidR="00DC3B58">
        <w:rPr>
          <w:szCs w:val="24"/>
        </w:rPr>
        <w:t>g</w:t>
      </w:r>
      <w:r w:rsidRPr="00683E3E">
        <w:rPr>
          <w:szCs w:val="24"/>
        </w:rPr>
        <w:t xml:space="preserve">eneral </w:t>
      </w:r>
      <w:r w:rsidR="00DC3B58">
        <w:rPr>
          <w:szCs w:val="24"/>
        </w:rPr>
        <w:t>r</w:t>
      </w:r>
      <w:r w:rsidRPr="00683E3E">
        <w:rPr>
          <w:szCs w:val="24"/>
        </w:rPr>
        <w:t xml:space="preserve">ate </w:t>
      </w:r>
      <w:r w:rsidR="00DC3B58">
        <w:rPr>
          <w:szCs w:val="24"/>
        </w:rPr>
        <w:t>c</w:t>
      </w:r>
      <w:r w:rsidRPr="00683E3E">
        <w:rPr>
          <w:szCs w:val="24"/>
        </w:rPr>
        <w:t>ase agreed to use a longer asset life for the units, as proposed by Commission Staff and the Attorney General</w:t>
      </w:r>
      <w:r w:rsidR="00B73B24">
        <w:rPr>
          <w:szCs w:val="24"/>
        </w:rPr>
        <w:t>’</w:t>
      </w:r>
      <w:r w:rsidRPr="00683E3E">
        <w:rPr>
          <w:szCs w:val="24"/>
        </w:rPr>
        <w:t>s Office of Public Counsel, extending t</w:t>
      </w:r>
      <w:r w:rsidR="00FC0B8E">
        <w:rPr>
          <w:szCs w:val="24"/>
        </w:rPr>
        <w:t>he depreciable life of Units 1 and</w:t>
      </w:r>
      <w:r w:rsidRPr="00683E3E">
        <w:rPr>
          <w:szCs w:val="24"/>
        </w:rPr>
        <w:t xml:space="preserve"> 2 to 2035 and thus mitigating the impact of the overall rate increase. The Commission approved the partial settlement, including lower depreciation </w:t>
      </w:r>
      <w:r w:rsidR="00A8687F">
        <w:rPr>
          <w:szCs w:val="24"/>
        </w:rPr>
        <w:t>r</w:t>
      </w:r>
      <w:r w:rsidRPr="00683E3E">
        <w:rPr>
          <w:szCs w:val="24"/>
        </w:rPr>
        <w:t>ates for these accounts, effective November 1, 2008.</w:t>
      </w:r>
    </w:p>
    <w:p w:rsidR="00A8687F" w:rsidRPr="00E87600" w:rsidRDefault="00A8687F" w:rsidP="00E87600">
      <w:pPr>
        <w:pStyle w:val="Answer0"/>
        <w:ind w:firstLine="0"/>
        <w:rPr>
          <w:rFonts w:eastAsiaTheme="minorHAnsi"/>
          <w:lang w:eastAsia="en-US"/>
        </w:rPr>
      </w:pPr>
      <w:r w:rsidRPr="003F2D04">
        <w:rPr>
          <w:szCs w:val="24"/>
        </w:rPr>
        <w:t>PSE</w:t>
      </w:r>
      <w:r w:rsidR="00B73B24">
        <w:rPr>
          <w:szCs w:val="24"/>
        </w:rPr>
        <w:t>’</w:t>
      </w:r>
      <w:r w:rsidRPr="003F2D04">
        <w:rPr>
          <w:szCs w:val="24"/>
        </w:rPr>
        <w:t xml:space="preserve">s current rates are authorized to recover the cost of removal and </w:t>
      </w:r>
      <w:proofErr w:type="spellStart"/>
      <w:r w:rsidRPr="003F2D04">
        <w:rPr>
          <w:szCs w:val="24"/>
        </w:rPr>
        <w:t>AROs</w:t>
      </w:r>
      <w:proofErr w:type="spellEnd"/>
      <w:r w:rsidRPr="003F2D04">
        <w:rPr>
          <w:szCs w:val="24"/>
        </w:rPr>
        <w:t xml:space="preserve"> identified in its 2006 depreciation study.</w:t>
      </w:r>
      <w:r w:rsidR="00E41A5E">
        <w:rPr>
          <w:szCs w:val="24"/>
        </w:rPr>
        <w:t xml:space="preserve"> </w:t>
      </w:r>
      <w:r>
        <w:rPr>
          <w:szCs w:val="24"/>
        </w:rPr>
        <w:t xml:space="preserve">However, </w:t>
      </w:r>
      <w:r w:rsidRPr="003F2D04">
        <w:rPr>
          <w:szCs w:val="24"/>
        </w:rPr>
        <w:t xml:space="preserve">PSE recorded new </w:t>
      </w:r>
      <w:proofErr w:type="spellStart"/>
      <w:r w:rsidRPr="003F2D04">
        <w:rPr>
          <w:szCs w:val="24"/>
        </w:rPr>
        <w:t>AROs</w:t>
      </w:r>
      <w:proofErr w:type="spellEnd"/>
      <w:r w:rsidRPr="003F2D04">
        <w:rPr>
          <w:szCs w:val="24"/>
        </w:rPr>
        <w:t xml:space="preserve"> of $16.6 million in June 2015</w:t>
      </w:r>
      <w:r>
        <w:rPr>
          <w:szCs w:val="24"/>
        </w:rPr>
        <w:t xml:space="preserve">, which </w:t>
      </w:r>
      <w:r w:rsidRPr="003F2D04">
        <w:rPr>
          <w:szCs w:val="24"/>
        </w:rPr>
        <w:t>exceeds the amounts collected through current depreciation rates.</w:t>
      </w:r>
      <w:r w:rsidR="00E41A5E">
        <w:rPr>
          <w:szCs w:val="24"/>
        </w:rPr>
        <w:t xml:space="preserve"> </w:t>
      </w:r>
      <w:r w:rsidRPr="003F2D04">
        <w:rPr>
          <w:szCs w:val="24"/>
        </w:rPr>
        <w:t xml:space="preserve">This </w:t>
      </w:r>
      <w:r>
        <w:rPr>
          <w:szCs w:val="24"/>
        </w:rPr>
        <w:t>newly recognized legal obligation for remediation</w:t>
      </w:r>
      <w:r w:rsidRPr="003F2D04">
        <w:rPr>
          <w:szCs w:val="24"/>
        </w:rPr>
        <w:t xml:space="preserve"> represent</w:t>
      </w:r>
      <w:r>
        <w:rPr>
          <w:szCs w:val="24"/>
        </w:rPr>
        <w:t>ed</w:t>
      </w:r>
      <w:r w:rsidRPr="003F2D04">
        <w:rPr>
          <w:szCs w:val="24"/>
        </w:rPr>
        <w:t xml:space="preserve"> the net present value of the estimated future cost of compliance with the final </w:t>
      </w:r>
      <w:r>
        <w:rPr>
          <w:szCs w:val="24"/>
        </w:rPr>
        <w:t>Coal Combustion Residuals (</w:t>
      </w:r>
      <w:r w:rsidR="00B73B24">
        <w:rPr>
          <w:szCs w:val="24"/>
        </w:rPr>
        <w:t>“</w:t>
      </w:r>
      <w:proofErr w:type="spellStart"/>
      <w:r w:rsidRPr="003F2D04">
        <w:rPr>
          <w:szCs w:val="24"/>
        </w:rPr>
        <w:t>CCR</w:t>
      </w:r>
      <w:proofErr w:type="spellEnd"/>
      <w:r w:rsidR="00B73B24">
        <w:rPr>
          <w:szCs w:val="24"/>
        </w:rPr>
        <w:t>”</w:t>
      </w:r>
      <w:r>
        <w:rPr>
          <w:szCs w:val="24"/>
        </w:rPr>
        <w:t>)</w:t>
      </w:r>
      <w:r w:rsidRPr="003F2D04">
        <w:rPr>
          <w:szCs w:val="24"/>
        </w:rPr>
        <w:t xml:space="preserve"> </w:t>
      </w:r>
      <w:r>
        <w:rPr>
          <w:szCs w:val="24"/>
        </w:rPr>
        <w:t>r</w:t>
      </w:r>
      <w:r w:rsidRPr="003F2D04">
        <w:rPr>
          <w:szCs w:val="24"/>
        </w:rPr>
        <w:t>ule.</w:t>
      </w:r>
      <w:r w:rsidR="00E41A5E">
        <w:rPr>
          <w:szCs w:val="24"/>
        </w:rPr>
        <w:t xml:space="preserve"> </w:t>
      </w:r>
      <w:r w:rsidRPr="003F2D04">
        <w:rPr>
          <w:szCs w:val="24"/>
        </w:rPr>
        <w:t xml:space="preserve">Concurrently, PSE began recognizing associated incremental annual depreciation expense of $1.2 million per year through 2040 for asset retirement costs associated with this </w:t>
      </w:r>
      <w:proofErr w:type="spellStart"/>
      <w:r w:rsidRPr="003F2D04">
        <w:rPr>
          <w:szCs w:val="24"/>
        </w:rPr>
        <w:t>ARO</w:t>
      </w:r>
      <w:proofErr w:type="spellEnd"/>
      <w:r w:rsidRPr="003F2D04">
        <w:rPr>
          <w:szCs w:val="24"/>
        </w:rPr>
        <w:t>.</w:t>
      </w:r>
    </w:p>
    <w:p w:rsidR="00683E3E" w:rsidRPr="00E41A5E" w:rsidRDefault="00683E3E" w:rsidP="00E41A5E">
      <w:pPr>
        <w:pStyle w:val="question"/>
      </w:pPr>
      <w:r w:rsidRPr="00E41A5E">
        <w:lastRenderedPageBreak/>
        <w:t>Q.</w:t>
      </w:r>
      <w:r w:rsidRPr="00E41A5E">
        <w:tab/>
        <w:t>Are there alternatives to recovering the anticipated decommissioning and remediation costs associa</w:t>
      </w:r>
      <w:r w:rsidR="00FC0B8E" w:rsidRPr="00E41A5E">
        <w:t xml:space="preserve">ted with the Colstrip Units 1 and </w:t>
      </w:r>
      <w:r w:rsidRPr="00E41A5E">
        <w:t>2</w:t>
      </w:r>
      <w:r w:rsidR="00E41A5E" w:rsidRPr="00E41A5E">
        <w:t xml:space="preserve"> </w:t>
      </w:r>
      <w:r w:rsidR="00DB0628" w:rsidRPr="00E41A5E">
        <w:t xml:space="preserve">other </w:t>
      </w:r>
      <w:r w:rsidRPr="00E41A5E">
        <w:t>than including these costs in the depreciation rates?</w:t>
      </w:r>
    </w:p>
    <w:p w:rsidR="00683E3E" w:rsidRPr="00683E3E" w:rsidRDefault="00683E3E" w:rsidP="00E41A5E">
      <w:pPr>
        <w:pStyle w:val="Answer0"/>
      </w:pPr>
      <w:r w:rsidRPr="00683E3E">
        <w:t>A.</w:t>
      </w:r>
      <w:r w:rsidRPr="00683E3E">
        <w:tab/>
        <w:t>Yes.</w:t>
      </w:r>
      <w:r w:rsidR="00E41A5E">
        <w:t xml:space="preserve"> </w:t>
      </w:r>
      <w:r w:rsidRPr="00683E3E">
        <w:t xml:space="preserve">During the 2016 </w:t>
      </w:r>
      <w:r w:rsidR="00DC3B58">
        <w:t>l</w:t>
      </w:r>
      <w:r w:rsidRPr="00683E3E">
        <w:t>egislative session, Washington</w:t>
      </w:r>
      <w:r w:rsidR="00B73B24">
        <w:t>’</w:t>
      </w:r>
      <w:r w:rsidRPr="00683E3E">
        <w:t>s legislature passed Senate Bill 6248</w:t>
      </w:r>
      <w:r w:rsidR="002073F1">
        <w:t>,</w:t>
      </w:r>
      <w:r w:rsidRPr="00683E3E">
        <w:t xml:space="preserve"> which allows for the Commission to authorize an electric company to place amounts from one or more regulatory liabilities into a retirement account established pursuant to RCW 80.04.350 to cover decommissioning and remediation costs of eligible coal units.</w:t>
      </w:r>
    </w:p>
    <w:p w:rsidR="00683E3E" w:rsidRPr="00683E3E" w:rsidRDefault="00683E3E" w:rsidP="00E41A5E">
      <w:pPr>
        <w:pStyle w:val="question"/>
      </w:pPr>
      <w:r w:rsidRPr="00683E3E">
        <w:t>Q.</w:t>
      </w:r>
      <w:r w:rsidRPr="00683E3E">
        <w:tab/>
        <w:t xml:space="preserve">Do the Colstrip Units 1 </w:t>
      </w:r>
      <w:r w:rsidR="00AA299E">
        <w:t>and</w:t>
      </w:r>
      <w:r w:rsidR="006E343C">
        <w:t xml:space="preserve"> </w:t>
      </w:r>
      <w:r w:rsidRPr="00683E3E">
        <w:t>2 qualify as eligible coal units under the new law?</w:t>
      </w:r>
    </w:p>
    <w:p w:rsidR="00D05314" w:rsidRPr="00683E3E" w:rsidRDefault="00683E3E" w:rsidP="00E41A5E">
      <w:pPr>
        <w:pStyle w:val="Answer0"/>
      </w:pPr>
      <w:r w:rsidRPr="00683E3E">
        <w:t>A.</w:t>
      </w:r>
      <w:r w:rsidRPr="00683E3E">
        <w:tab/>
        <w:t>Yes.</w:t>
      </w:r>
      <w:r w:rsidR="00E41A5E">
        <w:t xml:space="preserve"> </w:t>
      </w:r>
      <w:r w:rsidRPr="00683E3E">
        <w:t>In order to qualify, the units must a) have been in service prior to January 1, 1980</w:t>
      </w:r>
      <w:r w:rsidR="00216922">
        <w:t>;</w:t>
      </w:r>
      <w:r w:rsidRPr="00683E3E">
        <w:t xml:space="preserve"> 2) be owned by more than one electrical company</w:t>
      </w:r>
      <w:r w:rsidR="00216922">
        <w:t>;</w:t>
      </w:r>
      <w:r w:rsidRPr="00683E3E">
        <w:t xml:space="preserve"> and 3) provide electricity paid for in rates of Washington customers.</w:t>
      </w:r>
      <w:r w:rsidR="009F3CD8">
        <w:rPr>
          <w:rStyle w:val="FootnoteReference"/>
        </w:rPr>
        <w:footnoteReference w:id="11"/>
      </w:r>
      <w:r w:rsidR="00E41A5E">
        <w:t xml:space="preserve"> </w:t>
      </w:r>
      <w:r w:rsidRPr="00683E3E">
        <w:t xml:space="preserve">Colstrip </w:t>
      </w:r>
      <w:r w:rsidR="0008381B">
        <w:t>U</w:t>
      </w:r>
      <w:r w:rsidRPr="00683E3E">
        <w:t xml:space="preserve">nits 1 </w:t>
      </w:r>
      <w:r w:rsidR="00AA299E">
        <w:t>and</w:t>
      </w:r>
      <w:r w:rsidRPr="00683E3E">
        <w:t xml:space="preserve"> 2 </w:t>
      </w:r>
      <w:r w:rsidR="004E40FF" w:rsidRPr="00683E3E">
        <w:t>meet</w:t>
      </w:r>
      <w:r w:rsidRPr="00683E3E">
        <w:t xml:space="preserve"> all three criteria.</w:t>
      </w:r>
    </w:p>
    <w:p w:rsidR="00D05314" w:rsidRPr="00683E3E" w:rsidRDefault="00683E3E" w:rsidP="00B73B24">
      <w:pPr>
        <w:pStyle w:val="question"/>
      </w:pPr>
      <w:r w:rsidRPr="00683E3E">
        <w:t>Q.</w:t>
      </w:r>
      <w:r w:rsidRPr="00683E3E">
        <w:tab/>
        <w:t xml:space="preserve">Does PSE have regulatory liabilities that could be used to fund the decommissioning and remediation costs associated with Colstrip Units 1 </w:t>
      </w:r>
      <w:r w:rsidR="00AA299E">
        <w:t>and</w:t>
      </w:r>
      <w:r w:rsidR="006E343C">
        <w:t xml:space="preserve"> </w:t>
      </w:r>
      <w:r w:rsidRPr="00683E3E">
        <w:t>2?</w:t>
      </w:r>
    </w:p>
    <w:p w:rsidR="0042390A" w:rsidRDefault="00683E3E" w:rsidP="00B73B24">
      <w:pPr>
        <w:pStyle w:val="answer"/>
      </w:pPr>
      <w:r w:rsidRPr="00683E3E">
        <w:t>A.</w:t>
      </w:r>
      <w:r w:rsidRPr="00683E3E">
        <w:tab/>
        <w:t>Yes</w:t>
      </w:r>
      <w:r w:rsidR="00A75763">
        <w:t xml:space="preserve">, as discussed in the </w:t>
      </w:r>
      <w:proofErr w:type="spellStart"/>
      <w:r w:rsidR="006E343C">
        <w:t>P</w:t>
      </w:r>
      <w:r w:rsidR="00A75763">
        <w:t>refiled</w:t>
      </w:r>
      <w:proofErr w:type="spellEnd"/>
      <w:r w:rsidR="00A75763">
        <w:t xml:space="preserve"> </w:t>
      </w:r>
      <w:r w:rsidR="006E343C">
        <w:t>D</w:t>
      </w:r>
      <w:r w:rsidR="00A75763">
        <w:t xml:space="preserve">irect </w:t>
      </w:r>
      <w:r w:rsidR="006E343C">
        <w:t>T</w:t>
      </w:r>
      <w:r w:rsidR="00A75763">
        <w:t xml:space="preserve">estimony of Daniel A. Doyle, </w:t>
      </w:r>
      <w:r w:rsidRPr="00683E3E">
        <w:t xml:space="preserve">PSE currently has </w:t>
      </w:r>
      <w:r w:rsidR="00C74247">
        <w:t>regulatory liabilities associated with</w:t>
      </w:r>
      <w:r w:rsidR="00D05314">
        <w:t>: (i)</w:t>
      </w:r>
      <w:r w:rsidR="00C74247">
        <w:t xml:space="preserve"> </w:t>
      </w:r>
      <w:r w:rsidR="0008381B">
        <w:t xml:space="preserve">Treasury </w:t>
      </w:r>
      <w:r w:rsidR="00FB7B32">
        <w:t>G</w:t>
      </w:r>
      <w:r w:rsidR="0008381B">
        <w:t xml:space="preserve">rants related to </w:t>
      </w:r>
      <w:r w:rsidR="006E343C">
        <w:t xml:space="preserve">upgrades to hydroelectric facilities, which produced </w:t>
      </w:r>
      <w:r w:rsidR="006C0B70">
        <w:t xml:space="preserve">incremental </w:t>
      </w:r>
      <w:r w:rsidR="006E343C">
        <w:t>h</w:t>
      </w:r>
      <w:r w:rsidR="0008381B">
        <w:t>ydro</w:t>
      </w:r>
      <w:r w:rsidR="006E343C">
        <w:t>electric generation</w:t>
      </w:r>
      <w:r w:rsidR="00D05314">
        <w:t xml:space="preserve">; </w:t>
      </w:r>
      <w:r w:rsidR="0008381B">
        <w:t>and</w:t>
      </w:r>
      <w:r w:rsidR="00E41A5E">
        <w:t xml:space="preserve"> </w:t>
      </w:r>
      <w:r w:rsidR="00D05314">
        <w:t xml:space="preserve">(ii) </w:t>
      </w:r>
      <w:r w:rsidR="00FC0B8E">
        <w:t>PTCs</w:t>
      </w:r>
      <w:r w:rsidR="0008381B">
        <w:t xml:space="preserve">, which </w:t>
      </w:r>
      <w:r w:rsidRPr="00683E3E">
        <w:t>represent future reductions to PSE</w:t>
      </w:r>
      <w:r w:rsidR="00B73B24">
        <w:t>’</w:t>
      </w:r>
      <w:r w:rsidRPr="00683E3E">
        <w:t>s tax liability</w:t>
      </w:r>
      <w:r w:rsidR="006E343C">
        <w:t>.</w:t>
      </w:r>
      <w:r w:rsidR="00E41A5E">
        <w:t xml:space="preserve"> </w:t>
      </w:r>
      <w:r w:rsidR="00D05314">
        <w:lastRenderedPageBreak/>
        <w:t>B</w:t>
      </w:r>
      <w:r w:rsidR="006E343C">
        <w:t>oth of these regulatory liabilities</w:t>
      </w:r>
      <w:r w:rsidRPr="00683E3E">
        <w:t xml:space="preserve"> </w:t>
      </w:r>
      <w:r w:rsidR="00D05314">
        <w:t>may</w:t>
      </w:r>
      <w:r w:rsidR="00D05314" w:rsidRPr="00683E3E">
        <w:t xml:space="preserve"> </w:t>
      </w:r>
      <w:r w:rsidRPr="00683E3E">
        <w:t xml:space="preserve">be used to fund the decommissioning and remediation costs associated with the retirement of Colstrip Units 1 </w:t>
      </w:r>
      <w:r w:rsidR="00AA299E">
        <w:t>and</w:t>
      </w:r>
      <w:r w:rsidRPr="00683E3E">
        <w:t xml:space="preserve"> 2</w:t>
      </w:r>
      <w:r w:rsidR="00216922">
        <w:t xml:space="preserve"> if authorized by the Commission</w:t>
      </w:r>
      <w:r w:rsidRPr="00683E3E">
        <w:t>.</w:t>
      </w:r>
    </w:p>
    <w:p w:rsidR="00683E3E" w:rsidRPr="00683E3E" w:rsidRDefault="00683E3E" w:rsidP="00B73B24">
      <w:pPr>
        <w:pStyle w:val="question"/>
      </w:pPr>
      <w:r w:rsidRPr="00683E3E">
        <w:t>Q.</w:t>
      </w:r>
      <w:r w:rsidRPr="00683E3E">
        <w:tab/>
        <w:t xml:space="preserve">How </w:t>
      </w:r>
      <w:r w:rsidR="006C0B70">
        <w:t xml:space="preserve">does </w:t>
      </w:r>
      <w:r w:rsidR="0064562D" w:rsidRPr="00683E3E">
        <w:t>th</w:t>
      </w:r>
      <w:r w:rsidR="0064562D">
        <w:t>e new law</w:t>
      </w:r>
      <w:r w:rsidR="0064562D" w:rsidRPr="00683E3E">
        <w:t xml:space="preserve"> </w:t>
      </w:r>
      <w:r w:rsidRPr="00683E3E">
        <w:t xml:space="preserve">impact </w:t>
      </w:r>
      <w:r w:rsidR="00B73B24">
        <w:t>PSE’</w:t>
      </w:r>
      <w:r w:rsidR="00F67376" w:rsidRPr="00683E3E">
        <w:t xml:space="preserve">s </w:t>
      </w:r>
      <w:r w:rsidRPr="00683E3E">
        <w:t>requested depreciation rates in this proceeding?</w:t>
      </w:r>
    </w:p>
    <w:p w:rsidR="0064562D" w:rsidRDefault="00683E3E" w:rsidP="00B73B24">
      <w:pPr>
        <w:pStyle w:val="answer"/>
      </w:pPr>
      <w:r w:rsidRPr="00683E3E">
        <w:t>A.</w:t>
      </w:r>
      <w:r w:rsidRPr="00683E3E">
        <w:tab/>
      </w:r>
      <w:r w:rsidR="004E45F1">
        <w:rPr>
          <w:szCs w:val="24"/>
        </w:rPr>
        <w:t>The depreciation study</w:t>
      </w:r>
      <w:r w:rsidR="008B6A49">
        <w:rPr>
          <w:szCs w:val="24"/>
        </w:rPr>
        <w:t xml:space="preserve"> </w:t>
      </w:r>
      <w:r w:rsidR="004E45F1">
        <w:rPr>
          <w:szCs w:val="24"/>
        </w:rPr>
        <w:t xml:space="preserve">presented by </w:t>
      </w:r>
      <w:r w:rsidRPr="00683E3E">
        <w:rPr>
          <w:szCs w:val="24"/>
        </w:rPr>
        <w:t xml:space="preserve">Mr. John </w:t>
      </w:r>
      <w:proofErr w:type="spellStart"/>
      <w:r w:rsidRPr="00683E3E">
        <w:rPr>
          <w:szCs w:val="24"/>
        </w:rPr>
        <w:t>Spanos</w:t>
      </w:r>
      <w:proofErr w:type="spellEnd"/>
      <w:r w:rsidRPr="00683E3E">
        <w:rPr>
          <w:szCs w:val="24"/>
        </w:rPr>
        <w:t xml:space="preserve"> in </w:t>
      </w:r>
      <w:r w:rsidRPr="00683E3E">
        <w:t xml:space="preserve">Exhibit </w:t>
      </w:r>
      <w:r w:rsidR="0002296B">
        <w:t>No. ___(</w:t>
      </w:r>
      <w:r w:rsidR="00571926" w:rsidRPr="00683E3E">
        <w:t>J</w:t>
      </w:r>
      <w:r w:rsidR="00FB7B32">
        <w:t>J</w:t>
      </w:r>
      <w:r w:rsidR="00571926" w:rsidRPr="00683E3E">
        <w:t>S</w:t>
      </w:r>
      <w:r w:rsidRPr="00683E3E">
        <w:t>-</w:t>
      </w:r>
      <w:r w:rsidR="004E45F1">
        <w:t>3</w:t>
      </w:r>
      <w:r w:rsidR="004E40FF" w:rsidRPr="00683E3E">
        <w:t>)</w:t>
      </w:r>
      <w:r w:rsidR="004E45F1">
        <w:t xml:space="preserve"> includes estimated </w:t>
      </w:r>
      <w:r w:rsidRPr="00683E3E">
        <w:t>negative salvage values</w:t>
      </w:r>
      <w:r w:rsidR="004E45F1">
        <w:t xml:space="preserve"> for </w:t>
      </w:r>
      <w:r w:rsidR="0064562D">
        <w:t>all four</w:t>
      </w:r>
      <w:r w:rsidR="004E45F1">
        <w:t xml:space="preserve"> Colstrip units that are </w:t>
      </w:r>
      <w:r w:rsidR="008B6A49">
        <w:t xml:space="preserve">designed to </w:t>
      </w:r>
      <w:r w:rsidR="004E45F1">
        <w:t>cover both the interim salvage a</w:t>
      </w:r>
      <w:r w:rsidR="008B6A49">
        <w:t xml:space="preserve">long with </w:t>
      </w:r>
      <w:r w:rsidR="00DB0628">
        <w:t xml:space="preserve">estimated </w:t>
      </w:r>
      <w:r w:rsidR="008B6A49">
        <w:t>remediation and decommissioning costs.</w:t>
      </w:r>
      <w:r w:rsidR="00E41A5E">
        <w:t xml:space="preserve"> </w:t>
      </w:r>
      <w:r w:rsidR="008B6A49">
        <w:t>However, as a result of the new law</w:t>
      </w:r>
      <w:r w:rsidR="00571926">
        <w:t>,</w:t>
      </w:r>
      <w:r w:rsidR="006D696C">
        <w:t xml:space="preserve"> </w:t>
      </w:r>
      <w:r w:rsidR="00571926">
        <w:t xml:space="preserve">PSE is </w:t>
      </w:r>
      <w:r w:rsidR="008B6A49">
        <w:t>propos</w:t>
      </w:r>
      <w:r w:rsidR="00571926">
        <w:t>ing</w:t>
      </w:r>
      <w:r w:rsidR="0064562D">
        <w:t xml:space="preserve"> </w:t>
      </w:r>
      <w:r w:rsidR="00216922">
        <w:t>t</w:t>
      </w:r>
      <w:r w:rsidR="0064562D">
        <w:t xml:space="preserve">o </w:t>
      </w:r>
      <w:r w:rsidR="0064562D" w:rsidRPr="00683E3E">
        <w:t xml:space="preserve">discontinue the amortization associated with the Treasury Grants that PSE received for the </w:t>
      </w:r>
      <w:r w:rsidR="00216922">
        <w:t xml:space="preserve">upgrades to its </w:t>
      </w:r>
      <w:r w:rsidR="0064562D" w:rsidRPr="00683E3E">
        <w:t>hydro</w:t>
      </w:r>
      <w:r w:rsidR="002073F1">
        <w:t>electric</w:t>
      </w:r>
      <w:r w:rsidR="0064562D" w:rsidRPr="00683E3E">
        <w:t xml:space="preserve"> facilities and transfer the remaining regulatory liability to </w:t>
      </w:r>
      <w:r w:rsidR="0064562D">
        <w:t>a</w:t>
      </w:r>
      <w:r w:rsidR="0064562D" w:rsidRPr="00683E3E">
        <w:t xml:space="preserve"> </w:t>
      </w:r>
      <w:r w:rsidR="0064562D">
        <w:t xml:space="preserve">FERC 108 </w:t>
      </w:r>
      <w:r w:rsidR="002073F1">
        <w:t>r</w:t>
      </w:r>
      <w:r w:rsidR="0064562D">
        <w:t>etirement</w:t>
      </w:r>
      <w:r w:rsidR="0064562D" w:rsidDel="005017D2">
        <w:t xml:space="preserve"> </w:t>
      </w:r>
      <w:r w:rsidR="0064562D">
        <w:t>account that would be established to fund the decommissioning and remediation costs as</w:t>
      </w:r>
      <w:r w:rsidR="00AA299E">
        <w:t>sociated with Colstrip Units 1 and</w:t>
      </w:r>
      <w:r w:rsidR="0064562D">
        <w:t xml:space="preserve"> 2.</w:t>
      </w:r>
    </w:p>
    <w:p w:rsidR="00DA7C79" w:rsidRPr="00E41A5E" w:rsidRDefault="00DA7C79" w:rsidP="00E41A5E">
      <w:pPr>
        <w:pStyle w:val="question"/>
      </w:pPr>
      <w:r w:rsidRPr="00E41A5E">
        <w:t>Q.</w:t>
      </w:r>
      <w:r w:rsidRPr="00E41A5E">
        <w:tab/>
      </w:r>
      <w:r w:rsidR="00B510DA" w:rsidRPr="00E41A5E">
        <w:t>D</w:t>
      </w:r>
      <w:r w:rsidRPr="00E41A5E">
        <w:t xml:space="preserve">id you modify Mr. </w:t>
      </w:r>
      <w:proofErr w:type="spellStart"/>
      <w:r w:rsidRPr="00E41A5E">
        <w:t>Spanos</w:t>
      </w:r>
      <w:proofErr w:type="spellEnd"/>
      <w:r w:rsidR="00B73B24" w:rsidRPr="00E41A5E">
        <w:t>’</w:t>
      </w:r>
      <w:r w:rsidRPr="00E41A5E">
        <w:t xml:space="preserve"> </w:t>
      </w:r>
      <w:r w:rsidR="00B510DA" w:rsidRPr="00E41A5E">
        <w:t xml:space="preserve">depreciation </w:t>
      </w:r>
      <w:r w:rsidRPr="00E41A5E">
        <w:t>study results</w:t>
      </w:r>
      <w:r w:rsidR="002073F1" w:rsidRPr="00E41A5E">
        <w:t xml:space="preserve"> in your exhibits</w:t>
      </w:r>
      <w:r w:rsidRPr="00E41A5E">
        <w:t>?</w:t>
      </w:r>
    </w:p>
    <w:p w:rsidR="00B510DA" w:rsidRDefault="00DA7C79" w:rsidP="00B73B24">
      <w:pPr>
        <w:pStyle w:val="Answer0"/>
      </w:pPr>
      <w:r w:rsidRPr="00683E3E">
        <w:t>A.</w:t>
      </w:r>
      <w:r w:rsidRPr="00683E3E">
        <w:tab/>
      </w:r>
      <w:r w:rsidR="00B510DA">
        <w:t>Yes.</w:t>
      </w:r>
    </w:p>
    <w:p w:rsidR="00B510DA" w:rsidRDefault="00B510DA" w:rsidP="00B73B24">
      <w:pPr>
        <w:pStyle w:val="question"/>
      </w:pPr>
      <w:r>
        <w:t>Q.</w:t>
      </w:r>
      <w:r>
        <w:tab/>
        <w:t xml:space="preserve">Please explain the modifications you made to Mr. </w:t>
      </w:r>
      <w:proofErr w:type="spellStart"/>
      <w:r>
        <w:t>Spanos</w:t>
      </w:r>
      <w:proofErr w:type="spellEnd"/>
      <w:r w:rsidR="00B73B24">
        <w:t>’</w:t>
      </w:r>
      <w:r>
        <w:t xml:space="preserve"> depreciation study.</w:t>
      </w:r>
    </w:p>
    <w:p w:rsidR="00E87600" w:rsidRDefault="00B510DA" w:rsidP="00E87600">
      <w:pPr>
        <w:pStyle w:val="Answer0"/>
      </w:pPr>
      <w:r>
        <w:t>A.</w:t>
      </w:r>
      <w:r>
        <w:tab/>
      </w:r>
      <w:r w:rsidR="00DA7C79">
        <w:t xml:space="preserve">In order to recognize the other funding mechanisms available to address Colstrip Units 1 </w:t>
      </w:r>
      <w:r w:rsidR="00AA299E">
        <w:t>and</w:t>
      </w:r>
      <w:r w:rsidR="00DA7C79">
        <w:t xml:space="preserve"> 2 decommissioning and remediation costs, </w:t>
      </w:r>
      <w:r w:rsidR="00DB0628">
        <w:t xml:space="preserve">I have adjusted the depreciation </w:t>
      </w:r>
      <w:r w:rsidR="006C0B70">
        <w:t xml:space="preserve">study </w:t>
      </w:r>
      <w:r w:rsidR="00DB0628">
        <w:t xml:space="preserve">results used in adjustment </w:t>
      </w:r>
      <w:r w:rsidR="008B6A49">
        <w:t xml:space="preserve">6.06E, </w:t>
      </w:r>
      <w:r w:rsidR="00DA7C79">
        <w:t xml:space="preserve">and </w:t>
      </w:r>
      <w:r w:rsidR="008B6A49">
        <w:t xml:space="preserve">set the net salvage value for </w:t>
      </w:r>
      <w:r w:rsidR="006D696C">
        <w:t xml:space="preserve">Colstrip </w:t>
      </w:r>
      <w:r w:rsidR="008B6A49">
        <w:t xml:space="preserve">Units 1 </w:t>
      </w:r>
      <w:r w:rsidR="00AA299E">
        <w:t>and</w:t>
      </w:r>
      <w:r w:rsidR="008B6A49">
        <w:t xml:space="preserve"> 2 to zero.</w:t>
      </w:r>
      <w:r w:rsidR="00E41A5E">
        <w:t xml:space="preserve"> </w:t>
      </w:r>
      <w:r w:rsidR="00A75763">
        <w:t xml:space="preserve">By doing so, </w:t>
      </w:r>
      <w:r w:rsidR="00683E3E" w:rsidRPr="00683E3E">
        <w:t>PSE</w:t>
      </w:r>
      <w:r w:rsidR="00B73B24">
        <w:t>’</w:t>
      </w:r>
      <w:r w:rsidR="00A75763">
        <w:t xml:space="preserve">s proposed depreciation rates </w:t>
      </w:r>
      <w:r w:rsidR="00A75763">
        <w:lastRenderedPageBreak/>
        <w:t>are less than they would otherwise be</w:t>
      </w:r>
      <w:r w:rsidR="002073F1">
        <w:t>,</w:t>
      </w:r>
      <w:r w:rsidR="00A75763">
        <w:t xml:space="preserve"> </w:t>
      </w:r>
      <w:r w:rsidR="009D2F35">
        <w:t>which reduce</w:t>
      </w:r>
      <w:r w:rsidR="002639A6">
        <w:t>d</w:t>
      </w:r>
      <w:r w:rsidR="009D2F35">
        <w:t xml:space="preserve"> the adjustment </w:t>
      </w:r>
      <w:r w:rsidR="00A75763">
        <w:t xml:space="preserve">by </w:t>
      </w:r>
      <w:r w:rsidR="00683E3E" w:rsidRPr="009D2F35">
        <w:t>approximately $</w:t>
      </w:r>
      <w:r w:rsidR="00571926" w:rsidRPr="009D2F35">
        <w:t>6</w:t>
      </w:r>
      <w:r w:rsidR="0064562D" w:rsidRPr="009D2F35">
        <w:t>.1</w:t>
      </w:r>
      <w:r w:rsidR="00571926" w:rsidRPr="009D2F35">
        <w:t xml:space="preserve"> </w:t>
      </w:r>
      <w:r w:rsidR="00683E3E" w:rsidRPr="009D2F35">
        <w:t>million.</w:t>
      </w:r>
      <w:r w:rsidR="00E41A5E">
        <w:t xml:space="preserve"> </w:t>
      </w:r>
      <w:r w:rsidR="00DA7C79" w:rsidRPr="009D2F35">
        <w:t>A corresponding</w:t>
      </w:r>
      <w:r w:rsidR="0064562D" w:rsidRPr="009D2F35">
        <w:t xml:space="preserve"> adjustment to record the transfer of</w:t>
      </w:r>
      <w:r w:rsidR="0064562D">
        <w:t xml:space="preserve"> the </w:t>
      </w:r>
      <w:r>
        <w:t>T</w:t>
      </w:r>
      <w:r w:rsidR="0064562D">
        <w:t xml:space="preserve">reasury </w:t>
      </w:r>
      <w:r>
        <w:t>G</w:t>
      </w:r>
      <w:r w:rsidR="0064562D">
        <w:t>rant to the retirement account and discontinue the related amortization expense is discussed further in Adjustment 7.12.</w:t>
      </w:r>
    </w:p>
    <w:p w:rsidR="00B510DA" w:rsidRDefault="00B510DA" w:rsidP="00E87600">
      <w:pPr>
        <w:pStyle w:val="Answer0"/>
        <w:ind w:firstLine="0"/>
      </w:pPr>
      <w:r>
        <w:t xml:space="preserve">My approach is less precise than the approach Mr. </w:t>
      </w:r>
      <w:proofErr w:type="spellStart"/>
      <w:r>
        <w:t>Spanos</w:t>
      </w:r>
      <w:proofErr w:type="spellEnd"/>
      <w:r>
        <w:t xml:space="preserve"> used since it ignores the interim net salvage that will likely occur up to the closure of Colstrip Units 1 </w:t>
      </w:r>
      <w:r w:rsidR="00FB7B32">
        <w:t>and</w:t>
      </w:r>
      <w:r>
        <w:t xml:space="preserve"> 2 in July 2022.</w:t>
      </w:r>
      <w:r w:rsidR="00E41A5E">
        <w:t xml:space="preserve"> </w:t>
      </w:r>
      <w:r>
        <w:t>However, by setting the net salvage value to zero, I have produced more conservative depreciation rates and this approach is more simple to follow.</w:t>
      </w:r>
    </w:p>
    <w:p w:rsidR="00683E3E" w:rsidRPr="00BE53E7" w:rsidRDefault="00683E3E" w:rsidP="00B73B24">
      <w:pPr>
        <w:pStyle w:val="question"/>
      </w:pPr>
      <w:r w:rsidRPr="00BE53E7">
        <w:t>Q.</w:t>
      </w:r>
      <w:r w:rsidR="00BE53E7">
        <w:tab/>
      </w:r>
      <w:r w:rsidRPr="00BE53E7">
        <w:t>How</w:t>
      </w:r>
      <w:r w:rsidR="00DA7C79" w:rsidRPr="00BE53E7">
        <w:t xml:space="preserve"> are the Treasury Grants different than the</w:t>
      </w:r>
      <w:r w:rsidRPr="00BE53E7">
        <w:t xml:space="preserve"> </w:t>
      </w:r>
      <w:r w:rsidR="00DA7C79" w:rsidRPr="00BE53E7">
        <w:t>P</w:t>
      </w:r>
      <w:r w:rsidRPr="00BE53E7">
        <w:t xml:space="preserve">roduction </w:t>
      </w:r>
      <w:r w:rsidR="00DA7C79" w:rsidRPr="00BE53E7">
        <w:t>T</w:t>
      </w:r>
      <w:r w:rsidRPr="00BE53E7">
        <w:t xml:space="preserve">ax </w:t>
      </w:r>
      <w:r w:rsidR="00DA7C79" w:rsidRPr="00BE53E7">
        <w:t>C</w:t>
      </w:r>
      <w:r w:rsidRPr="00BE53E7">
        <w:t>redits</w:t>
      </w:r>
      <w:r w:rsidR="00826807">
        <w:t xml:space="preserve"> in terms of the regulatory liabilities created</w:t>
      </w:r>
      <w:r w:rsidRPr="00BE53E7">
        <w:t>?</w:t>
      </w:r>
    </w:p>
    <w:p w:rsidR="00683E3E" w:rsidRPr="00683E3E" w:rsidRDefault="00683E3E" w:rsidP="00B73B24">
      <w:pPr>
        <w:pStyle w:val="answer"/>
      </w:pPr>
      <w:r w:rsidRPr="00683E3E">
        <w:t>A.</w:t>
      </w:r>
      <w:r w:rsidR="00BE53E7">
        <w:tab/>
        <w:t>T</w:t>
      </w:r>
      <w:r w:rsidRPr="00683E3E">
        <w:t xml:space="preserve">he primary difference is the Treasury Grants represent </w:t>
      </w:r>
      <w:r w:rsidR="006C0B70">
        <w:t xml:space="preserve">actual </w:t>
      </w:r>
      <w:r w:rsidRPr="00683E3E">
        <w:t xml:space="preserve">funds that PSE received and is in the process of returning to customers over the remaining life of the </w:t>
      </w:r>
      <w:r w:rsidR="00826807">
        <w:t>FERC h</w:t>
      </w:r>
      <w:r w:rsidRPr="00683E3E">
        <w:t>ydro</w:t>
      </w:r>
      <w:r w:rsidR="00826807">
        <w:t xml:space="preserve">electric </w:t>
      </w:r>
      <w:r w:rsidRPr="00683E3E">
        <w:t>license, whereas the PTCs represent a future, potential benefit and do not have any cash value at this time.</w:t>
      </w:r>
      <w:r w:rsidR="00E41A5E">
        <w:t xml:space="preserve"> </w:t>
      </w:r>
      <w:r w:rsidR="006C0B70">
        <w:t xml:space="preserve">As </w:t>
      </w:r>
      <w:r w:rsidRPr="00683E3E">
        <w:t xml:space="preserve">discussed </w:t>
      </w:r>
      <w:r w:rsidR="002073F1">
        <w:t>by Mr</w:t>
      </w:r>
      <w:r w:rsidR="00F15071">
        <w:t xml:space="preserve">. Doyle, </w:t>
      </w:r>
      <w:r w:rsidRPr="00683E3E">
        <w:t xml:space="preserve">the PTCs </w:t>
      </w:r>
      <w:r w:rsidR="00F15071">
        <w:t>are not funded</w:t>
      </w:r>
      <w:r w:rsidRPr="00683E3E">
        <w:t xml:space="preserve"> until they are used as a credit (reduction) on PSE</w:t>
      </w:r>
      <w:r w:rsidR="00B73B24">
        <w:t>’</w:t>
      </w:r>
      <w:r w:rsidRPr="00683E3E">
        <w:t>s income tax return.</w:t>
      </w:r>
      <w:r w:rsidR="00E41A5E">
        <w:t xml:space="preserve"> </w:t>
      </w:r>
      <w:r w:rsidR="00E6469D">
        <w:t xml:space="preserve">Therefore, </w:t>
      </w:r>
      <w:r w:rsidRPr="00683E3E">
        <w:t xml:space="preserve">PSE </w:t>
      </w:r>
      <w:r w:rsidR="00E6469D">
        <w:t>does</w:t>
      </w:r>
      <w:r w:rsidRPr="00683E3E">
        <w:t xml:space="preserve"> not realize a benefit from the PTCs until </w:t>
      </w:r>
      <w:r w:rsidR="000B18D0">
        <w:t>PSE</w:t>
      </w:r>
      <w:r w:rsidRPr="00683E3E">
        <w:t xml:space="preserve"> has positive net income on its tax return.</w:t>
      </w:r>
    </w:p>
    <w:p w:rsidR="00683E3E" w:rsidRPr="00E41A5E" w:rsidRDefault="00683E3E" w:rsidP="00E41A5E">
      <w:pPr>
        <w:pStyle w:val="question"/>
      </w:pPr>
      <w:r w:rsidRPr="00E41A5E">
        <w:t>Q.</w:t>
      </w:r>
      <w:r w:rsidRPr="00E41A5E">
        <w:tab/>
        <w:t>Please continue with your explanation of the adjustment</w:t>
      </w:r>
      <w:r w:rsidR="00242AF3" w:rsidRPr="00E41A5E">
        <w:t>s</w:t>
      </w:r>
      <w:r w:rsidRPr="00E41A5E">
        <w:t>.</w:t>
      </w:r>
    </w:p>
    <w:p w:rsidR="00E87600" w:rsidRDefault="00683E3E" w:rsidP="00E87600">
      <w:pPr>
        <w:pStyle w:val="Answer0"/>
      </w:pPr>
      <w:r w:rsidRPr="00683E3E">
        <w:t>A.</w:t>
      </w:r>
      <w:r w:rsidRPr="00683E3E">
        <w:tab/>
        <w:t xml:space="preserve">As a result of the restating adjustments discussed above and in </w:t>
      </w:r>
      <w:r w:rsidR="00D32175" w:rsidRPr="005E0EFC">
        <w:t xml:space="preserve">the </w:t>
      </w:r>
      <w:proofErr w:type="spellStart"/>
      <w:r w:rsidR="00D32175" w:rsidRPr="005E0EFC">
        <w:t>Prefiled</w:t>
      </w:r>
      <w:proofErr w:type="spellEnd"/>
      <w:r w:rsidR="00D32175" w:rsidRPr="005E0EFC">
        <w:t xml:space="preserve"> Direct Testimony of </w:t>
      </w:r>
      <w:r w:rsidR="00D32175">
        <w:t>John </w:t>
      </w:r>
      <w:r w:rsidR="00D32175" w:rsidRPr="005E0EFC">
        <w:t xml:space="preserve">J. </w:t>
      </w:r>
      <w:proofErr w:type="spellStart"/>
      <w:r w:rsidR="00D32175">
        <w:t>Spanos</w:t>
      </w:r>
      <w:proofErr w:type="spellEnd"/>
      <w:r w:rsidR="00D32175" w:rsidRPr="005E0EFC">
        <w:t xml:space="preserve">, Exhibit </w:t>
      </w:r>
      <w:r w:rsidR="00D32175">
        <w:t>No. ___(JJS</w:t>
      </w:r>
      <w:r w:rsidR="00D32175" w:rsidRPr="005E0EFC">
        <w:t>-1T),</w:t>
      </w:r>
      <w:r w:rsidRPr="00683E3E">
        <w:t xml:space="preserve"> which impact depreciation expense, accumulated depreciation, deferred taxes and </w:t>
      </w:r>
      <w:r w:rsidR="003D3DD9">
        <w:t xml:space="preserve">federal income tax </w:t>
      </w:r>
      <w:r w:rsidR="003D3DD9">
        <w:lastRenderedPageBreak/>
        <w:t>expense</w:t>
      </w:r>
      <w:r w:rsidRPr="00683E3E">
        <w:t xml:space="preserve">, </w:t>
      </w:r>
      <w:r w:rsidR="0005502A">
        <w:t>n</w:t>
      </w:r>
      <w:r w:rsidR="0005502A" w:rsidRPr="00683E3E">
        <w:t xml:space="preserve">et </w:t>
      </w:r>
      <w:r w:rsidR="0005502A">
        <w:t>o</w:t>
      </w:r>
      <w:r w:rsidR="0005502A" w:rsidRPr="00683E3E">
        <w:t xml:space="preserve">perating </w:t>
      </w:r>
      <w:r w:rsidR="0005502A">
        <w:t>i</w:t>
      </w:r>
      <w:r w:rsidR="0005502A" w:rsidRPr="00683E3E">
        <w:t xml:space="preserve">ncome </w:t>
      </w:r>
      <w:r w:rsidRPr="00683E3E">
        <w:t xml:space="preserve">is decreased by </w:t>
      </w:r>
      <w:r w:rsidRPr="003817A9">
        <w:t>$34,610,611</w:t>
      </w:r>
      <w:r w:rsidRPr="00683E3E">
        <w:t xml:space="preserve"> for </w:t>
      </w:r>
      <w:r w:rsidR="0005502A">
        <w:t>e</w:t>
      </w:r>
      <w:r w:rsidR="0005502A" w:rsidRPr="00683E3E">
        <w:t xml:space="preserve">lectric </w:t>
      </w:r>
      <w:r w:rsidRPr="00683E3E">
        <w:t>operations</w:t>
      </w:r>
      <w:r w:rsidR="00F920A1">
        <w:t xml:space="preserve"> and increased by $13,174,098 for natural gas operations</w:t>
      </w:r>
      <w:r w:rsidRPr="00683E3E">
        <w:t>.</w:t>
      </w:r>
      <w:r w:rsidR="00E41A5E">
        <w:t xml:space="preserve"> </w:t>
      </w:r>
      <w:r w:rsidRPr="00683E3E">
        <w:t xml:space="preserve">Rate base </w:t>
      </w:r>
      <w:r w:rsidR="000B18D0">
        <w:t xml:space="preserve">is </w:t>
      </w:r>
      <w:r w:rsidRPr="00683E3E">
        <w:t>decrease</w:t>
      </w:r>
      <w:r w:rsidR="000B18D0">
        <w:t>d</w:t>
      </w:r>
      <w:r w:rsidRPr="00683E3E">
        <w:t xml:space="preserve"> by </w:t>
      </w:r>
      <w:r w:rsidRPr="003817A9">
        <w:t>$17,305,306</w:t>
      </w:r>
      <w:r w:rsidRPr="00683E3E">
        <w:t xml:space="preserve"> for </w:t>
      </w:r>
      <w:r w:rsidR="0005502A">
        <w:t>e</w:t>
      </w:r>
      <w:r w:rsidR="0005502A" w:rsidRPr="00683E3E">
        <w:t xml:space="preserve">lectric </w:t>
      </w:r>
      <w:r w:rsidRPr="00683E3E">
        <w:t>operations</w:t>
      </w:r>
      <w:r w:rsidR="00F920A1">
        <w:t xml:space="preserve"> and increase</w:t>
      </w:r>
      <w:r w:rsidR="000B18D0">
        <w:t>d</w:t>
      </w:r>
      <w:r w:rsidR="00F920A1">
        <w:t xml:space="preserve"> by $6,587,049 for natural gas operations</w:t>
      </w:r>
      <w:r w:rsidRPr="00683E3E">
        <w:t xml:space="preserve">. </w:t>
      </w:r>
    </w:p>
    <w:p w:rsidR="00E87600" w:rsidRPr="00E87600" w:rsidRDefault="00866C92" w:rsidP="00E87600">
      <w:pPr>
        <w:keepNext/>
        <w:keepLines/>
        <w:spacing w:before="120" w:after="120" w:line="480" w:lineRule="auto"/>
        <w:ind w:left="720" w:firstLine="0"/>
        <w:rPr>
          <w:b/>
          <w:u w:val="single"/>
        </w:rPr>
      </w:pPr>
      <w:r>
        <w:rPr>
          <w:b/>
          <w:szCs w:val="24"/>
        </w:rPr>
        <w:t xml:space="preserve">Adjustment No. </w:t>
      </w:r>
      <w:r w:rsidR="004C0903">
        <w:rPr>
          <w:b/>
          <w:szCs w:val="24"/>
        </w:rPr>
        <w:t>6</w:t>
      </w:r>
      <w:r w:rsidRPr="005F506D">
        <w:rPr>
          <w:b/>
          <w:szCs w:val="24"/>
        </w:rPr>
        <w:t>.</w:t>
      </w:r>
      <w:r w:rsidR="00C22B29" w:rsidRPr="005F506D">
        <w:rPr>
          <w:b/>
          <w:szCs w:val="24"/>
        </w:rPr>
        <w:t>0</w:t>
      </w:r>
      <w:r w:rsidR="00C22B29">
        <w:rPr>
          <w:b/>
          <w:szCs w:val="24"/>
        </w:rPr>
        <w:t>7</w:t>
      </w:r>
      <w:r w:rsidR="00A61C1D">
        <w:rPr>
          <w:b/>
          <w:szCs w:val="24"/>
        </w:rPr>
        <w:t xml:space="preserve">E </w:t>
      </w:r>
      <w:r w:rsidR="00C16CA2" w:rsidRPr="005F506D">
        <w:rPr>
          <w:b/>
          <w:szCs w:val="24"/>
        </w:rPr>
        <w:t>Inj</w:t>
      </w:r>
      <w:r w:rsidR="00455F05" w:rsidRPr="005F506D">
        <w:rPr>
          <w:b/>
          <w:szCs w:val="24"/>
        </w:rPr>
        <w:t>uries</w:t>
      </w:r>
      <w:r w:rsidR="00C16CA2" w:rsidRPr="005F506D">
        <w:rPr>
          <w:b/>
          <w:szCs w:val="24"/>
        </w:rPr>
        <w:t xml:space="preserve"> </w:t>
      </w:r>
      <w:r w:rsidR="004D322E">
        <w:rPr>
          <w:b/>
          <w:szCs w:val="24"/>
        </w:rPr>
        <w:t>and</w:t>
      </w:r>
      <w:r w:rsidR="00C16CA2" w:rsidRPr="005F506D">
        <w:rPr>
          <w:b/>
          <w:szCs w:val="24"/>
        </w:rPr>
        <w:t xml:space="preserve"> Damages</w:t>
      </w:r>
      <w:bookmarkEnd w:id="49"/>
    </w:p>
    <w:p w:rsidR="00E87600" w:rsidRDefault="004C0903" w:rsidP="00E87600">
      <w:pPr>
        <w:pStyle w:val="Answer0"/>
        <w:ind w:firstLine="0"/>
        <w:rPr>
          <w:szCs w:val="24"/>
        </w:rPr>
      </w:pPr>
      <w:r w:rsidRPr="003F2D04">
        <w:rPr>
          <w:szCs w:val="24"/>
        </w:rPr>
        <w:t>This restating adjustment is prepared in accordance with the 2009 general rate case order in Docket</w:t>
      </w:r>
      <w:r w:rsidR="000B18D0">
        <w:rPr>
          <w:szCs w:val="24"/>
        </w:rPr>
        <w:t>s</w:t>
      </w:r>
      <w:r w:rsidRPr="003F2D04">
        <w:rPr>
          <w:szCs w:val="24"/>
        </w:rPr>
        <w:t xml:space="preserve"> UE-090704 and UG-090705, which restates injuries and damages by adjusting actual test year accruals and payments of injuries and damages to the three</w:t>
      </w:r>
      <w:r w:rsidR="000B18D0">
        <w:rPr>
          <w:szCs w:val="24"/>
        </w:rPr>
        <w:t>-</w:t>
      </w:r>
      <w:r w:rsidRPr="003F2D04">
        <w:rPr>
          <w:szCs w:val="24"/>
        </w:rPr>
        <w:t xml:space="preserve">year average of </w:t>
      </w:r>
      <w:r>
        <w:rPr>
          <w:szCs w:val="24"/>
        </w:rPr>
        <w:t xml:space="preserve">the most recent </w:t>
      </w:r>
      <w:r w:rsidRPr="003F2D04">
        <w:rPr>
          <w:szCs w:val="24"/>
        </w:rPr>
        <w:t>accruals and payments.</w:t>
      </w:r>
      <w:r w:rsidR="00E41A5E">
        <w:rPr>
          <w:szCs w:val="24"/>
        </w:rPr>
        <w:t xml:space="preserve"> </w:t>
      </w:r>
      <w:r w:rsidR="00535A6A">
        <w:t xml:space="preserve">Please refer to the </w:t>
      </w:r>
      <w:proofErr w:type="spellStart"/>
      <w:r w:rsidR="00535A6A">
        <w:t>Prefiled</w:t>
      </w:r>
      <w:proofErr w:type="spellEnd"/>
      <w:r w:rsidR="00535A6A">
        <w:t xml:space="preserve"> Direct Testimony of Susan E. Free, </w:t>
      </w:r>
      <w:r w:rsidR="004E40FF">
        <w:t xml:space="preserve">Exhibit </w:t>
      </w:r>
      <w:r w:rsidR="0002296B">
        <w:t>No. ___(</w:t>
      </w:r>
      <w:r w:rsidR="00535A6A">
        <w:t xml:space="preserve">SEF-1T) for </w:t>
      </w:r>
      <w:r w:rsidR="00242AF3">
        <w:t>a</w:t>
      </w:r>
      <w:r w:rsidR="00535A6A">
        <w:t xml:space="preserve"> detailed discussion </w:t>
      </w:r>
      <w:r w:rsidR="00242AF3">
        <w:t>of</w:t>
      </w:r>
      <w:r w:rsidR="00535A6A">
        <w:t xml:space="preserve"> this adjustment. </w:t>
      </w:r>
      <w:r w:rsidR="003F2D04" w:rsidRPr="003F2D04">
        <w:rPr>
          <w:szCs w:val="24"/>
        </w:rPr>
        <w:t xml:space="preserve">This adjustment </w:t>
      </w:r>
      <w:r w:rsidR="00F34111">
        <w:rPr>
          <w:szCs w:val="24"/>
        </w:rPr>
        <w:t>increases</w:t>
      </w:r>
      <w:r w:rsidR="003F2D04" w:rsidRPr="003F2D04">
        <w:rPr>
          <w:szCs w:val="24"/>
        </w:rPr>
        <w:t xml:space="preserve"> net operating income for electric operations by </w:t>
      </w:r>
      <w:r w:rsidR="003F2D04" w:rsidRPr="00F34111">
        <w:rPr>
          <w:szCs w:val="24"/>
        </w:rPr>
        <w:t>$</w:t>
      </w:r>
      <w:r w:rsidR="00F34111" w:rsidRPr="00F34111">
        <w:rPr>
          <w:szCs w:val="24"/>
        </w:rPr>
        <w:t>6</w:t>
      </w:r>
      <w:r w:rsidR="007C5134">
        <w:rPr>
          <w:szCs w:val="24"/>
        </w:rPr>
        <w:t>9</w:t>
      </w:r>
      <w:r w:rsidR="003F2D04" w:rsidRPr="00F34111">
        <w:rPr>
          <w:szCs w:val="24"/>
        </w:rPr>
        <w:t>,</w:t>
      </w:r>
      <w:r w:rsidR="00F34111">
        <w:rPr>
          <w:szCs w:val="24"/>
        </w:rPr>
        <w:t>387</w:t>
      </w:r>
      <w:r w:rsidR="003F2D04" w:rsidRPr="003F2D04">
        <w:rPr>
          <w:szCs w:val="24"/>
        </w:rPr>
        <w:t xml:space="preserve">. </w:t>
      </w:r>
      <w:bookmarkStart w:id="50" w:name="_Toc444077833"/>
    </w:p>
    <w:p w:rsidR="00E87600" w:rsidRPr="00E87600" w:rsidRDefault="00866C92" w:rsidP="00E87600">
      <w:pPr>
        <w:keepNext/>
        <w:keepLines/>
        <w:spacing w:before="120" w:after="120" w:line="480" w:lineRule="auto"/>
        <w:ind w:left="720" w:firstLine="0"/>
        <w:rPr>
          <w:b/>
          <w:u w:val="single"/>
        </w:rPr>
      </w:pPr>
      <w:r>
        <w:rPr>
          <w:b/>
          <w:szCs w:val="24"/>
        </w:rPr>
        <w:t>Adjustment No</w:t>
      </w:r>
      <w:r w:rsidR="00A61C1D">
        <w:rPr>
          <w:b/>
          <w:szCs w:val="24"/>
        </w:rPr>
        <w:t>s</w:t>
      </w:r>
      <w:r>
        <w:rPr>
          <w:b/>
          <w:szCs w:val="24"/>
        </w:rPr>
        <w:t xml:space="preserve">. </w:t>
      </w:r>
      <w:r w:rsidR="004C0903">
        <w:rPr>
          <w:b/>
          <w:szCs w:val="24"/>
        </w:rPr>
        <w:t>6</w:t>
      </w:r>
      <w:r w:rsidRPr="005F506D">
        <w:rPr>
          <w:b/>
          <w:szCs w:val="24"/>
        </w:rPr>
        <w:t>.</w:t>
      </w:r>
      <w:r w:rsidR="00C22B29">
        <w:rPr>
          <w:b/>
          <w:szCs w:val="24"/>
        </w:rPr>
        <w:t>08</w:t>
      </w:r>
      <w:r w:rsidR="004C0903">
        <w:rPr>
          <w:b/>
          <w:szCs w:val="24"/>
        </w:rPr>
        <w:t xml:space="preserve"> </w:t>
      </w:r>
      <w:proofErr w:type="spellStart"/>
      <w:r w:rsidR="00A61C1D">
        <w:rPr>
          <w:b/>
          <w:szCs w:val="24"/>
        </w:rPr>
        <w:t>E&amp;G</w:t>
      </w:r>
      <w:proofErr w:type="spellEnd"/>
      <w:r w:rsidR="00A61C1D">
        <w:rPr>
          <w:b/>
          <w:szCs w:val="24"/>
        </w:rPr>
        <w:t xml:space="preserve"> </w:t>
      </w:r>
      <w:r w:rsidR="00C16CA2" w:rsidRPr="005F506D">
        <w:rPr>
          <w:b/>
          <w:szCs w:val="24"/>
        </w:rPr>
        <w:t>Bad Debt</w:t>
      </w:r>
      <w:bookmarkEnd w:id="50"/>
    </w:p>
    <w:p w:rsidR="00E87600" w:rsidRDefault="0067737C" w:rsidP="00E87600">
      <w:pPr>
        <w:pStyle w:val="Answer0"/>
        <w:ind w:firstLine="0"/>
      </w:pPr>
      <w:r w:rsidRPr="0067737C">
        <w:t>Consistent with prior cases, this restating adjustment calculates the appropriate bad debt rate by using the average bad debt percentage for three of the last five years after removing the high and low years</w:t>
      </w:r>
      <w:r w:rsidR="000B18D0">
        <w:t>,</w:t>
      </w:r>
      <w:r w:rsidRPr="0067737C">
        <w:t xml:space="preserve"> which apply to electric and natural gas operations.</w:t>
      </w:r>
      <w:r w:rsidR="00E41A5E">
        <w:t xml:space="preserve"> </w:t>
      </w:r>
      <w:r w:rsidRPr="0067737C">
        <w:t>Since it takes four months to write-off a bill, the ratio of the write-off versus revenue is offset four months.</w:t>
      </w:r>
      <w:r w:rsidR="00E41A5E">
        <w:t xml:space="preserve"> </w:t>
      </w:r>
      <w:r w:rsidRPr="0067737C">
        <w:t xml:space="preserve">For example, a write-off booked in September 2016 </w:t>
      </w:r>
      <w:r w:rsidR="008D787E">
        <w:t xml:space="preserve">is </w:t>
      </w:r>
      <w:r w:rsidR="00451A78">
        <w:t>actually</w:t>
      </w:r>
      <w:r w:rsidRPr="0067737C">
        <w:t xml:space="preserve"> related to revenue that was recognized during the twelve months ending May 2016.</w:t>
      </w:r>
      <w:r w:rsidR="00E41A5E">
        <w:t xml:space="preserve"> </w:t>
      </w:r>
      <w:r w:rsidRPr="0067737C">
        <w:t xml:space="preserve">Using this relationship between </w:t>
      </w:r>
      <w:r w:rsidR="008D787E">
        <w:t>May</w:t>
      </w:r>
      <w:r w:rsidR="008D787E" w:rsidRPr="0067737C">
        <w:t xml:space="preserve"> </w:t>
      </w:r>
      <w:r w:rsidRPr="0067737C">
        <w:t xml:space="preserve">revenues and </w:t>
      </w:r>
      <w:r w:rsidR="008D787E">
        <w:t xml:space="preserve">September </w:t>
      </w:r>
      <w:r w:rsidRPr="0067737C">
        <w:t>write-offs results in the calculation of an appropriate percentage of write-offs associated with revenues</w:t>
      </w:r>
      <w:r w:rsidR="008D787E">
        <w:t xml:space="preserve"> in the test year</w:t>
      </w:r>
      <w:r w:rsidRPr="0067737C">
        <w:t>.</w:t>
      </w:r>
      <w:r w:rsidR="00E41A5E">
        <w:t xml:space="preserve"> </w:t>
      </w:r>
      <w:r w:rsidRPr="0067737C">
        <w:t xml:space="preserve">The bad debt percentage for a </w:t>
      </w:r>
      <w:r w:rsidRPr="0067737C">
        <w:lastRenderedPageBreak/>
        <w:t xml:space="preserve">given year is calculated by taking the actual write-offs for </w:t>
      </w:r>
      <w:r w:rsidR="008D787E">
        <w:t>the test</w:t>
      </w:r>
      <w:r w:rsidR="008D787E" w:rsidRPr="0067737C">
        <w:t xml:space="preserve"> </w:t>
      </w:r>
      <w:r w:rsidRPr="0067737C">
        <w:t>year and dividing them by the net revenues for twelve months ending in May for each of the years.</w:t>
      </w:r>
      <w:r w:rsidR="00E41A5E">
        <w:t xml:space="preserve"> </w:t>
      </w:r>
      <w:r w:rsidRPr="0067737C">
        <w:t xml:space="preserve">The net test year revenues </w:t>
      </w:r>
      <w:r w:rsidR="008D787E">
        <w:t xml:space="preserve">as adjusted </w:t>
      </w:r>
      <w:r w:rsidRPr="0067737C">
        <w:t>are multiplied by the calculated average bad debt percentage to determine the amount of restated bad debt expense.</w:t>
      </w:r>
      <w:r w:rsidR="00E41A5E">
        <w:t xml:space="preserve"> </w:t>
      </w:r>
      <w:r w:rsidRPr="0067737C">
        <w:t>This normalized amount is compared to the actual test year level of bad debt expense to determine the effect on income.</w:t>
      </w:r>
      <w:r w:rsidR="00E41A5E">
        <w:t xml:space="preserve"> </w:t>
      </w:r>
      <w:r w:rsidRPr="0067737C">
        <w:t xml:space="preserve">This bad debt percentage is also used in the conversion factor when determining the final revenue requirement. </w:t>
      </w:r>
    </w:p>
    <w:p w:rsidR="00E87600" w:rsidRDefault="006B424E" w:rsidP="00E87600">
      <w:pPr>
        <w:pStyle w:val="Answer0"/>
        <w:ind w:firstLine="0"/>
      </w:pPr>
      <w:r>
        <w:t>The impact of this</w:t>
      </w:r>
      <w:r w:rsidRPr="0067737C">
        <w:t xml:space="preserve"> </w:t>
      </w:r>
      <w:r w:rsidR="0067737C" w:rsidRPr="0067737C">
        <w:t xml:space="preserve">adjustment </w:t>
      </w:r>
      <w:r>
        <w:t xml:space="preserve">on </w:t>
      </w:r>
      <w:r w:rsidR="0067737C" w:rsidRPr="0067737C">
        <w:t xml:space="preserve">net operating income </w:t>
      </w:r>
      <w:r>
        <w:t>is an increase for</w:t>
      </w:r>
      <w:r w:rsidRPr="0067737C">
        <w:t xml:space="preserve"> </w:t>
      </w:r>
      <w:r w:rsidR="0067737C" w:rsidRPr="0067737C">
        <w:t xml:space="preserve">electric operations </w:t>
      </w:r>
      <w:r>
        <w:t xml:space="preserve">of </w:t>
      </w:r>
      <w:r w:rsidR="0067737C" w:rsidRPr="00750EF0">
        <w:t>$</w:t>
      </w:r>
      <w:r w:rsidR="00750EF0">
        <w:t>5</w:t>
      </w:r>
      <w:r w:rsidR="00773714">
        <w:t>49</w:t>
      </w:r>
      <w:r w:rsidR="00750EF0">
        <w:t>,</w:t>
      </w:r>
      <w:r w:rsidR="00773714">
        <w:t>350</w:t>
      </w:r>
      <w:r w:rsidR="00F704FE">
        <w:t xml:space="preserve"> and </w:t>
      </w:r>
      <w:r>
        <w:t xml:space="preserve">a decrease </w:t>
      </w:r>
      <w:r w:rsidR="00F704FE">
        <w:t>for gas operations</w:t>
      </w:r>
      <w:r>
        <w:t xml:space="preserve"> of $158,835</w:t>
      </w:r>
      <w:r w:rsidR="00AB38A1">
        <w:t>.</w:t>
      </w:r>
      <w:bookmarkStart w:id="51" w:name="_Toc444077834"/>
    </w:p>
    <w:p w:rsidR="00E87600" w:rsidRPr="00E87600" w:rsidRDefault="00A32857" w:rsidP="00E87600">
      <w:pPr>
        <w:keepNext/>
        <w:keepLines/>
        <w:spacing w:before="120" w:after="120" w:line="480" w:lineRule="auto"/>
        <w:ind w:left="720" w:firstLine="0"/>
        <w:rPr>
          <w:b/>
          <w:u w:val="single"/>
        </w:rPr>
      </w:pPr>
      <w:r>
        <w:rPr>
          <w:b/>
          <w:szCs w:val="24"/>
        </w:rPr>
        <w:t xml:space="preserve">Adjustment No. </w:t>
      </w:r>
      <w:r w:rsidR="004C0903">
        <w:rPr>
          <w:b/>
          <w:szCs w:val="24"/>
        </w:rPr>
        <w:t>6</w:t>
      </w:r>
      <w:r w:rsidRPr="005F506D">
        <w:rPr>
          <w:b/>
          <w:szCs w:val="24"/>
        </w:rPr>
        <w:t>.</w:t>
      </w:r>
      <w:r>
        <w:rPr>
          <w:b/>
          <w:szCs w:val="24"/>
        </w:rPr>
        <w:t>09</w:t>
      </w:r>
      <w:r w:rsidR="009B609F">
        <w:rPr>
          <w:b/>
          <w:szCs w:val="24"/>
        </w:rPr>
        <w:t xml:space="preserve"> E</w:t>
      </w:r>
      <w:r w:rsidR="00866C92" w:rsidRPr="005F506D">
        <w:rPr>
          <w:b/>
          <w:szCs w:val="24"/>
        </w:rPr>
        <w:t xml:space="preserve"> </w:t>
      </w:r>
      <w:r w:rsidR="00C16CA2" w:rsidRPr="005F506D">
        <w:rPr>
          <w:b/>
          <w:szCs w:val="24"/>
        </w:rPr>
        <w:t>Incentive Pay</w:t>
      </w:r>
      <w:bookmarkEnd w:id="51"/>
    </w:p>
    <w:p w:rsidR="00E87600" w:rsidRDefault="00ED259C" w:rsidP="00E87600">
      <w:pPr>
        <w:pStyle w:val="Answer0"/>
        <w:ind w:firstLine="0"/>
      </w:pPr>
      <w:r w:rsidRPr="003F75CF">
        <w:t>This restating adjustment uses a four-year average of incentive compensation paid to employees</w:t>
      </w:r>
      <w:r w:rsidR="00A32857">
        <w:t>, which</w:t>
      </w:r>
      <w:r w:rsidRPr="003F75CF">
        <w:t xml:space="preserve"> is allocated between electric and natural gas operations. </w:t>
      </w:r>
      <w:r w:rsidR="004C0903">
        <w:t xml:space="preserve">Please refer to the </w:t>
      </w:r>
      <w:proofErr w:type="spellStart"/>
      <w:r w:rsidR="004C0903">
        <w:t>Prefiled</w:t>
      </w:r>
      <w:proofErr w:type="spellEnd"/>
      <w:r w:rsidR="004C0903">
        <w:t xml:space="preserve"> Direct Testimony of Susan E. Free, </w:t>
      </w:r>
      <w:r w:rsidR="004E40FF">
        <w:t xml:space="preserve">Exhibit </w:t>
      </w:r>
      <w:r w:rsidR="0002296B">
        <w:t>No. ___(</w:t>
      </w:r>
      <w:r w:rsidR="004C0903">
        <w:t xml:space="preserve">SEF-1T) for </w:t>
      </w:r>
      <w:r w:rsidR="00242AF3">
        <w:t xml:space="preserve">a </w:t>
      </w:r>
      <w:r w:rsidR="004C0903">
        <w:t>detailed discussion o</w:t>
      </w:r>
      <w:r w:rsidR="00242AF3">
        <w:t>f</w:t>
      </w:r>
      <w:r w:rsidR="004C0903">
        <w:t xml:space="preserve"> this adjustment.</w:t>
      </w:r>
      <w:r w:rsidR="00E41A5E">
        <w:t xml:space="preserve"> </w:t>
      </w:r>
      <w:r w:rsidR="00F704FE">
        <w:t>T</w:t>
      </w:r>
      <w:r w:rsidRPr="008C7A68">
        <w:t xml:space="preserve">his adjustment </w:t>
      </w:r>
      <w:r w:rsidR="002637C2">
        <w:t>increases</w:t>
      </w:r>
      <w:r w:rsidR="002637C2" w:rsidRPr="008C7A68">
        <w:t xml:space="preserve"> </w:t>
      </w:r>
      <w:r w:rsidRPr="008C7A68">
        <w:t xml:space="preserve">net operating income for electric operations by </w:t>
      </w:r>
      <w:r w:rsidRPr="003817A9">
        <w:t>$</w:t>
      </w:r>
      <w:r w:rsidR="002637C2" w:rsidRPr="003817A9">
        <w:t>157,</w:t>
      </w:r>
      <w:r w:rsidR="00F920A1" w:rsidRPr="003817A9">
        <w:t>551</w:t>
      </w:r>
      <w:r w:rsidRPr="003817A9">
        <w:t>.</w:t>
      </w:r>
    </w:p>
    <w:p w:rsidR="00E87600" w:rsidRPr="00E87600" w:rsidRDefault="00866C92" w:rsidP="00E87600">
      <w:pPr>
        <w:keepNext/>
        <w:keepLines/>
        <w:spacing w:before="120" w:after="120" w:line="480" w:lineRule="auto"/>
        <w:ind w:left="720" w:firstLine="0"/>
        <w:rPr>
          <w:b/>
          <w:u w:val="single"/>
        </w:rPr>
      </w:pPr>
      <w:r>
        <w:rPr>
          <w:b/>
          <w:szCs w:val="24"/>
        </w:rPr>
        <w:t xml:space="preserve">Adjustment No. </w:t>
      </w:r>
      <w:r w:rsidR="004C0903">
        <w:rPr>
          <w:b/>
          <w:szCs w:val="24"/>
        </w:rPr>
        <w:t>6</w:t>
      </w:r>
      <w:r w:rsidRPr="005F506D">
        <w:rPr>
          <w:b/>
          <w:szCs w:val="24"/>
        </w:rPr>
        <w:t>.</w:t>
      </w:r>
      <w:r w:rsidR="00C22B29">
        <w:rPr>
          <w:b/>
          <w:szCs w:val="24"/>
        </w:rPr>
        <w:t>10</w:t>
      </w:r>
      <w:r w:rsidR="004C0903">
        <w:rPr>
          <w:b/>
          <w:szCs w:val="24"/>
        </w:rPr>
        <w:t xml:space="preserve"> </w:t>
      </w:r>
      <w:r w:rsidR="009B609F">
        <w:rPr>
          <w:b/>
          <w:szCs w:val="24"/>
        </w:rPr>
        <w:t xml:space="preserve">E </w:t>
      </w:r>
      <w:r w:rsidR="0042390A">
        <w:rPr>
          <w:b/>
          <w:szCs w:val="24"/>
        </w:rPr>
        <w:t>Directors and Officers (</w:t>
      </w:r>
      <w:r w:rsidR="00B73B24">
        <w:rPr>
          <w:b/>
          <w:szCs w:val="24"/>
        </w:rPr>
        <w:t>“</w:t>
      </w:r>
      <w:proofErr w:type="spellStart"/>
      <w:r w:rsidR="00F80143" w:rsidRPr="00F80143">
        <w:rPr>
          <w:b/>
        </w:rPr>
        <w:t>D&amp;O</w:t>
      </w:r>
      <w:proofErr w:type="spellEnd"/>
      <w:r w:rsidR="00B73B24">
        <w:rPr>
          <w:b/>
        </w:rPr>
        <w:t>”</w:t>
      </w:r>
      <w:r w:rsidR="0042390A">
        <w:rPr>
          <w:b/>
        </w:rPr>
        <w:t>)</w:t>
      </w:r>
      <w:r w:rsidR="00F80143" w:rsidRPr="00F80143">
        <w:rPr>
          <w:b/>
        </w:rPr>
        <w:t xml:space="preserve"> Insurance</w:t>
      </w:r>
      <w:bookmarkStart w:id="52" w:name="_Toc444077837"/>
    </w:p>
    <w:p w:rsidR="00E87600" w:rsidRDefault="00323715" w:rsidP="00E87600">
      <w:pPr>
        <w:pStyle w:val="Answer0"/>
        <w:ind w:firstLine="0"/>
      </w:pPr>
      <w:r w:rsidRPr="0093133D">
        <w:t xml:space="preserve">This restating adjustment removes the portion of </w:t>
      </w:r>
      <w:proofErr w:type="spellStart"/>
      <w:r w:rsidRPr="0093133D">
        <w:t>D&amp;O</w:t>
      </w:r>
      <w:proofErr w:type="spellEnd"/>
      <w:r w:rsidRPr="0093133D">
        <w:t xml:space="preserve"> insurance that should be allocated to non-utility activity.</w:t>
      </w:r>
      <w:r w:rsidR="00E41A5E">
        <w:t xml:space="preserve"> </w:t>
      </w:r>
      <w:r w:rsidRPr="0093133D">
        <w:t>This adjustment also annualizes the most current premiums, which became effective during the test year for the Directors and Officers insurance</w:t>
      </w:r>
      <w:r w:rsidR="009831FE" w:rsidRPr="0093133D">
        <w:t>.</w:t>
      </w:r>
      <w:r w:rsidR="004C0903" w:rsidRPr="004C0903">
        <w:t xml:space="preserve"> </w:t>
      </w:r>
      <w:r w:rsidR="004C0903">
        <w:t xml:space="preserve">Please refer to the </w:t>
      </w:r>
      <w:proofErr w:type="spellStart"/>
      <w:r w:rsidR="004C0903">
        <w:t>Prefiled</w:t>
      </w:r>
      <w:proofErr w:type="spellEnd"/>
      <w:r w:rsidR="004C0903">
        <w:t xml:space="preserve"> Direct Testimony of Susan E. Free, </w:t>
      </w:r>
      <w:r w:rsidR="004E40FF">
        <w:t xml:space="preserve">Exhibit </w:t>
      </w:r>
      <w:r w:rsidR="0002296B">
        <w:t>No. ___(</w:t>
      </w:r>
      <w:r w:rsidR="004C0903">
        <w:t xml:space="preserve">SEF-1T) for </w:t>
      </w:r>
      <w:r w:rsidR="00242AF3">
        <w:t>a</w:t>
      </w:r>
      <w:r w:rsidR="004C0903">
        <w:t xml:space="preserve"> detailed discussion o</w:t>
      </w:r>
      <w:r w:rsidR="00242AF3">
        <w:t>f</w:t>
      </w:r>
      <w:r w:rsidR="004C0903">
        <w:t xml:space="preserve"> this adjustment.</w:t>
      </w:r>
      <w:r w:rsidR="009C2000">
        <w:t xml:space="preserve"> </w:t>
      </w:r>
      <w:r>
        <w:t xml:space="preserve">This adjustment </w:t>
      </w:r>
      <w:r w:rsidR="00554BDD">
        <w:t xml:space="preserve">increases </w:t>
      </w:r>
      <w:r>
        <w:t xml:space="preserve">net operating income for electric </w:t>
      </w:r>
      <w:r w:rsidR="0005502A">
        <w:t xml:space="preserve">operations </w:t>
      </w:r>
      <w:r w:rsidRPr="003817A9">
        <w:t>by $</w:t>
      </w:r>
      <w:r w:rsidR="00F920A1" w:rsidRPr="003817A9">
        <w:t>16,141</w:t>
      </w:r>
      <w:r w:rsidRPr="003817A9">
        <w:t>.</w:t>
      </w:r>
    </w:p>
    <w:p w:rsidR="00E87600" w:rsidRPr="00E87600" w:rsidRDefault="00866C92" w:rsidP="00E87600">
      <w:pPr>
        <w:keepNext/>
        <w:keepLines/>
        <w:spacing w:before="120" w:after="120" w:line="480" w:lineRule="auto"/>
        <w:ind w:left="720" w:firstLine="0"/>
        <w:rPr>
          <w:b/>
          <w:u w:val="single"/>
        </w:rPr>
      </w:pPr>
      <w:r>
        <w:rPr>
          <w:b/>
          <w:szCs w:val="24"/>
        </w:rPr>
        <w:lastRenderedPageBreak/>
        <w:t xml:space="preserve">Adjustment No. </w:t>
      </w:r>
      <w:r w:rsidR="004C0903">
        <w:rPr>
          <w:b/>
          <w:szCs w:val="24"/>
        </w:rPr>
        <w:t>6</w:t>
      </w:r>
      <w:r w:rsidRPr="005F506D">
        <w:rPr>
          <w:b/>
          <w:szCs w:val="24"/>
        </w:rPr>
        <w:t>.</w:t>
      </w:r>
      <w:r w:rsidR="00C22B29">
        <w:rPr>
          <w:b/>
          <w:szCs w:val="24"/>
        </w:rPr>
        <w:t>11</w:t>
      </w:r>
      <w:r w:rsidR="004C0903">
        <w:rPr>
          <w:b/>
          <w:szCs w:val="24"/>
        </w:rPr>
        <w:t xml:space="preserve"> </w:t>
      </w:r>
      <w:r w:rsidR="009B609F">
        <w:rPr>
          <w:b/>
          <w:szCs w:val="24"/>
        </w:rPr>
        <w:t xml:space="preserve">E </w:t>
      </w:r>
      <w:r w:rsidR="000F4341" w:rsidRPr="00F80143">
        <w:rPr>
          <w:b/>
          <w:szCs w:val="24"/>
        </w:rPr>
        <w:t>Interest on Cust</w:t>
      </w:r>
      <w:r w:rsidR="00455F05" w:rsidRPr="00F80143">
        <w:rPr>
          <w:b/>
          <w:szCs w:val="24"/>
        </w:rPr>
        <w:t>omer</w:t>
      </w:r>
      <w:r w:rsidR="000F4341" w:rsidRPr="00F80143">
        <w:rPr>
          <w:b/>
          <w:szCs w:val="24"/>
        </w:rPr>
        <w:t xml:space="preserve"> Deposits</w:t>
      </w:r>
      <w:bookmarkEnd w:id="52"/>
    </w:p>
    <w:p w:rsidR="00E87600" w:rsidRDefault="00B45830" w:rsidP="00E87600">
      <w:pPr>
        <w:pStyle w:val="Answer0"/>
        <w:ind w:firstLine="0"/>
      </w:pPr>
      <w:r w:rsidRPr="007A5C8F">
        <w:t xml:space="preserve">This </w:t>
      </w:r>
      <w:r w:rsidR="00FC5A1A">
        <w:t>restating</w:t>
      </w:r>
      <w:r w:rsidR="00FC5A1A" w:rsidRPr="007A5C8F">
        <w:t xml:space="preserve"> </w:t>
      </w:r>
      <w:r w:rsidRPr="007A5C8F">
        <w:t>adjustment reflects the impact of interest associated with using customer deposits as a reduction to rate base.</w:t>
      </w:r>
      <w:r w:rsidR="009C2000">
        <w:t xml:space="preserve"> </w:t>
      </w:r>
      <w:r w:rsidR="002D79F4">
        <w:t xml:space="preserve">Please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 xml:space="preserve">SEF-1T) for </w:t>
      </w:r>
      <w:r w:rsidR="00242AF3">
        <w:t>a</w:t>
      </w:r>
      <w:r w:rsidR="002D79F4">
        <w:t xml:space="preserve"> detailed discussion </w:t>
      </w:r>
      <w:r w:rsidR="00242AF3">
        <w:t>of</w:t>
      </w:r>
      <w:r w:rsidR="002D79F4">
        <w:t xml:space="preserve"> this adjustment.</w:t>
      </w:r>
      <w:r w:rsidR="009C2000">
        <w:t xml:space="preserve"> </w:t>
      </w:r>
      <w:r w:rsidRPr="001024C0">
        <w:t>Th</w:t>
      </w:r>
      <w:r w:rsidR="000921EB">
        <w:t>is</w:t>
      </w:r>
      <w:r w:rsidR="00FF58C9">
        <w:t xml:space="preserve"> </w:t>
      </w:r>
      <w:r>
        <w:t>restat</w:t>
      </w:r>
      <w:r w:rsidR="00FC5A1A">
        <w:t>ing</w:t>
      </w:r>
      <w:r w:rsidRPr="001024C0">
        <w:t xml:space="preserve"> adjustment, </w:t>
      </w:r>
      <w:r>
        <w:t>shown</w:t>
      </w:r>
      <w:r w:rsidRPr="001024C0">
        <w:t xml:space="preserve"> on Exhibit </w:t>
      </w:r>
      <w:r w:rsidR="0002296B">
        <w:t>No. ___(</w:t>
      </w:r>
      <w:r>
        <w:t>KJB</w:t>
      </w:r>
      <w:r w:rsidRPr="001024C0">
        <w:t>-</w:t>
      </w:r>
      <w:r w:rsidR="002D79F4">
        <w:t>6</w:t>
      </w:r>
      <w:r w:rsidRPr="001024C0">
        <w:t>), page </w:t>
      </w:r>
      <w:r w:rsidR="002D79F4" w:rsidRPr="00451A78">
        <w:t>6</w:t>
      </w:r>
      <w:r w:rsidRPr="00451A78">
        <w:t>.1</w:t>
      </w:r>
      <w:r w:rsidR="00FC5A1A">
        <w:t>1</w:t>
      </w:r>
      <w:r w:rsidRPr="001024C0">
        <w:t xml:space="preserve">, </w:t>
      </w:r>
      <w:r>
        <w:t>decrease</w:t>
      </w:r>
      <w:r w:rsidR="000921EB">
        <w:t>s</w:t>
      </w:r>
      <w:r w:rsidRPr="001024C0">
        <w:t xml:space="preserve"> net operating income </w:t>
      </w:r>
      <w:r>
        <w:t xml:space="preserve">for </w:t>
      </w:r>
      <w:r w:rsidRPr="003817A9">
        <w:t xml:space="preserve">electric </w:t>
      </w:r>
      <w:r w:rsidR="000921EB" w:rsidRPr="003817A9">
        <w:t xml:space="preserve">operations </w:t>
      </w:r>
      <w:r w:rsidRPr="003817A9">
        <w:t>by $</w:t>
      </w:r>
      <w:r w:rsidR="00211FC6" w:rsidRPr="003817A9">
        <w:t>108,171</w:t>
      </w:r>
      <w:r w:rsidRPr="003817A9">
        <w:t>.</w:t>
      </w:r>
    </w:p>
    <w:p w:rsidR="00E87600" w:rsidRPr="00E87600" w:rsidRDefault="00866C92" w:rsidP="00E87600">
      <w:pPr>
        <w:keepNext/>
        <w:keepLines/>
        <w:spacing w:before="120" w:after="120" w:line="480" w:lineRule="auto"/>
        <w:ind w:left="720" w:firstLine="0"/>
        <w:rPr>
          <w:b/>
          <w:u w:val="single"/>
        </w:rPr>
      </w:pPr>
      <w:r>
        <w:rPr>
          <w:b/>
          <w:szCs w:val="24"/>
        </w:rPr>
        <w:t xml:space="preserve">Adjustment No. </w:t>
      </w:r>
      <w:r w:rsidR="002D79F4">
        <w:rPr>
          <w:b/>
          <w:szCs w:val="24"/>
        </w:rPr>
        <w:t>6</w:t>
      </w:r>
      <w:r w:rsidRPr="005F506D">
        <w:rPr>
          <w:b/>
          <w:szCs w:val="24"/>
        </w:rPr>
        <w:t>.</w:t>
      </w:r>
      <w:r w:rsidR="00C22B29">
        <w:rPr>
          <w:b/>
          <w:szCs w:val="24"/>
        </w:rPr>
        <w:t xml:space="preserve">12 </w:t>
      </w:r>
      <w:proofErr w:type="spellStart"/>
      <w:r w:rsidR="00386B59">
        <w:rPr>
          <w:b/>
          <w:szCs w:val="24"/>
        </w:rPr>
        <w:t>E&amp;G</w:t>
      </w:r>
      <w:proofErr w:type="spellEnd"/>
      <w:r w:rsidR="00386B59">
        <w:rPr>
          <w:b/>
          <w:szCs w:val="24"/>
        </w:rPr>
        <w:t xml:space="preserve"> </w:t>
      </w:r>
      <w:r w:rsidR="00F80143">
        <w:rPr>
          <w:b/>
          <w:szCs w:val="24"/>
        </w:rPr>
        <w:t>Rate Case Expenses</w:t>
      </w:r>
    </w:p>
    <w:p w:rsidR="00E87600" w:rsidRDefault="00A77166" w:rsidP="00E87600">
      <w:pPr>
        <w:pStyle w:val="Answer0"/>
        <w:ind w:firstLine="0"/>
      </w:pPr>
      <w:r w:rsidRPr="00A77166">
        <w:t xml:space="preserve">Consistent with prior rate cases, </w:t>
      </w:r>
      <w:r w:rsidR="00B73B24">
        <w:t>PSE</w:t>
      </w:r>
      <w:r w:rsidRPr="00A77166">
        <w:t xml:space="preserve"> has used the history of expense levels for power cost only rate cases </w:t>
      </w:r>
      <w:r w:rsidR="00220D86">
        <w:t>(</w:t>
      </w:r>
      <w:r w:rsidR="00B73B24">
        <w:t>“</w:t>
      </w:r>
      <w:proofErr w:type="spellStart"/>
      <w:r w:rsidR="00220D86">
        <w:t>PCORC</w:t>
      </w:r>
      <w:proofErr w:type="spellEnd"/>
      <w:r w:rsidR="00B73B24">
        <w:t>”</w:t>
      </w:r>
      <w:r w:rsidR="00220D86">
        <w:t xml:space="preserve">) </w:t>
      </w:r>
      <w:r w:rsidRPr="00A77166">
        <w:t>and general rate cases to determine a normalized level of expenditures by averaging the costs associated with the last two general rate cases as one calculation and the last two power cost only rate cases as another calculation.</w:t>
      </w:r>
      <w:r w:rsidR="009C2000">
        <w:t xml:space="preserve"> </w:t>
      </w:r>
      <w:r w:rsidRPr="00A77166">
        <w:t>The average cost for a general rate case using this methodology is $2.080 million.</w:t>
      </w:r>
      <w:r w:rsidR="009C2000">
        <w:t xml:space="preserve"> </w:t>
      </w:r>
      <w:r w:rsidRPr="00A77166">
        <w:t>This cost is allocated 50 percent to electric and 50 percent to natural gas, which results in a $ 1.040 average cost for each energy group.</w:t>
      </w:r>
      <w:r w:rsidR="009C2000">
        <w:t xml:space="preserve"> </w:t>
      </w:r>
      <w:r w:rsidRPr="00A77166">
        <w:t>The average cost for a power cost only rate case is $273,000.</w:t>
      </w:r>
    </w:p>
    <w:p w:rsidR="00E87600" w:rsidRDefault="00A77166" w:rsidP="00E87600">
      <w:pPr>
        <w:pStyle w:val="Answer0"/>
        <w:ind w:firstLine="0"/>
      </w:pPr>
      <w:r w:rsidRPr="00A77166">
        <w:t>The average costs for a general rate case are normalized for recovery over two years and the average costs of a power cost only rate case are normalized over four years.</w:t>
      </w:r>
      <w:r w:rsidR="009C2000">
        <w:t xml:space="preserve"> </w:t>
      </w:r>
      <w:r w:rsidRPr="00A77166">
        <w:t xml:space="preserve">These normalized amounts are then compared to the amount </w:t>
      </w:r>
      <w:r w:rsidR="00B73B24">
        <w:t>PSE</w:t>
      </w:r>
      <w:r w:rsidRPr="00A77166">
        <w:t xml:space="preserve"> had actually recorded in the test year for each type of rate case expense.</w:t>
      </w:r>
    </w:p>
    <w:p w:rsidR="00E87600" w:rsidRDefault="00A77166" w:rsidP="00E87600">
      <w:pPr>
        <w:pStyle w:val="Answer0"/>
        <w:ind w:firstLine="0"/>
      </w:pPr>
      <w:r w:rsidRPr="00A77166">
        <w:t xml:space="preserve">This adjustment </w:t>
      </w:r>
      <w:r w:rsidR="00F920A1">
        <w:t>decreases</w:t>
      </w:r>
      <w:r w:rsidR="00F920A1" w:rsidRPr="00A77166">
        <w:t xml:space="preserve"> </w:t>
      </w:r>
      <w:r w:rsidRPr="00A77166">
        <w:t>net operating income for electric operations by $</w:t>
      </w:r>
      <w:bookmarkStart w:id="53" w:name="_Toc444077839"/>
      <w:r w:rsidR="00F920A1">
        <w:t>264,905</w:t>
      </w:r>
      <w:r w:rsidR="00940347">
        <w:t xml:space="preserve"> and decrease</w:t>
      </w:r>
      <w:r w:rsidR="000921EB">
        <w:t>s net operating income for natural gas operations</w:t>
      </w:r>
      <w:r w:rsidR="00940347">
        <w:t xml:space="preserve"> by $280,617</w:t>
      </w:r>
      <w:r w:rsidR="0068523E">
        <w:t>.</w:t>
      </w:r>
    </w:p>
    <w:p w:rsidR="00E87600" w:rsidRPr="00E87600" w:rsidRDefault="00866C92" w:rsidP="00E87600">
      <w:pPr>
        <w:keepNext/>
        <w:keepLines/>
        <w:spacing w:before="120" w:after="120" w:line="480" w:lineRule="auto"/>
        <w:ind w:left="720" w:firstLine="0"/>
        <w:rPr>
          <w:b/>
          <w:u w:val="single"/>
        </w:rPr>
      </w:pPr>
      <w:r>
        <w:rPr>
          <w:b/>
          <w:szCs w:val="24"/>
        </w:rPr>
        <w:lastRenderedPageBreak/>
        <w:t xml:space="preserve">Adjustment No. </w:t>
      </w:r>
      <w:r w:rsidR="002D79F4">
        <w:rPr>
          <w:b/>
          <w:szCs w:val="24"/>
        </w:rPr>
        <w:t>6</w:t>
      </w:r>
      <w:r w:rsidRPr="005F506D">
        <w:rPr>
          <w:b/>
          <w:szCs w:val="24"/>
        </w:rPr>
        <w:t>.</w:t>
      </w:r>
      <w:r w:rsidR="00C22B29">
        <w:rPr>
          <w:b/>
          <w:szCs w:val="24"/>
        </w:rPr>
        <w:t xml:space="preserve">13 </w:t>
      </w:r>
      <w:r w:rsidR="009B609F">
        <w:rPr>
          <w:b/>
          <w:szCs w:val="24"/>
        </w:rPr>
        <w:t xml:space="preserve">E </w:t>
      </w:r>
      <w:r w:rsidR="000F4341" w:rsidRPr="00F80143">
        <w:rPr>
          <w:b/>
          <w:szCs w:val="24"/>
        </w:rPr>
        <w:t>Deferred G</w:t>
      </w:r>
      <w:r w:rsidR="002D79F4">
        <w:rPr>
          <w:b/>
          <w:szCs w:val="24"/>
        </w:rPr>
        <w:t>ains</w:t>
      </w:r>
      <w:r w:rsidR="000F4341" w:rsidRPr="00F80143">
        <w:rPr>
          <w:b/>
          <w:szCs w:val="24"/>
        </w:rPr>
        <w:t>/L</w:t>
      </w:r>
      <w:r w:rsidR="002D79F4">
        <w:rPr>
          <w:b/>
          <w:szCs w:val="24"/>
        </w:rPr>
        <w:t>osses</w:t>
      </w:r>
      <w:r w:rsidR="000F4341" w:rsidRPr="00F80143">
        <w:rPr>
          <w:b/>
          <w:szCs w:val="24"/>
        </w:rPr>
        <w:t xml:space="preserve"> on Prop</w:t>
      </w:r>
      <w:r w:rsidR="00455F05" w:rsidRPr="00F80143">
        <w:rPr>
          <w:b/>
          <w:szCs w:val="24"/>
        </w:rPr>
        <w:t>erty</w:t>
      </w:r>
      <w:r w:rsidR="000F4341" w:rsidRPr="00F80143">
        <w:rPr>
          <w:b/>
          <w:szCs w:val="24"/>
        </w:rPr>
        <w:t xml:space="preserve"> Sales</w:t>
      </w:r>
      <w:bookmarkEnd w:id="53"/>
    </w:p>
    <w:p w:rsidR="00E87600" w:rsidRDefault="008971F0" w:rsidP="00E87600">
      <w:pPr>
        <w:pStyle w:val="Answer0"/>
        <w:ind w:firstLine="0"/>
      </w:pPr>
      <w:r w:rsidRPr="00D11535">
        <w:t xml:space="preserve">The purpose of </w:t>
      </w:r>
      <w:r>
        <w:t>th</w:t>
      </w:r>
      <w:r w:rsidRPr="00D11535">
        <w:t>is restating and pro forma adjust</w:t>
      </w:r>
      <w:r>
        <w:t xml:space="preserve">ment is to provide customers </w:t>
      </w:r>
      <w:r w:rsidRPr="00D11535">
        <w:t xml:space="preserve">with the gains and losses from sales of utility real property </w:t>
      </w:r>
      <w:r>
        <w:t xml:space="preserve">completed </w:t>
      </w:r>
      <w:r w:rsidRPr="00D11535">
        <w:t>since the last general rate case.</w:t>
      </w:r>
      <w:r w:rsidR="009C2000">
        <w:t xml:space="preserve"> </w:t>
      </w:r>
      <w:r w:rsidR="002D79F4">
        <w:t xml:space="preserve">Please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SEF-1T)</w:t>
      </w:r>
      <w:r w:rsidR="000921EB">
        <w:t>,</w:t>
      </w:r>
      <w:r w:rsidR="002D79F4">
        <w:t xml:space="preserve"> for </w:t>
      </w:r>
      <w:r w:rsidR="000921EB">
        <w:t xml:space="preserve">a more </w:t>
      </w:r>
      <w:r w:rsidR="002D79F4">
        <w:t xml:space="preserve">detailed discussion </w:t>
      </w:r>
      <w:r w:rsidR="000921EB">
        <w:t xml:space="preserve">of </w:t>
      </w:r>
      <w:r w:rsidR="002D79F4">
        <w:t>this adjustment.</w:t>
      </w:r>
      <w:r w:rsidR="009C2000">
        <w:t xml:space="preserve"> </w:t>
      </w:r>
      <w:r w:rsidRPr="00976EA5">
        <w:t>This adjustment increases net operating income for electric operations by $</w:t>
      </w:r>
      <w:r>
        <w:t>171,200</w:t>
      </w:r>
      <w:r w:rsidRPr="00976EA5">
        <w:t>.</w:t>
      </w:r>
      <w:bookmarkStart w:id="54" w:name="_Toc444077840"/>
    </w:p>
    <w:p w:rsidR="00E87600" w:rsidRPr="00E87600" w:rsidRDefault="008971F0" w:rsidP="00E87600">
      <w:pPr>
        <w:keepNext/>
        <w:keepLines/>
        <w:spacing w:before="120" w:after="120" w:line="480" w:lineRule="auto"/>
        <w:ind w:left="720" w:firstLine="0"/>
        <w:rPr>
          <w:b/>
          <w:u w:val="single"/>
        </w:rPr>
      </w:pPr>
      <w:r>
        <w:rPr>
          <w:b/>
          <w:szCs w:val="24"/>
        </w:rPr>
        <w:t>Adjustment</w:t>
      </w:r>
      <w:r w:rsidR="00866C92">
        <w:rPr>
          <w:b/>
          <w:szCs w:val="24"/>
        </w:rPr>
        <w:t xml:space="preserve"> No. </w:t>
      </w:r>
      <w:r w:rsidR="002D79F4">
        <w:rPr>
          <w:b/>
          <w:szCs w:val="24"/>
        </w:rPr>
        <w:t>6</w:t>
      </w:r>
      <w:r w:rsidR="00866C92" w:rsidRPr="005F506D">
        <w:rPr>
          <w:b/>
          <w:szCs w:val="24"/>
        </w:rPr>
        <w:t>.</w:t>
      </w:r>
      <w:r w:rsidR="00C22B29">
        <w:rPr>
          <w:b/>
          <w:szCs w:val="24"/>
        </w:rPr>
        <w:t xml:space="preserve">14 </w:t>
      </w:r>
      <w:r w:rsidR="009B609F">
        <w:rPr>
          <w:b/>
          <w:szCs w:val="24"/>
        </w:rPr>
        <w:t xml:space="preserve">E </w:t>
      </w:r>
      <w:r w:rsidR="000F4341" w:rsidRPr="00F80143">
        <w:rPr>
          <w:b/>
          <w:szCs w:val="24"/>
        </w:rPr>
        <w:t>Prop</w:t>
      </w:r>
      <w:r w:rsidR="00455F05" w:rsidRPr="00F80143">
        <w:rPr>
          <w:b/>
          <w:szCs w:val="24"/>
        </w:rPr>
        <w:t>erty</w:t>
      </w:r>
      <w:r w:rsidR="000F4341" w:rsidRPr="00F80143">
        <w:rPr>
          <w:b/>
          <w:szCs w:val="24"/>
        </w:rPr>
        <w:t xml:space="preserve"> </w:t>
      </w:r>
      <w:r w:rsidR="004D322E">
        <w:rPr>
          <w:b/>
          <w:szCs w:val="24"/>
        </w:rPr>
        <w:t>and</w:t>
      </w:r>
      <w:r w:rsidR="000F4341" w:rsidRPr="00F80143">
        <w:rPr>
          <w:b/>
          <w:szCs w:val="24"/>
        </w:rPr>
        <w:t xml:space="preserve"> Liab</w:t>
      </w:r>
      <w:r w:rsidR="00455F05" w:rsidRPr="00F80143">
        <w:rPr>
          <w:b/>
          <w:szCs w:val="24"/>
        </w:rPr>
        <w:t>ility</w:t>
      </w:r>
      <w:r w:rsidR="000F4341" w:rsidRPr="00F80143">
        <w:rPr>
          <w:b/>
          <w:szCs w:val="24"/>
        </w:rPr>
        <w:t xml:space="preserve"> Ins</w:t>
      </w:r>
      <w:r w:rsidR="00455F05" w:rsidRPr="00F80143">
        <w:rPr>
          <w:b/>
          <w:szCs w:val="24"/>
        </w:rPr>
        <w:t>urance</w:t>
      </w:r>
      <w:bookmarkEnd w:id="54"/>
    </w:p>
    <w:p w:rsidR="00E87600" w:rsidRDefault="00A77166" w:rsidP="00E87600">
      <w:pPr>
        <w:pStyle w:val="Answer0"/>
        <w:ind w:firstLine="0"/>
      </w:pPr>
      <w:r>
        <w:t>This pro forma adjustment reflects the actual premium increases for property and liability insurance expense</w:t>
      </w:r>
      <w:r w:rsidR="00EC493A">
        <w:t xml:space="preserve"> based on premiums currently in place</w:t>
      </w:r>
      <w:r>
        <w:t>.</w:t>
      </w:r>
      <w:r w:rsidR="009C2000">
        <w:t xml:space="preserve"> </w:t>
      </w:r>
      <w:r w:rsidR="00554C3D">
        <w:t>Updates will be made to policies that will have new premiums during the course of the proceeding.</w:t>
      </w:r>
      <w:r w:rsidR="009C2000">
        <w:t xml:space="preserve"> </w:t>
      </w:r>
      <w:r w:rsidR="002D79F4">
        <w:t xml:space="preserve">Please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SEF-1T)</w:t>
      </w:r>
      <w:r w:rsidR="000921EB">
        <w:t>,</w:t>
      </w:r>
      <w:r w:rsidR="002D79F4">
        <w:t xml:space="preserve"> for </w:t>
      </w:r>
      <w:r w:rsidR="000921EB">
        <w:t>a more</w:t>
      </w:r>
      <w:r w:rsidR="002D79F4">
        <w:t xml:space="preserve"> detailed discussion </w:t>
      </w:r>
      <w:r w:rsidR="000921EB">
        <w:t xml:space="preserve">of </w:t>
      </w:r>
      <w:r w:rsidR="002D79F4">
        <w:t>this adjustment.</w:t>
      </w:r>
      <w:r w:rsidR="009C2000">
        <w:t xml:space="preserve"> </w:t>
      </w:r>
      <w:r>
        <w:t xml:space="preserve">This adjustment increases net operating income for electric </w:t>
      </w:r>
      <w:r w:rsidRPr="003817A9">
        <w:t>operations by $</w:t>
      </w:r>
      <w:r w:rsidR="00EC493A" w:rsidRPr="003817A9">
        <w:t>66</w:t>
      </w:r>
      <w:r w:rsidRPr="003817A9">
        <w:t>,</w:t>
      </w:r>
      <w:r w:rsidR="00EC493A" w:rsidRPr="003817A9">
        <w:t>1</w:t>
      </w:r>
      <w:r w:rsidR="002C3C32" w:rsidRPr="003817A9">
        <w:t>4</w:t>
      </w:r>
      <w:r w:rsidR="00EC493A" w:rsidRPr="003817A9">
        <w:t>7</w:t>
      </w:r>
      <w:r w:rsidRPr="003817A9">
        <w:t>.</w:t>
      </w:r>
    </w:p>
    <w:p w:rsidR="00E87600" w:rsidRPr="00E87600" w:rsidRDefault="00866C92" w:rsidP="00E87600">
      <w:pPr>
        <w:keepNext/>
        <w:keepLines/>
        <w:spacing w:before="120" w:after="120" w:line="480" w:lineRule="auto"/>
        <w:ind w:left="720" w:firstLine="0"/>
        <w:rPr>
          <w:b/>
          <w:u w:val="single"/>
        </w:rPr>
      </w:pPr>
      <w:r>
        <w:rPr>
          <w:b/>
          <w:szCs w:val="24"/>
        </w:rPr>
        <w:t xml:space="preserve">Adjustment No. </w:t>
      </w:r>
      <w:r w:rsidR="002D79F4">
        <w:rPr>
          <w:b/>
          <w:szCs w:val="24"/>
        </w:rPr>
        <w:t>6</w:t>
      </w:r>
      <w:r w:rsidRPr="005F506D">
        <w:rPr>
          <w:b/>
          <w:szCs w:val="24"/>
        </w:rPr>
        <w:t>.</w:t>
      </w:r>
      <w:r w:rsidR="00BA2E98">
        <w:rPr>
          <w:b/>
          <w:szCs w:val="24"/>
        </w:rPr>
        <w:t xml:space="preserve">15 </w:t>
      </w:r>
      <w:r w:rsidR="009B609F">
        <w:rPr>
          <w:b/>
          <w:szCs w:val="24"/>
        </w:rPr>
        <w:t xml:space="preserve">E </w:t>
      </w:r>
      <w:r w:rsidR="00F80143" w:rsidRPr="00F80143">
        <w:rPr>
          <w:b/>
          <w:noProof/>
        </w:rPr>
        <w:t>Pension Plan</w:t>
      </w:r>
    </w:p>
    <w:p w:rsidR="00E87600" w:rsidRDefault="005B3339" w:rsidP="00E87600">
      <w:pPr>
        <w:pStyle w:val="Answer0"/>
        <w:ind w:firstLine="0"/>
      </w:pPr>
      <w:r>
        <w:t xml:space="preserve">This restating adjustment calculates pension expense based on a </w:t>
      </w:r>
      <w:r w:rsidR="000921EB">
        <w:t>four-</w:t>
      </w:r>
      <w:r>
        <w:t xml:space="preserve">year average of cash contributions to </w:t>
      </w:r>
      <w:r w:rsidR="00B73B24">
        <w:t>PSE’</w:t>
      </w:r>
      <w:r>
        <w:t>s qualified retirem</w:t>
      </w:r>
      <w:r w:rsidR="0083379E">
        <w:t>ent fund.</w:t>
      </w:r>
      <w:r w:rsidR="009C2000">
        <w:t xml:space="preserve"> </w:t>
      </w:r>
      <w:r w:rsidR="002D79F4">
        <w:t xml:space="preserve">Please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 xml:space="preserve">SEF-1T) for </w:t>
      </w:r>
      <w:r w:rsidR="000921EB">
        <w:t xml:space="preserve">a more </w:t>
      </w:r>
      <w:r w:rsidR="002D79F4">
        <w:t xml:space="preserve">detailed discussion </w:t>
      </w:r>
      <w:r w:rsidR="000921EB">
        <w:t xml:space="preserve">of </w:t>
      </w:r>
      <w:r w:rsidR="002D79F4">
        <w:t>this adjustment.</w:t>
      </w:r>
      <w:r w:rsidR="009C2000">
        <w:t xml:space="preserve"> </w:t>
      </w:r>
      <w:r w:rsidRPr="00067B7C">
        <w:t xml:space="preserve">This adjustment </w:t>
      </w:r>
      <w:r w:rsidR="00F5318E">
        <w:t>de</w:t>
      </w:r>
      <w:r>
        <w:t xml:space="preserve">creases net operating income for electric operations by </w:t>
      </w:r>
      <w:r w:rsidRPr="003817A9">
        <w:t>$</w:t>
      </w:r>
      <w:r w:rsidR="00F5318E" w:rsidRPr="003817A9">
        <w:t>1</w:t>
      </w:r>
      <w:r w:rsidRPr="003817A9">
        <w:t>,</w:t>
      </w:r>
      <w:r w:rsidR="00F5318E" w:rsidRPr="003817A9">
        <w:t>184,945</w:t>
      </w:r>
      <w:r w:rsidRPr="003817A9">
        <w:t>.</w:t>
      </w:r>
    </w:p>
    <w:p w:rsidR="00E87600" w:rsidRPr="00E87600" w:rsidRDefault="00866C92" w:rsidP="00E87600">
      <w:pPr>
        <w:keepNext/>
        <w:keepLines/>
        <w:spacing w:before="120" w:after="120" w:line="480" w:lineRule="auto"/>
        <w:ind w:left="720" w:firstLine="0"/>
        <w:rPr>
          <w:b/>
          <w:u w:val="single"/>
        </w:rPr>
      </w:pPr>
      <w:r>
        <w:rPr>
          <w:b/>
          <w:szCs w:val="24"/>
        </w:rPr>
        <w:lastRenderedPageBreak/>
        <w:t xml:space="preserve">Adjustment No. </w:t>
      </w:r>
      <w:r w:rsidR="002D79F4">
        <w:rPr>
          <w:b/>
          <w:szCs w:val="24"/>
        </w:rPr>
        <w:t>6</w:t>
      </w:r>
      <w:r w:rsidRPr="005F506D">
        <w:rPr>
          <w:b/>
          <w:szCs w:val="24"/>
        </w:rPr>
        <w:t>.</w:t>
      </w:r>
      <w:r w:rsidR="00BA2E98">
        <w:rPr>
          <w:b/>
          <w:szCs w:val="24"/>
        </w:rPr>
        <w:t xml:space="preserve">16 </w:t>
      </w:r>
      <w:r w:rsidR="009B609F">
        <w:rPr>
          <w:b/>
          <w:szCs w:val="24"/>
        </w:rPr>
        <w:t xml:space="preserve">E </w:t>
      </w:r>
      <w:r w:rsidR="00A3093F" w:rsidRPr="00A3093F">
        <w:rPr>
          <w:b/>
        </w:rPr>
        <w:t>Wage Increase</w:t>
      </w:r>
    </w:p>
    <w:p w:rsidR="00E87600" w:rsidRDefault="00D2002A" w:rsidP="00E87600">
      <w:pPr>
        <w:pStyle w:val="Answer0"/>
        <w:ind w:firstLine="0"/>
      </w:pPr>
      <w:r w:rsidRPr="00D2002A">
        <w:t xml:space="preserve">This pro forma adjustment reflects the impact of wage increases and payroll tax changes, as described in the </w:t>
      </w:r>
      <w:proofErr w:type="spellStart"/>
      <w:r w:rsidRPr="00D2002A">
        <w:t>Prefiled</w:t>
      </w:r>
      <w:proofErr w:type="spellEnd"/>
      <w:r w:rsidRPr="00D2002A">
        <w:t xml:space="preserve"> Direct Testimony of Thomas M. Hunt, Exhibit </w:t>
      </w:r>
      <w:r w:rsidR="0002296B">
        <w:t>No. ___(</w:t>
      </w:r>
      <w:r w:rsidRPr="00D2002A">
        <w:t>TMH-1T).</w:t>
      </w:r>
      <w:r w:rsidR="009C2000">
        <w:t xml:space="preserve"> </w:t>
      </w:r>
      <w:r w:rsidR="002D79F4">
        <w:t xml:space="preserve">For </w:t>
      </w:r>
      <w:r w:rsidR="000921EB">
        <w:t xml:space="preserve">a more </w:t>
      </w:r>
      <w:r w:rsidR="002D79F4">
        <w:t xml:space="preserve">detailed discussion </w:t>
      </w:r>
      <w:r w:rsidR="000921EB">
        <w:t xml:space="preserve">of </w:t>
      </w:r>
      <w:r w:rsidR="002D79F4">
        <w:t xml:space="preserve">this adjustment, please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SEF-1T).</w:t>
      </w:r>
      <w:r w:rsidR="002D79F4" w:rsidRPr="008C7A68">
        <w:t xml:space="preserve"> </w:t>
      </w:r>
      <w:r w:rsidRPr="00D2002A">
        <w:t xml:space="preserve">This adjustment decreases net operating income for electric operations </w:t>
      </w:r>
      <w:r w:rsidR="004E40FF" w:rsidRPr="00D2002A">
        <w:t>by</w:t>
      </w:r>
      <w:r w:rsidR="004E40FF">
        <w:t xml:space="preserve"> $</w:t>
      </w:r>
      <w:r w:rsidR="00E36B67" w:rsidRPr="00E36B67">
        <w:t>1</w:t>
      </w:r>
      <w:r w:rsidRPr="00E36B67">
        <w:t>,</w:t>
      </w:r>
      <w:r w:rsidR="00E36B67" w:rsidRPr="00E36B67">
        <w:t>4</w:t>
      </w:r>
      <w:r w:rsidR="00C17764">
        <w:t>97</w:t>
      </w:r>
      <w:r w:rsidRPr="00E36B67">
        <w:t>,</w:t>
      </w:r>
      <w:r w:rsidR="0089287F">
        <w:t>0</w:t>
      </w:r>
      <w:r w:rsidR="00C17764">
        <w:t>38</w:t>
      </w:r>
      <w:r w:rsidR="006D453A">
        <w:t>.</w:t>
      </w:r>
    </w:p>
    <w:p w:rsidR="00E87600" w:rsidRPr="00E87600" w:rsidRDefault="00866C92" w:rsidP="00E87600">
      <w:pPr>
        <w:keepNext/>
        <w:keepLines/>
        <w:spacing w:before="120" w:after="120" w:line="480" w:lineRule="auto"/>
        <w:ind w:left="720" w:firstLine="0"/>
        <w:rPr>
          <w:b/>
          <w:u w:val="single"/>
        </w:rPr>
      </w:pPr>
      <w:r>
        <w:rPr>
          <w:b/>
          <w:szCs w:val="24"/>
        </w:rPr>
        <w:t xml:space="preserve">Adjustment No. </w:t>
      </w:r>
      <w:r w:rsidR="002D79F4">
        <w:rPr>
          <w:b/>
          <w:szCs w:val="24"/>
        </w:rPr>
        <w:t>6</w:t>
      </w:r>
      <w:r w:rsidRPr="005F506D">
        <w:rPr>
          <w:b/>
          <w:szCs w:val="24"/>
        </w:rPr>
        <w:t>.</w:t>
      </w:r>
      <w:r w:rsidR="00BA2E98">
        <w:rPr>
          <w:b/>
          <w:szCs w:val="24"/>
        </w:rPr>
        <w:t>17</w:t>
      </w:r>
      <w:r w:rsidRPr="005F506D">
        <w:rPr>
          <w:b/>
          <w:szCs w:val="24"/>
        </w:rPr>
        <w:t xml:space="preserve"> </w:t>
      </w:r>
      <w:r w:rsidR="009B609F">
        <w:rPr>
          <w:b/>
          <w:szCs w:val="24"/>
        </w:rPr>
        <w:t xml:space="preserve">E </w:t>
      </w:r>
      <w:r w:rsidR="00D2002A" w:rsidRPr="00D2002A">
        <w:rPr>
          <w:b/>
        </w:rPr>
        <w:t>Investment Plan</w:t>
      </w:r>
    </w:p>
    <w:p w:rsidR="00E87600" w:rsidRDefault="00D2002A" w:rsidP="00E87600">
      <w:pPr>
        <w:pStyle w:val="Answer0"/>
        <w:ind w:firstLine="0"/>
      </w:pPr>
      <w:r>
        <w:t xml:space="preserve">This pro forma adjustment adjusts </w:t>
      </w:r>
      <w:r w:rsidR="00B73B24">
        <w:t>PSE’</w:t>
      </w:r>
      <w:r w:rsidR="00B96CCA">
        <w:t>s</w:t>
      </w:r>
      <w:r>
        <w:t xml:space="preserve"> portion of investment plan expense to reflect the additional expense associated with the wage increases and is based on the current employee contribution rates.</w:t>
      </w:r>
      <w:r w:rsidR="009C2000">
        <w:t xml:space="preserve"> </w:t>
      </w:r>
      <w:r w:rsidR="00F920A1">
        <w:t xml:space="preserve">For </w:t>
      </w:r>
      <w:r w:rsidR="00B96CCA">
        <w:t xml:space="preserve">a more </w:t>
      </w:r>
      <w:r w:rsidR="00F920A1">
        <w:t xml:space="preserve">detailed discussion </w:t>
      </w:r>
      <w:r w:rsidR="00B96CCA">
        <w:t xml:space="preserve">of </w:t>
      </w:r>
      <w:r w:rsidR="00F920A1">
        <w:t xml:space="preserve">this adjustment, please refer to the </w:t>
      </w:r>
      <w:proofErr w:type="spellStart"/>
      <w:r w:rsidR="00F920A1">
        <w:t>Prefiled</w:t>
      </w:r>
      <w:proofErr w:type="spellEnd"/>
      <w:r w:rsidR="00F920A1">
        <w:t xml:space="preserve"> Direct Testimony of Susan E. Free, </w:t>
      </w:r>
      <w:r w:rsidR="004E40FF">
        <w:t xml:space="preserve">Exhibit </w:t>
      </w:r>
      <w:r w:rsidR="0002296B">
        <w:t>No. ___(</w:t>
      </w:r>
      <w:r w:rsidR="00F920A1">
        <w:t>SEF-1T).</w:t>
      </w:r>
      <w:r w:rsidR="00B96CCA">
        <w:t xml:space="preserve"> </w:t>
      </w:r>
      <w:r>
        <w:t xml:space="preserve">This adjustment decreases net operating income for electric operations by </w:t>
      </w:r>
      <w:r w:rsidRPr="00CC6FE4">
        <w:t>$1</w:t>
      </w:r>
      <w:r w:rsidR="00CC6FE4" w:rsidRPr="00CC6FE4">
        <w:t>0</w:t>
      </w:r>
      <w:r w:rsidR="00A26C71">
        <w:t>6</w:t>
      </w:r>
      <w:r w:rsidRPr="00CC6FE4">
        <w:t>,</w:t>
      </w:r>
      <w:r w:rsidR="00A26C71">
        <w:t>542</w:t>
      </w:r>
      <w:r w:rsidRPr="00CC6FE4">
        <w:t>.</w:t>
      </w:r>
      <w:bookmarkStart w:id="55" w:name="_Toc443488180"/>
      <w:bookmarkStart w:id="56" w:name="_Toc443923904"/>
      <w:bookmarkStart w:id="57" w:name="_Toc444077843"/>
    </w:p>
    <w:p w:rsidR="00E87600" w:rsidRPr="00E87600" w:rsidRDefault="00155E93" w:rsidP="00E87600">
      <w:pPr>
        <w:keepNext/>
        <w:keepLines/>
        <w:spacing w:before="120" w:after="120" w:line="480" w:lineRule="auto"/>
        <w:ind w:left="720" w:firstLine="0"/>
        <w:rPr>
          <w:b/>
          <w:u w:val="single"/>
        </w:rPr>
      </w:pPr>
      <w:r>
        <w:rPr>
          <w:b/>
          <w:szCs w:val="24"/>
        </w:rPr>
        <w:t xml:space="preserve">Adjustment Nos. </w:t>
      </w:r>
      <w:r w:rsidR="002D79F4">
        <w:rPr>
          <w:b/>
          <w:szCs w:val="24"/>
        </w:rPr>
        <w:t>6</w:t>
      </w:r>
      <w:r w:rsidRPr="005F506D">
        <w:rPr>
          <w:b/>
          <w:szCs w:val="24"/>
        </w:rPr>
        <w:t>.</w:t>
      </w:r>
      <w:r w:rsidR="00BA2E98">
        <w:rPr>
          <w:b/>
          <w:szCs w:val="24"/>
        </w:rPr>
        <w:t xml:space="preserve">18 </w:t>
      </w:r>
      <w:r w:rsidR="009B609F">
        <w:rPr>
          <w:b/>
          <w:szCs w:val="24"/>
        </w:rPr>
        <w:t xml:space="preserve">E </w:t>
      </w:r>
      <w:r w:rsidR="00A3093F" w:rsidRPr="00A3093F">
        <w:rPr>
          <w:b/>
          <w:szCs w:val="24"/>
        </w:rPr>
        <w:t>Employee Insurance</w:t>
      </w:r>
      <w:bookmarkEnd w:id="55"/>
      <w:bookmarkEnd w:id="56"/>
      <w:bookmarkEnd w:id="57"/>
    </w:p>
    <w:p w:rsidR="00E87600" w:rsidRDefault="00F7651C" w:rsidP="00E87600">
      <w:pPr>
        <w:pStyle w:val="Answer0"/>
        <w:ind w:firstLine="0"/>
      </w:pPr>
      <w:r>
        <w:t xml:space="preserve">Please see the </w:t>
      </w:r>
      <w:proofErr w:type="spellStart"/>
      <w:r w:rsidR="00B96CCA">
        <w:t>Prefiled</w:t>
      </w:r>
      <w:proofErr w:type="spellEnd"/>
      <w:r w:rsidR="00B96CCA">
        <w:t xml:space="preserve"> Direct Testimony </w:t>
      </w:r>
      <w:r>
        <w:t>of Thomas M. Hunt</w:t>
      </w:r>
      <w:r w:rsidR="00B96CCA">
        <w:t xml:space="preserve">, Exhibit </w:t>
      </w:r>
      <w:r w:rsidR="0002296B">
        <w:t>No. ___(</w:t>
      </w:r>
      <w:r w:rsidR="00B96CCA">
        <w:t>TMH-1T)</w:t>
      </w:r>
      <w:r>
        <w:t xml:space="preserve"> for a detailed description of PSE</w:t>
      </w:r>
      <w:r w:rsidR="00B73B24">
        <w:t>’</w:t>
      </w:r>
      <w:r>
        <w:t>s employee benefits.</w:t>
      </w:r>
      <w:r w:rsidR="009C2000">
        <w:t xml:space="preserve"> </w:t>
      </w:r>
      <w:r w:rsidR="000C5B92" w:rsidRPr="00AE36D3">
        <w:t xml:space="preserve">This pro forma adjustment adjusts the test year </w:t>
      </w:r>
      <w:r>
        <w:t>employee benefits</w:t>
      </w:r>
      <w:r w:rsidR="000C5B92" w:rsidRPr="00AE36D3">
        <w:t xml:space="preserve"> expense to the expected </w:t>
      </w:r>
      <w:r>
        <w:t xml:space="preserve">most current </w:t>
      </w:r>
      <w:r w:rsidR="000C5B92" w:rsidRPr="00AE36D3">
        <w:t>average cost per participant.</w:t>
      </w:r>
      <w:r w:rsidR="009C2000">
        <w:t xml:space="preserve"> </w:t>
      </w:r>
      <w:r w:rsidR="002D79F4">
        <w:t xml:space="preserve">For a </w:t>
      </w:r>
      <w:r w:rsidR="00B96CCA">
        <w:t xml:space="preserve">more </w:t>
      </w:r>
      <w:r w:rsidR="002D79F4">
        <w:t xml:space="preserve">detailed discussion </w:t>
      </w:r>
      <w:r w:rsidR="00B96CCA">
        <w:t xml:space="preserve">of </w:t>
      </w:r>
      <w:r w:rsidR="002D79F4">
        <w:t xml:space="preserve">this </w:t>
      </w:r>
      <w:r w:rsidR="009B609F">
        <w:t>adjustment</w:t>
      </w:r>
      <w:r w:rsidR="00B96CCA">
        <w:t>,</w:t>
      </w:r>
      <w:r w:rsidR="009B609F">
        <w:t xml:space="preserve"> please</w:t>
      </w:r>
      <w:r w:rsidR="002D79F4">
        <w:t xml:space="preserve"> refer to the </w:t>
      </w:r>
      <w:proofErr w:type="spellStart"/>
      <w:r w:rsidR="002D79F4">
        <w:t>Prefiled</w:t>
      </w:r>
      <w:proofErr w:type="spellEnd"/>
      <w:r w:rsidR="002D79F4">
        <w:t xml:space="preserve"> Direct Testimony of Susan E. Free, </w:t>
      </w:r>
      <w:r w:rsidR="004E40FF">
        <w:t xml:space="preserve">Exhibit </w:t>
      </w:r>
      <w:r w:rsidR="0002296B">
        <w:t>No. ___(</w:t>
      </w:r>
      <w:r w:rsidR="002D79F4">
        <w:t>SEF-1T).</w:t>
      </w:r>
      <w:r w:rsidR="009C2000">
        <w:t xml:space="preserve"> </w:t>
      </w:r>
      <w:r w:rsidR="00B96CCA">
        <w:t>T</w:t>
      </w:r>
      <w:r w:rsidR="000C5B92" w:rsidRPr="002C5284">
        <w:t xml:space="preserve">his adjustment </w:t>
      </w:r>
      <w:r w:rsidR="00131007">
        <w:t>de</w:t>
      </w:r>
      <w:r w:rsidR="000C5B92" w:rsidRPr="002C5284">
        <w:t xml:space="preserve">creases net operating income for </w:t>
      </w:r>
      <w:r w:rsidR="000C5B92" w:rsidRPr="003817A9">
        <w:t xml:space="preserve">electric operation by </w:t>
      </w:r>
      <w:r w:rsidR="00451A78">
        <w:t>$</w:t>
      </w:r>
      <w:r w:rsidR="00131007" w:rsidRPr="003817A9">
        <w:t>121</w:t>
      </w:r>
      <w:r w:rsidR="000C5B92" w:rsidRPr="003817A9">
        <w:t>,</w:t>
      </w:r>
      <w:r w:rsidR="00131007" w:rsidRPr="003817A9">
        <w:t>751</w:t>
      </w:r>
      <w:bookmarkStart w:id="58" w:name="_Toc444077850"/>
      <w:r w:rsidR="00E87600">
        <w:t>.</w:t>
      </w:r>
    </w:p>
    <w:p w:rsidR="00E87600" w:rsidRPr="00E87600" w:rsidRDefault="00155E93" w:rsidP="00E87600">
      <w:pPr>
        <w:keepNext/>
        <w:keepLines/>
        <w:spacing w:before="120" w:after="120" w:line="480" w:lineRule="auto"/>
        <w:ind w:left="720" w:firstLine="0"/>
        <w:rPr>
          <w:b/>
          <w:u w:val="single"/>
        </w:rPr>
      </w:pPr>
      <w:r>
        <w:rPr>
          <w:b/>
          <w:szCs w:val="24"/>
        </w:rPr>
        <w:lastRenderedPageBreak/>
        <w:t xml:space="preserve">Adjustment Nos. </w:t>
      </w:r>
      <w:r w:rsidR="009109B7">
        <w:rPr>
          <w:b/>
          <w:szCs w:val="24"/>
        </w:rPr>
        <w:t>6</w:t>
      </w:r>
      <w:r w:rsidRPr="005F506D">
        <w:rPr>
          <w:b/>
          <w:szCs w:val="24"/>
        </w:rPr>
        <w:t>.</w:t>
      </w:r>
      <w:r w:rsidR="00BA2E98">
        <w:rPr>
          <w:b/>
          <w:szCs w:val="24"/>
        </w:rPr>
        <w:t xml:space="preserve">19 </w:t>
      </w:r>
      <w:r w:rsidR="009B609F">
        <w:rPr>
          <w:b/>
          <w:szCs w:val="24"/>
        </w:rPr>
        <w:t xml:space="preserve">E </w:t>
      </w:r>
      <w:r w:rsidR="000F4341" w:rsidRPr="00A3093F">
        <w:rPr>
          <w:b/>
          <w:szCs w:val="24"/>
        </w:rPr>
        <w:t>Environmental Remediation</w:t>
      </w:r>
      <w:bookmarkEnd w:id="58"/>
    </w:p>
    <w:p w:rsidR="00E87600" w:rsidRDefault="00254967" w:rsidP="00E87600">
      <w:pPr>
        <w:pStyle w:val="Answer0"/>
        <w:ind w:firstLine="0"/>
        <w:rPr>
          <w:szCs w:val="24"/>
          <w:lang w:eastAsia="en-US"/>
        </w:rPr>
      </w:pPr>
      <w:r>
        <w:rPr>
          <w:szCs w:val="24"/>
          <w:lang w:eastAsia="en-US"/>
        </w:rPr>
        <w:t>PSE has had deferred accounting</w:t>
      </w:r>
      <w:r w:rsidR="00950475">
        <w:rPr>
          <w:szCs w:val="24"/>
          <w:lang w:eastAsia="en-US"/>
        </w:rPr>
        <w:t xml:space="preserve"> for its environmental remediation costs and recoveries since the early 1990s</w:t>
      </w:r>
      <w:r w:rsidR="009109B7">
        <w:rPr>
          <w:szCs w:val="24"/>
          <w:lang w:eastAsia="en-US"/>
        </w:rPr>
        <w:t xml:space="preserve"> and is </w:t>
      </w:r>
      <w:r w:rsidR="00FA0CF6">
        <w:t>requesting recovery of certain of its net deferred environmental costs</w:t>
      </w:r>
      <w:r w:rsidR="0019763F" w:rsidRPr="0019763F">
        <w:rPr>
          <w:szCs w:val="24"/>
          <w:lang w:eastAsia="en-US"/>
        </w:rPr>
        <w:t>.</w:t>
      </w:r>
      <w:r w:rsidR="009C2000">
        <w:rPr>
          <w:szCs w:val="24"/>
          <w:lang w:eastAsia="en-US"/>
        </w:rPr>
        <w:t xml:space="preserve"> </w:t>
      </w:r>
      <w:r w:rsidR="009109B7">
        <w:rPr>
          <w:szCs w:val="24"/>
          <w:lang w:eastAsia="en-US"/>
        </w:rPr>
        <w:t>P</w:t>
      </w:r>
      <w:r w:rsidR="009109B7">
        <w:t xml:space="preserve">lease refer to the </w:t>
      </w:r>
      <w:proofErr w:type="spellStart"/>
      <w:r w:rsidR="009109B7">
        <w:t>Prefiled</w:t>
      </w:r>
      <w:proofErr w:type="spellEnd"/>
      <w:r w:rsidR="009109B7">
        <w:t xml:space="preserve"> Direct Testimony of Susan E. Free, </w:t>
      </w:r>
      <w:r w:rsidR="004E40FF">
        <w:t xml:space="preserve">Exhibit </w:t>
      </w:r>
      <w:r w:rsidR="0002296B">
        <w:t>No. ___(</w:t>
      </w:r>
      <w:r w:rsidR="009109B7">
        <w:t>SEF-1T)</w:t>
      </w:r>
      <w:r w:rsidR="00B96CCA">
        <w:t>,</w:t>
      </w:r>
      <w:r w:rsidR="009109B7">
        <w:t xml:space="preserve"> for </w:t>
      </w:r>
      <w:r w:rsidR="00B96CCA">
        <w:t>a more</w:t>
      </w:r>
      <w:r w:rsidR="009109B7">
        <w:t xml:space="preserve"> detailed discussion </w:t>
      </w:r>
      <w:r w:rsidR="00B96CCA">
        <w:t xml:space="preserve">of </w:t>
      </w:r>
      <w:r w:rsidR="009109B7">
        <w:t>this adjustment.</w:t>
      </w:r>
      <w:r w:rsidR="009C2000">
        <w:t xml:space="preserve"> </w:t>
      </w:r>
      <w:r w:rsidR="009109B7">
        <w:t xml:space="preserve">This </w:t>
      </w:r>
      <w:r w:rsidR="0019763F" w:rsidRPr="0019763F">
        <w:rPr>
          <w:szCs w:val="24"/>
          <w:lang w:eastAsia="en-US"/>
        </w:rPr>
        <w:t>adjustment decrease</w:t>
      </w:r>
      <w:r w:rsidR="009109B7">
        <w:rPr>
          <w:szCs w:val="24"/>
          <w:lang w:eastAsia="en-US"/>
        </w:rPr>
        <w:t>s</w:t>
      </w:r>
      <w:r w:rsidR="0019763F" w:rsidRPr="0019763F">
        <w:rPr>
          <w:szCs w:val="24"/>
          <w:lang w:eastAsia="en-US"/>
        </w:rPr>
        <w:t xml:space="preserve"> net </w:t>
      </w:r>
      <w:r w:rsidR="00077DCD">
        <w:rPr>
          <w:szCs w:val="24"/>
          <w:lang w:eastAsia="en-US"/>
        </w:rPr>
        <w:t>operating</w:t>
      </w:r>
      <w:r w:rsidR="0019763F" w:rsidRPr="0019763F">
        <w:rPr>
          <w:szCs w:val="24"/>
          <w:lang w:eastAsia="en-US"/>
        </w:rPr>
        <w:t xml:space="preserve"> income for electric </w:t>
      </w:r>
      <w:r w:rsidR="0019763F" w:rsidRPr="003817A9">
        <w:rPr>
          <w:szCs w:val="24"/>
          <w:lang w:eastAsia="en-US"/>
        </w:rPr>
        <w:t>operation</w:t>
      </w:r>
      <w:r w:rsidR="00077DCD" w:rsidRPr="003817A9">
        <w:rPr>
          <w:szCs w:val="24"/>
          <w:lang w:eastAsia="en-US"/>
        </w:rPr>
        <w:t>s</w:t>
      </w:r>
      <w:r w:rsidR="0019763F" w:rsidRPr="003817A9">
        <w:rPr>
          <w:szCs w:val="24"/>
          <w:lang w:eastAsia="en-US"/>
        </w:rPr>
        <w:t xml:space="preserve"> by $9</w:t>
      </w:r>
      <w:r w:rsidR="004B7474" w:rsidRPr="003817A9">
        <w:rPr>
          <w:szCs w:val="24"/>
          <w:lang w:eastAsia="en-US"/>
        </w:rPr>
        <w:t>2</w:t>
      </w:r>
      <w:r w:rsidR="0019763F" w:rsidRPr="003817A9">
        <w:rPr>
          <w:szCs w:val="24"/>
          <w:lang w:eastAsia="en-US"/>
        </w:rPr>
        <w:t>4,</w:t>
      </w:r>
      <w:r w:rsidR="004B7474" w:rsidRPr="003817A9">
        <w:rPr>
          <w:szCs w:val="24"/>
          <w:lang w:eastAsia="en-US"/>
        </w:rPr>
        <w:t>675</w:t>
      </w:r>
      <w:r w:rsidR="0019763F" w:rsidRPr="003817A9">
        <w:rPr>
          <w:szCs w:val="24"/>
          <w:lang w:eastAsia="en-US"/>
        </w:rPr>
        <w:t>.</w:t>
      </w:r>
    </w:p>
    <w:p w:rsidR="00E87600" w:rsidRPr="00E87600" w:rsidRDefault="00155E93" w:rsidP="00E87600">
      <w:pPr>
        <w:keepNext/>
        <w:keepLines/>
        <w:spacing w:before="120" w:after="120" w:line="480" w:lineRule="auto"/>
        <w:ind w:left="720" w:firstLine="0"/>
        <w:rPr>
          <w:b/>
          <w:u w:val="single"/>
        </w:rPr>
      </w:pPr>
      <w:r>
        <w:rPr>
          <w:b/>
          <w:szCs w:val="24"/>
        </w:rPr>
        <w:t xml:space="preserve">Adjustment No. </w:t>
      </w:r>
      <w:r w:rsidR="009109B7">
        <w:rPr>
          <w:b/>
          <w:szCs w:val="24"/>
        </w:rPr>
        <w:t>6</w:t>
      </w:r>
      <w:r w:rsidRPr="005F506D">
        <w:rPr>
          <w:b/>
          <w:szCs w:val="24"/>
        </w:rPr>
        <w:t>.</w:t>
      </w:r>
      <w:r w:rsidR="00BA2E98">
        <w:rPr>
          <w:b/>
          <w:szCs w:val="24"/>
        </w:rPr>
        <w:t xml:space="preserve">20 </w:t>
      </w:r>
      <w:proofErr w:type="spellStart"/>
      <w:r w:rsidR="00854395">
        <w:rPr>
          <w:b/>
          <w:szCs w:val="24"/>
        </w:rPr>
        <w:t>E&amp;G</w:t>
      </w:r>
      <w:proofErr w:type="spellEnd"/>
      <w:r w:rsidR="00854395">
        <w:rPr>
          <w:b/>
          <w:szCs w:val="24"/>
        </w:rPr>
        <w:t xml:space="preserve"> </w:t>
      </w:r>
      <w:r w:rsidR="00F40997">
        <w:rPr>
          <w:b/>
          <w:szCs w:val="24"/>
          <w:lang w:eastAsia="en-US"/>
        </w:rPr>
        <w:t>Payment</w:t>
      </w:r>
      <w:r w:rsidR="00A3093F" w:rsidRPr="00A3093F">
        <w:rPr>
          <w:b/>
          <w:szCs w:val="24"/>
          <w:lang w:eastAsia="en-US"/>
        </w:rPr>
        <w:t xml:space="preserve"> Processing </w:t>
      </w:r>
      <w:r w:rsidR="00854395">
        <w:rPr>
          <w:b/>
          <w:szCs w:val="24"/>
          <w:lang w:eastAsia="en-US"/>
        </w:rPr>
        <w:t>Costs</w:t>
      </w:r>
    </w:p>
    <w:p w:rsidR="00E87600" w:rsidRDefault="00854395" w:rsidP="00E87600">
      <w:pPr>
        <w:pStyle w:val="Answer0"/>
        <w:ind w:firstLine="0"/>
        <w:rPr>
          <w:szCs w:val="24"/>
          <w:lang w:eastAsia="en-US"/>
        </w:rPr>
      </w:pPr>
      <w:r>
        <w:rPr>
          <w:szCs w:val="24"/>
          <w:lang w:eastAsia="en-US"/>
        </w:rPr>
        <w:t xml:space="preserve">This adjustment incorporates Order </w:t>
      </w:r>
      <w:r w:rsidR="00A62753">
        <w:rPr>
          <w:szCs w:val="24"/>
          <w:lang w:eastAsia="en-US"/>
        </w:rPr>
        <w:t>0</w:t>
      </w:r>
      <w:r>
        <w:rPr>
          <w:szCs w:val="24"/>
          <w:lang w:eastAsia="en-US"/>
        </w:rPr>
        <w:t>1 that the Commission approved in Docket</w:t>
      </w:r>
      <w:r w:rsidR="00B96CCA">
        <w:rPr>
          <w:szCs w:val="24"/>
          <w:lang w:eastAsia="en-US"/>
        </w:rPr>
        <w:t>s</w:t>
      </w:r>
      <w:r>
        <w:rPr>
          <w:szCs w:val="24"/>
          <w:lang w:eastAsia="en-US"/>
        </w:rPr>
        <w:t xml:space="preserve"> UE-160203 </w:t>
      </w:r>
      <w:r w:rsidR="00B96CCA">
        <w:rPr>
          <w:szCs w:val="24"/>
          <w:lang w:eastAsia="en-US"/>
        </w:rPr>
        <w:t xml:space="preserve">and </w:t>
      </w:r>
      <w:r>
        <w:rPr>
          <w:szCs w:val="24"/>
          <w:lang w:eastAsia="en-US"/>
        </w:rPr>
        <w:t>UG-160204.</w:t>
      </w:r>
      <w:r w:rsidR="009C2000">
        <w:rPr>
          <w:szCs w:val="24"/>
          <w:lang w:eastAsia="en-US"/>
        </w:rPr>
        <w:t xml:space="preserve"> </w:t>
      </w:r>
      <w:r>
        <w:rPr>
          <w:szCs w:val="24"/>
          <w:lang w:eastAsia="en-US"/>
        </w:rPr>
        <w:t>The order allowed PSE to pay for and defer the costs for customer</w:t>
      </w:r>
      <w:r w:rsidR="001E1A85">
        <w:rPr>
          <w:szCs w:val="24"/>
          <w:lang w:eastAsia="en-US"/>
        </w:rPr>
        <w:t>s</w:t>
      </w:r>
      <w:r w:rsidR="00B73B24">
        <w:rPr>
          <w:szCs w:val="24"/>
          <w:lang w:eastAsia="en-US"/>
        </w:rPr>
        <w:t>’</w:t>
      </w:r>
      <w:r>
        <w:rPr>
          <w:szCs w:val="24"/>
          <w:lang w:eastAsia="en-US"/>
        </w:rPr>
        <w:t xml:space="preserve"> use of debit and credit cards to pay their bills. </w:t>
      </w:r>
      <w:r w:rsidR="00B73B24">
        <w:rPr>
          <w:szCs w:val="24"/>
          <w:lang w:eastAsia="en-US"/>
        </w:rPr>
        <w:t>PSE</w:t>
      </w:r>
      <w:r>
        <w:rPr>
          <w:szCs w:val="24"/>
          <w:lang w:eastAsia="en-US"/>
        </w:rPr>
        <w:t xml:space="preserve"> is allowed to defer the costs that PSE incurred until the beginning of the rate year in the next </w:t>
      </w:r>
      <w:proofErr w:type="spellStart"/>
      <w:r>
        <w:rPr>
          <w:szCs w:val="24"/>
          <w:lang w:eastAsia="en-US"/>
        </w:rPr>
        <w:t>GRC</w:t>
      </w:r>
      <w:proofErr w:type="spellEnd"/>
      <w:r>
        <w:rPr>
          <w:szCs w:val="24"/>
          <w:lang w:eastAsia="en-US"/>
        </w:rPr>
        <w:t xml:space="preserve">. PSE is also allowed to recover the fees incurred during the rate year of the next </w:t>
      </w:r>
      <w:proofErr w:type="spellStart"/>
      <w:r>
        <w:rPr>
          <w:szCs w:val="24"/>
          <w:lang w:eastAsia="en-US"/>
        </w:rPr>
        <w:t>GRC</w:t>
      </w:r>
      <w:proofErr w:type="spellEnd"/>
      <w:r>
        <w:rPr>
          <w:szCs w:val="24"/>
          <w:lang w:eastAsia="en-US"/>
        </w:rPr>
        <w:t>.</w:t>
      </w:r>
      <w:r w:rsidR="009C2000">
        <w:rPr>
          <w:szCs w:val="24"/>
          <w:lang w:eastAsia="en-US"/>
        </w:rPr>
        <w:t xml:space="preserve"> </w:t>
      </w:r>
      <w:r>
        <w:rPr>
          <w:szCs w:val="24"/>
          <w:lang w:eastAsia="en-US"/>
        </w:rPr>
        <w:t>This adjustment also incorporates a change to payment processing costs as a result of a</w:t>
      </w:r>
      <w:r w:rsidR="009C2000">
        <w:rPr>
          <w:szCs w:val="24"/>
          <w:lang w:eastAsia="en-US"/>
        </w:rPr>
        <w:t xml:space="preserve"> </w:t>
      </w:r>
      <w:r>
        <w:rPr>
          <w:szCs w:val="24"/>
          <w:lang w:eastAsia="en-US"/>
        </w:rPr>
        <w:t>new service agreement effective October 31, 2016 with PSE</w:t>
      </w:r>
      <w:r w:rsidR="00B73B24">
        <w:rPr>
          <w:szCs w:val="24"/>
          <w:lang w:eastAsia="en-US"/>
        </w:rPr>
        <w:t>’</w:t>
      </w:r>
      <w:r>
        <w:rPr>
          <w:szCs w:val="24"/>
          <w:lang w:eastAsia="en-US"/>
        </w:rPr>
        <w:t>s third party payment processor, Fiserv</w:t>
      </w:r>
      <w:r w:rsidR="0093729C">
        <w:rPr>
          <w:szCs w:val="24"/>
          <w:lang w:eastAsia="en-US"/>
        </w:rPr>
        <w:t>,</w:t>
      </w:r>
      <w:r w:rsidR="00FF58C9">
        <w:rPr>
          <w:szCs w:val="24"/>
          <w:lang w:eastAsia="en-US"/>
        </w:rPr>
        <w:t xml:space="preserve"> </w:t>
      </w:r>
      <w:r>
        <w:rPr>
          <w:szCs w:val="24"/>
          <w:lang w:eastAsia="en-US"/>
        </w:rPr>
        <w:t>which will reduce costs overall for non-credit and debit card processing.</w:t>
      </w:r>
    </w:p>
    <w:p w:rsidR="00E87600" w:rsidRDefault="00854395" w:rsidP="00E87600">
      <w:pPr>
        <w:pStyle w:val="Answer0"/>
        <w:ind w:firstLine="0"/>
        <w:rPr>
          <w:szCs w:val="24"/>
          <w:lang w:eastAsia="en-US"/>
        </w:rPr>
      </w:pPr>
      <w:r>
        <w:rPr>
          <w:szCs w:val="24"/>
          <w:lang w:eastAsia="en-US"/>
        </w:rPr>
        <w:t>There are three purposes for this adjustment. The first is to incorporate the amortization of the deferral of the costs prior to the rate year. The balance of the deferral is based on actual known costs incurred for debit and credit card fees from August 31, 2016 thr</w:t>
      </w:r>
      <w:r w:rsidR="00165B85">
        <w:rPr>
          <w:szCs w:val="24"/>
          <w:lang w:eastAsia="en-US"/>
        </w:rPr>
        <w:t>o</w:t>
      </w:r>
      <w:r>
        <w:rPr>
          <w:szCs w:val="24"/>
          <w:lang w:eastAsia="en-US"/>
        </w:rPr>
        <w:t>u</w:t>
      </w:r>
      <w:r w:rsidR="00165B85">
        <w:rPr>
          <w:szCs w:val="24"/>
          <w:lang w:eastAsia="en-US"/>
        </w:rPr>
        <w:t>gh</w:t>
      </w:r>
      <w:r>
        <w:rPr>
          <w:szCs w:val="24"/>
          <w:lang w:eastAsia="en-US"/>
        </w:rPr>
        <w:t xml:space="preserve"> September 2016 and estimated costs from October 2016 thru December 2017.</w:t>
      </w:r>
      <w:r w:rsidR="009C2000">
        <w:rPr>
          <w:szCs w:val="24"/>
          <w:lang w:eastAsia="en-US"/>
        </w:rPr>
        <w:t xml:space="preserve"> </w:t>
      </w:r>
      <w:r>
        <w:rPr>
          <w:szCs w:val="24"/>
          <w:lang w:eastAsia="en-US"/>
        </w:rPr>
        <w:t xml:space="preserve">The estimated costs are based on the actual average </w:t>
      </w:r>
      <w:r>
        <w:rPr>
          <w:szCs w:val="24"/>
          <w:lang w:eastAsia="en-US"/>
        </w:rPr>
        <w:lastRenderedPageBreak/>
        <w:t>cost per transaction as of September 2016 applied to the estimated number of transactions during the deferral period.</w:t>
      </w:r>
      <w:r w:rsidR="009C2000">
        <w:rPr>
          <w:szCs w:val="24"/>
          <w:lang w:eastAsia="en-US"/>
        </w:rPr>
        <w:t xml:space="preserve"> </w:t>
      </w:r>
      <w:r>
        <w:rPr>
          <w:szCs w:val="24"/>
          <w:lang w:eastAsia="en-US"/>
        </w:rPr>
        <w:t>The estimated number of transactions during the deferral period is determined using the forecast assumptions from the accounting docket.</w:t>
      </w:r>
      <w:r w:rsidR="009C2000">
        <w:rPr>
          <w:szCs w:val="24"/>
          <w:lang w:eastAsia="en-US"/>
        </w:rPr>
        <w:t xml:space="preserve"> </w:t>
      </w:r>
      <w:r>
        <w:rPr>
          <w:szCs w:val="24"/>
          <w:lang w:eastAsia="en-US"/>
        </w:rPr>
        <w:t>The deferral is being requested for recovery over one year.</w:t>
      </w:r>
      <w:r w:rsidR="009C2000">
        <w:rPr>
          <w:szCs w:val="24"/>
          <w:lang w:eastAsia="en-US"/>
        </w:rPr>
        <w:t xml:space="preserve"> </w:t>
      </w:r>
      <w:r>
        <w:rPr>
          <w:szCs w:val="24"/>
          <w:lang w:eastAsia="en-US"/>
        </w:rPr>
        <w:t>The costs included in the deferral will be trued up during the course of the proce</w:t>
      </w:r>
      <w:r w:rsidR="00E87600">
        <w:rPr>
          <w:szCs w:val="24"/>
          <w:lang w:eastAsia="en-US"/>
        </w:rPr>
        <w:t>eding as actuals become known.</w:t>
      </w:r>
    </w:p>
    <w:p w:rsidR="00E87600" w:rsidRDefault="00854395" w:rsidP="00E87600">
      <w:pPr>
        <w:pStyle w:val="Answer0"/>
        <w:ind w:firstLine="0"/>
        <w:rPr>
          <w:szCs w:val="24"/>
          <w:lang w:eastAsia="en-US"/>
        </w:rPr>
      </w:pPr>
      <w:r>
        <w:rPr>
          <w:szCs w:val="24"/>
          <w:lang w:eastAsia="en-US"/>
        </w:rPr>
        <w:t xml:space="preserve">Second, </w:t>
      </w:r>
      <w:r w:rsidR="00B73B24">
        <w:rPr>
          <w:szCs w:val="24"/>
          <w:lang w:eastAsia="en-US"/>
        </w:rPr>
        <w:t>PSE</w:t>
      </w:r>
      <w:r>
        <w:rPr>
          <w:szCs w:val="24"/>
          <w:lang w:eastAsia="en-US"/>
        </w:rPr>
        <w:t xml:space="preserve"> included an estimate of </w:t>
      </w:r>
      <w:r w:rsidR="008412A3">
        <w:rPr>
          <w:szCs w:val="24"/>
          <w:lang w:eastAsia="en-US"/>
        </w:rPr>
        <w:t xml:space="preserve">the costs </w:t>
      </w:r>
      <w:r>
        <w:rPr>
          <w:szCs w:val="24"/>
          <w:lang w:eastAsia="en-US"/>
        </w:rPr>
        <w:t>PSE will incur during the rate year from January 2018 through December 2018.</w:t>
      </w:r>
      <w:r w:rsidR="009C2000">
        <w:rPr>
          <w:szCs w:val="24"/>
          <w:lang w:eastAsia="en-US"/>
        </w:rPr>
        <w:t xml:space="preserve"> </w:t>
      </w:r>
      <w:r>
        <w:rPr>
          <w:szCs w:val="24"/>
          <w:lang w:eastAsia="en-US"/>
        </w:rPr>
        <w:t>The estimated costs are based on the actual average cost per transaction as of September 2016 applied to the estimated number of transactions during the rate year.</w:t>
      </w:r>
      <w:r w:rsidR="009C2000">
        <w:rPr>
          <w:szCs w:val="24"/>
          <w:lang w:eastAsia="en-US"/>
        </w:rPr>
        <w:t xml:space="preserve"> </w:t>
      </w:r>
      <w:r>
        <w:rPr>
          <w:szCs w:val="24"/>
          <w:lang w:eastAsia="en-US"/>
        </w:rPr>
        <w:t xml:space="preserve">The estimated number of transactions during the rate year is determined using the forecast assumptions from the accounting </w:t>
      </w:r>
      <w:r w:rsidR="00D71498">
        <w:rPr>
          <w:szCs w:val="24"/>
          <w:lang w:eastAsia="en-US"/>
        </w:rPr>
        <w:t xml:space="preserve">petition </w:t>
      </w:r>
      <w:r>
        <w:rPr>
          <w:szCs w:val="24"/>
          <w:lang w:eastAsia="en-US"/>
        </w:rPr>
        <w:t>docket.</w:t>
      </w:r>
      <w:r w:rsidR="009C2000">
        <w:rPr>
          <w:szCs w:val="24"/>
          <w:lang w:eastAsia="en-US"/>
        </w:rPr>
        <w:t xml:space="preserve"> </w:t>
      </w:r>
      <w:r>
        <w:rPr>
          <w:szCs w:val="24"/>
          <w:lang w:eastAsia="en-US"/>
        </w:rPr>
        <w:t>The cost per transaction and the estimated rate year transactions will be updated during the course of this proceeding as more upda</w:t>
      </w:r>
      <w:r w:rsidR="00E87600">
        <w:rPr>
          <w:szCs w:val="24"/>
          <w:lang w:eastAsia="en-US"/>
        </w:rPr>
        <w:t>ted information becomes known.</w:t>
      </w:r>
    </w:p>
    <w:p w:rsidR="00E87600" w:rsidRDefault="00854395" w:rsidP="00E87600">
      <w:pPr>
        <w:pStyle w:val="Answer0"/>
        <w:ind w:firstLine="0"/>
        <w:rPr>
          <w:szCs w:val="24"/>
          <w:lang w:eastAsia="en-US"/>
        </w:rPr>
      </w:pPr>
      <w:r>
        <w:rPr>
          <w:szCs w:val="24"/>
          <w:lang w:eastAsia="en-US"/>
        </w:rPr>
        <w:t>Third, this adjustment also incorporates the effect of the new service agreement PSE negotiated with F</w:t>
      </w:r>
      <w:r w:rsidR="00165B85">
        <w:rPr>
          <w:szCs w:val="24"/>
          <w:lang w:eastAsia="en-US"/>
        </w:rPr>
        <w:t>iserv</w:t>
      </w:r>
      <w:r w:rsidR="008412A3">
        <w:rPr>
          <w:szCs w:val="24"/>
          <w:lang w:eastAsia="en-US"/>
        </w:rPr>
        <w:t>,</w:t>
      </w:r>
      <w:r w:rsidR="00165B85">
        <w:rPr>
          <w:szCs w:val="24"/>
          <w:lang w:eastAsia="en-US"/>
        </w:rPr>
        <w:t xml:space="preserve"> </w:t>
      </w:r>
      <w:r>
        <w:rPr>
          <w:szCs w:val="24"/>
          <w:lang w:eastAsia="en-US"/>
        </w:rPr>
        <w:t>which will reduce overall costs for processing non credit and debit card payments.</w:t>
      </w:r>
    </w:p>
    <w:p w:rsidR="00E87600" w:rsidRDefault="00B96CCA" w:rsidP="00E87600">
      <w:pPr>
        <w:pStyle w:val="Answer0"/>
        <w:ind w:firstLine="0"/>
      </w:pPr>
      <w:r>
        <w:t>T</w:t>
      </w:r>
      <w:r w:rsidR="00854395" w:rsidRPr="00435FF0">
        <w:t xml:space="preserve">his </w:t>
      </w:r>
      <w:r w:rsidR="00854395">
        <w:t>p</w:t>
      </w:r>
      <w:r w:rsidR="00854395" w:rsidRPr="00435FF0">
        <w:t>ro</w:t>
      </w:r>
      <w:r w:rsidR="008412A3">
        <w:t xml:space="preserve"> </w:t>
      </w:r>
      <w:r w:rsidR="00854395" w:rsidRPr="00435FF0">
        <w:t>forma adjustment decrease</w:t>
      </w:r>
      <w:r>
        <w:t>s</w:t>
      </w:r>
      <w:r w:rsidR="00854395" w:rsidRPr="00435FF0">
        <w:t xml:space="preserve"> net operating income</w:t>
      </w:r>
      <w:r w:rsidR="00854395">
        <w:t xml:space="preserve"> for electric operations by $</w:t>
      </w:r>
      <w:r w:rsidR="00854395" w:rsidRPr="00456AD0">
        <w:t>3,087,501</w:t>
      </w:r>
      <w:r w:rsidR="00854395">
        <w:t xml:space="preserve"> and</w:t>
      </w:r>
      <w:r w:rsidR="00854395" w:rsidRPr="00435FF0">
        <w:t xml:space="preserve"> for </w:t>
      </w:r>
      <w:r w:rsidR="00854395">
        <w:t xml:space="preserve">natural </w:t>
      </w:r>
      <w:r w:rsidR="00854395" w:rsidRPr="00435FF0">
        <w:t>gas</w:t>
      </w:r>
      <w:r w:rsidR="00854395">
        <w:t xml:space="preserve"> operations</w:t>
      </w:r>
      <w:r w:rsidR="00854395" w:rsidRPr="00435FF0">
        <w:t xml:space="preserve"> by </w:t>
      </w:r>
      <w:r w:rsidR="00854395">
        <w:t>$</w:t>
      </w:r>
      <w:r w:rsidR="00854395" w:rsidRPr="00456AD0">
        <w:t>2,225,700</w:t>
      </w:r>
      <w:r w:rsidR="00854395" w:rsidRPr="00435FF0">
        <w:t>.</w:t>
      </w:r>
    </w:p>
    <w:p w:rsidR="00E87600" w:rsidRPr="00E87600" w:rsidRDefault="00BA2E98" w:rsidP="00E87600">
      <w:pPr>
        <w:keepNext/>
        <w:keepLines/>
        <w:spacing w:before="120" w:after="120" w:line="480" w:lineRule="auto"/>
        <w:ind w:left="720" w:firstLine="0"/>
        <w:rPr>
          <w:b/>
          <w:u w:val="single"/>
        </w:rPr>
      </w:pPr>
      <w:r>
        <w:rPr>
          <w:b/>
          <w:szCs w:val="24"/>
        </w:rPr>
        <w:t xml:space="preserve">Adjustment No. </w:t>
      </w:r>
      <w:r w:rsidR="009109B7">
        <w:rPr>
          <w:b/>
          <w:szCs w:val="24"/>
        </w:rPr>
        <w:t>6</w:t>
      </w:r>
      <w:r w:rsidRPr="005F506D">
        <w:rPr>
          <w:b/>
          <w:szCs w:val="24"/>
        </w:rPr>
        <w:t>.</w:t>
      </w:r>
      <w:r>
        <w:rPr>
          <w:b/>
          <w:szCs w:val="24"/>
        </w:rPr>
        <w:t xml:space="preserve">21 </w:t>
      </w:r>
      <w:r w:rsidR="009B609F">
        <w:rPr>
          <w:b/>
          <w:szCs w:val="24"/>
        </w:rPr>
        <w:t xml:space="preserve">E </w:t>
      </w:r>
      <w:r>
        <w:rPr>
          <w:b/>
          <w:szCs w:val="24"/>
          <w:lang w:eastAsia="en-US"/>
        </w:rPr>
        <w:t>South King Service Center</w:t>
      </w:r>
    </w:p>
    <w:p w:rsidR="00E87600" w:rsidRDefault="009109B7" w:rsidP="00E87600">
      <w:pPr>
        <w:pStyle w:val="Answer0"/>
        <w:ind w:firstLine="0"/>
      </w:pPr>
      <w:r>
        <w:rPr>
          <w:szCs w:val="24"/>
          <w:lang w:eastAsia="en-US"/>
        </w:rPr>
        <w:t>This pro forma adjustment captures the net costs associated with PSE</w:t>
      </w:r>
      <w:r w:rsidR="00B73B24">
        <w:rPr>
          <w:szCs w:val="24"/>
          <w:lang w:eastAsia="en-US"/>
        </w:rPr>
        <w:t>’</w:t>
      </w:r>
      <w:r>
        <w:rPr>
          <w:szCs w:val="24"/>
          <w:lang w:eastAsia="en-US"/>
        </w:rPr>
        <w:t>s purchase of the South King Service Center</w:t>
      </w:r>
      <w:r w:rsidR="00165B85">
        <w:rPr>
          <w:szCs w:val="24"/>
          <w:lang w:eastAsia="en-US"/>
        </w:rPr>
        <w:t>.</w:t>
      </w:r>
      <w:r w:rsidR="009C2000">
        <w:rPr>
          <w:szCs w:val="24"/>
          <w:lang w:eastAsia="en-US"/>
        </w:rPr>
        <w:t xml:space="preserve"> </w:t>
      </w:r>
      <w:r w:rsidR="00165B85">
        <w:rPr>
          <w:szCs w:val="24"/>
          <w:lang w:eastAsia="en-US"/>
        </w:rPr>
        <w:t>That transaction</w:t>
      </w:r>
      <w:r>
        <w:rPr>
          <w:szCs w:val="24"/>
          <w:lang w:eastAsia="en-US"/>
        </w:rPr>
        <w:t xml:space="preserve"> closed in August 2016.</w:t>
      </w:r>
      <w:r w:rsidR="009C2000">
        <w:rPr>
          <w:szCs w:val="24"/>
          <w:lang w:eastAsia="en-US"/>
        </w:rPr>
        <w:t xml:space="preserve"> </w:t>
      </w:r>
      <w:r>
        <w:t xml:space="preserve">Please </w:t>
      </w:r>
      <w:r>
        <w:lastRenderedPageBreak/>
        <w:t xml:space="preserve">refer to the </w:t>
      </w:r>
      <w:proofErr w:type="spellStart"/>
      <w:r>
        <w:t>Prefiled</w:t>
      </w:r>
      <w:proofErr w:type="spellEnd"/>
      <w:r>
        <w:t xml:space="preserve"> Direct Testimony of Susan E. Free, </w:t>
      </w:r>
      <w:r w:rsidR="004E40FF">
        <w:t xml:space="preserve">Exhibit </w:t>
      </w:r>
      <w:r w:rsidR="0002296B">
        <w:t>No. ___(</w:t>
      </w:r>
      <w:r>
        <w:t xml:space="preserve">SEF-1T) for </w:t>
      </w:r>
      <w:r w:rsidR="00B96CCA">
        <w:t xml:space="preserve">a more </w:t>
      </w:r>
      <w:r>
        <w:t xml:space="preserve">detailed discussion </w:t>
      </w:r>
      <w:r w:rsidR="00B96CCA">
        <w:t xml:space="preserve">of </w:t>
      </w:r>
      <w:r>
        <w:t>this adjustment.</w:t>
      </w:r>
      <w:r w:rsidRPr="008C7A68">
        <w:t xml:space="preserve"> </w:t>
      </w:r>
      <w:r w:rsidR="00F46C00">
        <w:t>This</w:t>
      </w:r>
      <w:r w:rsidR="00A85326" w:rsidRPr="00435FF0">
        <w:t xml:space="preserve"> adjustment </w:t>
      </w:r>
      <w:r w:rsidR="00424E4D">
        <w:t>increase</w:t>
      </w:r>
      <w:r w:rsidR="00F46C00">
        <w:t>s</w:t>
      </w:r>
      <w:r w:rsidR="00A85326" w:rsidRPr="00435FF0">
        <w:t xml:space="preserve"> net operating income by </w:t>
      </w:r>
      <w:r w:rsidR="00A85326" w:rsidRPr="00424E4D">
        <w:t>$</w:t>
      </w:r>
      <w:r w:rsidR="00BB1406">
        <w:t>434,046</w:t>
      </w:r>
      <w:r w:rsidR="00A85326">
        <w:t xml:space="preserve"> and increase</w:t>
      </w:r>
      <w:r w:rsidR="00F46C00">
        <w:t>s</w:t>
      </w:r>
      <w:r w:rsidR="00A85326">
        <w:t xml:space="preserve"> rate base by $</w:t>
      </w:r>
      <w:r w:rsidR="00424E4D">
        <w:t>1</w:t>
      </w:r>
      <w:r w:rsidR="00BA46DE">
        <w:t>5</w:t>
      </w:r>
      <w:r w:rsidR="00424E4D">
        <w:t>,</w:t>
      </w:r>
      <w:r w:rsidR="00BB1406">
        <w:t>915,060</w:t>
      </w:r>
      <w:r w:rsidR="007671CA">
        <w:t xml:space="preserve"> for electric operations</w:t>
      </w:r>
      <w:r w:rsidR="00A85326" w:rsidRPr="00435FF0">
        <w:t>.</w:t>
      </w:r>
    </w:p>
    <w:p w:rsidR="00E87600" w:rsidRPr="00E87600" w:rsidRDefault="000B41E0" w:rsidP="00E87600">
      <w:pPr>
        <w:keepNext/>
        <w:keepLines/>
        <w:spacing w:before="120" w:after="120" w:line="480" w:lineRule="auto"/>
        <w:ind w:left="720" w:firstLine="0"/>
        <w:rPr>
          <w:b/>
          <w:u w:val="single"/>
        </w:rPr>
      </w:pPr>
      <w:r>
        <w:rPr>
          <w:b/>
          <w:szCs w:val="24"/>
        </w:rPr>
        <w:t>Adjustment Nos. 6</w:t>
      </w:r>
      <w:r w:rsidRPr="005F506D">
        <w:rPr>
          <w:b/>
          <w:szCs w:val="24"/>
        </w:rPr>
        <w:t>.</w:t>
      </w:r>
      <w:r>
        <w:rPr>
          <w:b/>
          <w:szCs w:val="24"/>
        </w:rPr>
        <w:t xml:space="preserve">22 </w:t>
      </w:r>
      <w:r w:rsidR="009B609F">
        <w:rPr>
          <w:b/>
          <w:szCs w:val="24"/>
        </w:rPr>
        <w:t xml:space="preserve">E </w:t>
      </w:r>
      <w:r>
        <w:rPr>
          <w:b/>
          <w:szCs w:val="24"/>
          <w:lang w:eastAsia="en-US"/>
        </w:rPr>
        <w:t>Excise Tax and Filing Fee</w:t>
      </w:r>
    </w:p>
    <w:p w:rsidR="000B41E0" w:rsidRDefault="000B41E0" w:rsidP="00E87600">
      <w:pPr>
        <w:pStyle w:val="Answer0"/>
        <w:ind w:firstLine="0"/>
      </w:pPr>
      <w:r>
        <w:t>This restating adjustment adjusts the test year to actual expense for the Washington State excise tax and WUTC filing fee that should be recorded for these costs.</w:t>
      </w:r>
      <w:r w:rsidR="009C2000">
        <w:t xml:space="preserve"> </w:t>
      </w:r>
      <w:r w:rsidR="00F920A1">
        <w:t xml:space="preserve">Please refer to the </w:t>
      </w:r>
      <w:proofErr w:type="spellStart"/>
      <w:r w:rsidR="00F920A1">
        <w:t>Prefiled</w:t>
      </w:r>
      <w:proofErr w:type="spellEnd"/>
      <w:r w:rsidR="00F920A1">
        <w:t xml:space="preserve"> Direct Testimony of Susan E. Free,</w:t>
      </w:r>
      <w:r w:rsidR="00D71498">
        <w:t xml:space="preserve"> </w:t>
      </w:r>
      <w:r w:rsidR="004E40FF">
        <w:t xml:space="preserve">Exhibit </w:t>
      </w:r>
      <w:r w:rsidR="0002296B">
        <w:t>No. ___(</w:t>
      </w:r>
      <w:r w:rsidR="00F920A1">
        <w:t xml:space="preserve">SEF-1T) for </w:t>
      </w:r>
      <w:r w:rsidR="00F46C00">
        <w:t xml:space="preserve">a more </w:t>
      </w:r>
      <w:r w:rsidR="00F920A1">
        <w:t xml:space="preserve">detailed discussion </w:t>
      </w:r>
      <w:r w:rsidR="00F46C00">
        <w:t xml:space="preserve">of </w:t>
      </w:r>
      <w:r w:rsidR="00F920A1">
        <w:t>this adjustment.</w:t>
      </w:r>
      <w:r w:rsidR="009C2000">
        <w:t xml:space="preserve"> </w:t>
      </w:r>
      <w:r>
        <w:t xml:space="preserve">This adjustment </w:t>
      </w:r>
      <w:r w:rsidR="00451A78">
        <w:t>in</w:t>
      </w:r>
      <w:r>
        <w:t>creases net operating income for electric operations by $10,262.</w:t>
      </w:r>
    </w:p>
    <w:p w:rsidR="00AC20F4" w:rsidRDefault="000628C8" w:rsidP="002349F1">
      <w:pPr>
        <w:pStyle w:val="Heading2"/>
      </w:pPr>
      <w:bookmarkStart w:id="59" w:name="_Toc471550308"/>
      <w:r>
        <w:t>B.</w:t>
      </w:r>
      <w:r w:rsidR="00713AEF">
        <w:tab/>
      </w:r>
      <w:r w:rsidR="00AC20F4">
        <w:t xml:space="preserve">Exhibit </w:t>
      </w:r>
      <w:r w:rsidR="0002296B">
        <w:t>No. ___(</w:t>
      </w:r>
      <w:r w:rsidR="00AC20F4">
        <w:t>KJB-0</w:t>
      </w:r>
      <w:r w:rsidR="00073BCF">
        <w:t>7</w:t>
      </w:r>
      <w:r w:rsidR="002433DC">
        <w:t>)</w:t>
      </w:r>
      <w:r w:rsidR="00AC20F4">
        <w:t xml:space="preserve"> Electric Only Adjustments</w:t>
      </w:r>
      <w:bookmarkEnd w:id="59"/>
    </w:p>
    <w:p w:rsidR="000F4341" w:rsidRPr="00E41A5E" w:rsidRDefault="000F4341" w:rsidP="00E41A5E">
      <w:pPr>
        <w:pStyle w:val="question"/>
      </w:pPr>
      <w:r w:rsidRPr="00E41A5E">
        <w:rPr>
          <w:szCs w:val="24"/>
        </w:rPr>
        <w:t>Q.</w:t>
      </w:r>
      <w:r w:rsidRPr="00E41A5E">
        <w:rPr>
          <w:szCs w:val="24"/>
        </w:rPr>
        <w:tab/>
        <w:t>Please explain</w:t>
      </w:r>
      <w:r w:rsidR="00B21471" w:rsidRPr="00E41A5E">
        <w:rPr>
          <w:szCs w:val="24"/>
        </w:rPr>
        <w:t xml:space="preserve"> </w:t>
      </w:r>
      <w:r w:rsidR="00D71498" w:rsidRPr="00E41A5E">
        <w:rPr>
          <w:szCs w:val="24"/>
        </w:rPr>
        <w:t xml:space="preserve">the </w:t>
      </w:r>
      <w:r w:rsidR="00992568" w:rsidRPr="00E41A5E">
        <w:rPr>
          <w:szCs w:val="24"/>
        </w:rPr>
        <w:t>e</w:t>
      </w:r>
      <w:r w:rsidR="00CA625B" w:rsidRPr="00E41A5E">
        <w:rPr>
          <w:szCs w:val="24"/>
        </w:rPr>
        <w:t>lectric</w:t>
      </w:r>
      <w:r w:rsidRPr="00E41A5E">
        <w:rPr>
          <w:szCs w:val="24"/>
        </w:rPr>
        <w:t xml:space="preserve"> </w:t>
      </w:r>
      <w:r w:rsidR="00992568" w:rsidRPr="00E41A5E">
        <w:rPr>
          <w:szCs w:val="24"/>
        </w:rPr>
        <w:t>o</w:t>
      </w:r>
      <w:r w:rsidR="00A44187" w:rsidRPr="00E41A5E">
        <w:rPr>
          <w:szCs w:val="24"/>
        </w:rPr>
        <w:t xml:space="preserve">nly </w:t>
      </w:r>
      <w:r w:rsidR="00992568" w:rsidRPr="00E41A5E">
        <w:rPr>
          <w:szCs w:val="24"/>
        </w:rPr>
        <w:t>a</w:t>
      </w:r>
      <w:r w:rsidR="00A44187" w:rsidRPr="00E41A5E">
        <w:rPr>
          <w:szCs w:val="24"/>
        </w:rPr>
        <w:t>djustments</w:t>
      </w:r>
      <w:r w:rsidR="00FE3672" w:rsidRPr="00E41A5E">
        <w:rPr>
          <w:szCs w:val="24"/>
        </w:rPr>
        <w:t>.</w:t>
      </w:r>
    </w:p>
    <w:p w:rsidR="00E87600" w:rsidRDefault="000F4341" w:rsidP="00B73B24">
      <w:pPr>
        <w:pStyle w:val="answer"/>
      </w:pPr>
      <w:r>
        <w:t>A.</w:t>
      </w:r>
      <w:r>
        <w:tab/>
      </w:r>
      <w:r w:rsidR="005B118F">
        <w:t>An explanation of the electric only adjustments is as follows:</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rPr>
        <w:t>7</w:t>
      </w:r>
      <w:r w:rsidR="00AC20F4" w:rsidRPr="00AC20F4">
        <w:rPr>
          <w:b/>
        </w:rPr>
        <w:t>.01 Power Costs</w:t>
      </w:r>
    </w:p>
    <w:p w:rsidR="00E87600" w:rsidRDefault="00FC63AA" w:rsidP="00B73B24">
      <w:pPr>
        <w:pStyle w:val="answer"/>
        <w:ind w:firstLine="0"/>
      </w:pPr>
      <w:r>
        <w:t>This schedule</w:t>
      </w:r>
      <w:r w:rsidR="004E40FF">
        <w:t>, shown</w:t>
      </w:r>
      <w:r>
        <w:t xml:space="preserve"> on Exhibit </w:t>
      </w:r>
      <w:r w:rsidR="0002296B">
        <w:t>No. ___(</w:t>
      </w:r>
      <w:r>
        <w:t>KJB-</w:t>
      </w:r>
      <w:r w:rsidR="00073BCF">
        <w:t>7</w:t>
      </w:r>
      <w:r>
        <w:t>), page</w:t>
      </w:r>
      <w:r w:rsidDel="00760D41">
        <w:t xml:space="preserve"> </w:t>
      </w:r>
      <w:r w:rsidR="00073BCF">
        <w:t>7</w:t>
      </w:r>
      <w:r>
        <w:t>.01, lines two through eight, adjust</w:t>
      </w:r>
      <w:r w:rsidR="00F46C00">
        <w:t>s</w:t>
      </w:r>
      <w:r>
        <w:t xml:space="preserve"> the test year to reflect the power costs that are projected to be incurred during the rate year.</w:t>
      </w:r>
      <w:r w:rsidR="009C2000">
        <w:t xml:space="preserve"> </w:t>
      </w:r>
      <w:r>
        <w:t xml:space="preserve">The calculation of rate year projected power cost is explained in the </w:t>
      </w:r>
      <w:proofErr w:type="spellStart"/>
      <w:r>
        <w:t>Prefiled</w:t>
      </w:r>
      <w:proofErr w:type="spellEnd"/>
      <w:r>
        <w:t xml:space="preserve"> Direct Testimony of </w:t>
      </w:r>
      <w:r w:rsidR="00B21676">
        <w:t>Paul Wetherbee</w:t>
      </w:r>
      <w:r>
        <w:t xml:space="preserve">, Exhibit </w:t>
      </w:r>
      <w:r w:rsidR="0002296B">
        <w:t>No. ___(</w:t>
      </w:r>
      <w:r w:rsidR="00B21676">
        <w:t>PKW</w:t>
      </w:r>
      <w:r>
        <w:t>-1CT).</w:t>
      </w:r>
      <w:r w:rsidR="009C2000">
        <w:t xml:space="preserve"> </w:t>
      </w:r>
      <w:r>
        <w:t>The change in power cost</w:t>
      </w:r>
      <w:r w:rsidR="006F07FB">
        <w:t>s</w:t>
      </w:r>
      <w:r>
        <w:t xml:space="preserve"> between the 201</w:t>
      </w:r>
      <w:r w:rsidR="00992568">
        <w:t>6</w:t>
      </w:r>
      <w:r>
        <w:t xml:space="preserve"> </w:t>
      </w:r>
      <w:r w:rsidR="00992568">
        <w:t>Power Cost</w:t>
      </w:r>
      <w:r w:rsidR="00F71F7C" w:rsidRPr="00262DA5">
        <w:t xml:space="preserve"> Update</w:t>
      </w:r>
      <w:r w:rsidRPr="00262DA5">
        <w:t xml:space="preserve"> </w:t>
      </w:r>
      <w:r w:rsidR="00876D14" w:rsidRPr="00262DA5">
        <w:t xml:space="preserve">effective December 1, 2016, </w:t>
      </w:r>
      <w:r w:rsidRPr="00262DA5">
        <w:t xml:space="preserve">and the current proceeding are shown in Exhibit </w:t>
      </w:r>
      <w:r w:rsidR="0002296B">
        <w:t>No. ___(</w:t>
      </w:r>
      <w:r w:rsidR="00B21676" w:rsidRPr="00262DA5">
        <w:t>PKW</w:t>
      </w:r>
      <w:r w:rsidRPr="00262DA5">
        <w:t>-</w:t>
      </w:r>
      <w:r w:rsidR="00262DA5" w:rsidRPr="00262DA5">
        <w:t>3</w:t>
      </w:r>
      <w:r w:rsidRPr="00262DA5">
        <w:t xml:space="preserve">) and in more detail in Exhibit </w:t>
      </w:r>
      <w:r w:rsidR="0002296B">
        <w:t>No. ___(</w:t>
      </w:r>
      <w:r w:rsidR="00B21676" w:rsidRPr="00262DA5">
        <w:t>PKW</w:t>
      </w:r>
      <w:r w:rsidRPr="00262DA5">
        <w:t>-</w:t>
      </w:r>
      <w:r w:rsidR="00262DA5" w:rsidRPr="00262DA5">
        <w:t>4</w:t>
      </w:r>
      <w:r w:rsidRPr="00262DA5">
        <w:t>C).</w:t>
      </w:r>
      <w:r w:rsidR="009C2000">
        <w:t xml:space="preserve"> </w:t>
      </w:r>
    </w:p>
    <w:p w:rsidR="00E87600" w:rsidRDefault="00FC63AA" w:rsidP="00B73B24">
      <w:pPr>
        <w:pStyle w:val="answer"/>
        <w:ind w:firstLine="0"/>
      </w:pPr>
      <w:r>
        <w:lastRenderedPageBreak/>
        <w:t xml:space="preserve">Line </w:t>
      </w:r>
      <w:r w:rsidR="00992568">
        <w:t>10</w:t>
      </w:r>
      <w:r w:rsidRPr="003965AB">
        <w:t xml:space="preserve"> </w:t>
      </w:r>
      <w:r>
        <w:t>re</w:t>
      </w:r>
      <w:r w:rsidRPr="003965AB">
        <w:t>presents the production operations and maintenance costs (</w:t>
      </w:r>
      <w:r w:rsidR="00B73B24">
        <w:t>“</w:t>
      </w:r>
      <w:r w:rsidRPr="003965AB">
        <w:t xml:space="preserve">production </w:t>
      </w:r>
      <w:proofErr w:type="spellStart"/>
      <w:r w:rsidRPr="003965AB">
        <w:t>O&amp;M</w:t>
      </w:r>
      <w:proofErr w:type="spellEnd"/>
      <w:r w:rsidR="00B73B24">
        <w:t>”</w:t>
      </w:r>
      <w:r w:rsidRPr="003965AB">
        <w:t xml:space="preserve">) presented </w:t>
      </w:r>
      <w:r>
        <w:t xml:space="preserve">in the </w:t>
      </w:r>
      <w:r w:rsidR="00E87600">
        <w:t xml:space="preserve">Twenty-Fourth </w:t>
      </w:r>
      <w:r>
        <w:t xml:space="preserve">Exhibit to the </w:t>
      </w:r>
      <w:proofErr w:type="spellStart"/>
      <w:r>
        <w:t>Prefiled</w:t>
      </w:r>
      <w:proofErr w:type="spellEnd"/>
      <w:r>
        <w:t xml:space="preserve"> Direct Testimony of Ronald J. Roberts</w:t>
      </w:r>
      <w:r w:rsidRPr="003965AB">
        <w:t xml:space="preserve">, Exhibit </w:t>
      </w:r>
      <w:r w:rsidR="0002296B">
        <w:t>No. ___(</w:t>
      </w:r>
      <w:r w:rsidRPr="00DF65F9">
        <w:t>RJR-</w:t>
      </w:r>
      <w:r w:rsidR="00FB7B32">
        <w:t>25</w:t>
      </w:r>
      <w:r w:rsidRPr="00DF65F9">
        <w:t>).</w:t>
      </w:r>
    </w:p>
    <w:p w:rsidR="00E87600" w:rsidRDefault="00FC63AA" w:rsidP="00B73B24">
      <w:pPr>
        <w:pStyle w:val="answer"/>
        <w:ind w:firstLine="0"/>
      </w:pPr>
      <w:r>
        <w:t xml:space="preserve">Line </w:t>
      </w:r>
      <w:r w:rsidR="00992568">
        <w:t>11</w:t>
      </w:r>
      <w:r>
        <w:t xml:space="preserve"> presents the transmission expenses that are related to the Third AC, Northern Intertie and Colstrip transmission lines.</w:t>
      </w:r>
      <w:r w:rsidR="009C2000">
        <w:t xml:space="preserve"> </w:t>
      </w:r>
      <w:r>
        <w:t>This category of costs is left at its historical test year level and the adjustment reflects the result of applying the production factor to these test year expenses.</w:t>
      </w:r>
    </w:p>
    <w:p w:rsidR="00E87600" w:rsidRDefault="00FC63AA" w:rsidP="00B73B24">
      <w:pPr>
        <w:pStyle w:val="answer"/>
        <w:ind w:firstLine="0"/>
      </w:pPr>
      <w:r>
        <w:t xml:space="preserve">Line </w:t>
      </w:r>
      <w:r w:rsidR="00992568">
        <w:t xml:space="preserve">12 </w:t>
      </w:r>
      <w:r>
        <w:t>depicts revenues associated with variable transmission earned under PSE</w:t>
      </w:r>
      <w:r w:rsidR="00B73B24">
        <w:t>’</w:t>
      </w:r>
      <w:r>
        <w:t>s Open Access Transmission Tariff (</w:t>
      </w:r>
      <w:r w:rsidR="00B73B24">
        <w:t>“</w:t>
      </w:r>
      <w:r>
        <w:t>OATT</w:t>
      </w:r>
      <w:r w:rsidR="00B73B24">
        <w:t>”</w:t>
      </w:r>
      <w:r>
        <w:t>).</w:t>
      </w:r>
      <w:r w:rsidR="009C2000">
        <w:t xml:space="preserve"> </w:t>
      </w:r>
      <w:r>
        <w:t xml:space="preserve">Consistent with the 2014 </w:t>
      </w:r>
      <w:proofErr w:type="spellStart"/>
      <w:r>
        <w:t>PCORC</w:t>
      </w:r>
      <w:proofErr w:type="spellEnd"/>
      <w:r>
        <w:t xml:space="preserve">, the variable transmission revenues included in this </w:t>
      </w:r>
      <w:r w:rsidR="006F07FB">
        <w:t>adjustment</w:t>
      </w:r>
      <w:r>
        <w:t xml:space="preserve"> are calculated by re-pricing the most recent three-year average of transmission volume across the respective lines at the most current OATT tariff rate.</w:t>
      </w:r>
      <w:r w:rsidR="009C2000">
        <w:t xml:space="preserve"> </w:t>
      </w:r>
      <w:r w:rsidRPr="00370E6D">
        <w:t>New</w:t>
      </w:r>
      <w:r>
        <w:t xml:space="preserve"> OATT</w:t>
      </w:r>
      <w:r w:rsidRPr="00370E6D">
        <w:t xml:space="preserve"> rates </w:t>
      </w:r>
      <w:r>
        <w:t xml:space="preserve">under the formula rate </w:t>
      </w:r>
      <w:r w:rsidRPr="00370E6D">
        <w:t>will</w:t>
      </w:r>
      <w:r>
        <w:t xml:space="preserve"> be finalized by June 1, 201</w:t>
      </w:r>
      <w:r w:rsidR="00F71F7C">
        <w:t>7</w:t>
      </w:r>
      <w:r w:rsidRPr="00370E6D">
        <w:t xml:space="preserve"> and</w:t>
      </w:r>
      <w:r>
        <w:t xml:space="preserve"> their impact on this adjustment will be included </w:t>
      </w:r>
      <w:r w:rsidR="003817A9">
        <w:t>during the course of</w:t>
      </w:r>
      <w:r w:rsidRPr="00370E6D">
        <w:t xml:space="preserve"> this proceeding</w:t>
      </w:r>
      <w:r>
        <w:t>.</w:t>
      </w:r>
    </w:p>
    <w:p w:rsidR="00FC63AA" w:rsidRDefault="00FC63AA" w:rsidP="00B73B24">
      <w:pPr>
        <w:pStyle w:val="answer"/>
        <w:ind w:firstLine="0"/>
      </w:pPr>
      <w:r>
        <w:t xml:space="preserve">Finally, line </w:t>
      </w:r>
      <w:r w:rsidR="00992568">
        <w:t>13</w:t>
      </w:r>
      <w:r>
        <w:t xml:space="preserve"> allows for the recovery of the equity return of $1.49 per megawatt hour on deliveries of power under the Coal Transition </w:t>
      </w:r>
      <w:proofErr w:type="spellStart"/>
      <w:r>
        <w:t>PPA</w:t>
      </w:r>
      <w:proofErr w:type="spellEnd"/>
      <w:r>
        <w:t xml:space="preserve"> between PSE and </w:t>
      </w:r>
      <w:proofErr w:type="spellStart"/>
      <w:r>
        <w:t>TransAlta</w:t>
      </w:r>
      <w:proofErr w:type="spellEnd"/>
      <w:r>
        <w:t xml:space="preserve"> Centralia Generation LLC.</w:t>
      </w:r>
      <w:r w:rsidR="009C2000">
        <w:t xml:space="preserve"> </w:t>
      </w:r>
      <w:r w:rsidR="000E2EC0">
        <w:t>These changes to total</w:t>
      </w:r>
      <w:r>
        <w:t xml:space="preserve"> power cos</w:t>
      </w:r>
      <w:r w:rsidR="007D02E3">
        <w:t xml:space="preserve">ts in adjustment </w:t>
      </w:r>
      <w:r w:rsidR="0012268A">
        <w:t>7</w:t>
      </w:r>
      <w:r w:rsidR="007D02E3">
        <w:t>.01 de</w:t>
      </w:r>
      <w:r>
        <w:t xml:space="preserve">crease net operating income by </w:t>
      </w:r>
      <w:r w:rsidR="007D02E3" w:rsidRPr="007D02E3">
        <w:t>$</w:t>
      </w:r>
      <w:r w:rsidR="00876D14">
        <w:t>19</w:t>
      </w:r>
      <w:r w:rsidR="007D02E3">
        <w:t>,</w:t>
      </w:r>
      <w:r w:rsidR="00876D14">
        <w:t>501</w:t>
      </w:r>
      <w:r w:rsidR="007D02E3">
        <w:t>,</w:t>
      </w:r>
      <w:r w:rsidR="00876D14">
        <w:t>105</w:t>
      </w:r>
      <w:r>
        <w:t>.</w:t>
      </w:r>
    </w:p>
    <w:p w:rsidR="00FC63AA" w:rsidRPr="00E41A5E" w:rsidRDefault="00FC63AA" w:rsidP="00E41A5E">
      <w:pPr>
        <w:pStyle w:val="question"/>
      </w:pPr>
      <w:r w:rsidRPr="00E41A5E">
        <w:t>Q.</w:t>
      </w:r>
      <w:r w:rsidRPr="00E41A5E">
        <w:tab/>
        <w:t xml:space="preserve">Do you have any further explanations with respect to the power costs in Adjustment </w:t>
      </w:r>
      <w:r w:rsidR="00073BCF" w:rsidRPr="00E41A5E">
        <w:t>7</w:t>
      </w:r>
      <w:r w:rsidRPr="00E41A5E">
        <w:t xml:space="preserve">.01? </w:t>
      </w:r>
    </w:p>
    <w:p w:rsidR="00FC63AA" w:rsidRDefault="00FC63AA" w:rsidP="00B73B24">
      <w:pPr>
        <w:pStyle w:val="answer"/>
      </w:pPr>
      <w:r>
        <w:t>A</w:t>
      </w:r>
      <w:r w:rsidR="00E41A5E">
        <w:t>.</w:t>
      </w:r>
      <w:r>
        <w:tab/>
        <w:t>Yes.</w:t>
      </w:r>
      <w:r w:rsidR="009C2000">
        <w:t xml:space="preserve"> </w:t>
      </w:r>
      <w:r>
        <w:t>As power costs and operation and maintenance (</w:t>
      </w:r>
      <w:r w:rsidR="00B73B24">
        <w:t>“</w:t>
      </w:r>
      <w:proofErr w:type="spellStart"/>
      <w:r>
        <w:t>O&amp;M</w:t>
      </w:r>
      <w:proofErr w:type="spellEnd"/>
      <w:r w:rsidR="00B73B24">
        <w:t>”</w:t>
      </w:r>
      <w:r>
        <w:t xml:space="preserve">) costs are also included in other adjustments, it is necessary to reduce the total power cost </w:t>
      </w:r>
      <w:r>
        <w:lastRenderedPageBreak/>
        <w:t>adjustment by these amounts to avoid a double count in the revenue requirement.</w:t>
      </w:r>
      <w:r w:rsidR="009C2000">
        <w:t xml:space="preserve"> </w:t>
      </w:r>
      <w:r>
        <w:t>Page</w:t>
      </w:r>
      <w:r w:rsidR="007A5160">
        <w:t xml:space="preserve"> 2 of Adjustment</w:t>
      </w:r>
      <w:r>
        <w:t xml:space="preserve"> </w:t>
      </w:r>
      <w:r w:rsidR="00073BCF">
        <w:t>7</w:t>
      </w:r>
      <w:r w:rsidR="000E2EC0" w:rsidRPr="005A2543">
        <w:t>.01</w:t>
      </w:r>
      <w:r w:rsidR="007A5160">
        <w:rPr>
          <w:rStyle w:val="FootnoteReference"/>
        </w:rPr>
        <w:footnoteReference w:id="12"/>
      </w:r>
      <w:r w:rsidR="000E2EC0" w:rsidRPr="005A2543">
        <w:t>,</w:t>
      </w:r>
      <w:r w:rsidRPr="005A2543">
        <w:t xml:space="preserve"> </w:t>
      </w:r>
      <w:r>
        <w:t xml:space="preserve">depicts these adjustments and presents a reconciliation of the rate year projections included in the testimonies of Mr. </w:t>
      </w:r>
      <w:r w:rsidR="00D563AD">
        <w:t>Wetherbee</w:t>
      </w:r>
      <w:r>
        <w:t xml:space="preserve"> and Mr. Roberts, to the final adjusted rate year power cost and </w:t>
      </w:r>
      <w:proofErr w:type="spellStart"/>
      <w:r>
        <w:t>O&amp;M</w:t>
      </w:r>
      <w:proofErr w:type="spellEnd"/>
      <w:r>
        <w:t xml:space="preserve"> pro</w:t>
      </w:r>
      <w:r w:rsidR="00542202">
        <w:t xml:space="preserve">jections included in Adjustment </w:t>
      </w:r>
      <w:r w:rsidR="00073BCF">
        <w:t>7</w:t>
      </w:r>
      <w:r>
        <w:t>.01.</w:t>
      </w:r>
      <w:r w:rsidR="009C2000">
        <w:t xml:space="preserve"> </w:t>
      </w:r>
      <w:r>
        <w:t xml:space="preserve">Specifically, test year benefits and taxes are re-classified out of Mr. </w:t>
      </w:r>
      <w:proofErr w:type="spellStart"/>
      <w:r w:rsidR="003D4486">
        <w:t>Wetherbee</w:t>
      </w:r>
      <w:r w:rsidR="00B73B24">
        <w:t>’</w:t>
      </w:r>
      <w:r w:rsidR="000E2EC0">
        <w:t>s</w:t>
      </w:r>
      <w:proofErr w:type="spellEnd"/>
      <w:r w:rsidR="000E2EC0">
        <w:t xml:space="preserve"> power cost</w:t>
      </w:r>
      <w:r w:rsidR="003D4486">
        <w:t xml:space="preserve"> </w:t>
      </w:r>
      <w:r w:rsidR="000E2EC0">
        <w:t>and</w:t>
      </w:r>
      <w:r>
        <w:t xml:space="preserve"> Mr. Roberts</w:t>
      </w:r>
      <w:r w:rsidR="00B73B24">
        <w:t>’</w:t>
      </w:r>
      <w:r>
        <w:t xml:space="preserve"> production </w:t>
      </w:r>
      <w:proofErr w:type="spellStart"/>
      <w:r>
        <w:t>O&amp;M</w:t>
      </w:r>
      <w:proofErr w:type="spellEnd"/>
      <w:r>
        <w:t xml:space="preserve"> totals and reflected separately on lines 15a and 15d on page 1 of </w:t>
      </w:r>
      <w:r w:rsidR="000E2EC0">
        <w:t xml:space="preserve">the </w:t>
      </w:r>
      <w:proofErr w:type="spellStart"/>
      <w:r w:rsidR="000E2EC0">
        <w:t>PCA</w:t>
      </w:r>
      <w:proofErr w:type="spellEnd"/>
      <w:r w:rsidR="000E2EC0">
        <w:t xml:space="preserve">/Fixed Production baseline rate shown in </w:t>
      </w:r>
      <w:r w:rsidRPr="007A5160">
        <w:t xml:space="preserve">Exhibit </w:t>
      </w:r>
      <w:r w:rsidR="0002296B">
        <w:t>No. ___(</w:t>
      </w:r>
      <w:r w:rsidRPr="007A5160">
        <w:t>KJB-</w:t>
      </w:r>
      <w:r w:rsidR="00571926" w:rsidRPr="007A5160">
        <w:t>8</w:t>
      </w:r>
      <w:r w:rsidRPr="007A5160">
        <w:t>).</w:t>
      </w:r>
      <w:r w:rsidR="009C2000">
        <w:t xml:space="preserve"> </w:t>
      </w:r>
      <w:r w:rsidRPr="007A5160">
        <w:t>The rate year power costs excluding the benefits and</w:t>
      </w:r>
      <w:r>
        <w:t xml:space="preserve"> taxes have been adjusted to test year power cost levels by the appropriate production factor discussed later in my testimony and are the a</w:t>
      </w:r>
      <w:r w:rsidR="000E2EC0">
        <w:t xml:space="preserve">mounts reflected in Adjustment </w:t>
      </w:r>
      <w:r w:rsidR="00073BCF">
        <w:t>7</w:t>
      </w:r>
      <w:r w:rsidR="000E2EC0">
        <w:t>.01</w:t>
      </w:r>
      <w:r>
        <w:t>.</w:t>
      </w:r>
    </w:p>
    <w:p w:rsidR="00FC63AA" w:rsidRDefault="00FC63AA" w:rsidP="00B73B24">
      <w:pPr>
        <w:pStyle w:val="question"/>
      </w:pPr>
      <w:r>
        <w:t>Q.</w:t>
      </w:r>
      <w:r>
        <w:tab/>
        <w:t xml:space="preserve">Will you update the </w:t>
      </w:r>
      <w:proofErr w:type="spellStart"/>
      <w:r>
        <w:t>PCA</w:t>
      </w:r>
      <w:proofErr w:type="spellEnd"/>
      <w:r>
        <w:t xml:space="preserve"> Mechanism</w:t>
      </w:r>
      <w:r w:rsidR="00B73B24">
        <w:t>’</w:t>
      </w:r>
      <w:r>
        <w:t xml:space="preserve">s </w:t>
      </w:r>
      <w:r w:rsidR="002C4D2D">
        <w:t>b</w:t>
      </w:r>
      <w:r>
        <w:t xml:space="preserve">aseline </w:t>
      </w:r>
      <w:r w:rsidR="002C4D2D">
        <w:t>r</w:t>
      </w:r>
      <w:r>
        <w:t>ate in this proceeding?</w:t>
      </w:r>
    </w:p>
    <w:p w:rsidR="000F4341" w:rsidRDefault="00FC63AA" w:rsidP="00B73B24">
      <w:pPr>
        <w:pStyle w:val="answer"/>
      </w:pPr>
      <w:r>
        <w:t>A.</w:t>
      </w:r>
      <w:r>
        <w:tab/>
        <w:t>Yes.</w:t>
      </w:r>
      <w:r w:rsidR="009C2000">
        <w:t xml:space="preserve"> </w:t>
      </w:r>
      <w:r>
        <w:t xml:space="preserve">The schedule, shown in Exhibit </w:t>
      </w:r>
      <w:r w:rsidR="0002296B">
        <w:t>No. ___(</w:t>
      </w:r>
      <w:r>
        <w:t>KJB-</w:t>
      </w:r>
      <w:r w:rsidR="00210E88" w:rsidRPr="00992568">
        <w:t>8</w:t>
      </w:r>
      <w:r w:rsidR="00210E88">
        <w:t>)</w:t>
      </w:r>
      <w:r>
        <w:t xml:space="preserve">, and discussed later in my testimony, adjusts the </w:t>
      </w:r>
      <w:proofErr w:type="spellStart"/>
      <w:r>
        <w:t>PCA</w:t>
      </w:r>
      <w:proofErr w:type="spellEnd"/>
      <w:r>
        <w:t xml:space="preserve"> </w:t>
      </w:r>
      <w:r w:rsidR="002C4D2D">
        <w:t>p</w:t>
      </w:r>
      <w:r>
        <w:t xml:space="preserve">ower </w:t>
      </w:r>
      <w:r w:rsidR="002C4D2D">
        <w:t>c</w:t>
      </w:r>
      <w:r>
        <w:t xml:space="preserve">ost </w:t>
      </w:r>
      <w:r w:rsidR="002C4D2D">
        <w:t>b</w:t>
      </w:r>
      <w:r>
        <w:t xml:space="preserve">aseline </w:t>
      </w:r>
      <w:r w:rsidR="002C4D2D">
        <w:t>r</w:t>
      </w:r>
      <w:r>
        <w:t>ate based on the pro forma and restating</w:t>
      </w:r>
      <w:r w:rsidR="004F6FDE">
        <w:t xml:space="preserve"> adjustments made to power costs</w:t>
      </w:r>
      <w:r>
        <w:t>.</w:t>
      </w:r>
      <w:r w:rsidR="009C2000">
        <w:t xml:space="preserve"> </w:t>
      </w:r>
      <w:r>
        <w:t xml:space="preserve">The methodology </w:t>
      </w:r>
      <w:r w:rsidR="001B0C8E">
        <w:t>used</w:t>
      </w:r>
      <w:r>
        <w:t xml:space="preserve"> to calculate the power cost baseline rate </w:t>
      </w:r>
      <w:r w:rsidR="001B0C8E">
        <w:t xml:space="preserve">is based on the methodology </w:t>
      </w:r>
      <w:r>
        <w:t xml:space="preserve">agreed upon in the multiparty </w:t>
      </w:r>
      <w:proofErr w:type="spellStart"/>
      <w:r>
        <w:t>PCA</w:t>
      </w:r>
      <w:proofErr w:type="spellEnd"/>
      <w:r>
        <w:t xml:space="preserve"> Collaborative</w:t>
      </w:r>
      <w:r w:rsidR="001B0C8E">
        <w:t xml:space="preserve"> settlement stipulation </w:t>
      </w:r>
      <w:r>
        <w:t>that was</w:t>
      </w:r>
      <w:r w:rsidR="001B0C8E">
        <w:t xml:space="preserve"> approved in Order 11</w:t>
      </w:r>
      <w:r>
        <w:t xml:space="preserve"> </w:t>
      </w:r>
      <w:r w:rsidR="00FB0D2A">
        <w:t xml:space="preserve">in Docket </w:t>
      </w:r>
      <w:r w:rsidR="003D4486">
        <w:t>UE-130617</w:t>
      </w:r>
      <w:r>
        <w:t>, a</w:t>
      </w:r>
      <w:r w:rsidR="001B0C8E">
        <w:t xml:space="preserve">nd is </w:t>
      </w:r>
      <w:r>
        <w:t>discussed in further detail</w:t>
      </w:r>
      <w:r w:rsidR="00196662">
        <w:t xml:space="preserve"> later in my testimony</w:t>
      </w:r>
      <w:r>
        <w:t xml:space="preserve">. </w:t>
      </w:r>
    </w:p>
    <w:p w:rsidR="00272759" w:rsidRDefault="00272759" w:rsidP="00B73B24">
      <w:pPr>
        <w:pStyle w:val="question"/>
      </w:pPr>
      <w:r>
        <w:lastRenderedPageBreak/>
        <w:t>Q.</w:t>
      </w:r>
      <w:r>
        <w:tab/>
        <w:t>Please continue with your discussion of the adjustments.</w:t>
      </w:r>
    </w:p>
    <w:p w:rsidR="00E87600" w:rsidRDefault="00272759" w:rsidP="0002296B">
      <w:pPr>
        <w:pStyle w:val="answer"/>
        <w:keepNext/>
        <w:keepLines/>
      </w:pPr>
      <w:r>
        <w:t>A.</w:t>
      </w:r>
      <w:r>
        <w:tab/>
        <w:t>The following are additional electric only adjustments.</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szCs w:val="24"/>
        </w:rPr>
        <w:t>7</w:t>
      </w:r>
      <w:r w:rsidR="00AC20F4" w:rsidRPr="00AC20F4">
        <w:rPr>
          <w:b/>
          <w:szCs w:val="24"/>
        </w:rPr>
        <w:t>.02 Montana Electric Tax</w:t>
      </w:r>
    </w:p>
    <w:p w:rsidR="00E87600" w:rsidRDefault="002166E8" w:rsidP="00E87600">
      <w:pPr>
        <w:pStyle w:val="answer"/>
        <w:ind w:firstLine="0"/>
      </w:pPr>
      <w:r w:rsidRPr="002166E8">
        <w:rPr>
          <w:szCs w:val="24"/>
        </w:rPr>
        <w:t xml:space="preserve">This restating adjustment adjusts the test year amount of </w:t>
      </w:r>
      <w:r w:rsidR="007A5160">
        <w:rPr>
          <w:szCs w:val="24"/>
        </w:rPr>
        <w:t>Wholesale Energy Transaction Tax (</w:t>
      </w:r>
      <w:r w:rsidR="00B73B24">
        <w:rPr>
          <w:szCs w:val="24"/>
        </w:rPr>
        <w:t>“</w:t>
      </w:r>
      <w:r w:rsidR="007A5160">
        <w:rPr>
          <w:szCs w:val="24"/>
        </w:rPr>
        <w:t>WET</w:t>
      </w:r>
      <w:r w:rsidR="00B73B24">
        <w:rPr>
          <w:szCs w:val="24"/>
        </w:rPr>
        <w:t>”</w:t>
      </w:r>
      <w:r w:rsidR="007A5160">
        <w:rPr>
          <w:szCs w:val="24"/>
        </w:rPr>
        <w:t>) and Electricity and Electrical Energy License Tax (</w:t>
      </w:r>
      <w:r w:rsidR="00B73B24">
        <w:rPr>
          <w:szCs w:val="24"/>
        </w:rPr>
        <w:t>“</w:t>
      </w:r>
      <w:r w:rsidR="007A5160">
        <w:rPr>
          <w:szCs w:val="24"/>
        </w:rPr>
        <w:t>EEL</w:t>
      </w:r>
      <w:r w:rsidR="00B73B24">
        <w:rPr>
          <w:szCs w:val="24"/>
        </w:rPr>
        <w:t>”</w:t>
      </w:r>
      <w:r w:rsidR="007A5160">
        <w:rPr>
          <w:szCs w:val="24"/>
        </w:rPr>
        <w:t xml:space="preserve">) </w:t>
      </w:r>
      <w:r w:rsidRPr="002166E8">
        <w:rPr>
          <w:szCs w:val="24"/>
        </w:rPr>
        <w:t>to the amount that is projected to be incurred during the rate year based on the power generated at Colstrip</w:t>
      </w:r>
      <w:r w:rsidR="00073BCF">
        <w:rPr>
          <w:szCs w:val="24"/>
        </w:rPr>
        <w:t xml:space="preserve"> based on the current tax structure</w:t>
      </w:r>
      <w:r w:rsidRPr="002166E8">
        <w:rPr>
          <w:szCs w:val="24"/>
        </w:rPr>
        <w:t>.</w:t>
      </w:r>
      <w:r w:rsidR="009C2000">
        <w:rPr>
          <w:szCs w:val="24"/>
        </w:rPr>
        <w:t xml:space="preserve"> </w:t>
      </w:r>
      <w:r w:rsidRPr="002166E8">
        <w:rPr>
          <w:szCs w:val="24"/>
        </w:rPr>
        <w:t xml:space="preserve">The fuel and operating and maintenance </w:t>
      </w:r>
      <w:r w:rsidR="00A828DD" w:rsidRPr="002166E8">
        <w:rPr>
          <w:szCs w:val="24"/>
        </w:rPr>
        <w:t xml:space="preserve">costs associated with this generation </w:t>
      </w:r>
      <w:r w:rsidR="00A828DD">
        <w:rPr>
          <w:szCs w:val="24"/>
        </w:rPr>
        <w:t>are</w:t>
      </w:r>
      <w:r w:rsidRPr="002166E8">
        <w:rPr>
          <w:szCs w:val="24"/>
        </w:rPr>
        <w:t xml:space="preserve"> reflec</w:t>
      </w:r>
      <w:r w:rsidRPr="002166E8">
        <w:t>ted in the power cost adjustment.</w:t>
      </w:r>
      <w:r w:rsidR="009C2000">
        <w:t xml:space="preserve"> </w:t>
      </w:r>
      <w:r w:rsidR="00073BCF">
        <w:t>A</w:t>
      </w:r>
      <w:r w:rsidR="005E0EFC">
        <w:t xml:space="preserve">dditionally, </w:t>
      </w:r>
      <w:r w:rsidR="00073BCF">
        <w:t xml:space="preserve">the Montana Legislature has proposed legislation that </w:t>
      </w:r>
      <w:r w:rsidR="007A2DCF">
        <w:t xml:space="preserve">could </w:t>
      </w:r>
      <w:r w:rsidR="00073BCF">
        <w:t xml:space="preserve">increase the current WET from </w:t>
      </w:r>
      <w:r w:rsidR="007A5160">
        <w:t>.015</w:t>
      </w:r>
      <w:r w:rsidR="00073BCF">
        <w:t xml:space="preserve">% to </w:t>
      </w:r>
      <w:r w:rsidR="007A5160">
        <w:t>.030</w:t>
      </w:r>
      <w:r w:rsidR="00073BCF">
        <w:t>% effective</w:t>
      </w:r>
      <w:r w:rsidR="000046FD">
        <w:t xml:space="preserve"> </w:t>
      </w:r>
      <w:r w:rsidR="00073BCF">
        <w:t>July 1, 2017.</w:t>
      </w:r>
      <w:r w:rsidR="009C2000">
        <w:t xml:space="preserve"> </w:t>
      </w:r>
      <w:r w:rsidR="00073BCF">
        <w:t xml:space="preserve">PSE will update these costs </w:t>
      </w:r>
      <w:r w:rsidR="007A5160">
        <w:t xml:space="preserve">over the course of this proceeding </w:t>
      </w:r>
      <w:r w:rsidR="00073BCF">
        <w:t>based on the outcome of this legislation</w:t>
      </w:r>
      <w:r w:rsidR="000046FD">
        <w:t>.</w:t>
      </w:r>
      <w:r w:rsidR="009C2000">
        <w:t xml:space="preserve"> </w:t>
      </w:r>
      <w:r w:rsidRPr="002166E8">
        <w:t xml:space="preserve">This adjustment </w:t>
      </w:r>
      <w:r w:rsidR="0031430E">
        <w:t>in</w:t>
      </w:r>
      <w:r w:rsidRPr="002166E8">
        <w:t xml:space="preserve">creases net operating income for electric operations by </w:t>
      </w:r>
      <w:r w:rsidR="0031430E" w:rsidRPr="007A5160">
        <w:t>$45,318</w:t>
      </w:r>
      <w:r w:rsidRPr="007A5160">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rPr>
        <w:t>7</w:t>
      </w:r>
      <w:r w:rsidR="00AC20F4" w:rsidRPr="00AC20F4">
        <w:rPr>
          <w:b/>
        </w:rPr>
        <w:t>.03 Wild Horse Solar</w:t>
      </w:r>
    </w:p>
    <w:p w:rsidR="00E87600" w:rsidRDefault="002B1758" w:rsidP="00E87600">
      <w:pPr>
        <w:pStyle w:val="answer"/>
        <w:ind w:firstLine="0"/>
      </w:pPr>
      <w:r>
        <w:t xml:space="preserve">This adjustment is a restating adjustment which removes the effects of the solar project at </w:t>
      </w:r>
      <w:r w:rsidR="009F690D">
        <w:t>PSE</w:t>
      </w:r>
      <w:r w:rsidR="00B73B24">
        <w:t>’</w:t>
      </w:r>
      <w:r w:rsidR="009F690D">
        <w:t>s Wild</w:t>
      </w:r>
      <w:r>
        <w:t xml:space="preserve"> Horse</w:t>
      </w:r>
      <w:r w:rsidR="00272759">
        <w:t xml:space="preserve"> wind facility</w:t>
      </w:r>
      <w:r>
        <w:t>.</w:t>
      </w:r>
      <w:r w:rsidR="009C2000">
        <w:t xml:space="preserve"> </w:t>
      </w:r>
      <w:r>
        <w:t xml:space="preserve">This power project is a demonstration project and </w:t>
      </w:r>
      <w:r w:rsidR="00B73B24">
        <w:t>PSE</w:t>
      </w:r>
      <w:r>
        <w:t xml:space="preserve"> is not requesting recovery of the costs associated with it at this time.</w:t>
      </w:r>
      <w:r w:rsidR="009C2000">
        <w:t xml:space="preserve"> </w:t>
      </w:r>
      <w:r>
        <w:t xml:space="preserve">This restating adjustment </w:t>
      </w:r>
      <w:r w:rsidR="00966FA1">
        <w:t xml:space="preserve">is </w:t>
      </w:r>
      <w:r>
        <w:t xml:space="preserve">shown </w:t>
      </w:r>
      <w:r w:rsidR="00966FA1">
        <w:t>in</w:t>
      </w:r>
      <w:r>
        <w:t xml:space="preserve"> Exhibit </w:t>
      </w:r>
      <w:r w:rsidR="0002296B">
        <w:t>No. ___(</w:t>
      </w:r>
      <w:r>
        <w:t>KJB-</w:t>
      </w:r>
      <w:r w:rsidR="00073BCF">
        <w:t>7</w:t>
      </w:r>
      <w:r>
        <w:t xml:space="preserve">) page </w:t>
      </w:r>
      <w:r w:rsidR="00073BCF">
        <w:t>7</w:t>
      </w:r>
      <w:r>
        <w:t xml:space="preserve">.03 </w:t>
      </w:r>
      <w:r w:rsidR="00966FA1">
        <w:t xml:space="preserve">and </w:t>
      </w:r>
      <w:r w:rsidRPr="004A75BF">
        <w:t>increases net operating income for electric operations by $</w:t>
      </w:r>
      <w:r w:rsidR="00F920A1" w:rsidRPr="004A75BF">
        <w:t>137,890</w:t>
      </w:r>
      <w:r w:rsidRPr="004A75BF">
        <w:t xml:space="preserve"> and decreases rate base by $</w:t>
      </w:r>
      <w:r w:rsidR="00F920A1" w:rsidRPr="004A75BF">
        <w:t>1,969,341</w:t>
      </w:r>
      <w:r w:rsidRPr="004A75BF">
        <w:t>.</w:t>
      </w:r>
    </w:p>
    <w:p w:rsidR="00E87600" w:rsidRPr="00E87600" w:rsidRDefault="00155E93" w:rsidP="00E87600">
      <w:pPr>
        <w:keepNext/>
        <w:keepLines/>
        <w:spacing w:before="120" w:after="120" w:line="480" w:lineRule="auto"/>
        <w:ind w:left="720" w:firstLine="0"/>
        <w:rPr>
          <w:b/>
          <w:u w:val="single"/>
        </w:rPr>
      </w:pPr>
      <w:r w:rsidRPr="00155E93">
        <w:rPr>
          <w:b/>
        </w:rPr>
        <w:lastRenderedPageBreak/>
        <w:t>Adjustment No.</w:t>
      </w:r>
      <w:r>
        <w:t xml:space="preserve"> </w:t>
      </w:r>
      <w:r w:rsidR="00073BCF">
        <w:rPr>
          <w:b/>
          <w:szCs w:val="24"/>
        </w:rPr>
        <w:t>7</w:t>
      </w:r>
      <w:r w:rsidR="00AC20F4" w:rsidRPr="00AC20F4">
        <w:rPr>
          <w:b/>
          <w:szCs w:val="24"/>
        </w:rPr>
        <w:t>.04 ASC 815</w:t>
      </w:r>
    </w:p>
    <w:p w:rsidR="00E87600" w:rsidRDefault="00071D30" w:rsidP="00E87600">
      <w:pPr>
        <w:pStyle w:val="answer"/>
        <w:ind w:firstLine="0"/>
        <w:rPr>
          <w:szCs w:val="24"/>
        </w:rPr>
      </w:pPr>
      <w:r w:rsidRPr="00CF016E">
        <w:rPr>
          <w:szCs w:val="24"/>
        </w:rPr>
        <w:t xml:space="preserve">This restating adjustment removes the effect of ASC 815 (previously </w:t>
      </w:r>
      <w:proofErr w:type="spellStart"/>
      <w:r w:rsidRPr="00CF016E">
        <w:rPr>
          <w:szCs w:val="24"/>
        </w:rPr>
        <w:t>SFAS</w:t>
      </w:r>
      <w:proofErr w:type="spellEnd"/>
      <w:r w:rsidRPr="00CF016E">
        <w:rPr>
          <w:szCs w:val="24"/>
        </w:rPr>
        <w:t xml:space="preserve"> 133), which represents mark-to-market gains or losses recognized for derivative transactions.</w:t>
      </w:r>
      <w:r w:rsidR="009C2000">
        <w:rPr>
          <w:szCs w:val="24"/>
        </w:rPr>
        <w:t xml:space="preserve"> </w:t>
      </w:r>
      <w:r w:rsidRPr="00CF016E">
        <w:rPr>
          <w:szCs w:val="24"/>
        </w:rPr>
        <w:t>This accounting pronouncement is not considered for rate making purposes.</w:t>
      </w:r>
      <w:r w:rsidR="009C2000">
        <w:rPr>
          <w:szCs w:val="24"/>
        </w:rPr>
        <w:t xml:space="preserve"> </w:t>
      </w:r>
      <w:r w:rsidRPr="00CF016E">
        <w:rPr>
          <w:szCs w:val="24"/>
        </w:rPr>
        <w:t xml:space="preserve">This adjustment </w:t>
      </w:r>
      <w:r w:rsidR="00AF37FF">
        <w:rPr>
          <w:szCs w:val="24"/>
        </w:rPr>
        <w:t>decreases</w:t>
      </w:r>
      <w:r w:rsidR="00AF37FF" w:rsidRPr="00CF016E">
        <w:rPr>
          <w:szCs w:val="24"/>
        </w:rPr>
        <w:t xml:space="preserve"> </w:t>
      </w:r>
      <w:r w:rsidRPr="00CF016E">
        <w:rPr>
          <w:szCs w:val="24"/>
        </w:rPr>
        <w:t xml:space="preserve">net operating income for electric operations </w:t>
      </w:r>
      <w:r w:rsidRPr="004A75BF">
        <w:rPr>
          <w:szCs w:val="24"/>
        </w:rPr>
        <w:t>by $</w:t>
      </w:r>
      <w:r w:rsidR="00AF37FF" w:rsidRPr="004A75BF">
        <w:rPr>
          <w:szCs w:val="24"/>
        </w:rPr>
        <w:t>41,672,584</w:t>
      </w:r>
      <w:r w:rsidRPr="004A75BF">
        <w:rPr>
          <w:szCs w:val="24"/>
        </w:rPr>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szCs w:val="24"/>
        </w:rPr>
        <w:t>7</w:t>
      </w:r>
      <w:r w:rsidR="00AC20F4" w:rsidRPr="00AC20F4">
        <w:rPr>
          <w:b/>
          <w:szCs w:val="24"/>
        </w:rPr>
        <w:t>.05 Storm Damage</w:t>
      </w:r>
    </w:p>
    <w:p w:rsidR="00E87600" w:rsidRDefault="00E91CAA" w:rsidP="00B73B24">
      <w:pPr>
        <w:pStyle w:val="answer"/>
        <w:ind w:firstLine="0"/>
        <w:rPr>
          <w:b/>
        </w:rPr>
      </w:pPr>
      <w:r w:rsidRPr="00B13A70">
        <w:rPr>
          <w:szCs w:val="24"/>
          <w:lang w:eastAsia="en-US"/>
        </w:rPr>
        <w:t>This restating and pro forma adjustment reflects adjustment of the test year expense level of storm damage expense, $</w:t>
      </w:r>
      <w:r w:rsidR="00D62B9F">
        <w:rPr>
          <w:szCs w:val="24"/>
          <w:lang w:eastAsia="en-US"/>
        </w:rPr>
        <w:t>11</w:t>
      </w:r>
      <w:r>
        <w:rPr>
          <w:szCs w:val="24"/>
          <w:lang w:eastAsia="en-US"/>
        </w:rPr>
        <w:t>.</w:t>
      </w:r>
      <w:r w:rsidR="00451A78">
        <w:rPr>
          <w:szCs w:val="24"/>
          <w:lang w:eastAsia="en-US"/>
        </w:rPr>
        <w:t>1</w:t>
      </w:r>
      <w:r w:rsidR="00D62B9F" w:rsidRPr="00B13A70">
        <w:rPr>
          <w:szCs w:val="24"/>
          <w:lang w:eastAsia="en-US"/>
        </w:rPr>
        <w:t xml:space="preserve"> </w:t>
      </w:r>
      <w:r w:rsidRPr="00B13A70">
        <w:rPr>
          <w:szCs w:val="24"/>
          <w:lang w:eastAsia="en-US"/>
        </w:rPr>
        <w:t>million, to the normal level of storm damage expense, which is based on the average of the most recent six years.</w:t>
      </w:r>
      <w:r w:rsidR="009C2000">
        <w:rPr>
          <w:szCs w:val="24"/>
          <w:lang w:eastAsia="en-US"/>
        </w:rPr>
        <w:t xml:space="preserve"> </w:t>
      </w:r>
      <w:r w:rsidRPr="00B13A70">
        <w:rPr>
          <w:szCs w:val="24"/>
          <w:lang w:eastAsia="en-US"/>
        </w:rPr>
        <w:t>The second part of the storm damage adjustment amortizes the costs related to catastrophic storms that have been deferred.</w:t>
      </w:r>
      <w:r w:rsidR="009C2000">
        <w:rPr>
          <w:szCs w:val="24"/>
          <w:lang w:eastAsia="en-US"/>
        </w:rPr>
        <w:t xml:space="preserve"> </w:t>
      </w:r>
      <w:r w:rsidRPr="00B13A70">
        <w:rPr>
          <w:szCs w:val="24"/>
          <w:lang w:eastAsia="en-US"/>
        </w:rPr>
        <w:t xml:space="preserve">The new deferred costs </w:t>
      </w:r>
      <w:r w:rsidR="00D62B9F">
        <w:rPr>
          <w:szCs w:val="24"/>
          <w:lang w:eastAsia="en-US"/>
        </w:rPr>
        <w:t xml:space="preserve">being requested </w:t>
      </w:r>
      <w:r w:rsidR="006078CF">
        <w:rPr>
          <w:szCs w:val="24"/>
          <w:lang w:eastAsia="en-US"/>
        </w:rPr>
        <w:t>span a period of more than</w:t>
      </w:r>
      <w:r w:rsidR="00D62B9F">
        <w:rPr>
          <w:szCs w:val="24"/>
          <w:lang w:eastAsia="en-US"/>
        </w:rPr>
        <w:t xml:space="preserve"> four years</w:t>
      </w:r>
      <w:r w:rsidRPr="00B13A70">
        <w:rPr>
          <w:szCs w:val="24"/>
          <w:lang w:eastAsia="en-US"/>
        </w:rPr>
        <w:t xml:space="preserve"> </w:t>
      </w:r>
      <w:r w:rsidR="006078CF">
        <w:rPr>
          <w:szCs w:val="24"/>
          <w:lang w:eastAsia="en-US"/>
        </w:rPr>
        <w:t xml:space="preserve">and include storms </w:t>
      </w:r>
      <w:r w:rsidRPr="00B13A70">
        <w:rPr>
          <w:szCs w:val="24"/>
          <w:lang w:eastAsia="en-US"/>
        </w:rPr>
        <w:t>that have not been approved for recovery in a prior rate case</w:t>
      </w:r>
      <w:r w:rsidR="006078CF">
        <w:rPr>
          <w:szCs w:val="24"/>
          <w:lang w:eastAsia="en-US"/>
        </w:rPr>
        <w:t>.</w:t>
      </w:r>
      <w:r w:rsidR="009C2000">
        <w:rPr>
          <w:szCs w:val="24"/>
          <w:lang w:eastAsia="en-US"/>
        </w:rPr>
        <w:t xml:space="preserve"> </w:t>
      </w:r>
      <w:r w:rsidR="006078CF">
        <w:rPr>
          <w:szCs w:val="24"/>
          <w:lang w:eastAsia="en-US"/>
        </w:rPr>
        <w:t>The deferred costs</w:t>
      </w:r>
      <w:r w:rsidRPr="00B13A70">
        <w:rPr>
          <w:szCs w:val="24"/>
          <w:lang w:eastAsia="en-US"/>
        </w:rPr>
        <w:t xml:space="preserve"> are shown on lines </w:t>
      </w:r>
      <w:r w:rsidR="00D62B9F">
        <w:rPr>
          <w:szCs w:val="24"/>
          <w:lang w:eastAsia="en-US"/>
        </w:rPr>
        <w:t>2</w:t>
      </w:r>
      <w:r w:rsidR="00FA2532">
        <w:rPr>
          <w:szCs w:val="24"/>
          <w:lang w:eastAsia="en-US"/>
        </w:rPr>
        <w:t>3</w:t>
      </w:r>
      <w:r w:rsidR="00D62B9F">
        <w:rPr>
          <w:szCs w:val="24"/>
          <w:lang w:eastAsia="en-US"/>
        </w:rPr>
        <w:t xml:space="preserve"> through 26</w:t>
      </w:r>
      <w:r w:rsidR="00D62B9F" w:rsidRPr="00B13A70">
        <w:rPr>
          <w:szCs w:val="24"/>
          <w:lang w:eastAsia="en-US"/>
        </w:rPr>
        <w:t xml:space="preserve"> </w:t>
      </w:r>
      <w:r w:rsidRPr="00B13A70">
        <w:rPr>
          <w:szCs w:val="24"/>
          <w:lang w:eastAsia="en-US"/>
        </w:rPr>
        <w:t>and total $</w:t>
      </w:r>
      <w:r w:rsidR="0008561F">
        <w:rPr>
          <w:szCs w:val="24"/>
          <w:lang w:eastAsia="en-US"/>
        </w:rPr>
        <w:t>50</w:t>
      </w:r>
      <w:r w:rsidR="00D62B9F">
        <w:rPr>
          <w:szCs w:val="24"/>
          <w:lang w:eastAsia="en-US"/>
        </w:rPr>
        <w:t>.</w:t>
      </w:r>
      <w:r w:rsidR="00451A78">
        <w:rPr>
          <w:szCs w:val="24"/>
          <w:lang w:eastAsia="en-US"/>
        </w:rPr>
        <w:t>7</w:t>
      </w:r>
      <w:r w:rsidRPr="00B13A70">
        <w:rPr>
          <w:szCs w:val="24"/>
          <w:lang w:eastAsia="en-US"/>
        </w:rPr>
        <w:t xml:space="preserve"> million.</w:t>
      </w:r>
      <w:r w:rsidR="009C2000">
        <w:rPr>
          <w:szCs w:val="24"/>
          <w:lang w:eastAsia="en-US"/>
        </w:rPr>
        <w:t xml:space="preserve"> </w:t>
      </w:r>
      <w:r w:rsidRPr="00B13A70">
        <w:rPr>
          <w:szCs w:val="24"/>
          <w:lang w:eastAsia="en-US"/>
        </w:rPr>
        <w:t>The four</w:t>
      </w:r>
      <w:r w:rsidR="002759D4">
        <w:rPr>
          <w:szCs w:val="24"/>
          <w:lang w:eastAsia="en-US"/>
        </w:rPr>
        <w:t>-</w:t>
      </w:r>
      <w:r w:rsidRPr="00B13A70">
        <w:rPr>
          <w:szCs w:val="24"/>
          <w:lang w:eastAsia="en-US"/>
        </w:rPr>
        <w:t xml:space="preserve">year catastrophic storm deferral </w:t>
      </w:r>
      <w:r w:rsidR="00D62B9F">
        <w:rPr>
          <w:szCs w:val="24"/>
          <w:lang w:eastAsia="en-US"/>
        </w:rPr>
        <w:t xml:space="preserve">balances </w:t>
      </w:r>
      <w:r w:rsidRPr="00B13A70">
        <w:rPr>
          <w:szCs w:val="24"/>
          <w:lang w:eastAsia="en-US"/>
        </w:rPr>
        <w:t xml:space="preserve">that </w:t>
      </w:r>
      <w:r w:rsidR="00D62B9F" w:rsidRPr="00B13A70">
        <w:rPr>
          <w:szCs w:val="24"/>
          <w:lang w:eastAsia="en-US"/>
        </w:rPr>
        <w:t>w</w:t>
      </w:r>
      <w:r w:rsidR="00D62B9F">
        <w:rPr>
          <w:szCs w:val="24"/>
          <w:lang w:eastAsia="en-US"/>
        </w:rPr>
        <w:t>ere</w:t>
      </w:r>
      <w:r w:rsidR="00D62B9F" w:rsidRPr="00B13A70">
        <w:rPr>
          <w:szCs w:val="24"/>
          <w:lang w:eastAsia="en-US"/>
        </w:rPr>
        <w:t xml:space="preserve"> </w:t>
      </w:r>
      <w:r w:rsidRPr="00B13A70">
        <w:rPr>
          <w:szCs w:val="24"/>
          <w:lang w:eastAsia="en-US"/>
        </w:rPr>
        <w:t xml:space="preserve">approved </w:t>
      </w:r>
      <w:r w:rsidR="00D62B9F">
        <w:rPr>
          <w:szCs w:val="24"/>
          <w:lang w:eastAsia="en-US"/>
        </w:rPr>
        <w:t xml:space="preserve">for recovery </w:t>
      </w:r>
      <w:r w:rsidRPr="00B13A70">
        <w:rPr>
          <w:szCs w:val="24"/>
          <w:lang w:eastAsia="en-US"/>
        </w:rPr>
        <w:t>in the 20</w:t>
      </w:r>
      <w:r>
        <w:rPr>
          <w:szCs w:val="24"/>
          <w:lang w:eastAsia="en-US"/>
        </w:rPr>
        <w:t>11</w:t>
      </w:r>
      <w:r w:rsidRPr="00B13A70">
        <w:rPr>
          <w:szCs w:val="24"/>
          <w:lang w:eastAsia="en-US"/>
        </w:rPr>
        <w:t xml:space="preserve"> general rate case </w:t>
      </w:r>
      <w:r>
        <w:rPr>
          <w:szCs w:val="24"/>
          <w:lang w:eastAsia="en-US"/>
        </w:rPr>
        <w:t xml:space="preserve">finished amortizing before the </w:t>
      </w:r>
      <w:r w:rsidR="00D62B9F">
        <w:rPr>
          <w:szCs w:val="24"/>
          <w:lang w:eastAsia="en-US"/>
        </w:rPr>
        <w:t xml:space="preserve">end of the test </w:t>
      </w:r>
      <w:r>
        <w:rPr>
          <w:szCs w:val="24"/>
          <w:lang w:eastAsia="en-US"/>
        </w:rPr>
        <w:t>year</w:t>
      </w:r>
      <w:r w:rsidR="00B11B3C">
        <w:rPr>
          <w:szCs w:val="24"/>
          <w:lang w:eastAsia="en-US"/>
        </w:rPr>
        <w:t>,</w:t>
      </w:r>
      <w:r>
        <w:rPr>
          <w:szCs w:val="24"/>
          <w:lang w:eastAsia="en-US"/>
        </w:rPr>
        <w:t xml:space="preserve"> and </w:t>
      </w:r>
      <w:r w:rsidR="00D62B9F">
        <w:rPr>
          <w:szCs w:val="24"/>
          <w:lang w:eastAsia="en-US"/>
        </w:rPr>
        <w:t xml:space="preserve">this account </w:t>
      </w:r>
      <w:r>
        <w:rPr>
          <w:szCs w:val="24"/>
          <w:lang w:eastAsia="en-US"/>
        </w:rPr>
        <w:t xml:space="preserve">will </w:t>
      </w:r>
      <w:r w:rsidR="00D62B9F">
        <w:rPr>
          <w:szCs w:val="24"/>
          <w:lang w:eastAsia="en-US"/>
        </w:rPr>
        <w:t xml:space="preserve">have a </w:t>
      </w:r>
      <w:r>
        <w:rPr>
          <w:szCs w:val="24"/>
          <w:lang w:eastAsia="en-US"/>
        </w:rPr>
        <w:t xml:space="preserve">credit balance </w:t>
      </w:r>
      <w:r w:rsidR="00D62B9F">
        <w:rPr>
          <w:szCs w:val="24"/>
          <w:lang w:eastAsia="en-US"/>
        </w:rPr>
        <w:t>of</w:t>
      </w:r>
      <w:r w:rsidR="00D62B9F" w:rsidRPr="00B13A70">
        <w:rPr>
          <w:szCs w:val="24"/>
          <w:lang w:eastAsia="en-US"/>
        </w:rPr>
        <w:t xml:space="preserve"> </w:t>
      </w:r>
      <w:r w:rsidRPr="00B13A70">
        <w:rPr>
          <w:szCs w:val="24"/>
          <w:lang w:eastAsia="en-US"/>
        </w:rPr>
        <w:t>$</w:t>
      </w:r>
      <w:r w:rsidR="00D62B9F">
        <w:rPr>
          <w:szCs w:val="24"/>
          <w:lang w:eastAsia="en-US"/>
        </w:rPr>
        <w:t>12.</w:t>
      </w:r>
      <w:r w:rsidR="00FA2532">
        <w:rPr>
          <w:szCs w:val="24"/>
          <w:lang w:eastAsia="en-US"/>
        </w:rPr>
        <w:t>6</w:t>
      </w:r>
      <w:r w:rsidRPr="00B13A70">
        <w:rPr>
          <w:szCs w:val="24"/>
          <w:lang w:eastAsia="en-US"/>
        </w:rPr>
        <w:t xml:space="preserve"> million at the start of the rate year.</w:t>
      </w:r>
      <w:r w:rsidR="009C2000">
        <w:rPr>
          <w:szCs w:val="24"/>
          <w:lang w:eastAsia="en-US"/>
        </w:rPr>
        <w:t xml:space="preserve"> </w:t>
      </w:r>
      <w:r w:rsidR="00D62B9F">
        <w:rPr>
          <w:szCs w:val="24"/>
          <w:lang w:eastAsia="en-US"/>
        </w:rPr>
        <w:t xml:space="preserve">This credit balance represents the amount of storm amortization already recovered that is being used to lower the new deferrals requested for recovery in this proceeding. </w:t>
      </w:r>
      <w:r w:rsidRPr="00B13A70">
        <w:rPr>
          <w:szCs w:val="24"/>
          <w:lang w:eastAsia="en-US"/>
        </w:rPr>
        <w:t>This brings the total four</w:t>
      </w:r>
      <w:r w:rsidR="002759D4">
        <w:rPr>
          <w:szCs w:val="24"/>
          <w:lang w:eastAsia="en-US"/>
        </w:rPr>
        <w:t>-</w:t>
      </w:r>
      <w:r w:rsidRPr="00B13A70">
        <w:rPr>
          <w:szCs w:val="24"/>
          <w:lang w:eastAsia="en-US"/>
        </w:rPr>
        <w:t>year storm cost deferral to $</w:t>
      </w:r>
      <w:r>
        <w:rPr>
          <w:szCs w:val="24"/>
          <w:lang w:eastAsia="en-US"/>
        </w:rPr>
        <w:t>3</w:t>
      </w:r>
      <w:r w:rsidR="0008561F">
        <w:rPr>
          <w:szCs w:val="24"/>
          <w:lang w:eastAsia="en-US"/>
        </w:rPr>
        <w:t>8</w:t>
      </w:r>
      <w:r>
        <w:rPr>
          <w:szCs w:val="24"/>
          <w:lang w:eastAsia="en-US"/>
        </w:rPr>
        <w:t>.</w:t>
      </w:r>
      <w:r w:rsidR="0008561F">
        <w:rPr>
          <w:szCs w:val="24"/>
          <w:lang w:eastAsia="en-US"/>
        </w:rPr>
        <w:t>1</w:t>
      </w:r>
      <w:r w:rsidR="00D62B9F" w:rsidRPr="00B13A70">
        <w:rPr>
          <w:szCs w:val="24"/>
          <w:lang w:eastAsia="en-US"/>
        </w:rPr>
        <w:t xml:space="preserve"> </w:t>
      </w:r>
      <w:r w:rsidRPr="00B13A70">
        <w:rPr>
          <w:szCs w:val="24"/>
          <w:lang w:eastAsia="en-US"/>
        </w:rPr>
        <w:t>million.</w:t>
      </w:r>
    </w:p>
    <w:p w:rsidR="00E87600" w:rsidRDefault="00871BD3" w:rsidP="00B73B24">
      <w:pPr>
        <w:pStyle w:val="answer"/>
        <w:ind w:firstLine="0"/>
        <w:rPr>
          <w:b/>
        </w:rPr>
      </w:pPr>
      <w:r w:rsidRPr="00871BD3">
        <w:rPr>
          <w:szCs w:val="24"/>
          <w:lang w:eastAsia="en-US"/>
        </w:rPr>
        <w:lastRenderedPageBreak/>
        <w:t>At the time of preparing this filing in 2016, PSE had experienced four storm events which qualified for deferral and had exceeded the $8 million threshold required for deferral of qualifying costs.</w:t>
      </w:r>
      <w:r w:rsidR="009C2000">
        <w:rPr>
          <w:szCs w:val="24"/>
          <w:lang w:eastAsia="en-US"/>
        </w:rPr>
        <w:t xml:space="preserve"> </w:t>
      </w:r>
      <w:r w:rsidRPr="00871BD3">
        <w:rPr>
          <w:szCs w:val="24"/>
          <w:lang w:eastAsia="en-US"/>
        </w:rPr>
        <w:t>Three of the events occurred in March 2016 and so virtually all of their qualifying costs are now known and deferred.</w:t>
      </w:r>
      <w:r w:rsidR="009C2000">
        <w:rPr>
          <w:szCs w:val="24"/>
          <w:lang w:eastAsia="en-US"/>
        </w:rPr>
        <w:t xml:space="preserve"> </w:t>
      </w:r>
      <w:r w:rsidRPr="00871BD3">
        <w:rPr>
          <w:szCs w:val="24"/>
          <w:lang w:eastAsia="en-US"/>
        </w:rPr>
        <w:t>The fourth event was a wind storm which occurred on October 14, 2016.</w:t>
      </w:r>
      <w:r w:rsidR="009C2000">
        <w:rPr>
          <w:szCs w:val="24"/>
          <w:lang w:eastAsia="en-US"/>
        </w:rPr>
        <w:t xml:space="preserve"> </w:t>
      </w:r>
      <w:r w:rsidRPr="00871BD3">
        <w:rPr>
          <w:szCs w:val="24"/>
          <w:lang w:eastAsia="en-US"/>
        </w:rPr>
        <w:t>Qualifying costs of $</w:t>
      </w:r>
      <w:r w:rsidR="006A5CAA">
        <w:rPr>
          <w:szCs w:val="24"/>
          <w:lang w:eastAsia="en-US"/>
        </w:rPr>
        <w:t xml:space="preserve">8.3 </w:t>
      </w:r>
      <w:r w:rsidRPr="00871BD3">
        <w:rPr>
          <w:szCs w:val="24"/>
          <w:lang w:eastAsia="en-US"/>
        </w:rPr>
        <w:t>million (which are included on line 26 of the adjustment) have been deferred for that storm as of October 31, 2016.</w:t>
      </w:r>
      <w:r w:rsidR="009C2000">
        <w:rPr>
          <w:szCs w:val="24"/>
          <w:lang w:eastAsia="en-US"/>
        </w:rPr>
        <w:t xml:space="preserve"> </w:t>
      </w:r>
      <w:r w:rsidRPr="00871BD3">
        <w:rPr>
          <w:szCs w:val="24"/>
          <w:lang w:eastAsia="en-US"/>
        </w:rPr>
        <w:t>PSE</w:t>
      </w:r>
      <w:r w:rsidR="00B73B24">
        <w:rPr>
          <w:szCs w:val="24"/>
          <w:lang w:eastAsia="en-US"/>
        </w:rPr>
        <w:t>’</w:t>
      </w:r>
      <w:r w:rsidRPr="00871BD3">
        <w:rPr>
          <w:szCs w:val="24"/>
          <w:lang w:eastAsia="en-US"/>
        </w:rPr>
        <w:t xml:space="preserve">s storm mechanism requires a report of costs </w:t>
      </w:r>
      <w:r w:rsidR="00451A78">
        <w:rPr>
          <w:szCs w:val="24"/>
          <w:lang w:eastAsia="en-US"/>
        </w:rPr>
        <w:t>nine</w:t>
      </w:r>
      <w:r w:rsidRPr="00871BD3">
        <w:rPr>
          <w:szCs w:val="24"/>
          <w:lang w:eastAsia="en-US"/>
        </w:rPr>
        <w:t>ty days after a qualifying storm event occurs and at that time, virtually all of the total qualifying costs of the event will be known.</w:t>
      </w:r>
      <w:r w:rsidR="009C2000">
        <w:rPr>
          <w:szCs w:val="24"/>
          <w:lang w:eastAsia="en-US"/>
        </w:rPr>
        <w:t xml:space="preserve"> </w:t>
      </w:r>
      <w:r w:rsidRPr="00871BD3">
        <w:rPr>
          <w:szCs w:val="24"/>
          <w:lang w:eastAsia="en-US"/>
        </w:rPr>
        <w:t>Accordingly, the total deferred cost of the October 14th event has not yet been determined and will be updated to actuals during the course of this proceeding.</w:t>
      </w:r>
      <w:r w:rsidR="009C2000">
        <w:rPr>
          <w:szCs w:val="24"/>
          <w:lang w:eastAsia="en-US"/>
        </w:rPr>
        <w:t xml:space="preserve"> </w:t>
      </w:r>
      <w:r w:rsidRPr="00871BD3">
        <w:rPr>
          <w:szCs w:val="24"/>
          <w:lang w:eastAsia="en-US"/>
        </w:rPr>
        <w:t>Likewise, this adjustment will be updated during the course of this proceeding to add additional qualifying storm events should they occur.</w:t>
      </w:r>
    </w:p>
    <w:p w:rsidR="00E87600" w:rsidRDefault="00871BD3" w:rsidP="00B73B24">
      <w:pPr>
        <w:pStyle w:val="answer"/>
        <w:ind w:firstLine="0"/>
        <w:rPr>
          <w:b/>
        </w:rPr>
      </w:pPr>
      <w:r w:rsidRPr="00871BD3">
        <w:rPr>
          <w:lang w:eastAsia="en-US"/>
        </w:rPr>
        <w:t xml:space="preserve">The deferred costs associated with </w:t>
      </w:r>
      <w:r w:rsidR="00451A78">
        <w:rPr>
          <w:lang w:eastAsia="en-US"/>
        </w:rPr>
        <w:t xml:space="preserve">the </w:t>
      </w:r>
      <w:r w:rsidRPr="00871BD3">
        <w:rPr>
          <w:lang w:eastAsia="en-US"/>
        </w:rPr>
        <w:t>remaining portion of the December 13, 2006 wind storm deferral shown on line 34 will have a balance of $6.6 million at the start of the rate year.</w:t>
      </w:r>
      <w:r w:rsidR="009C2000">
        <w:rPr>
          <w:lang w:eastAsia="en-US"/>
        </w:rPr>
        <w:t xml:space="preserve"> </w:t>
      </w:r>
      <w:r w:rsidRPr="00871BD3">
        <w:rPr>
          <w:lang w:eastAsia="en-US"/>
        </w:rPr>
        <w:t xml:space="preserve">This storm was set to fully amortize over 10 months into the rate year, which is the remaining portion of the </w:t>
      </w:r>
      <w:r w:rsidR="00B11B3C" w:rsidRPr="00871BD3">
        <w:rPr>
          <w:lang w:eastAsia="en-US"/>
        </w:rPr>
        <w:t>10</w:t>
      </w:r>
      <w:r w:rsidR="00B11B3C">
        <w:rPr>
          <w:lang w:eastAsia="en-US"/>
        </w:rPr>
        <w:t>-</w:t>
      </w:r>
      <w:r w:rsidRPr="00871BD3">
        <w:rPr>
          <w:lang w:eastAsia="en-US"/>
        </w:rPr>
        <w:t xml:space="preserve">year amortization period that was approved in </w:t>
      </w:r>
      <w:r w:rsidR="00B73B24">
        <w:rPr>
          <w:lang w:eastAsia="en-US"/>
        </w:rPr>
        <w:t>PSE’</w:t>
      </w:r>
      <w:r w:rsidRPr="00871BD3">
        <w:rPr>
          <w:lang w:eastAsia="en-US"/>
        </w:rPr>
        <w:t>s 2007 general rate case. Therefore, $6.6 million of amortization expense is being requested for this balance in this proceeding.</w:t>
      </w:r>
    </w:p>
    <w:p w:rsidR="00E87600" w:rsidRDefault="008D74F6" w:rsidP="00B73B24">
      <w:pPr>
        <w:pStyle w:val="answer"/>
        <w:ind w:firstLine="0"/>
        <w:rPr>
          <w:b/>
        </w:rPr>
      </w:pPr>
      <w:r>
        <w:rPr>
          <w:lang w:eastAsia="en-US"/>
        </w:rPr>
        <w:t>In January 2012, PSE</w:t>
      </w:r>
      <w:r w:rsidR="00B73B24">
        <w:rPr>
          <w:lang w:eastAsia="en-US"/>
        </w:rPr>
        <w:t>’</w:t>
      </w:r>
      <w:r>
        <w:rPr>
          <w:lang w:eastAsia="en-US"/>
        </w:rPr>
        <w:t>s service territory experienced a snow and ice event on January 18</w:t>
      </w:r>
      <w:r w:rsidRPr="00C04614">
        <w:rPr>
          <w:vertAlign w:val="superscript"/>
          <w:lang w:eastAsia="en-US"/>
        </w:rPr>
        <w:t>th</w:t>
      </w:r>
      <w:r>
        <w:rPr>
          <w:lang w:eastAsia="en-US"/>
        </w:rPr>
        <w:t xml:space="preserve"> swiftly followed by a wind event on January 24</w:t>
      </w:r>
      <w:r w:rsidRPr="00C04614">
        <w:rPr>
          <w:vertAlign w:val="superscript"/>
          <w:lang w:eastAsia="en-US"/>
        </w:rPr>
        <w:t>th</w:t>
      </w:r>
      <w:r>
        <w:rPr>
          <w:lang w:eastAsia="en-US"/>
        </w:rPr>
        <w:t>.</w:t>
      </w:r>
      <w:r w:rsidR="009C2000">
        <w:rPr>
          <w:lang w:eastAsia="en-US"/>
        </w:rPr>
        <w:t xml:space="preserve"> </w:t>
      </w:r>
      <w:r>
        <w:rPr>
          <w:lang w:eastAsia="en-US"/>
        </w:rPr>
        <w:t xml:space="preserve">These two events were commonly referred to as </w:t>
      </w:r>
      <w:r w:rsidR="00B73B24">
        <w:rPr>
          <w:lang w:eastAsia="en-US"/>
        </w:rPr>
        <w:t>“</w:t>
      </w:r>
      <w:proofErr w:type="spellStart"/>
      <w:r>
        <w:rPr>
          <w:lang w:eastAsia="en-US"/>
        </w:rPr>
        <w:t>Snowmageddon</w:t>
      </w:r>
      <w:proofErr w:type="spellEnd"/>
      <w:r w:rsidR="00B73B24">
        <w:rPr>
          <w:lang w:eastAsia="en-US"/>
        </w:rPr>
        <w:t>”</w:t>
      </w:r>
      <w:r>
        <w:rPr>
          <w:lang w:eastAsia="en-US"/>
        </w:rPr>
        <w:t xml:space="preserve"> and resulted in a very large deferral balance of $60.3 million for 2012. (</w:t>
      </w:r>
      <w:r w:rsidR="00C04614">
        <w:rPr>
          <w:lang w:eastAsia="en-US"/>
        </w:rPr>
        <w:t>This is s</w:t>
      </w:r>
      <w:r>
        <w:rPr>
          <w:lang w:eastAsia="en-US"/>
        </w:rPr>
        <w:t>hown on line 3</w:t>
      </w:r>
      <w:r w:rsidR="00451A78">
        <w:rPr>
          <w:lang w:eastAsia="en-US"/>
        </w:rPr>
        <w:t>9</w:t>
      </w:r>
      <w:r>
        <w:rPr>
          <w:lang w:eastAsia="en-US"/>
        </w:rPr>
        <w:t xml:space="preserve"> of the </w:t>
      </w:r>
      <w:r>
        <w:rPr>
          <w:lang w:eastAsia="en-US"/>
        </w:rPr>
        <w:lastRenderedPageBreak/>
        <w:t xml:space="preserve">adjustment.) Due to the relative size of the balance, </w:t>
      </w:r>
      <w:r w:rsidR="00B73B24">
        <w:rPr>
          <w:lang w:eastAsia="en-US"/>
        </w:rPr>
        <w:t>PSE</w:t>
      </w:r>
      <w:r w:rsidR="00E91CAA">
        <w:rPr>
          <w:lang w:eastAsia="en-US"/>
        </w:rPr>
        <w:t xml:space="preserve"> proposes that this </w:t>
      </w:r>
      <w:r>
        <w:rPr>
          <w:lang w:eastAsia="en-US"/>
        </w:rPr>
        <w:t>amount</w:t>
      </w:r>
      <w:r w:rsidR="00E91CAA">
        <w:rPr>
          <w:lang w:eastAsia="en-US"/>
        </w:rPr>
        <w:t xml:space="preserve"> be amortized over six years instead of four years</w:t>
      </w:r>
      <w:r>
        <w:rPr>
          <w:lang w:eastAsia="en-US"/>
        </w:rPr>
        <w:t xml:space="preserve"> in order</w:t>
      </w:r>
      <w:r w:rsidR="00E91CAA">
        <w:rPr>
          <w:lang w:eastAsia="en-US"/>
        </w:rPr>
        <w:t xml:space="preserve"> to mitigate rate impact on customers.</w:t>
      </w:r>
      <w:r w:rsidR="009C2000">
        <w:rPr>
          <w:lang w:eastAsia="en-US"/>
        </w:rPr>
        <w:t xml:space="preserve"> </w:t>
      </w:r>
      <w:r w:rsidR="00E91CAA" w:rsidRPr="00B13A70">
        <w:rPr>
          <w:szCs w:val="24"/>
          <w:lang w:eastAsia="en-US"/>
        </w:rPr>
        <w:t xml:space="preserve">The </w:t>
      </w:r>
      <w:r w:rsidR="00C04614">
        <w:rPr>
          <w:szCs w:val="24"/>
          <w:lang w:eastAsia="en-US"/>
        </w:rPr>
        <w:t xml:space="preserve">overall </w:t>
      </w:r>
      <w:r w:rsidR="00E91CAA" w:rsidRPr="00B13A70">
        <w:rPr>
          <w:szCs w:val="24"/>
          <w:lang w:eastAsia="en-US"/>
        </w:rPr>
        <w:t xml:space="preserve">effect of this adjustment is to </w:t>
      </w:r>
      <w:r w:rsidR="00E91CAA">
        <w:rPr>
          <w:szCs w:val="24"/>
          <w:lang w:eastAsia="en-US"/>
        </w:rPr>
        <w:t>decrease</w:t>
      </w:r>
      <w:r w:rsidR="00E91CAA" w:rsidRPr="00B13A70">
        <w:rPr>
          <w:szCs w:val="24"/>
          <w:lang w:eastAsia="en-US"/>
        </w:rPr>
        <w:t xml:space="preserve"> net operating income </w:t>
      </w:r>
      <w:r w:rsidR="00230CC9">
        <w:rPr>
          <w:szCs w:val="24"/>
          <w:lang w:eastAsia="en-US"/>
        </w:rPr>
        <w:t xml:space="preserve">for electric operations </w:t>
      </w:r>
      <w:r w:rsidR="00E91CAA" w:rsidRPr="00B13A70">
        <w:rPr>
          <w:szCs w:val="24"/>
          <w:lang w:eastAsia="en-US"/>
        </w:rPr>
        <w:t xml:space="preserve">by </w:t>
      </w:r>
      <w:r w:rsidR="00E91CAA">
        <w:rPr>
          <w:szCs w:val="24"/>
          <w:lang w:eastAsia="en-US"/>
        </w:rPr>
        <w:t>$</w:t>
      </w:r>
      <w:r w:rsidR="00C04614">
        <w:rPr>
          <w:szCs w:val="24"/>
          <w:lang w:eastAsia="en-US"/>
        </w:rPr>
        <w:t>6,</w:t>
      </w:r>
      <w:r w:rsidR="0008561F">
        <w:rPr>
          <w:szCs w:val="24"/>
          <w:lang w:eastAsia="en-US"/>
        </w:rPr>
        <w:t>712,556</w:t>
      </w:r>
      <w:r w:rsidR="00E91CAA" w:rsidRPr="00B13A70">
        <w:rPr>
          <w:szCs w:val="24"/>
          <w:lang w:eastAsia="en-US"/>
        </w:rPr>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rPr>
        <w:t>7</w:t>
      </w:r>
      <w:r w:rsidR="00AC20F4">
        <w:rPr>
          <w:b/>
        </w:rPr>
        <w:t>.</w:t>
      </w:r>
      <w:r w:rsidR="00CF0EF3">
        <w:rPr>
          <w:b/>
        </w:rPr>
        <w:t xml:space="preserve">06 </w:t>
      </w:r>
      <w:r w:rsidR="00AC20F4">
        <w:rPr>
          <w:b/>
        </w:rPr>
        <w:t>Regulatory Assets and Liabilities</w:t>
      </w:r>
    </w:p>
    <w:p w:rsidR="00E87600" w:rsidRDefault="00C50665" w:rsidP="00B73B24">
      <w:pPr>
        <w:pStyle w:val="answer"/>
        <w:ind w:firstLine="0"/>
        <w:rPr>
          <w:szCs w:val="24"/>
        </w:rPr>
      </w:pPr>
      <w:r w:rsidRPr="00B13A70">
        <w:rPr>
          <w:szCs w:val="24"/>
        </w:rPr>
        <w:t xml:space="preserve">This pro forma adjustment adjusts all production related regulatory assets and liabilities that </w:t>
      </w:r>
      <w:r w:rsidR="00D07623">
        <w:rPr>
          <w:szCs w:val="24"/>
        </w:rPr>
        <w:t xml:space="preserve">were </w:t>
      </w:r>
      <w:r w:rsidR="00A5472A">
        <w:rPr>
          <w:szCs w:val="24"/>
        </w:rPr>
        <w:t>previously</w:t>
      </w:r>
      <w:r w:rsidRPr="00B13A70">
        <w:rPr>
          <w:szCs w:val="24"/>
        </w:rPr>
        <w:t xml:space="preserve"> recovered through the </w:t>
      </w:r>
      <w:proofErr w:type="spellStart"/>
      <w:r w:rsidRPr="00B13A70">
        <w:rPr>
          <w:szCs w:val="24"/>
        </w:rPr>
        <w:t>PCA</w:t>
      </w:r>
      <w:proofErr w:type="spellEnd"/>
      <w:r w:rsidRPr="00B13A70">
        <w:rPr>
          <w:szCs w:val="24"/>
        </w:rPr>
        <w:t xml:space="preserve"> Mechanism</w:t>
      </w:r>
      <w:r w:rsidR="00D07623">
        <w:rPr>
          <w:szCs w:val="24"/>
        </w:rPr>
        <w:t xml:space="preserve"> to their rate year amounts</w:t>
      </w:r>
      <w:r w:rsidRPr="00B13A70">
        <w:rPr>
          <w:szCs w:val="24"/>
        </w:rPr>
        <w:t>.</w:t>
      </w:r>
      <w:r w:rsidR="009C2000">
        <w:rPr>
          <w:szCs w:val="24"/>
        </w:rPr>
        <w:t xml:space="preserve"> </w:t>
      </w:r>
      <w:r w:rsidR="00D07623">
        <w:rPr>
          <w:szCs w:val="24"/>
        </w:rPr>
        <w:t xml:space="preserve">As I will be </w:t>
      </w:r>
      <w:r w:rsidR="00FF2864">
        <w:rPr>
          <w:szCs w:val="24"/>
        </w:rPr>
        <w:t>addressin</w:t>
      </w:r>
      <w:r w:rsidR="00D07623">
        <w:rPr>
          <w:szCs w:val="24"/>
        </w:rPr>
        <w:t xml:space="preserve">g in more detail in </w:t>
      </w:r>
      <w:r w:rsidR="00FF2864">
        <w:rPr>
          <w:szCs w:val="24"/>
        </w:rPr>
        <w:t>my discussion of</w:t>
      </w:r>
      <w:r w:rsidR="00590532">
        <w:rPr>
          <w:szCs w:val="24"/>
        </w:rPr>
        <w:t xml:space="preserve"> </w:t>
      </w:r>
      <w:r w:rsidR="00590532" w:rsidRPr="004A75BF">
        <w:rPr>
          <w:szCs w:val="24"/>
        </w:rPr>
        <w:t xml:space="preserve">revisions to the </w:t>
      </w:r>
      <w:proofErr w:type="spellStart"/>
      <w:r w:rsidR="00590532" w:rsidRPr="004A75BF">
        <w:rPr>
          <w:szCs w:val="24"/>
        </w:rPr>
        <w:t>PCA</w:t>
      </w:r>
      <w:proofErr w:type="spellEnd"/>
      <w:r w:rsidR="00590532" w:rsidRPr="004A75BF">
        <w:rPr>
          <w:szCs w:val="24"/>
        </w:rPr>
        <w:t xml:space="preserve"> </w:t>
      </w:r>
      <w:r w:rsidR="002759D4">
        <w:rPr>
          <w:szCs w:val="24"/>
        </w:rPr>
        <w:t>m</w:t>
      </w:r>
      <w:r w:rsidR="00590532" w:rsidRPr="004A75BF">
        <w:rPr>
          <w:szCs w:val="24"/>
        </w:rPr>
        <w:t>echanism and</w:t>
      </w:r>
      <w:r w:rsidR="00FF2864" w:rsidRPr="004A75BF">
        <w:rPr>
          <w:szCs w:val="24"/>
        </w:rPr>
        <w:t xml:space="preserve"> Exhibit </w:t>
      </w:r>
      <w:r w:rsidR="0002296B">
        <w:t>No. ___(</w:t>
      </w:r>
      <w:r w:rsidR="00FF2864" w:rsidRPr="004A75BF">
        <w:rPr>
          <w:szCs w:val="24"/>
        </w:rPr>
        <w:t>KJB-</w:t>
      </w:r>
      <w:r w:rsidR="00210E88" w:rsidRPr="004A75BF">
        <w:rPr>
          <w:szCs w:val="24"/>
        </w:rPr>
        <w:t>8</w:t>
      </w:r>
      <w:r w:rsidR="00B11B3C" w:rsidRPr="004A75BF">
        <w:rPr>
          <w:szCs w:val="24"/>
        </w:rPr>
        <w:t>)</w:t>
      </w:r>
      <w:r w:rsidR="00FF2864" w:rsidRPr="004A75BF">
        <w:rPr>
          <w:szCs w:val="24"/>
        </w:rPr>
        <w:t xml:space="preserve"> </w:t>
      </w:r>
      <w:proofErr w:type="spellStart"/>
      <w:r w:rsidR="00FF2864" w:rsidRPr="004A75BF">
        <w:rPr>
          <w:szCs w:val="24"/>
        </w:rPr>
        <w:t>PCA</w:t>
      </w:r>
      <w:proofErr w:type="spellEnd"/>
      <w:r w:rsidR="00FF2864" w:rsidRPr="004A75BF">
        <w:rPr>
          <w:szCs w:val="24"/>
        </w:rPr>
        <w:t xml:space="preserve"> </w:t>
      </w:r>
      <w:r w:rsidR="002759D4">
        <w:rPr>
          <w:szCs w:val="24"/>
        </w:rPr>
        <w:t>b</w:t>
      </w:r>
      <w:r w:rsidR="00FF2864" w:rsidRPr="004A75BF">
        <w:rPr>
          <w:szCs w:val="24"/>
        </w:rPr>
        <w:t>aseline</w:t>
      </w:r>
      <w:r w:rsidR="00FF2864" w:rsidRPr="00FF2864">
        <w:rPr>
          <w:szCs w:val="24"/>
        </w:rPr>
        <w:t xml:space="preserve"> </w:t>
      </w:r>
      <w:r w:rsidR="002759D4">
        <w:rPr>
          <w:szCs w:val="24"/>
        </w:rPr>
        <w:t>r</w:t>
      </w:r>
      <w:r w:rsidR="00FF2864" w:rsidRPr="00FF2864">
        <w:rPr>
          <w:szCs w:val="24"/>
        </w:rPr>
        <w:t>ate</w:t>
      </w:r>
      <w:r w:rsidR="00FF2864">
        <w:rPr>
          <w:szCs w:val="24"/>
        </w:rPr>
        <w:t>, t</w:t>
      </w:r>
      <w:r w:rsidR="00670DD3">
        <w:rPr>
          <w:szCs w:val="24"/>
        </w:rPr>
        <w:t xml:space="preserve">he amortization of power costs related </w:t>
      </w:r>
      <w:r w:rsidR="00B11B3C">
        <w:rPr>
          <w:szCs w:val="24"/>
        </w:rPr>
        <w:t xml:space="preserve">to </w:t>
      </w:r>
      <w:r w:rsidR="00670DD3">
        <w:rPr>
          <w:szCs w:val="24"/>
        </w:rPr>
        <w:t>regulatory assets and liabilities</w:t>
      </w:r>
      <w:r w:rsidR="002759D4">
        <w:rPr>
          <w:szCs w:val="24"/>
        </w:rPr>
        <w:t xml:space="preserve"> </w:t>
      </w:r>
      <w:r w:rsidR="00670DD3">
        <w:rPr>
          <w:szCs w:val="24"/>
        </w:rPr>
        <w:t>will continue to be considered variable costs and will stay in the rate year power costs included in Adjustment 9.01</w:t>
      </w:r>
      <w:r w:rsidR="00FF2864">
        <w:rPr>
          <w:szCs w:val="24"/>
        </w:rPr>
        <w:t xml:space="preserve"> instead of </w:t>
      </w:r>
      <w:r w:rsidR="00B11B3C">
        <w:rPr>
          <w:szCs w:val="24"/>
        </w:rPr>
        <w:t xml:space="preserve">being </w:t>
      </w:r>
      <w:r w:rsidR="00FF2864">
        <w:rPr>
          <w:szCs w:val="24"/>
        </w:rPr>
        <w:t>reclass</w:t>
      </w:r>
      <w:r w:rsidR="00B11B3C">
        <w:rPr>
          <w:szCs w:val="24"/>
        </w:rPr>
        <w:t>ifi</w:t>
      </w:r>
      <w:r w:rsidR="00FF2864">
        <w:rPr>
          <w:szCs w:val="24"/>
        </w:rPr>
        <w:t xml:space="preserve">ed and treated in </w:t>
      </w:r>
      <w:r w:rsidR="000B710E">
        <w:rPr>
          <w:szCs w:val="24"/>
        </w:rPr>
        <w:t>the Regulatory</w:t>
      </w:r>
      <w:r w:rsidR="00FF2864">
        <w:rPr>
          <w:szCs w:val="24"/>
        </w:rPr>
        <w:t xml:space="preserve"> Assets and Liabilities adjustment</w:t>
      </w:r>
      <w:r w:rsidR="007A3BCC">
        <w:rPr>
          <w:szCs w:val="24"/>
        </w:rPr>
        <w:t xml:space="preserve"> as they have been in past proceedings</w:t>
      </w:r>
      <w:r w:rsidR="00670DD3">
        <w:rPr>
          <w:szCs w:val="24"/>
        </w:rPr>
        <w:t>.</w:t>
      </w:r>
      <w:r w:rsidR="009C2000">
        <w:rPr>
          <w:szCs w:val="24"/>
        </w:rPr>
        <w:t xml:space="preserve"> </w:t>
      </w:r>
      <w:r w:rsidR="00670DD3">
        <w:rPr>
          <w:szCs w:val="24"/>
        </w:rPr>
        <w:t>The remaining amortization for regulatory assets and liabilities not related to power costs will be considered fixed costs and tracked in the decoupling mechanism</w:t>
      </w:r>
      <w:r w:rsidR="00D23304">
        <w:rPr>
          <w:szCs w:val="24"/>
        </w:rPr>
        <w:t>.</w:t>
      </w:r>
      <w:r w:rsidR="009C2000">
        <w:rPr>
          <w:szCs w:val="24"/>
        </w:rPr>
        <w:t xml:space="preserve"> </w:t>
      </w:r>
      <w:r w:rsidR="00E61419">
        <w:rPr>
          <w:szCs w:val="24"/>
        </w:rPr>
        <w:t xml:space="preserve">As a result, </w:t>
      </w:r>
      <w:r w:rsidR="007A3BCC">
        <w:rPr>
          <w:szCs w:val="24"/>
        </w:rPr>
        <w:t xml:space="preserve">although </w:t>
      </w:r>
      <w:r w:rsidR="00E61419">
        <w:rPr>
          <w:szCs w:val="24"/>
        </w:rPr>
        <w:t>the rate base section of this adjustment reflects the average of monthly average</w:t>
      </w:r>
      <w:r w:rsidR="00CE22A1">
        <w:rPr>
          <w:szCs w:val="24"/>
        </w:rPr>
        <w:t>s</w:t>
      </w:r>
      <w:r w:rsidR="00E61419">
        <w:rPr>
          <w:szCs w:val="24"/>
        </w:rPr>
        <w:t xml:space="preserve"> of the rate year for both power</w:t>
      </w:r>
      <w:r w:rsidR="00CC2C96">
        <w:rPr>
          <w:szCs w:val="24"/>
        </w:rPr>
        <w:t xml:space="preserve"> cost </w:t>
      </w:r>
      <w:r w:rsidR="00CC2C96" w:rsidRPr="004E617F">
        <w:rPr>
          <w:i/>
          <w:szCs w:val="24"/>
        </w:rPr>
        <w:t>and</w:t>
      </w:r>
      <w:r w:rsidR="00CC2C96">
        <w:rPr>
          <w:szCs w:val="24"/>
        </w:rPr>
        <w:t xml:space="preserve"> non-power cos</w:t>
      </w:r>
      <w:r w:rsidR="007A3BCC">
        <w:rPr>
          <w:szCs w:val="24"/>
        </w:rPr>
        <w:t>t regulatory assets and liabilities</w:t>
      </w:r>
      <w:r w:rsidR="00C077F7">
        <w:rPr>
          <w:szCs w:val="24"/>
        </w:rPr>
        <w:t xml:space="preserve">, only the </w:t>
      </w:r>
      <w:proofErr w:type="spellStart"/>
      <w:r w:rsidR="00C077F7" w:rsidRPr="004E617F">
        <w:rPr>
          <w:i/>
          <w:szCs w:val="24"/>
        </w:rPr>
        <w:t>non power</w:t>
      </w:r>
      <w:proofErr w:type="spellEnd"/>
      <w:r w:rsidR="00C077F7" w:rsidRPr="004E617F">
        <w:rPr>
          <w:i/>
          <w:szCs w:val="24"/>
        </w:rPr>
        <w:t xml:space="preserve"> cost</w:t>
      </w:r>
      <w:r w:rsidR="00C077F7">
        <w:rPr>
          <w:szCs w:val="24"/>
        </w:rPr>
        <w:t xml:space="preserve"> regulatory asset and liability </w:t>
      </w:r>
      <w:r w:rsidR="00CC2C96">
        <w:rPr>
          <w:szCs w:val="24"/>
        </w:rPr>
        <w:t>amortization for the rate year is reflected</w:t>
      </w:r>
      <w:r w:rsidR="00C077F7">
        <w:rPr>
          <w:szCs w:val="24"/>
        </w:rPr>
        <w:t xml:space="preserve"> in this adjustment</w:t>
      </w:r>
      <w:r w:rsidR="00E87600">
        <w:rPr>
          <w:szCs w:val="24"/>
        </w:rPr>
        <w:t>.</w:t>
      </w:r>
    </w:p>
    <w:p w:rsidR="00E87600" w:rsidRDefault="00C50665" w:rsidP="00E87600">
      <w:pPr>
        <w:pStyle w:val="answer"/>
        <w:ind w:firstLine="0"/>
      </w:pPr>
      <w:r>
        <w:rPr>
          <w:szCs w:val="24"/>
        </w:rPr>
        <w:t xml:space="preserve">In the 2014 </w:t>
      </w:r>
      <w:proofErr w:type="spellStart"/>
      <w:r>
        <w:rPr>
          <w:szCs w:val="24"/>
        </w:rPr>
        <w:t>PCORC</w:t>
      </w:r>
      <w:proofErr w:type="spellEnd"/>
      <w:r>
        <w:rPr>
          <w:szCs w:val="24"/>
        </w:rPr>
        <w:t>, the Commission approved</w:t>
      </w:r>
      <w:r w:rsidR="002E54CA">
        <w:rPr>
          <w:szCs w:val="24"/>
        </w:rPr>
        <w:t xml:space="preserve"> three new regulatory assets and liabilities including </w:t>
      </w:r>
      <w:r w:rsidR="001B0C8E">
        <w:rPr>
          <w:szCs w:val="24"/>
        </w:rPr>
        <w:t>the</w:t>
      </w:r>
      <w:r w:rsidR="0028546F">
        <w:rPr>
          <w:szCs w:val="24"/>
        </w:rPr>
        <w:t xml:space="preserve"> RCW 80.80.060-like deferrals associated with the</w:t>
      </w:r>
      <w:r w:rsidR="001B0C8E">
        <w:rPr>
          <w:szCs w:val="24"/>
        </w:rPr>
        <w:t xml:space="preserve"> </w:t>
      </w:r>
      <w:r>
        <w:rPr>
          <w:szCs w:val="24"/>
        </w:rPr>
        <w:t xml:space="preserve">Baker River and Snoqualmie Falls Treasury Grant and the unrecovered cost from the </w:t>
      </w:r>
      <w:r>
        <w:rPr>
          <w:szCs w:val="24"/>
        </w:rPr>
        <w:lastRenderedPageBreak/>
        <w:t>sale of Electron.</w:t>
      </w:r>
      <w:r w:rsidR="009C2000">
        <w:rPr>
          <w:szCs w:val="24"/>
        </w:rPr>
        <w:t xml:space="preserve"> </w:t>
      </w:r>
      <w:r w:rsidR="002E54CA">
        <w:rPr>
          <w:szCs w:val="24"/>
        </w:rPr>
        <w:t xml:space="preserve">The Treasury Grant balances were known at the time of the 2014 </w:t>
      </w:r>
      <w:proofErr w:type="spellStart"/>
      <w:r w:rsidR="002E54CA">
        <w:rPr>
          <w:szCs w:val="24"/>
        </w:rPr>
        <w:t>PCORC</w:t>
      </w:r>
      <w:proofErr w:type="spellEnd"/>
      <w:r w:rsidR="002E54CA">
        <w:rPr>
          <w:szCs w:val="24"/>
        </w:rPr>
        <w:t xml:space="preserve"> and no true-up</w:t>
      </w:r>
      <w:r w:rsidR="00F11371">
        <w:rPr>
          <w:szCs w:val="24"/>
        </w:rPr>
        <w:t>s</w:t>
      </w:r>
      <w:r w:rsidR="002E54CA">
        <w:rPr>
          <w:szCs w:val="24"/>
        </w:rPr>
        <w:t xml:space="preserve"> are needed for these deferrals.</w:t>
      </w:r>
      <w:r w:rsidR="009C2000">
        <w:rPr>
          <w:szCs w:val="24"/>
        </w:rPr>
        <w:t xml:space="preserve"> </w:t>
      </w:r>
      <w:r w:rsidR="002E54CA">
        <w:rPr>
          <w:szCs w:val="24"/>
        </w:rPr>
        <w:t xml:space="preserve">In the case of Electron, a true up has been included for the difference between actual deferred costs and those estimated during the 2014 </w:t>
      </w:r>
      <w:proofErr w:type="spellStart"/>
      <w:r w:rsidR="002E54CA">
        <w:rPr>
          <w:szCs w:val="24"/>
        </w:rPr>
        <w:t>PCORC</w:t>
      </w:r>
      <w:proofErr w:type="spellEnd"/>
      <w:r w:rsidR="002E54CA">
        <w:rPr>
          <w:szCs w:val="24"/>
        </w:rPr>
        <w:t>.</w:t>
      </w:r>
      <w:r w:rsidR="009C2000">
        <w:rPr>
          <w:szCs w:val="24"/>
        </w:rPr>
        <w:t xml:space="preserve"> </w:t>
      </w:r>
      <w:r w:rsidRPr="00D958FC">
        <w:t xml:space="preserve">The overall </w:t>
      </w:r>
      <w:r w:rsidR="002E54CA">
        <w:t xml:space="preserve">impact of </w:t>
      </w:r>
      <w:r w:rsidRPr="00D958FC">
        <w:t>this adjustment is</w:t>
      </w:r>
      <w:r w:rsidR="002E54CA">
        <w:t xml:space="preserve"> an</w:t>
      </w:r>
      <w:r w:rsidRPr="00D958FC">
        <w:t xml:space="preserve"> increase</w:t>
      </w:r>
      <w:r w:rsidR="002E54CA">
        <w:t xml:space="preserve"> to electric </w:t>
      </w:r>
      <w:r w:rsidRPr="00D958FC">
        <w:t xml:space="preserve">net operating income </w:t>
      </w:r>
      <w:r w:rsidR="002E54CA">
        <w:t>of</w:t>
      </w:r>
      <w:r w:rsidRPr="00D958FC">
        <w:t xml:space="preserve"> $</w:t>
      </w:r>
      <w:r w:rsidR="001009B9" w:rsidRPr="00D958FC">
        <w:t>1</w:t>
      </w:r>
      <w:r w:rsidRPr="00D958FC">
        <w:t>,</w:t>
      </w:r>
      <w:r w:rsidR="001009B9" w:rsidRPr="00D958FC">
        <w:t>736</w:t>
      </w:r>
      <w:r w:rsidRPr="00D958FC">
        <w:t>,</w:t>
      </w:r>
      <w:r w:rsidR="001009B9" w:rsidRPr="00D958FC">
        <w:t>212</w:t>
      </w:r>
      <w:r w:rsidRPr="00D958FC">
        <w:t xml:space="preserve"> and </w:t>
      </w:r>
      <w:r w:rsidR="002E54CA">
        <w:t xml:space="preserve">a </w:t>
      </w:r>
      <w:r w:rsidRPr="00D958FC">
        <w:t xml:space="preserve">decrease </w:t>
      </w:r>
      <w:r w:rsidR="002E54CA">
        <w:t xml:space="preserve">to </w:t>
      </w:r>
      <w:r w:rsidRPr="00D958FC">
        <w:t xml:space="preserve">rate base </w:t>
      </w:r>
      <w:r w:rsidR="002E54CA">
        <w:t>of</w:t>
      </w:r>
      <w:r w:rsidRPr="00D958FC">
        <w:t xml:space="preserve"> $</w:t>
      </w:r>
      <w:r w:rsidR="00155E93" w:rsidRPr="00D958FC">
        <w:t>4</w:t>
      </w:r>
      <w:r w:rsidR="002E54CA">
        <w:t>4</w:t>
      </w:r>
      <w:r w:rsidR="00155E93" w:rsidRPr="00D958FC">
        <w:t>,</w:t>
      </w:r>
      <w:r w:rsidR="002E54CA">
        <w:t>085</w:t>
      </w:r>
      <w:r w:rsidR="00155E93" w:rsidRPr="00D958FC">
        <w:t>,</w:t>
      </w:r>
      <w:r w:rsidR="002E54CA">
        <w:t>326</w:t>
      </w:r>
      <w:r w:rsidRPr="00D958FC">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rPr>
        <w:t>7</w:t>
      </w:r>
      <w:r w:rsidR="00AC20F4">
        <w:rPr>
          <w:b/>
        </w:rPr>
        <w:t>.</w:t>
      </w:r>
      <w:r w:rsidR="00CF0EF3">
        <w:rPr>
          <w:b/>
        </w:rPr>
        <w:t xml:space="preserve">07 </w:t>
      </w:r>
      <w:r w:rsidR="00AC20F4">
        <w:rPr>
          <w:b/>
        </w:rPr>
        <w:t>Glacier Battery Storage</w:t>
      </w:r>
    </w:p>
    <w:p w:rsidR="00E87600" w:rsidRDefault="00854136" w:rsidP="00E87600">
      <w:pPr>
        <w:pStyle w:val="answer"/>
        <w:ind w:firstLine="0"/>
        <w:rPr>
          <w:rFonts w:eastAsiaTheme="minorEastAsia"/>
          <w:szCs w:val="24"/>
          <w:lang w:eastAsia="en-US"/>
        </w:rPr>
      </w:pPr>
      <w:r w:rsidRPr="00854136">
        <w:rPr>
          <w:rFonts w:eastAsiaTheme="minorEastAsia"/>
          <w:szCs w:val="24"/>
          <w:lang w:eastAsia="en-US"/>
        </w:rPr>
        <w:t>Th</w:t>
      </w:r>
      <w:r w:rsidR="00887BCD">
        <w:rPr>
          <w:rFonts w:eastAsiaTheme="minorEastAsia"/>
          <w:szCs w:val="24"/>
          <w:lang w:eastAsia="en-US"/>
        </w:rPr>
        <w:t>is</w:t>
      </w:r>
      <w:r w:rsidRPr="00854136">
        <w:rPr>
          <w:rFonts w:eastAsiaTheme="minorEastAsia"/>
          <w:szCs w:val="24"/>
          <w:lang w:eastAsia="en-US"/>
        </w:rPr>
        <w:t xml:space="preserve"> project is a 2.0 MW/4.4 MWh lithium-iron phosphate battery storage system located on land owned by PSE adjacent to the Glacier Substation. The total project cost </w:t>
      </w:r>
      <w:r w:rsidR="00737855">
        <w:rPr>
          <w:rFonts w:eastAsiaTheme="minorEastAsia"/>
          <w:szCs w:val="24"/>
          <w:lang w:eastAsia="en-US"/>
        </w:rPr>
        <w:t xml:space="preserve">of </w:t>
      </w:r>
      <w:r w:rsidRPr="00854136">
        <w:rPr>
          <w:rFonts w:eastAsiaTheme="minorEastAsia"/>
          <w:szCs w:val="24"/>
          <w:lang w:eastAsia="en-US"/>
        </w:rPr>
        <w:t xml:space="preserve">$11.8 million </w:t>
      </w:r>
      <w:r w:rsidR="006A268E">
        <w:rPr>
          <w:rFonts w:eastAsiaTheme="minorEastAsia"/>
          <w:szCs w:val="24"/>
          <w:lang w:eastAsia="en-US"/>
        </w:rPr>
        <w:t>was</w:t>
      </w:r>
      <w:r w:rsidRPr="00854136">
        <w:rPr>
          <w:rFonts w:eastAsiaTheme="minorEastAsia"/>
          <w:szCs w:val="24"/>
          <w:lang w:eastAsia="en-US"/>
        </w:rPr>
        <w:t xml:space="preserve"> partially offset by a Clean Energy Fund Grant of $3.8 million. The </w:t>
      </w:r>
      <w:r w:rsidR="002759D4">
        <w:rPr>
          <w:rFonts w:eastAsiaTheme="minorEastAsia"/>
          <w:szCs w:val="24"/>
          <w:lang w:eastAsia="en-US"/>
        </w:rPr>
        <w:t>p</w:t>
      </w:r>
      <w:r w:rsidRPr="00854136">
        <w:rPr>
          <w:rFonts w:eastAsiaTheme="minorEastAsia"/>
          <w:szCs w:val="24"/>
          <w:lang w:eastAsia="en-US"/>
        </w:rPr>
        <w:t xml:space="preserve">roject </w:t>
      </w:r>
      <w:r w:rsidR="007652AB">
        <w:rPr>
          <w:rFonts w:eastAsiaTheme="minorEastAsia"/>
          <w:szCs w:val="24"/>
          <w:lang w:eastAsia="en-US"/>
        </w:rPr>
        <w:t xml:space="preserve">went </w:t>
      </w:r>
      <w:r w:rsidR="007652AB" w:rsidRPr="00854136">
        <w:rPr>
          <w:rFonts w:eastAsiaTheme="minorEastAsia"/>
          <w:szCs w:val="24"/>
          <w:lang w:eastAsia="en-US"/>
        </w:rPr>
        <w:t>into</w:t>
      </w:r>
      <w:r w:rsidRPr="00854136">
        <w:rPr>
          <w:rFonts w:eastAsiaTheme="minorEastAsia"/>
          <w:szCs w:val="24"/>
          <w:lang w:eastAsia="en-US"/>
        </w:rPr>
        <w:t xml:space="preserve"> service in </w:t>
      </w:r>
      <w:r w:rsidR="006A268E">
        <w:rPr>
          <w:rFonts w:eastAsiaTheme="minorEastAsia"/>
          <w:szCs w:val="24"/>
          <w:lang w:eastAsia="en-US"/>
        </w:rPr>
        <w:t xml:space="preserve">May 2016 with additional closings through </w:t>
      </w:r>
      <w:r w:rsidR="00637DB4">
        <w:rPr>
          <w:rFonts w:eastAsiaTheme="minorEastAsia"/>
          <w:szCs w:val="24"/>
          <w:lang w:eastAsia="en-US"/>
        </w:rPr>
        <w:t xml:space="preserve">November </w:t>
      </w:r>
      <w:r w:rsidR="006A268E">
        <w:rPr>
          <w:rFonts w:eastAsiaTheme="minorEastAsia"/>
          <w:szCs w:val="24"/>
          <w:lang w:eastAsia="en-US"/>
        </w:rPr>
        <w:t>2016</w:t>
      </w:r>
      <w:r w:rsidRPr="00854136">
        <w:rPr>
          <w:rFonts w:eastAsiaTheme="minorEastAsia"/>
          <w:szCs w:val="24"/>
          <w:lang w:eastAsia="en-US"/>
        </w:rPr>
        <w:t>. The expected life of the project is 20 years</w:t>
      </w:r>
      <w:r w:rsidR="005F5212">
        <w:rPr>
          <w:rFonts w:eastAsiaTheme="minorEastAsia"/>
          <w:szCs w:val="24"/>
          <w:lang w:eastAsia="en-US"/>
        </w:rPr>
        <w:t xml:space="preserve"> based on and supported by the </w:t>
      </w:r>
      <w:r w:rsidR="00EB3E15">
        <w:rPr>
          <w:rFonts w:eastAsiaTheme="minorEastAsia"/>
          <w:szCs w:val="24"/>
          <w:lang w:eastAsia="en-US"/>
        </w:rPr>
        <w:t>d</w:t>
      </w:r>
      <w:r w:rsidR="005F5212">
        <w:rPr>
          <w:rFonts w:eastAsiaTheme="minorEastAsia"/>
          <w:szCs w:val="24"/>
          <w:lang w:eastAsia="en-US"/>
        </w:rPr>
        <w:t xml:space="preserve">epreciation </w:t>
      </w:r>
      <w:r w:rsidR="00EB3E15">
        <w:rPr>
          <w:rFonts w:eastAsiaTheme="minorEastAsia"/>
          <w:szCs w:val="24"/>
          <w:lang w:eastAsia="en-US"/>
        </w:rPr>
        <w:t>s</w:t>
      </w:r>
      <w:r w:rsidR="005F5212">
        <w:rPr>
          <w:rFonts w:eastAsiaTheme="minorEastAsia"/>
          <w:szCs w:val="24"/>
          <w:lang w:eastAsia="en-US"/>
        </w:rPr>
        <w:t>tudy</w:t>
      </w:r>
      <w:r w:rsidRPr="00854136">
        <w:rPr>
          <w:rFonts w:eastAsiaTheme="minorEastAsia"/>
          <w:szCs w:val="24"/>
          <w:lang w:eastAsia="en-US"/>
        </w:rPr>
        <w:t>.</w:t>
      </w:r>
      <w:r w:rsidR="009C2000">
        <w:rPr>
          <w:rFonts w:eastAsiaTheme="minorEastAsia"/>
          <w:szCs w:val="24"/>
          <w:lang w:eastAsia="en-US"/>
        </w:rPr>
        <w:t xml:space="preserve"> </w:t>
      </w:r>
      <w:r w:rsidRPr="00854136">
        <w:rPr>
          <w:rFonts w:eastAsiaTheme="minorEastAsia"/>
          <w:szCs w:val="24"/>
          <w:lang w:eastAsia="en-US"/>
        </w:rPr>
        <w:t>Please refer to</w:t>
      </w:r>
      <w:r w:rsidR="00D23304">
        <w:rPr>
          <w:rFonts w:eastAsiaTheme="minorEastAsia"/>
          <w:szCs w:val="24"/>
          <w:lang w:eastAsia="en-US"/>
        </w:rPr>
        <w:t xml:space="preserve"> </w:t>
      </w:r>
      <w:r w:rsidR="00791909">
        <w:rPr>
          <w:rFonts w:eastAsiaTheme="minorEastAsia"/>
          <w:szCs w:val="24"/>
          <w:lang w:eastAsia="en-US"/>
        </w:rPr>
        <w:t xml:space="preserve">the </w:t>
      </w:r>
      <w:proofErr w:type="spellStart"/>
      <w:r w:rsidR="00791909">
        <w:rPr>
          <w:rFonts w:eastAsiaTheme="minorEastAsia"/>
          <w:szCs w:val="24"/>
          <w:lang w:eastAsia="en-US"/>
        </w:rPr>
        <w:t>P</w:t>
      </w:r>
      <w:r w:rsidR="00D23304">
        <w:rPr>
          <w:rFonts w:eastAsiaTheme="minorEastAsia"/>
          <w:szCs w:val="24"/>
          <w:lang w:eastAsia="en-US"/>
        </w:rPr>
        <w:t>refiled</w:t>
      </w:r>
      <w:proofErr w:type="spellEnd"/>
      <w:r w:rsidR="00D23304">
        <w:rPr>
          <w:rFonts w:eastAsiaTheme="minorEastAsia"/>
          <w:szCs w:val="24"/>
          <w:lang w:eastAsia="en-US"/>
        </w:rPr>
        <w:t xml:space="preserve"> </w:t>
      </w:r>
      <w:r w:rsidR="00791909">
        <w:rPr>
          <w:rFonts w:eastAsiaTheme="minorEastAsia"/>
          <w:szCs w:val="24"/>
          <w:lang w:eastAsia="en-US"/>
        </w:rPr>
        <w:t>D</w:t>
      </w:r>
      <w:r w:rsidR="00D23304">
        <w:rPr>
          <w:rFonts w:eastAsiaTheme="minorEastAsia"/>
          <w:szCs w:val="24"/>
          <w:lang w:eastAsia="en-US"/>
        </w:rPr>
        <w:t xml:space="preserve">irect </w:t>
      </w:r>
      <w:r w:rsidR="00791909">
        <w:rPr>
          <w:rFonts w:eastAsiaTheme="minorEastAsia"/>
          <w:szCs w:val="24"/>
          <w:lang w:eastAsia="en-US"/>
        </w:rPr>
        <w:t>T</w:t>
      </w:r>
      <w:r w:rsidR="00D23304">
        <w:rPr>
          <w:rFonts w:eastAsiaTheme="minorEastAsia"/>
          <w:szCs w:val="24"/>
          <w:lang w:eastAsia="en-US"/>
        </w:rPr>
        <w:t>estimony of</w:t>
      </w:r>
      <w:r w:rsidR="009C2000">
        <w:rPr>
          <w:rFonts w:eastAsiaTheme="minorEastAsia"/>
          <w:szCs w:val="24"/>
          <w:lang w:eastAsia="en-US"/>
        </w:rPr>
        <w:t xml:space="preserve"> </w:t>
      </w:r>
      <w:r w:rsidR="0067113C">
        <w:rPr>
          <w:rFonts w:eastAsiaTheme="minorEastAsia"/>
          <w:szCs w:val="24"/>
          <w:lang w:eastAsia="en-US"/>
        </w:rPr>
        <w:t xml:space="preserve">Michael </w:t>
      </w:r>
      <w:r w:rsidR="001841D6">
        <w:rPr>
          <w:rFonts w:eastAsiaTheme="minorEastAsia"/>
          <w:szCs w:val="24"/>
          <w:lang w:eastAsia="en-US"/>
        </w:rPr>
        <w:t>M</w:t>
      </w:r>
      <w:r w:rsidR="0067113C">
        <w:rPr>
          <w:rFonts w:eastAsiaTheme="minorEastAsia"/>
          <w:szCs w:val="24"/>
          <w:lang w:eastAsia="en-US"/>
        </w:rPr>
        <w:t>ullally</w:t>
      </w:r>
      <w:r w:rsidR="00791909">
        <w:rPr>
          <w:rFonts w:eastAsiaTheme="minorEastAsia"/>
          <w:szCs w:val="24"/>
          <w:lang w:eastAsia="en-US"/>
        </w:rPr>
        <w:t>,</w:t>
      </w:r>
      <w:r w:rsidRPr="00854136">
        <w:rPr>
          <w:rFonts w:eastAsiaTheme="minorEastAsia"/>
          <w:szCs w:val="24"/>
          <w:lang w:eastAsia="en-US"/>
        </w:rPr>
        <w:t xml:space="preserve"> Exhibit</w:t>
      </w:r>
      <w:r w:rsidR="00791909">
        <w:rPr>
          <w:rFonts w:eastAsiaTheme="minorEastAsia"/>
          <w:szCs w:val="24"/>
          <w:lang w:eastAsia="en-US"/>
        </w:rPr>
        <w:t xml:space="preserve"> </w:t>
      </w:r>
      <w:r w:rsidR="0002296B">
        <w:t>No. ___(</w:t>
      </w:r>
      <w:r w:rsidR="0067113C">
        <w:rPr>
          <w:rFonts w:eastAsiaTheme="minorEastAsia"/>
          <w:szCs w:val="24"/>
          <w:lang w:eastAsia="en-US"/>
        </w:rPr>
        <w:t>MM</w:t>
      </w:r>
      <w:r w:rsidRPr="00854136">
        <w:rPr>
          <w:rFonts w:eastAsiaTheme="minorEastAsia"/>
          <w:szCs w:val="24"/>
          <w:lang w:eastAsia="en-US"/>
        </w:rPr>
        <w:t>-1T) for additional information about this project.</w:t>
      </w:r>
      <w:r w:rsidR="009C2000">
        <w:rPr>
          <w:rFonts w:eastAsiaTheme="minorEastAsia"/>
          <w:szCs w:val="24"/>
          <w:lang w:eastAsia="en-US"/>
        </w:rPr>
        <w:t xml:space="preserve"> </w:t>
      </w:r>
      <w:r w:rsidR="00B36F35">
        <w:rPr>
          <w:rFonts w:eastAsiaTheme="minorEastAsia"/>
          <w:szCs w:val="24"/>
          <w:lang w:eastAsia="en-US"/>
        </w:rPr>
        <w:t xml:space="preserve">The gross plant balance of the project was calculated on an AMA basis for the rate year and when compared to the test year AMA results in an increase to rate base </w:t>
      </w:r>
      <w:r w:rsidR="00791909">
        <w:rPr>
          <w:rFonts w:eastAsiaTheme="minorEastAsia"/>
          <w:szCs w:val="24"/>
          <w:lang w:eastAsia="en-US"/>
        </w:rPr>
        <w:t xml:space="preserve">of $5,283,143 as shown </w:t>
      </w:r>
      <w:r w:rsidR="00B36F35">
        <w:rPr>
          <w:rFonts w:eastAsiaTheme="minorEastAsia"/>
          <w:szCs w:val="24"/>
          <w:lang w:eastAsia="en-US"/>
        </w:rPr>
        <w:t xml:space="preserve">on line </w:t>
      </w:r>
      <w:r w:rsidR="00737855">
        <w:rPr>
          <w:rFonts w:eastAsiaTheme="minorEastAsia"/>
          <w:szCs w:val="24"/>
          <w:lang w:eastAsia="en-US"/>
        </w:rPr>
        <w:t>2</w:t>
      </w:r>
      <w:r w:rsidR="00E87600">
        <w:rPr>
          <w:rFonts w:eastAsiaTheme="minorEastAsia"/>
          <w:szCs w:val="24"/>
          <w:lang w:eastAsia="en-US"/>
        </w:rPr>
        <w:t>.</w:t>
      </w:r>
    </w:p>
    <w:p w:rsidR="00E87600" w:rsidRDefault="00B36F35" w:rsidP="00E87600">
      <w:pPr>
        <w:pStyle w:val="answer"/>
        <w:ind w:firstLine="0"/>
        <w:rPr>
          <w:szCs w:val="24"/>
          <w:lang w:eastAsia="en-US"/>
        </w:rPr>
      </w:pPr>
      <w:r>
        <w:rPr>
          <w:szCs w:val="24"/>
          <w:lang w:eastAsia="en-US"/>
        </w:rPr>
        <w:t>Line 1</w:t>
      </w:r>
      <w:r w:rsidR="00737855">
        <w:rPr>
          <w:szCs w:val="24"/>
          <w:lang w:eastAsia="en-US"/>
        </w:rPr>
        <w:t>0</w:t>
      </w:r>
      <w:r>
        <w:rPr>
          <w:szCs w:val="24"/>
          <w:lang w:eastAsia="en-US"/>
        </w:rPr>
        <w:t xml:space="preserve"> of </w:t>
      </w:r>
      <w:r w:rsidR="00602045">
        <w:rPr>
          <w:szCs w:val="24"/>
          <w:lang w:eastAsia="en-US"/>
        </w:rPr>
        <w:t>the</w:t>
      </w:r>
      <w:r>
        <w:rPr>
          <w:szCs w:val="24"/>
          <w:lang w:eastAsia="en-US"/>
        </w:rPr>
        <w:t xml:space="preserve"> adjustment represents the adjustment to bring depreciation expense to an annual amount based on the proposed depreciation rate of </w:t>
      </w:r>
      <w:r w:rsidR="00F920A1">
        <w:rPr>
          <w:szCs w:val="24"/>
          <w:lang w:eastAsia="en-US"/>
        </w:rPr>
        <w:t>4.99</w:t>
      </w:r>
      <w:r>
        <w:rPr>
          <w:szCs w:val="24"/>
          <w:lang w:eastAsia="en-US"/>
        </w:rPr>
        <w:t>%</w:t>
      </w:r>
      <w:r w:rsidR="005B4F75">
        <w:rPr>
          <w:szCs w:val="24"/>
          <w:lang w:eastAsia="en-US"/>
        </w:rPr>
        <w:t xml:space="preserve"> for FERC 348 </w:t>
      </w:r>
      <w:r w:rsidR="005F5212">
        <w:rPr>
          <w:szCs w:val="24"/>
          <w:lang w:eastAsia="en-US"/>
        </w:rPr>
        <w:t xml:space="preserve">Energy Storage Equipment –Production </w:t>
      </w:r>
      <w:r w:rsidR="005B4F75">
        <w:rPr>
          <w:szCs w:val="24"/>
          <w:lang w:eastAsia="en-US"/>
        </w:rPr>
        <w:t xml:space="preserve">and a weighted average of </w:t>
      </w:r>
      <w:r w:rsidR="005F5212">
        <w:rPr>
          <w:szCs w:val="24"/>
          <w:lang w:eastAsia="en-US"/>
        </w:rPr>
        <w:t>3.34</w:t>
      </w:r>
      <w:r w:rsidR="00602045">
        <w:rPr>
          <w:szCs w:val="24"/>
          <w:lang w:eastAsia="en-US"/>
        </w:rPr>
        <w:t>%</w:t>
      </w:r>
      <w:r w:rsidR="005B4F75">
        <w:rPr>
          <w:szCs w:val="24"/>
          <w:lang w:eastAsia="en-US"/>
        </w:rPr>
        <w:t xml:space="preserve"> for the other FERC </w:t>
      </w:r>
      <w:r w:rsidR="007E06E3">
        <w:rPr>
          <w:szCs w:val="24"/>
          <w:lang w:eastAsia="en-US"/>
        </w:rPr>
        <w:t>a</w:t>
      </w:r>
      <w:r w:rsidR="005B4F75">
        <w:rPr>
          <w:szCs w:val="24"/>
          <w:lang w:eastAsia="en-US"/>
        </w:rPr>
        <w:t>ccounts associated with this project in</w:t>
      </w:r>
      <w:r>
        <w:rPr>
          <w:szCs w:val="24"/>
          <w:lang w:eastAsia="en-US"/>
        </w:rPr>
        <w:t xml:space="preserve"> the depreciation study.</w:t>
      </w:r>
      <w:r w:rsidR="009C2000">
        <w:rPr>
          <w:szCs w:val="24"/>
          <w:lang w:eastAsia="en-US"/>
        </w:rPr>
        <w:t xml:space="preserve"> </w:t>
      </w:r>
      <w:r w:rsidR="00955742">
        <w:rPr>
          <w:szCs w:val="24"/>
          <w:lang w:eastAsia="en-US"/>
        </w:rPr>
        <w:t>Th</w:t>
      </w:r>
      <w:r w:rsidR="00D7470D">
        <w:rPr>
          <w:szCs w:val="24"/>
          <w:lang w:eastAsia="en-US"/>
        </w:rPr>
        <w:t>is</w:t>
      </w:r>
      <w:r w:rsidR="00955742">
        <w:rPr>
          <w:szCs w:val="24"/>
          <w:lang w:eastAsia="en-US"/>
        </w:rPr>
        <w:t xml:space="preserve"> amount </w:t>
      </w:r>
      <w:r w:rsidR="00D7470D">
        <w:rPr>
          <w:szCs w:val="24"/>
          <w:lang w:eastAsia="en-US"/>
        </w:rPr>
        <w:t xml:space="preserve">is </w:t>
      </w:r>
      <w:r w:rsidR="00955742">
        <w:rPr>
          <w:szCs w:val="24"/>
          <w:lang w:eastAsia="en-US"/>
        </w:rPr>
        <w:t>shown on line 1</w:t>
      </w:r>
      <w:r w:rsidR="00737855">
        <w:rPr>
          <w:szCs w:val="24"/>
          <w:lang w:eastAsia="en-US"/>
        </w:rPr>
        <w:t>0</w:t>
      </w:r>
      <w:r w:rsidR="00955742">
        <w:rPr>
          <w:szCs w:val="24"/>
          <w:lang w:eastAsia="en-US"/>
        </w:rPr>
        <w:t xml:space="preserve"> </w:t>
      </w:r>
      <w:r w:rsidR="00D7470D">
        <w:rPr>
          <w:szCs w:val="24"/>
          <w:lang w:eastAsia="en-US"/>
        </w:rPr>
        <w:t>and totals</w:t>
      </w:r>
      <w:r w:rsidR="00955742">
        <w:rPr>
          <w:szCs w:val="24"/>
          <w:lang w:eastAsia="en-US"/>
        </w:rPr>
        <w:t xml:space="preserve"> $</w:t>
      </w:r>
      <w:r w:rsidR="006271C9">
        <w:rPr>
          <w:szCs w:val="24"/>
          <w:lang w:eastAsia="en-US"/>
        </w:rPr>
        <w:t>216</w:t>
      </w:r>
      <w:r w:rsidR="005F5212">
        <w:rPr>
          <w:szCs w:val="24"/>
          <w:lang w:eastAsia="en-US"/>
        </w:rPr>
        <w:t>,</w:t>
      </w:r>
      <w:r w:rsidR="006271C9">
        <w:rPr>
          <w:szCs w:val="24"/>
          <w:lang w:eastAsia="en-US"/>
        </w:rPr>
        <w:t>197</w:t>
      </w:r>
      <w:r w:rsidR="00955742">
        <w:rPr>
          <w:szCs w:val="24"/>
          <w:lang w:eastAsia="en-US"/>
        </w:rPr>
        <w:t>.</w:t>
      </w:r>
      <w:r w:rsidR="009C2000">
        <w:rPr>
          <w:szCs w:val="24"/>
          <w:lang w:eastAsia="en-US"/>
        </w:rPr>
        <w:t xml:space="preserve"> </w:t>
      </w:r>
      <w:r w:rsidR="00D7470D">
        <w:rPr>
          <w:szCs w:val="24"/>
          <w:lang w:eastAsia="en-US"/>
        </w:rPr>
        <w:t xml:space="preserve">In order to prevent double </w:t>
      </w:r>
      <w:r w:rsidR="00D7470D">
        <w:rPr>
          <w:szCs w:val="24"/>
          <w:lang w:eastAsia="en-US"/>
        </w:rPr>
        <w:lastRenderedPageBreak/>
        <w:t>counting of the portion of the depreciation study adjustment No. 6.06E that adjusts the test year depreciation expense for the Glacier Battery Storage Project, line 11 shows the amount included in the depreciation study adjustment in order to recognize that depreciation expense has already been partially adjusted.</w:t>
      </w:r>
      <w:r w:rsidR="009C2000">
        <w:rPr>
          <w:szCs w:val="24"/>
          <w:lang w:eastAsia="en-US"/>
        </w:rPr>
        <w:t xml:space="preserve"> </w:t>
      </w:r>
      <w:r w:rsidR="00D7470D">
        <w:rPr>
          <w:szCs w:val="24"/>
          <w:lang w:eastAsia="en-US"/>
        </w:rPr>
        <w:t>The total o</w:t>
      </w:r>
      <w:r w:rsidR="00E87600">
        <w:rPr>
          <w:szCs w:val="24"/>
          <w:lang w:eastAsia="en-US"/>
        </w:rPr>
        <w:t>f lines 10 and 11 is $223,831.</w:t>
      </w:r>
    </w:p>
    <w:p w:rsidR="00E87600" w:rsidRDefault="00B36F35" w:rsidP="00E87600">
      <w:pPr>
        <w:pStyle w:val="answer"/>
        <w:ind w:firstLine="0"/>
        <w:rPr>
          <w:szCs w:val="24"/>
          <w:lang w:eastAsia="en-US"/>
        </w:rPr>
      </w:pPr>
      <w:r>
        <w:rPr>
          <w:szCs w:val="24"/>
          <w:lang w:eastAsia="en-US"/>
        </w:rPr>
        <w:t xml:space="preserve">The accumulated depreciation on the building purchase was calculated on an AMA basis for the rate year and is shown on line </w:t>
      </w:r>
      <w:r w:rsidR="00737855">
        <w:rPr>
          <w:szCs w:val="24"/>
          <w:lang w:eastAsia="en-US"/>
        </w:rPr>
        <w:t>3</w:t>
      </w:r>
      <w:r>
        <w:rPr>
          <w:szCs w:val="24"/>
          <w:lang w:eastAsia="en-US"/>
        </w:rPr>
        <w:t xml:space="preserve"> </w:t>
      </w:r>
      <w:r w:rsidR="00602045">
        <w:rPr>
          <w:szCs w:val="24"/>
          <w:lang w:eastAsia="en-US"/>
        </w:rPr>
        <w:t>as $(</w:t>
      </w:r>
      <w:r w:rsidR="00A30F3A">
        <w:rPr>
          <w:szCs w:val="24"/>
          <w:lang w:eastAsia="en-US"/>
        </w:rPr>
        <w:t>722,</w:t>
      </w:r>
      <w:r w:rsidR="006271C9">
        <w:rPr>
          <w:szCs w:val="24"/>
          <w:lang w:eastAsia="en-US"/>
        </w:rPr>
        <w:t>123</w:t>
      </w:r>
      <w:r w:rsidR="00602045">
        <w:rPr>
          <w:szCs w:val="24"/>
          <w:lang w:eastAsia="en-US"/>
        </w:rPr>
        <w:t>)</w:t>
      </w:r>
      <w:r w:rsidR="003B2129">
        <w:rPr>
          <w:szCs w:val="24"/>
          <w:lang w:eastAsia="en-US"/>
        </w:rPr>
        <w:t>.</w:t>
      </w:r>
      <w:r w:rsidR="009C2000">
        <w:rPr>
          <w:szCs w:val="24"/>
          <w:lang w:eastAsia="en-US"/>
        </w:rPr>
        <w:t xml:space="preserve"> </w:t>
      </w:r>
      <w:r w:rsidR="003B2129">
        <w:rPr>
          <w:szCs w:val="24"/>
          <w:lang w:eastAsia="en-US"/>
        </w:rPr>
        <w:t xml:space="preserve">The effect from the </w:t>
      </w:r>
      <w:r w:rsidR="00EB3E15">
        <w:rPr>
          <w:szCs w:val="24"/>
          <w:lang w:eastAsia="en-US"/>
        </w:rPr>
        <w:t>d</w:t>
      </w:r>
      <w:r w:rsidR="003B2129">
        <w:rPr>
          <w:szCs w:val="24"/>
          <w:lang w:eastAsia="en-US"/>
        </w:rPr>
        <w:t xml:space="preserve">epreciation </w:t>
      </w:r>
      <w:r w:rsidR="00EB3E15">
        <w:rPr>
          <w:szCs w:val="24"/>
          <w:lang w:eastAsia="en-US"/>
        </w:rPr>
        <w:t>s</w:t>
      </w:r>
      <w:r w:rsidR="003B2129">
        <w:rPr>
          <w:szCs w:val="24"/>
          <w:lang w:eastAsia="en-US"/>
        </w:rPr>
        <w:t>tudy</w:t>
      </w:r>
      <w:r>
        <w:rPr>
          <w:szCs w:val="24"/>
          <w:lang w:eastAsia="en-US"/>
        </w:rPr>
        <w:t xml:space="preserve"> </w:t>
      </w:r>
      <w:r w:rsidR="003B2129">
        <w:rPr>
          <w:szCs w:val="24"/>
          <w:lang w:eastAsia="en-US"/>
        </w:rPr>
        <w:t xml:space="preserve">for </w:t>
      </w:r>
      <w:r w:rsidR="00791909">
        <w:rPr>
          <w:szCs w:val="24"/>
          <w:lang w:eastAsia="en-US"/>
        </w:rPr>
        <w:t>a</w:t>
      </w:r>
      <w:r w:rsidR="003B2129">
        <w:rPr>
          <w:szCs w:val="24"/>
          <w:lang w:eastAsia="en-US"/>
        </w:rPr>
        <w:t xml:space="preserve">ccumulated depreciation </w:t>
      </w:r>
      <w:r w:rsidR="00A30F3A">
        <w:rPr>
          <w:szCs w:val="24"/>
          <w:lang w:eastAsia="en-US"/>
        </w:rPr>
        <w:t xml:space="preserve">is shown on </w:t>
      </w:r>
      <w:r w:rsidR="003B2129">
        <w:rPr>
          <w:szCs w:val="24"/>
          <w:lang w:eastAsia="en-US"/>
        </w:rPr>
        <w:t xml:space="preserve">line </w:t>
      </w:r>
      <w:r w:rsidR="006A1D10">
        <w:rPr>
          <w:szCs w:val="24"/>
          <w:lang w:eastAsia="en-US"/>
        </w:rPr>
        <w:t xml:space="preserve">4 </w:t>
      </w:r>
      <w:r w:rsidR="00A30F3A">
        <w:rPr>
          <w:szCs w:val="24"/>
          <w:lang w:eastAsia="en-US"/>
        </w:rPr>
        <w:t>as</w:t>
      </w:r>
      <w:r w:rsidR="003B2129">
        <w:rPr>
          <w:szCs w:val="24"/>
          <w:lang w:eastAsia="en-US"/>
        </w:rPr>
        <w:t xml:space="preserve"> </w:t>
      </w:r>
      <w:r w:rsidR="006271C9">
        <w:rPr>
          <w:szCs w:val="24"/>
          <w:lang w:eastAsia="en-US"/>
        </w:rPr>
        <w:t>(</w:t>
      </w:r>
      <w:r w:rsidR="00A30F3A">
        <w:rPr>
          <w:szCs w:val="24"/>
          <w:lang w:eastAsia="en-US"/>
        </w:rPr>
        <w:t>$1,</w:t>
      </w:r>
      <w:r w:rsidR="006271C9">
        <w:rPr>
          <w:szCs w:val="24"/>
          <w:lang w:eastAsia="en-US"/>
        </w:rPr>
        <w:t>602)</w:t>
      </w:r>
      <w:r w:rsidR="003B2129">
        <w:rPr>
          <w:szCs w:val="24"/>
          <w:lang w:eastAsia="en-US"/>
        </w:rPr>
        <w:t>.</w:t>
      </w:r>
    </w:p>
    <w:p w:rsidR="00E87600" w:rsidRDefault="00854136" w:rsidP="00E87600">
      <w:pPr>
        <w:pStyle w:val="answer"/>
        <w:ind w:firstLine="0"/>
        <w:rPr>
          <w:rFonts w:eastAsiaTheme="minorEastAsia"/>
          <w:szCs w:val="24"/>
          <w:lang w:eastAsia="en-US"/>
        </w:rPr>
      </w:pPr>
      <w:r w:rsidRPr="00854136">
        <w:rPr>
          <w:rFonts w:eastAsiaTheme="minorEastAsia"/>
          <w:szCs w:val="24"/>
          <w:lang w:eastAsia="en-US"/>
        </w:rPr>
        <w:t xml:space="preserve">The tax treatment for the Glacier Battery Storage Project follows the FERC, which </w:t>
      </w:r>
      <w:r w:rsidR="00A30F3A">
        <w:rPr>
          <w:rFonts w:eastAsiaTheme="minorEastAsia"/>
          <w:szCs w:val="24"/>
          <w:lang w:eastAsia="en-US"/>
        </w:rPr>
        <w:t>is</w:t>
      </w:r>
      <w:r w:rsidRPr="00854136">
        <w:rPr>
          <w:rFonts w:eastAsiaTheme="minorEastAsia"/>
          <w:szCs w:val="24"/>
          <w:lang w:eastAsia="en-US"/>
        </w:rPr>
        <w:t xml:space="preserve"> primarily to </w:t>
      </w:r>
      <w:r w:rsidR="00B73B24">
        <w:rPr>
          <w:rFonts w:eastAsiaTheme="minorEastAsia"/>
          <w:szCs w:val="24"/>
          <w:lang w:eastAsia="en-US"/>
        </w:rPr>
        <w:t>“</w:t>
      </w:r>
      <w:r w:rsidRPr="00854136">
        <w:rPr>
          <w:rFonts w:eastAsiaTheme="minorEastAsia"/>
          <w:szCs w:val="24"/>
          <w:lang w:eastAsia="en-US"/>
        </w:rPr>
        <w:t>Production</w:t>
      </w:r>
      <w:r w:rsidR="00B73B24">
        <w:rPr>
          <w:rFonts w:eastAsiaTheme="minorEastAsia"/>
          <w:szCs w:val="24"/>
          <w:lang w:eastAsia="en-US"/>
        </w:rPr>
        <w:t>”</w:t>
      </w:r>
      <w:r w:rsidRPr="00854136">
        <w:rPr>
          <w:rFonts w:eastAsiaTheme="minorEastAsia"/>
          <w:szCs w:val="24"/>
          <w:lang w:eastAsia="en-US"/>
        </w:rPr>
        <w:t>.</w:t>
      </w:r>
      <w:r w:rsidR="009C2000">
        <w:rPr>
          <w:rFonts w:eastAsiaTheme="minorEastAsia"/>
          <w:szCs w:val="24"/>
          <w:lang w:eastAsia="en-US"/>
        </w:rPr>
        <w:t xml:space="preserve"> </w:t>
      </w:r>
      <w:r w:rsidR="00586B23">
        <w:rPr>
          <w:rFonts w:eastAsiaTheme="minorEastAsia"/>
          <w:szCs w:val="24"/>
          <w:lang w:eastAsia="en-US"/>
        </w:rPr>
        <w:t xml:space="preserve">For tax purposes, the Glacier Battery Project </w:t>
      </w:r>
      <w:r w:rsidR="00D7470D">
        <w:rPr>
          <w:rFonts w:eastAsiaTheme="minorEastAsia"/>
          <w:szCs w:val="24"/>
          <w:lang w:eastAsia="en-US"/>
        </w:rPr>
        <w:t>uses a</w:t>
      </w:r>
      <w:r w:rsidR="00586B23">
        <w:rPr>
          <w:rFonts w:eastAsiaTheme="minorEastAsia"/>
          <w:szCs w:val="24"/>
          <w:lang w:eastAsia="en-US"/>
        </w:rPr>
        <w:t xml:space="preserve"> </w:t>
      </w:r>
      <w:r w:rsidR="00F60C98">
        <w:rPr>
          <w:rFonts w:eastAsiaTheme="minorEastAsia"/>
          <w:szCs w:val="24"/>
          <w:lang w:eastAsia="en-US"/>
        </w:rPr>
        <w:t>five</w:t>
      </w:r>
      <w:r w:rsidR="00586B23">
        <w:rPr>
          <w:rFonts w:eastAsiaTheme="minorEastAsia"/>
          <w:szCs w:val="24"/>
          <w:lang w:eastAsia="en-US"/>
        </w:rPr>
        <w:t xml:space="preserve">-year </w:t>
      </w:r>
      <w:r w:rsidR="00F60C98">
        <w:rPr>
          <w:rFonts w:eastAsiaTheme="minorEastAsia"/>
          <w:szCs w:val="24"/>
          <w:lang w:eastAsia="en-US"/>
        </w:rPr>
        <w:t>s</w:t>
      </w:r>
      <w:r w:rsidR="00737855">
        <w:rPr>
          <w:rFonts w:eastAsiaTheme="minorEastAsia"/>
          <w:szCs w:val="24"/>
          <w:lang w:eastAsia="en-US"/>
        </w:rPr>
        <w:t>traight line</w:t>
      </w:r>
      <w:r w:rsidR="00FA7280">
        <w:rPr>
          <w:rFonts w:eastAsiaTheme="minorEastAsia"/>
          <w:szCs w:val="24"/>
          <w:lang w:eastAsia="en-US"/>
        </w:rPr>
        <w:t xml:space="preserve"> </w:t>
      </w:r>
      <w:proofErr w:type="spellStart"/>
      <w:r w:rsidR="00586B23">
        <w:rPr>
          <w:rFonts w:eastAsiaTheme="minorEastAsia"/>
          <w:szCs w:val="24"/>
          <w:lang w:eastAsia="en-US"/>
        </w:rPr>
        <w:t>MACRS</w:t>
      </w:r>
      <w:proofErr w:type="spellEnd"/>
      <w:r w:rsidR="00586B23">
        <w:rPr>
          <w:rFonts w:eastAsiaTheme="minorEastAsia"/>
          <w:szCs w:val="24"/>
          <w:lang w:eastAsia="en-US"/>
        </w:rPr>
        <w:t xml:space="preserve"> plus 50% </w:t>
      </w:r>
      <w:r w:rsidR="00F60C98">
        <w:rPr>
          <w:rFonts w:eastAsiaTheme="minorEastAsia"/>
          <w:szCs w:val="24"/>
          <w:lang w:eastAsia="en-US"/>
        </w:rPr>
        <w:t>b</w:t>
      </w:r>
      <w:r w:rsidR="00586B23">
        <w:rPr>
          <w:rFonts w:eastAsiaTheme="minorEastAsia"/>
          <w:szCs w:val="24"/>
          <w:lang w:eastAsia="en-US"/>
        </w:rPr>
        <w:t xml:space="preserve">onus </w:t>
      </w:r>
      <w:r w:rsidR="00F60C98">
        <w:rPr>
          <w:rFonts w:eastAsiaTheme="minorEastAsia"/>
          <w:szCs w:val="24"/>
          <w:lang w:eastAsia="en-US"/>
        </w:rPr>
        <w:t>d</w:t>
      </w:r>
      <w:r w:rsidR="00586B23">
        <w:rPr>
          <w:rFonts w:eastAsiaTheme="minorEastAsia"/>
          <w:szCs w:val="24"/>
          <w:lang w:eastAsia="en-US"/>
        </w:rPr>
        <w:t>epreciation</w:t>
      </w:r>
      <w:r w:rsidRPr="00854136">
        <w:rPr>
          <w:rFonts w:eastAsiaTheme="minorEastAsia"/>
          <w:sz w:val="22"/>
          <w:szCs w:val="22"/>
          <w:lang w:eastAsia="en-US"/>
        </w:rPr>
        <w:t>.</w:t>
      </w:r>
      <w:r w:rsidR="005B4F75">
        <w:rPr>
          <w:rFonts w:eastAsiaTheme="minorEastAsia"/>
          <w:sz w:val="22"/>
          <w:szCs w:val="22"/>
          <w:lang w:eastAsia="en-US"/>
        </w:rPr>
        <w:t xml:space="preserve"> </w:t>
      </w:r>
      <w:r w:rsidR="005B4F75" w:rsidRPr="00D7470D">
        <w:rPr>
          <w:rFonts w:eastAsiaTheme="minorEastAsia"/>
          <w:szCs w:val="24"/>
          <w:lang w:eastAsia="en-US"/>
        </w:rPr>
        <w:t xml:space="preserve">The calculation of the deferred taxes is shown on line </w:t>
      </w:r>
      <w:r w:rsidR="00737855" w:rsidRPr="00D7470D">
        <w:rPr>
          <w:rFonts w:eastAsiaTheme="minorEastAsia"/>
          <w:szCs w:val="24"/>
          <w:lang w:eastAsia="en-US"/>
        </w:rPr>
        <w:t>5</w:t>
      </w:r>
      <w:r w:rsidR="005B4F75" w:rsidRPr="00D7470D">
        <w:rPr>
          <w:rFonts w:eastAsiaTheme="minorEastAsia"/>
          <w:szCs w:val="24"/>
          <w:lang w:eastAsia="en-US"/>
        </w:rPr>
        <w:t xml:space="preserve"> for this project and is $(</w:t>
      </w:r>
      <w:r w:rsidR="00602045" w:rsidRPr="00D7470D">
        <w:rPr>
          <w:rFonts w:eastAsiaTheme="minorEastAsia"/>
          <w:szCs w:val="24"/>
          <w:lang w:eastAsia="en-US"/>
        </w:rPr>
        <w:t>1,</w:t>
      </w:r>
      <w:r w:rsidR="00A30F3A" w:rsidRPr="00D7470D">
        <w:rPr>
          <w:rFonts w:eastAsiaTheme="minorEastAsia"/>
          <w:szCs w:val="24"/>
          <w:lang w:eastAsia="en-US"/>
        </w:rPr>
        <w:t>717,</w:t>
      </w:r>
      <w:r w:rsidR="006271C9" w:rsidRPr="00D7470D">
        <w:rPr>
          <w:rFonts w:eastAsiaTheme="minorEastAsia"/>
          <w:szCs w:val="24"/>
          <w:lang w:eastAsia="en-US"/>
        </w:rPr>
        <w:t>191</w:t>
      </w:r>
      <w:r w:rsidR="005B4F75" w:rsidRPr="00D7470D">
        <w:rPr>
          <w:rFonts w:eastAsiaTheme="minorEastAsia"/>
          <w:szCs w:val="24"/>
          <w:lang w:eastAsia="en-US"/>
        </w:rPr>
        <w:t>).</w:t>
      </w:r>
      <w:r w:rsidR="00602045" w:rsidRPr="00D7470D">
        <w:rPr>
          <w:rFonts w:eastAsiaTheme="minorEastAsia"/>
          <w:szCs w:val="24"/>
          <w:lang w:eastAsia="en-US"/>
        </w:rPr>
        <w:t xml:space="preserve"> </w:t>
      </w:r>
      <w:r w:rsidR="00A30F3A" w:rsidRPr="00D7470D">
        <w:rPr>
          <w:rFonts w:eastAsiaTheme="minorEastAsia"/>
          <w:szCs w:val="24"/>
          <w:lang w:eastAsia="en-US"/>
        </w:rPr>
        <w:t>The</w:t>
      </w:r>
      <w:r w:rsidR="0080702F" w:rsidRPr="00D7470D">
        <w:rPr>
          <w:rFonts w:eastAsiaTheme="minorEastAsia"/>
          <w:szCs w:val="24"/>
          <w:lang w:eastAsia="en-US"/>
        </w:rPr>
        <w:t xml:space="preserve"> change in </w:t>
      </w:r>
      <w:r w:rsidR="00F60C98" w:rsidRPr="00D7470D">
        <w:rPr>
          <w:rFonts w:eastAsiaTheme="minorEastAsia"/>
          <w:szCs w:val="24"/>
          <w:lang w:eastAsia="en-US"/>
        </w:rPr>
        <w:t>d</w:t>
      </w:r>
      <w:r w:rsidR="00AD6A81" w:rsidRPr="00D7470D">
        <w:rPr>
          <w:rFonts w:eastAsiaTheme="minorEastAsia"/>
          <w:szCs w:val="24"/>
          <w:lang w:eastAsia="en-US"/>
        </w:rPr>
        <w:t xml:space="preserve">eferred </w:t>
      </w:r>
      <w:r w:rsidR="00F60C98" w:rsidRPr="00D7470D">
        <w:rPr>
          <w:rFonts w:eastAsiaTheme="minorEastAsia"/>
          <w:szCs w:val="24"/>
          <w:lang w:eastAsia="en-US"/>
        </w:rPr>
        <w:t>i</w:t>
      </w:r>
      <w:r w:rsidR="00AD6A81" w:rsidRPr="00D7470D">
        <w:rPr>
          <w:rFonts w:eastAsiaTheme="minorEastAsia"/>
          <w:szCs w:val="24"/>
          <w:lang w:eastAsia="en-US"/>
        </w:rPr>
        <w:t xml:space="preserve">ncome </w:t>
      </w:r>
      <w:r w:rsidR="00F60C98" w:rsidRPr="00D7470D">
        <w:rPr>
          <w:rFonts w:eastAsiaTheme="minorEastAsia"/>
          <w:szCs w:val="24"/>
          <w:lang w:eastAsia="en-US"/>
        </w:rPr>
        <w:t>t</w:t>
      </w:r>
      <w:r w:rsidR="00AD6A81" w:rsidRPr="00D7470D">
        <w:rPr>
          <w:rFonts w:eastAsiaTheme="minorEastAsia"/>
          <w:szCs w:val="24"/>
          <w:lang w:eastAsia="en-US"/>
        </w:rPr>
        <w:t>axes because of the new depreciation study is shown on Line 6 as $561.</w:t>
      </w:r>
    </w:p>
    <w:p w:rsidR="00E87600" w:rsidRDefault="00854136" w:rsidP="00E87600">
      <w:pPr>
        <w:pStyle w:val="answer"/>
        <w:ind w:firstLine="0"/>
        <w:rPr>
          <w:szCs w:val="24"/>
          <w:lang w:eastAsia="en-US"/>
        </w:rPr>
      </w:pPr>
      <w:r w:rsidRPr="00854136">
        <w:rPr>
          <w:szCs w:val="24"/>
          <w:lang w:eastAsia="en-US"/>
        </w:rPr>
        <w:t xml:space="preserve">This </w:t>
      </w:r>
      <w:r w:rsidR="00B558D5">
        <w:rPr>
          <w:szCs w:val="24"/>
          <w:lang w:eastAsia="en-US"/>
        </w:rPr>
        <w:t>p</w:t>
      </w:r>
      <w:r w:rsidRPr="00854136">
        <w:rPr>
          <w:szCs w:val="24"/>
          <w:lang w:eastAsia="en-US"/>
        </w:rPr>
        <w:t>ro</w:t>
      </w:r>
      <w:r w:rsidR="00B558D5">
        <w:rPr>
          <w:szCs w:val="24"/>
          <w:lang w:eastAsia="en-US"/>
        </w:rPr>
        <w:t xml:space="preserve"> </w:t>
      </w:r>
      <w:r w:rsidRPr="00854136">
        <w:rPr>
          <w:szCs w:val="24"/>
          <w:lang w:eastAsia="en-US"/>
        </w:rPr>
        <w:t xml:space="preserve">forma adjustment shown on Exhibit </w:t>
      </w:r>
      <w:r w:rsidR="0002296B">
        <w:t>No. ___(</w:t>
      </w:r>
      <w:r w:rsidRPr="00854136">
        <w:rPr>
          <w:szCs w:val="24"/>
          <w:lang w:eastAsia="en-US"/>
        </w:rPr>
        <w:t>KJB-</w:t>
      </w:r>
      <w:r w:rsidR="00073BCF">
        <w:rPr>
          <w:szCs w:val="24"/>
          <w:lang w:eastAsia="en-US"/>
        </w:rPr>
        <w:t>7</w:t>
      </w:r>
      <w:r w:rsidRPr="00854136">
        <w:rPr>
          <w:szCs w:val="24"/>
          <w:lang w:eastAsia="en-US"/>
        </w:rPr>
        <w:t xml:space="preserve">) page </w:t>
      </w:r>
      <w:r w:rsidR="00073BCF">
        <w:rPr>
          <w:szCs w:val="24"/>
          <w:lang w:eastAsia="en-US"/>
        </w:rPr>
        <w:t>7</w:t>
      </w:r>
      <w:r w:rsidRPr="00854136">
        <w:rPr>
          <w:szCs w:val="24"/>
          <w:lang w:eastAsia="en-US"/>
        </w:rPr>
        <w:t>.0</w:t>
      </w:r>
      <w:r w:rsidR="00586B23">
        <w:rPr>
          <w:szCs w:val="24"/>
          <w:lang w:eastAsia="en-US"/>
        </w:rPr>
        <w:t>7</w:t>
      </w:r>
      <w:r w:rsidR="00CA625B">
        <w:rPr>
          <w:szCs w:val="24"/>
          <w:lang w:eastAsia="en-US"/>
        </w:rPr>
        <w:t>,</w:t>
      </w:r>
      <w:r w:rsidRPr="00854136">
        <w:rPr>
          <w:szCs w:val="24"/>
          <w:lang w:eastAsia="en-US"/>
        </w:rPr>
        <w:t xml:space="preserve"> decreases net operating income for electric operations </w:t>
      </w:r>
      <w:r w:rsidR="007652AB" w:rsidRPr="007652AB">
        <w:rPr>
          <w:szCs w:val="24"/>
          <w:lang w:eastAsia="en-US"/>
        </w:rPr>
        <w:t xml:space="preserve">by </w:t>
      </w:r>
      <w:r w:rsidR="00602045">
        <w:rPr>
          <w:szCs w:val="24"/>
          <w:lang w:eastAsia="en-US"/>
        </w:rPr>
        <w:t>$</w:t>
      </w:r>
      <w:r w:rsidR="006271C9">
        <w:rPr>
          <w:szCs w:val="24"/>
          <w:lang w:eastAsia="en-US"/>
        </w:rPr>
        <w:t>145,490</w:t>
      </w:r>
      <w:r w:rsidR="006271C9" w:rsidRPr="007652AB">
        <w:rPr>
          <w:szCs w:val="24"/>
          <w:lang w:eastAsia="en-US"/>
        </w:rPr>
        <w:t xml:space="preserve"> </w:t>
      </w:r>
      <w:r w:rsidRPr="007652AB">
        <w:rPr>
          <w:szCs w:val="24"/>
          <w:lang w:eastAsia="en-US"/>
        </w:rPr>
        <w:t xml:space="preserve">and increases rate base by </w:t>
      </w:r>
      <w:r w:rsidR="006A268E" w:rsidRPr="007652AB">
        <w:rPr>
          <w:szCs w:val="24"/>
          <w:lang w:eastAsia="en-US"/>
        </w:rPr>
        <w:t>$</w:t>
      </w:r>
      <w:r w:rsidR="007652AB">
        <w:rPr>
          <w:szCs w:val="24"/>
          <w:lang w:eastAsia="en-US"/>
        </w:rPr>
        <w:t>2,</w:t>
      </w:r>
      <w:r w:rsidR="009F2C58">
        <w:rPr>
          <w:szCs w:val="24"/>
          <w:lang w:eastAsia="en-US"/>
        </w:rPr>
        <w:t>842,787</w:t>
      </w:r>
      <w:r w:rsidRPr="007652AB">
        <w:rPr>
          <w:szCs w:val="24"/>
          <w:lang w:eastAsia="en-US"/>
        </w:rPr>
        <w:t>.</w:t>
      </w:r>
    </w:p>
    <w:p w:rsidR="00E87600" w:rsidRPr="00E87600" w:rsidRDefault="00155E93" w:rsidP="00E87600">
      <w:pPr>
        <w:keepNext/>
        <w:keepLines/>
        <w:spacing w:before="120" w:after="120" w:line="480" w:lineRule="auto"/>
        <w:ind w:left="720" w:firstLine="0"/>
        <w:rPr>
          <w:b/>
          <w:u w:val="single"/>
        </w:rPr>
      </w:pPr>
      <w:r w:rsidRPr="00155E93">
        <w:rPr>
          <w:b/>
        </w:rPr>
        <w:t>Adjustment No.</w:t>
      </w:r>
      <w:r>
        <w:t xml:space="preserve"> </w:t>
      </w:r>
      <w:r w:rsidR="00073BCF">
        <w:rPr>
          <w:b/>
        </w:rPr>
        <w:t>7</w:t>
      </w:r>
      <w:r w:rsidR="00AC20F4" w:rsidRPr="00AC20F4">
        <w:rPr>
          <w:b/>
        </w:rPr>
        <w:t>.</w:t>
      </w:r>
      <w:r w:rsidR="00CF0EF3" w:rsidRPr="00AC20F4">
        <w:rPr>
          <w:b/>
        </w:rPr>
        <w:t>0</w:t>
      </w:r>
      <w:r w:rsidR="00CF0EF3">
        <w:rPr>
          <w:b/>
        </w:rPr>
        <w:t>8</w:t>
      </w:r>
      <w:r w:rsidR="00CF0EF3" w:rsidRPr="00AC20F4">
        <w:rPr>
          <w:b/>
        </w:rPr>
        <w:t xml:space="preserve"> </w:t>
      </w:r>
      <w:r w:rsidR="00AC20F4" w:rsidRPr="00AC20F4">
        <w:rPr>
          <w:b/>
        </w:rPr>
        <w:t>Energy Imbalance Market</w:t>
      </w:r>
    </w:p>
    <w:p w:rsidR="009B73E7" w:rsidRDefault="009B73E7" w:rsidP="00E87600">
      <w:pPr>
        <w:pStyle w:val="answer"/>
        <w:ind w:firstLine="0"/>
      </w:pPr>
      <w:r>
        <w:t>This pro</w:t>
      </w:r>
      <w:r w:rsidR="00F60C98">
        <w:t xml:space="preserve"> </w:t>
      </w:r>
      <w:r>
        <w:t xml:space="preserve">forma adjustment presents the rate base items associated with </w:t>
      </w:r>
      <w:r w:rsidR="00F60C98">
        <w:t>PSE</w:t>
      </w:r>
      <w:r w:rsidR="00B73B24">
        <w:t>’</w:t>
      </w:r>
      <w:r w:rsidR="00F60C98">
        <w:t xml:space="preserve">s participation in </w:t>
      </w:r>
      <w:r>
        <w:t>the Energy Imbalance Market (</w:t>
      </w:r>
      <w:r w:rsidR="00B73B24">
        <w:t>“</w:t>
      </w:r>
      <w:r>
        <w:t>EIM</w:t>
      </w:r>
      <w:r w:rsidR="00B73B24">
        <w:t>”</w:t>
      </w:r>
      <w:r>
        <w:t>).</w:t>
      </w:r>
      <w:r w:rsidR="009C2000">
        <w:t xml:space="preserve"> </w:t>
      </w:r>
      <w:r w:rsidR="00887BCD">
        <w:t xml:space="preserve">As discussed in the </w:t>
      </w:r>
      <w:proofErr w:type="spellStart"/>
      <w:r w:rsidR="00F60C98">
        <w:t>Prefiled</w:t>
      </w:r>
      <w:proofErr w:type="spellEnd"/>
      <w:r w:rsidR="00F60C98">
        <w:t xml:space="preserve"> D</w:t>
      </w:r>
      <w:r w:rsidR="00887BCD">
        <w:t xml:space="preserve">irect </w:t>
      </w:r>
      <w:r w:rsidR="00F60C98">
        <w:t>T</w:t>
      </w:r>
      <w:r w:rsidR="00887BCD">
        <w:t xml:space="preserve">estimony of David </w:t>
      </w:r>
      <w:r w:rsidR="00F60C98">
        <w:t xml:space="preserve">E. </w:t>
      </w:r>
      <w:r w:rsidR="00887BCD">
        <w:t>Mills</w:t>
      </w:r>
      <w:r w:rsidR="00F60C98">
        <w:t xml:space="preserve">, Exhibit </w:t>
      </w:r>
      <w:r w:rsidR="0002296B">
        <w:t>No. ___(</w:t>
      </w:r>
      <w:r w:rsidR="00887BCD">
        <w:t>DEM-1T), i</w:t>
      </w:r>
      <w:r>
        <w:t xml:space="preserve">n </w:t>
      </w:r>
      <w:r>
        <w:lastRenderedPageBreak/>
        <w:t xml:space="preserve">March 2015 PSE announced its </w:t>
      </w:r>
      <w:r w:rsidR="005D49A0">
        <w:t xml:space="preserve">plans to join </w:t>
      </w:r>
      <w:r>
        <w:t>the EIM operated by the California Independent System Operator (</w:t>
      </w:r>
      <w:r w:rsidR="00B73B24">
        <w:t>“</w:t>
      </w:r>
      <w:r>
        <w:t>CAISO</w:t>
      </w:r>
      <w:r w:rsidR="00B73B24">
        <w:t>”</w:t>
      </w:r>
      <w:r>
        <w:t>).</w:t>
      </w:r>
      <w:r w:rsidR="009C2000">
        <w:t xml:space="preserve"> </w:t>
      </w:r>
      <w:r w:rsidR="005D49A0">
        <w:t>On October 1, 2</w:t>
      </w:r>
      <w:r w:rsidR="00EB3E15">
        <w:t>01</w:t>
      </w:r>
      <w:r w:rsidR="005D49A0">
        <w:t xml:space="preserve">6, </w:t>
      </w:r>
      <w:r w:rsidR="00B73B24">
        <w:t>PSE</w:t>
      </w:r>
      <w:r w:rsidR="005D49A0">
        <w:t xml:space="preserve"> began participating in the EIM.</w:t>
      </w:r>
      <w:r w:rsidR="009C2000">
        <w:t xml:space="preserve"> </w:t>
      </w:r>
      <w:r w:rsidR="005A6D84">
        <w:t>A</w:t>
      </w:r>
      <w:r w:rsidR="005D49A0">
        <w:t xml:space="preserve">s stated in the </w:t>
      </w:r>
      <w:proofErr w:type="spellStart"/>
      <w:r w:rsidR="00F60C98">
        <w:t>P</w:t>
      </w:r>
      <w:r w:rsidR="005D49A0">
        <w:t>refiled</w:t>
      </w:r>
      <w:proofErr w:type="spellEnd"/>
      <w:r w:rsidR="005D49A0">
        <w:t xml:space="preserve"> </w:t>
      </w:r>
      <w:r w:rsidR="00F60C98">
        <w:t>D</w:t>
      </w:r>
      <w:r w:rsidR="005D49A0">
        <w:t xml:space="preserve">irect </w:t>
      </w:r>
      <w:r w:rsidR="00F60C98">
        <w:t>T</w:t>
      </w:r>
      <w:r w:rsidR="005D49A0">
        <w:t xml:space="preserve">estimony of </w:t>
      </w:r>
      <w:r w:rsidR="00073BCF">
        <w:t>Paul K. Wetherbee</w:t>
      </w:r>
      <w:r w:rsidR="005D49A0">
        <w:t xml:space="preserve">, </w:t>
      </w:r>
      <w:r w:rsidR="00F60C98">
        <w:t xml:space="preserve">Exhibit </w:t>
      </w:r>
      <w:r w:rsidR="0002296B">
        <w:t>No. ___(</w:t>
      </w:r>
      <w:r w:rsidR="00F60C98">
        <w:t>PKW-1</w:t>
      </w:r>
      <w:r w:rsidR="00C92165">
        <w:t>C</w:t>
      </w:r>
      <w:r w:rsidR="00F60C98">
        <w:t xml:space="preserve">T), </w:t>
      </w:r>
      <w:r w:rsidR="005D49A0">
        <w:t>although the capital and operating costs of EIM participation are known and measurable, the amount of the</w:t>
      </w:r>
      <w:r w:rsidR="00302753">
        <w:t>se</w:t>
      </w:r>
      <w:r w:rsidR="005D49A0">
        <w:t xml:space="preserve"> benefits that will eventually be realized from EIM participation are</w:t>
      </w:r>
      <w:r w:rsidR="001704B2">
        <w:t xml:space="preserve"> not yet</w:t>
      </w:r>
      <w:r w:rsidR="001841D6">
        <w:t xml:space="preserve"> </w:t>
      </w:r>
      <w:r w:rsidR="005D49A0">
        <w:t>measurable</w:t>
      </w:r>
      <w:r w:rsidR="00FC7BBE">
        <w:t xml:space="preserve"> and so under traditional ratemaking, the rate year level of EIM benefits would not be appropriately included in rates at this time</w:t>
      </w:r>
      <w:r w:rsidR="005D49A0">
        <w:t>.</w:t>
      </w:r>
      <w:r w:rsidR="009C2000">
        <w:t xml:space="preserve"> </w:t>
      </w:r>
      <w:r w:rsidR="00FC7BBE">
        <w:t>However, b</w:t>
      </w:r>
      <w:r w:rsidR="005D49A0">
        <w:t xml:space="preserve">ecause the EIM benefits </w:t>
      </w:r>
      <w:r w:rsidR="00FC7BBE">
        <w:t>are</w:t>
      </w:r>
      <w:r w:rsidR="005D49A0">
        <w:t xml:space="preserve"> part of total allowable variable power costs</w:t>
      </w:r>
      <w:r w:rsidR="00FC7BBE">
        <w:t>,</w:t>
      </w:r>
      <w:r w:rsidR="005D49A0">
        <w:t xml:space="preserve"> </w:t>
      </w:r>
      <w:r w:rsidR="00FC7BBE">
        <w:t>they</w:t>
      </w:r>
      <w:r w:rsidR="005D49A0">
        <w:t xml:space="preserve"> are </w:t>
      </w:r>
      <w:r w:rsidR="00FC7BBE">
        <w:t>currently being included</w:t>
      </w:r>
      <w:r w:rsidR="005D49A0">
        <w:t xml:space="preserve"> in the</w:t>
      </w:r>
      <w:r w:rsidR="00FC7BBE">
        <w:t xml:space="preserve"> </w:t>
      </w:r>
      <w:proofErr w:type="spellStart"/>
      <w:r w:rsidR="00FC7BBE">
        <w:t>PCA</w:t>
      </w:r>
      <w:proofErr w:type="spellEnd"/>
      <w:r w:rsidR="00FC7BBE">
        <w:t xml:space="preserve"> mechanism and therefore, customers </w:t>
      </w:r>
      <w:r w:rsidR="001841D6">
        <w:t>are</w:t>
      </w:r>
      <w:r w:rsidR="00FC7BBE">
        <w:t xml:space="preserve"> receiv</w:t>
      </w:r>
      <w:r w:rsidR="001841D6">
        <w:t>ing</w:t>
      </w:r>
      <w:r w:rsidR="00FC7BBE">
        <w:t xml:space="preserve"> benefits in the </w:t>
      </w:r>
      <w:proofErr w:type="spellStart"/>
      <w:r w:rsidR="00FC7BBE">
        <w:t>PCA</w:t>
      </w:r>
      <w:proofErr w:type="spellEnd"/>
      <w:r w:rsidR="00FC7BBE">
        <w:t xml:space="preserve"> mechanism.</w:t>
      </w:r>
      <w:r w:rsidR="009C2000">
        <w:t xml:space="preserve"> </w:t>
      </w:r>
      <w:r w:rsidR="00FC7BBE">
        <w:t xml:space="preserve">In contrast, </w:t>
      </w:r>
      <w:r w:rsidR="00991D79">
        <w:t xml:space="preserve">the capital and operating costs that were incurred in order to obtain the benefits of EIM participation are not currently being recovered or included in the </w:t>
      </w:r>
      <w:proofErr w:type="spellStart"/>
      <w:r w:rsidR="00991D79">
        <w:t>PCA</w:t>
      </w:r>
      <w:proofErr w:type="spellEnd"/>
      <w:r w:rsidR="00991D79">
        <w:t xml:space="preserve"> mechanism </w:t>
      </w:r>
      <w:r w:rsidR="00FC7BBE">
        <w:t xml:space="preserve">because they are fixed costs in the </w:t>
      </w:r>
      <w:proofErr w:type="spellStart"/>
      <w:r w:rsidR="00FC7BBE">
        <w:t>PCA</w:t>
      </w:r>
      <w:proofErr w:type="spellEnd"/>
      <w:r w:rsidR="00FC7BBE">
        <w:t xml:space="preserve"> mechanism</w:t>
      </w:r>
      <w:r w:rsidR="00E546D7">
        <w:t>.</w:t>
      </w:r>
      <w:r w:rsidR="00FC7BBE">
        <w:rPr>
          <w:rStyle w:val="FootnoteReference"/>
        </w:rPr>
        <w:footnoteReference w:id="13"/>
      </w:r>
      <w:r w:rsidR="009C2000">
        <w:t xml:space="preserve"> </w:t>
      </w:r>
      <w:r w:rsidR="00FC7BBE">
        <w:t>To alleviate this misalignment between the costs and benefits of PSE</w:t>
      </w:r>
      <w:r w:rsidR="00B73B24">
        <w:t>’</w:t>
      </w:r>
      <w:r w:rsidR="00FC7BBE">
        <w:t>s participation in the EIM, PSE is proposing to pro form in the capital costs of the EIM program in this adjustment.</w:t>
      </w:r>
      <w:r w:rsidR="009C2000">
        <w:t xml:space="preserve"> </w:t>
      </w:r>
      <w:r w:rsidR="00FC7BBE">
        <w:t>Additionally, Mr. Wetherbee propos</w:t>
      </w:r>
      <w:r w:rsidR="00E546D7">
        <w:t>es</w:t>
      </w:r>
      <w:r w:rsidR="00FC7BBE">
        <w:t xml:space="preserve"> to pro form in</w:t>
      </w:r>
      <w:r w:rsidR="00E83F58">
        <w:t xml:space="preserve"> </w:t>
      </w:r>
      <w:r w:rsidR="00FC7BBE">
        <w:t xml:space="preserve">the </w:t>
      </w:r>
      <w:r w:rsidR="00EB3E15">
        <w:t xml:space="preserve">incremental </w:t>
      </w:r>
      <w:r w:rsidR="00E83F58">
        <w:t>operating costs associated with the PSE employees that were added to oversee PSE</w:t>
      </w:r>
      <w:r w:rsidR="00B73B24">
        <w:t>’</w:t>
      </w:r>
      <w:r w:rsidR="00E83F58">
        <w:t>s participation in the market</w:t>
      </w:r>
      <w:r w:rsidR="00445F43">
        <w:t xml:space="preserve"> as well as software maintenance fees</w:t>
      </w:r>
      <w:r w:rsidR="00E546D7">
        <w:t>.</w:t>
      </w:r>
      <w:r w:rsidR="00E83F58">
        <w:rPr>
          <w:rStyle w:val="FootnoteReference"/>
        </w:rPr>
        <w:footnoteReference w:id="14"/>
      </w:r>
      <w:r w:rsidR="009C2000">
        <w:t xml:space="preserve"> </w:t>
      </w:r>
      <w:r w:rsidR="00E83F58">
        <w:t>Even though the rate year level of EIM benefits are not</w:t>
      </w:r>
      <w:r w:rsidR="001704B2">
        <w:t xml:space="preserve"> known and </w:t>
      </w:r>
      <w:r w:rsidR="00E83F58">
        <w:t xml:space="preserve">measurable, in recognition of including EIM fixed cost recovery in this proceeding, PSE is proposing to include a reduction in rate year power costs </w:t>
      </w:r>
      <w:r w:rsidR="00E83F58">
        <w:lastRenderedPageBreak/>
        <w:t>that will equally offset the revenue requirement associated with the fixed EIM costs included in this filing.</w:t>
      </w:r>
      <w:r w:rsidR="009C2000">
        <w:t xml:space="preserve"> </w:t>
      </w:r>
      <w:r w:rsidR="00E83F58">
        <w:t>Making such an adjustment will provid</w:t>
      </w:r>
      <w:r w:rsidR="00302753">
        <w:t>e</w:t>
      </w:r>
      <w:r w:rsidR="00E83F58">
        <w:t xml:space="preserve"> alignment of the costs that PSE includes in its decoupling</w:t>
      </w:r>
      <w:r w:rsidR="00302753">
        <w:t xml:space="preserve"> mechanism</w:t>
      </w:r>
      <w:r w:rsidR="00E83F58">
        <w:t xml:space="preserve"> (where the fixed costs will reside) and </w:t>
      </w:r>
      <w:r w:rsidR="00302753">
        <w:t xml:space="preserve">its </w:t>
      </w:r>
      <w:proofErr w:type="spellStart"/>
      <w:r w:rsidR="00E83F58">
        <w:t>PCA</w:t>
      </w:r>
      <w:proofErr w:type="spellEnd"/>
      <w:r w:rsidR="00E83F58">
        <w:t xml:space="preserve"> mechanism (where the v</w:t>
      </w:r>
      <w:r w:rsidR="00E87600">
        <w:t>ariable benefits will reside).</w:t>
      </w:r>
    </w:p>
    <w:p w:rsidR="009B73E7" w:rsidRPr="005B37B5" w:rsidRDefault="009B73E7" w:rsidP="00B73B24">
      <w:pPr>
        <w:pStyle w:val="question"/>
      </w:pPr>
      <w:r w:rsidRPr="00502738">
        <w:t>Q.</w:t>
      </w:r>
      <w:r w:rsidRPr="00502738">
        <w:tab/>
      </w:r>
      <w:r w:rsidRPr="003965AB">
        <w:t xml:space="preserve">Please explain how the rate base was calculated for </w:t>
      </w:r>
      <w:r w:rsidR="00302753">
        <w:t>this adjustment</w:t>
      </w:r>
      <w:r w:rsidRPr="003965AB">
        <w:t>.</w:t>
      </w:r>
    </w:p>
    <w:p w:rsidR="00BC5E1E" w:rsidRDefault="009B73E7" w:rsidP="00E41A5E">
      <w:pPr>
        <w:pStyle w:val="Answer0"/>
      </w:pPr>
      <w:r w:rsidRPr="003118BE">
        <w:t>A.</w:t>
      </w:r>
      <w:r w:rsidRPr="003118BE">
        <w:tab/>
      </w:r>
      <w:r>
        <w:t>The total</w:t>
      </w:r>
      <w:r w:rsidR="00302753">
        <w:t xml:space="preserve"> amount of capital</w:t>
      </w:r>
      <w:r w:rsidR="003D7B76">
        <w:t xml:space="preserve"> </w:t>
      </w:r>
      <w:r w:rsidR="00E546D7">
        <w:t>associated with PSE</w:t>
      </w:r>
      <w:r w:rsidR="00B73B24">
        <w:t>’</w:t>
      </w:r>
      <w:r w:rsidR="00E546D7">
        <w:t>s participation in the</w:t>
      </w:r>
      <w:r w:rsidR="00302753">
        <w:t xml:space="preserve"> </w:t>
      </w:r>
      <w:r>
        <w:t>EIM consist</w:t>
      </w:r>
      <w:r w:rsidR="00302753">
        <w:t>s</w:t>
      </w:r>
      <w:r>
        <w:t xml:space="preserve"> primarily of telemetry, dispatch and communication </w:t>
      </w:r>
      <w:r w:rsidRPr="00122116">
        <w:t xml:space="preserve">software </w:t>
      </w:r>
      <w:r w:rsidR="00445F43" w:rsidRPr="00122116">
        <w:t xml:space="preserve">that closed to plant in October 2016 </w:t>
      </w:r>
      <w:r w:rsidR="00E546D7" w:rsidRPr="00122116">
        <w:t xml:space="preserve">and totaled </w:t>
      </w:r>
      <w:r w:rsidR="003D7B76" w:rsidRPr="00122116">
        <w:t>$16</w:t>
      </w:r>
      <w:r w:rsidRPr="00122116">
        <w:t>,</w:t>
      </w:r>
      <w:r w:rsidR="00CC32FF" w:rsidRPr="00122116">
        <w:t>120</w:t>
      </w:r>
      <w:r w:rsidRPr="00122116">
        <w:t>,</w:t>
      </w:r>
      <w:r w:rsidR="00CC32FF" w:rsidRPr="00122116">
        <w:t>232</w:t>
      </w:r>
      <w:r w:rsidR="00445F43" w:rsidRPr="00122116">
        <w:t>.</w:t>
      </w:r>
      <w:r w:rsidR="009C2000">
        <w:t xml:space="preserve"> </w:t>
      </w:r>
      <w:r w:rsidR="00302753" w:rsidRPr="00122116">
        <w:t>This</w:t>
      </w:r>
      <w:r w:rsidR="00302753">
        <w:t xml:space="preserve"> amount</w:t>
      </w:r>
      <w:r w:rsidR="00445F43">
        <w:t xml:space="preserve"> was</w:t>
      </w:r>
      <w:r>
        <w:t xml:space="preserve"> used to determine the </w:t>
      </w:r>
      <w:r w:rsidRPr="00762E1B">
        <w:t xml:space="preserve">AMA </w:t>
      </w:r>
      <w:r>
        <w:t xml:space="preserve">plant balance in the </w:t>
      </w:r>
      <w:r w:rsidR="00445F43">
        <w:t>rate year</w:t>
      </w:r>
      <w:r>
        <w:t>.</w:t>
      </w:r>
      <w:r w:rsidR="009C2000">
        <w:t xml:space="preserve"> </w:t>
      </w:r>
      <w:r w:rsidR="00C24157">
        <w:t xml:space="preserve">PSE </w:t>
      </w:r>
      <w:r>
        <w:t xml:space="preserve">will be </w:t>
      </w:r>
      <w:r w:rsidR="00445F43">
        <w:t xml:space="preserve">updating </w:t>
      </w:r>
      <w:r w:rsidR="00C24157">
        <w:t xml:space="preserve">the </w:t>
      </w:r>
      <w:r w:rsidR="00445F43">
        <w:t xml:space="preserve">total capital costs for the minor capital additions which will occur after October </w:t>
      </w:r>
      <w:r>
        <w:t>during the course of this proceeding.</w:t>
      </w:r>
      <w:r w:rsidR="009C2000">
        <w:t xml:space="preserve"> </w:t>
      </w:r>
      <w:r>
        <w:t>To calculate the depreciation expense, a depreciation rate of 33.33 percent was applied to the project costs using the three year life that will be designated to this project.</w:t>
      </w:r>
      <w:r w:rsidR="009C2000">
        <w:t xml:space="preserve"> </w:t>
      </w:r>
      <w:r w:rsidRPr="00776206">
        <w:t xml:space="preserve">The accumulated depreciation AMA balance of </w:t>
      </w:r>
      <w:r w:rsidRPr="00122116">
        <w:t>$</w:t>
      </w:r>
      <w:r w:rsidR="00C323C7" w:rsidRPr="00122116">
        <w:t>9</w:t>
      </w:r>
      <w:r w:rsidRPr="00122116">
        <w:t>,</w:t>
      </w:r>
      <w:r w:rsidR="00CC32FF" w:rsidRPr="00122116">
        <w:t>403</w:t>
      </w:r>
      <w:r w:rsidRPr="00122116">
        <w:t>,</w:t>
      </w:r>
      <w:r w:rsidR="00CC32FF" w:rsidRPr="00122116">
        <w:t>469</w:t>
      </w:r>
      <w:r w:rsidRPr="00122116">
        <w:t xml:space="preserve"> is shown on line four of this adjustment.</w:t>
      </w:r>
    </w:p>
    <w:p w:rsidR="009B73E7" w:rsidRDefault="009B73E7" w:rsidP="00E87600">
      <w:pPr>
        <w:pStyle w:val="Answer0"/>
        <w:ind w:firstLine="0"/>
      </w:pPr>
      <w:r w:rsidRPr="00691D13">
        <w:t>Deferred taxes associated with the tax depreciation of the plant were calculated in the manner prescribed by Internal Revenue Code Regulations, Section 1.167(1)-1(h).</w:t>
      </w:r>
      <w:r w:rsidR="009C2000">
        <w:t xml:space="preserve"> </w:t>
      </w:r>
      <w:r w:rsidRPr="00691D13">
        <w:t xml:space="preserve">For the </w:t>
      </w:r>
      <w:r>
        <w:t>EIM</w:t>
      </w:r>
      <w:r w:rsidRPr="00691D13">
        <w:t xml:space="preserve">, the deferred tax calculation is based on </w:t>
      </w:r>
      <w:r>
        <w:t>three</w:t>
      </w:r>
      <w:r w:rsidRPr="00691D13">
        <w:t xml:space="preserve">-year tax depreciation with an additional half-year </w:t>
      </w:r>
      <w:r w:rsidR="00E546D7">
        <w:t>b</w:t>
      </w:r>
      <w:r w:rsidRPr="00691D13">
        <w:t xml:space="preserve">onus </w:t>
      </w:r>
      <w:r w:rsidR="00E546D7">
        <w:t>d</w:t>
      </w:r>
      <w:r w:rsidRPr="00691D13">
        <w:t>epreciation included in tax depreciation for the first year it is in service.</w:t>
      </w:r>
      <w:r w:rsidR="009C2000">
        <w:t xml:space="preserve"> </w:t>
      </w:r>
      <w:r w:rsidRPr="00691D13">
        <w:t xml:space="preserve">The </w:t>
      </w:r>
      <w:r w:rsidR="00E546D7">
        <w:t>d</w:t>
      </w:r>
      <w:r w:rsidRPr="00691D13">
        <w:t xml:space="preserve">eferred </w:t>
      </w:r>
      <w:r w:rsidR="00E546D7">
        <w:t>i</w:t>
      </w:r>
      <w:r w:rsidRPr="00691D13">
        <w:t xml:space="preserve">ncome </w:t>
      </w:r>
      <w:r w:rsidR="00E546D7">
        <w:t>t</w:t>
      </w:r>
      <w:r w:rsidRPr="00691D13">
        <w:t xml:space="preserve">ax </w:t>
      </w:r>
      <w:r w:rsidR="00E546D7" w:rsidRPr="00122116">
        <w:t>l</w:t>
      </w:r>
      <w:r w:rsidRPr="00122116">
        <w:t>iability balance of $</w:t>
      </w:r>
      <w:r w:rsidR="003D7B76" w:rsidRPr="00122116">
        <w:t>1</w:t>
      </w:r>
      <w:r w:rsidR="00D841B3" w:rsidRPr="00122116">
        <w:t>,</w:t>
      </w:r>
      <w:r w:rsidR="003D7B76" w:rsidRPr="00122116">
        <w:t>58</w:t>
      </w:r>
      <w:r w:rsidR="00CC32FF" w:rsidRPr="00122116">
        <w:t>4</w:t>
      </w:r>
      <w:r w:rsidR="00D841B3" w:rsidRPr="00122116">
        <w:t>,</w:t>
      </w:r>
      <w:r w:rsidR="00CC32FF" w:rsidRPr="00122116">
        <w:t>8</w:t>
      </w:r>
      <w:r w:rsidR="003D7B76" w:rsidRPr="00122116">
        <w:t>9</w:t>
      </w:r>
      <w:r w:rsidR="00CC32FF" w:rsidRPr="00122116">
        <w:t>4</w:t>
      </w:r>
      <w:r w:rsidRPr="00122116">
        <w:t xml:space="preserve"> is shown on line five of this adjustment.</w:t>
      </w:r>
      <w:r w:rsidR="009C2000">
        <w:t xml:space="preserve"> </w:t>
      </w:r>
      <w:r w:rsidRPr="00691D13">
        <w:t xml:space="preserve">The total of all the adjustments described above increases rate base by </w:t>
      </w:r>
      <w:r w:rsidRPr="00122116">
        <w:t>$</w:t>
      </w:r>
      <w:r w:rsidR="003D7B76" w:rsidRPr="00122116">
        <w:t>5</w:t>
      </w:r>
      <w:r w:rsidR="00DC5C28" w:rsidRPr="00122116">
        <w:t>,</w:t>
      </w:r>
      <w:r w:rsidR="003D7B76" w:rsidRPr="00122116">
        <w:t>1</w:t>
      </w:r>
      <w:r w:rsidR="00CC32FF" w:rsidRPr="00122116">
        <w:t>31</w:t>
      </w:r>
      <w:r w:rsidR="00DC5C28" w:rsidRPr="00122116">
        <w:t>,</w:t>
      </w:r>
      <w:r w:rsidR="003D7B76" w:rsidRPr="00122116">
        <w:t>8</w:t>
      </w:r>
      <w:r w:rsidR="00CC32FF" w:rsidRPr="00122116">
        <w:t>69</w:t>
      </w:r>
      <w:r w:rsidRPr="00122116">
        <w:t>.</w:t>
      </w:r>
      <w:r>
        <w:t xml:space="preserve"> </w:t>
      </w:r>
    </w:p>
    <w:p w:rsidR="009B73E7" w:rsidRPr="002B0A9C" w:rsidRDefault="009B73E7" w:rsidP="00B73B24">
      <w:pPr>
        <w:pStyle w:val="question"/>
      </w:pPr>
      <w:r w:rsidRPr="00502738">
        <w:lastRenderedPageBreak/>
        <w:t>Q.</w:t>
      </w:r>
      <w:r w:rsidRPr="00502738">
        <w:tab/>
      </w:r>
      <w:r w:rsidRPr="002B0A9C">
        <w:t xml:space="preserve">Please </w:t>
      </w:r>
      <w:r>
        <w:t>describe the expense adjustment</w:t>
      </w:r>
      <w:r w:rsidRPr="002B0A9C">
        <w:t>.</w:t>
      </w:r>
    </w:p>
    <w:p w:rsidR="009B73E7" w:rsidRDefault="009B73E7" w:rsidP="00E41A5E">
      <w:pPr>
        <w:pStyle w:val="Answer0"/>
      </w:pPr>
      <w:r w:rsidRPr="00122116">
        <w:t>A.</w:t>
      </w:r>
      <w:r w:rsidRPr="00122116">
        <w:tab/>
        <w:t>The calculation of total book depre</w:t>
      </w:r>
      <w:r w:rsidR="00BA34D2" w:rsidRPr="00122116">
        <w:t>ciation of $5,</w:t>
      </w:r>
      <w:r w:rsidR="00C323C7" w:rsidRPr="00122116">
        <w:t>3</w:t>
      </w:r>
      <w:r w:rsidR="00CC32FF" w:rsidRPr="00122116">
        <w:t>73</w:t>
      </w:r>
      <w:r w:rsidR="00BA34D2" w:rsidRPr="00122116">
        <w:t>,</w:t>
      </w:r>
      <w:r w:rsidR="00CC32FF" w:rsidRPr="00122116">
        <w:t>411</w:t>
      </w:r>
      <w:r w:rsidR="00BA34D2" w:rsidRPr="00122116">
        <w:t xml:space="preserve"> shown on l</w:t>
      </w:r>
      <w:r w:rsidRPr="00122116">
        <w:t xml:space="preserve">ine </w:t>
      </w:r>
      <w:r w:rsidR="00445F43" w:rsidRPr="00122116">
        <w:t xml:space="preserve">nine </w:t>
      </w:r>
      <w:r w:rsidRPr="00122116">
        <w:t>is</w:t>
      </w:r>
      <w:r>
        <w:t xml:space="preserve"> explained above.</w:t>
      </w:r>
      <w:r w:rsidR="009C2000">
        <w:t xml:space="preserve"> </w:t>
      </w:r>
      <w:r>
        <w:t xml:space="preserve">The rate year </w:t>
      </w:r>
      <w:r w:rsidR="00445F43">
        <w:t>fixed production</w:t>
      </w:r>
      <w:r>
        <w:t xml:space="preserve"> costs associated with the </w:t>
      </w:r>
      <w:r w:rsidR="00445F43">
        <w:t xml:space="preserve">additional </w:t>
      </w:r>
      <w:r>
        <w:t xml:space="preserve">EIM </w:t>
      </w:r>
      <w:r w:rsidR="00445F43">
        <w:t xml:space="preserve">employees and software fees </w:t>
      </w:r>
      <w:r>
        <w:t>are included in Power Costs Adjustment</w:t>
      </w:r>
      <w:r w:rsidR="00572F98">
        <w:t xml:space="preserve"> 7</w:t>
      </w:r>
      <w:r>
        <w:t xml:space="preserve">.01 </w:t>
      </w:r>
      <w:r w:rsidR="00445F43">
        <w:t xml:space="preserve">in FERC 557 </w:t>
      </w:r>
      <w:r>
        <w:t xml:space="preserve">and are supported by </w:t>
      </w:r>
      <w:r w:rsidR="00D32175">
        <w:t xml:space="preserve">the </w:t>
      </w:r>
      <w:proofErr w:type="spellStart"/>
      <w:r w:rsidR="00D32175">
        <w:t>Prefiled</w:t>
      </w:r>
      <w:proofErr w:type="spellEnd"/>
      <w:r w:rsidR="00D32175">
        <w:t xml:space="preserve"> Direct Testimony of </w:t>
      </w:r>
      <w:r w:rsidR="00B61C53">
        <w:t xml:space="preserve">Paul </w:t>
      </w:r>
      <w:r w:rsidR="00D32175">
        <w:t xml:space="preserve">K. </w:t>
      </w:r>
      <w:r w:rsidR="00B61C53">
        <w:t>Wetherbee</w:t>
      </w:r>
      <w:r w:rsidR="00D32175">
        <w:t>, Exhibit No. ___(PKW-1CT)</w:t>
      </w:r>
      <w:r>
        <w:t>.</w:t>
      </w:r>
      <w:r w:rsidR="009C2000">
        <w:t xml:space="preserve"> </w:t>
      </w:r>
      <w:r w:rsidR="00445F43">
        <w:t>As discussed above, t</w:t>
      </w:r>
      <w:r>
        <w:t xml:space="preserve">he increase to other power costs, FERC 557, in addition to the depreciation expense and return on rate base </w:t>
      </w:r>
      <w:r w:rsidR="00445F43">
        <w:t>included in this adjustment</w:t>
      </w:r>
      <w:r>
        <w:t xml:space="preserve">, are offset entirely by a reduction to power costs in FERC 555 in the </w:t>
      </w:r>
      <w:r w:rsidR="00B73B24">
        <w:t>“</w:t>
      </w:r>
      <w:r w:rsidR="00C92165">
        <w:t>Costs not in AURORA</w:t>
      </w:r>
      <w:r w:rsidR="00B73B24">
        <w:t>”</w:t>
      </w:r>
      <w:r>
        <w:t xml:space="preserve"> section of the power costs support and referred to as the </w:t>
      </w:r>
      <w:r w:rsidR="00B73B24">
        <w:t>“</w:t>
      </w:r>
      <w:r>
        <w:t>EIM Benefit.</w:t>
      </w:r>
      <w:r w:rsidR="00B73B24">
        <w:t>”</w:t>
      </w:r>
      <w:r w:rsidR="009C2000">
        <w:t xml:space="preserve"> </w:t>
      </w:r>
      <w:r>
        <w:t>Because the actual benefits are not known and measurable at this time, the benefits for the EIM Project are assumed to be equal to the total costs for this proceeding.</w:t>
      </w:r>
      <w:r w:rsidR="009C2000">
        <w:t xml:space="preserve"> </w:t>
      </w:r>
      <w:r w:rsidR="00AB4193" w:rsidRPr="00155E93">
        <w:rPr>
          <w:szCs w:val="24"/>
        </w:rPr>
        <w:t xml:space="preserve">This </w:t>
      </w:r>
      <w:r w:rsidR="00AB4193" w:rsidRPr="00122116">
        <w:rPr>
          <w:szCs w:val="24"/>
        </w:rPr>
        <w:t>adjustment decreases net operating income for electric operations by $3</w:t>
      </w:r>
      <w:r w:rsidR="00CA625B" w:rsidRPr="00122116">
        <w:rPr>
          <w:szCs w:val="24"/>
        </w:rPr>
        <w:t>,</w:t>
      </w:r>
      <w:r w:rsidR="00C323C7" w:rsidRPr="00122116">
        <w:rPr>
          <w:szCs w:val="24"/>
        </w:rPr>
        <w:t>4</w:t>
      </w:r>
      <w:r w:rsidR="00CC32FF" w:rsidRPr="00122116">
        <w:rPr>
          <w:szCs w:val="24"/>
        </w:rPr>
        <w:t>92</w:t>
      </w:r>
      <w:r w:rsidR="00CA625B" w:rsidRPr="00122116">
        <w:rPr>
          <w:szCs w:val="24"/>
        </w:rPr>
        <w:t>,</w:t>
      </w:r>
      <w:r w:rsidR="00CC32FF" w:rsidRPr="00122116">
        <w:rPr>
          <w:szCs w:val="24"/>
        </w:rPr>
        <w:t>717</w:t>
      </w:r>
      <w:r w:rsidR="00CA625B" w:rsidRPr="00122116">
        <w:rPr>
          <w:szCs w:val="24"/>
        </w:rPr>
        <w:t>.</w:t>
      </w:r>
      <w:r>
        <w:t xml:space="preserve"> </w:t>
      </w:r>
    </w:p>
    <w:p w:rsidR="00AF3629" w:rsidRDefault="00AF3629" w:rsidP="00B73B24">
      <w:pPr>
        <w:pStyle w:val="question"/>
      </w:pPr>
      <w:r>
        <w:t>Q.</w:t>
      </w:r>
      <w:r>
        <w:tab/>
        <w:t>Please continue with your discussion of the adjustments.</w:t>
      </w:r>
    </w:p>
    <w:p w:rsidR="00E87600" w:rsidRDefault="00AF3629" w:rsidP="00E87600">
      <w:pPr>
        <w:pStyle w:val="answer"/>
        <w:rPr>
          <w:rFonts w:eastAsia="SimSun"/>
        </w:rPr>
      </w:pPr>
      <w:r>
        <w:rPr>
          <w:rFonts w:eastAsia="SimSun"/>
        </w:rPr>
        <w:t>A.</w:t>
      </w:r>
      <w:r>
        <w:rPr>
          <w:rFonts w:eastAsia="SimSun"/>
        </w:rPr>
        <w:tab/>
        <w:t>The following is an electric only adjustment.</w:t>
      </w:r>
    </w:p>
    <w:p w:rsidR="00E87600" w:rsidRPr="00E87600" w:rsidRDefault="00967637" w:rsidP="00E87600">
      <w:pPr>
        <w:keepNext/>
        <w:keepLines/>
        <w:spacing w:before="120" w:after="120" w:line="480" w:lineRule="auto"/>
        <w:ind w:left="720" w:firstLine="0"/>
        <w:rPr>
          <w:b/>
          <w:u w:val="single"/>
        </w:rPr>
      </w:pPr>
      <w:r w:rsidRPr="00155E93">
        <w:rPr>
          <w:b/>
        </w:rPr>
        <w:t>Adjustment No.</w:t>
      </w:r>
      <w:r>
        <w:t xml:space="preserve"> </w:t>
      </w:r>
      <w:r w:rsidR="00572F98">
        <w:rPr>
          <w:b/>
        </w:rPr>
        <w:t>7</w:t>
      </w:r>
      <w:r w:rsidRPr="00D26A3D">
        <w:rPr>
          <w:b/>
        </w:rPr>
        <w:t>.</w:t>
      </w:r>
      <w:r>
        <w:rPr>
          <w:b/>
        </w:rPr>
        <w:t>09</w:t>
      </w:r>
      <w:r w:rsidRPr="00D26A3D">
        <w:rPr>
          <w:b/>
        </w:rPr>
        <w:t xml:space="preserve"> Goldendale Capacity Upgrade</w:t>
      </w:r>
    </w:p>
    <w:p w:rsidR="00967637" w:rsidRPr="00E87600" w:rsidRDefault="00967637" w:rsidP="00E87600">
      <w:pPr>
        <w:pStyle w:val="answer"/>
        <w:ind w:firstLine="0"/>
        <w:rPr>
          <w:rFonts w:eastAsia="SimSun"/>
        </w:rPr>
      </w:pPr>
      <w:r w:rsidRPr="001C360E">
        <w:t>This pro</w:t>
      </w:r>
      <w:r w:rsidR="006D101F">
        <w:t xml:space="preserve"> </w:t>
      </w:r>
      <w:r w:rsidRPr="001C360E">
        <w:t xml:space="preserve">forma adjustment presents the rate base items associated with the Goldendale </w:t>
      </w:r>
      <w:r>
        <w:t>C</w:t>
      </w:r>
      <w:r w:rsidRPr="001C360E">
        <w:t xml:space="preserve">apacity </w:t>
      </w:r>
      <w:r>
        <w:t>U</w:t>
      </w:r>
      <w:r w:rsidRPr="001C360E">
        <w:t>pgrade.</w:t>
      </w:r>
      <w:r w:rsidR="009C2000">
        <w:t xml:space="preserve"> </w:t>
      </w:r>
      <w:r w:rsidRPr="001C360E">
        <w:t>In January 2016</w:t>
      </w:r>
      <w:r w:rsidR="00C721DA">
        <w:t>,</w:t>
      </w:r>
      <w:r w:rsidRPr="001C360E">
        <w:t xml:space="preserve"> PSE made a milestone payment for components used in the 2016 major inspection as required under its new contractual service agreement (</w:t>
      </w:r>
      <w:r w:rsidR="00B73B24">
        <w:t>“</w:t>
      </w:r>
      <w:r w:rsidRPr="001C360E">
        <w:t>CSA</w:t>
      </w:r>
      <w:r w:rsidR="00B73B24">
        <w:t>”</w:t>
      </w:r>
      <w:r w:rsidRPr="001C360E">
        <w:t>).</w:t>
      </w:r>
      <w:r w:rsidR="009C2000">
        <w:t xml:space="preserve"> </w:t>
      </w:r>
      <w:r>
        <w:t xml:space="preserve">Improvements in performance associated with installation of the optimization packages and benefits of those improvements are </w:t>
      </w:r>
      <w:r w:rsidRPr="001C360E">
        <w:t xml:space="preserve">discussed </w:t>
      </w:r>
      <w:r>
        <w:t>in</w:t>
      </w:r>
      <w:r w:rsidRPr="001C360E">
        <w:t xml:space="preserve"> </w:t>
      </w:r>
      <w:r w:rsidR="00D32175">
        <w:t xml:space="preserve">the </w:t>
      </w:r>
      <w:proofErr w:type="spellStart"/>
      <w:r w:rsidR="00D32175" w:rsidRPr="005E0EFC">
        <w:t>Prefiled</w:t>
      </w:r>
      <w:proofErr w:type="spellEnd"/>
      <w:r w:rsidR="00D32175" w:rsidRPr="005E0EFC">
        <w:t xml:space="preserve"> Direct Testimony of Ron</w:t>
      </w:r>
      <w:r w:rsidR="00D32175">
        <w:t>ald</w:t>
      </w:r>
      <w:r w:rsidR="00D32175" w:rsidRPr="005E0EFC">
        <w:t xml:space="preserve"> J. Roberts</w:t>
      </w:r>
      <w:r w:rsidR="00D32175">
        <w:t xml:space="preserve">, Exhibit </w:t>
      </w:r>
      <w:r w:rsidR="00D32175">
        <w:lastRenderedPageBreak/>
        <w:t>No. ___(RJR-1CT)</w:t>
      </w:r>
      <w:r w:rsidRPr="001C360E">
        <w:t>.</w:t>
      </w:r>
      <w:r w:rsidR="009C2000">
        <w:t xml:space="preserve"> </w:t>
      </w:r>
      <w:r w:rsidRPr="001C360E">
        <w:t>The net benefit of reduced power costs in the rate year is included in the power costs adjustment.</w:t>
      </w:r>
      <w:r w:rsidR="009C2000">
        <w:t xml:space="preserve"> </w:t>
      </w:r>
    </w:p>
    <w:p w:rsidR="00967637" w:rsidRPr="005B37B5" w:rsidRDefault="00967637" w:rsidP="00B73B24">
      <w:pPr>
        <w:pStyle w:val="question"/>
      </w:pPr>
      <w:r w:rsidRPr="00502738">
        <w:t>Q.</w:t>
      </w:r>
      <w:r w:rsidRPr="00502738">
        <w:tab/>
      </w:r>
      <w:r w:rsidRPr="003965AB">
        <w:t xml:space="preserve">Please explain how the </w:t>
      </w:r>
      <w:r>
        <w:t>adjustment was calculated</w:t>
      </w:r>
      <w:r w:rsidRPr="003965AB">
        <w:t>.</w:t>
      </w:r>
    </w:p>
    <w:p w:rsidR="00967637" w:rsidRDefault="00967637" w:rsidP="00E41A5E">
      <w:pPr>
        <w:pStyle w:val="Answer0"/>
      </w:pPr>
      <w:r w:rsidRPr="003118BE">
        <w:t>A.</w:t>
      </w:r>
      <w:r w:rsidRPr="003118BE">
        <w:tab/>
      </w:r>
      <w:r>
        <w:t>In August 2016</w:t>
      </w:r>
      <w:r w:rsidR="00C721DA">
        <w:t>,</w:t>
      </w:r>
      <w:r>
        <w:t xml:space="preserve"> </w:t>
      </w:r>
      <w:r w:rsidRPr="001C360E">
        <w:t xml:space="preserve">PSE </w:t>
      </w:r>
      <w:r>
        <w:t xml:space="preserve">retired the old assets and </w:t>
      </w:r>
      <w:r w:rsidRPr="001C360E">
        <w:t xml:space="preserve">replaced </w:t>
      </w:r>
      <w:r>
        <w:t xml:space="preserve">it with </w:t>
      </w:r>
      <w:r w:rsidRPr="001C360E">
        <w:t>the new equipment</w:t>
      </w:r>
      <w:r>
        <w:t>.</w:t>
      </w:r>
      <w:r w:rsidR="009C2000">
        <w:t xml:space="preserve"> </w:t>
      </w:r>
      <w:r>
        <w:t xml:space="preserve">The adjustment deals with the removal of </w:t>
      </w:r>
      <w:r w:rsidR="00421C46">
        <w:t xml:space="preserve">the </w:t>
      </w:r>
      <w:r>
        <w:t>old asset and a pro</w:t>
      </w:r>
      <w:r w:rsidR="00421C46">
        <w:t xml:space="preserve"> </w:t>
      </w:r>
      <w:r>
        <w:t xml:space="preserve">forma </w:t>
      </w:r>
      <w:r w:rsidR="009A1052">
        <w:t xml:space="preserve">adjustment </w:t>
      </w:r>
      <w:r>
        <w:t>of the new addition to the rate year in two sections.</w:t>
      </w:r>
      <w:r w:rsidR="009C2000">
        <w:t xml:space="preserve"> </w:t>
      </w:r>
      <w:r>
        <w:t xml:space="preserve">The first </w:t>
      </w:r>
      <w:r w:rsidR="00421C46">
        <w:t>component of the adjustment</w:t>
      </w:r>
      <w:r>
        <w:t xml:space="preserve"> removes from the test year the AMA of the old plant balance as of </w:t>
      </w:r>
      <w:r w:rsidR="00421C46">
        <w:t xml:space="preserve">September 30, </w:t>
      </w:r>
      <w:r>
        <w:t>2016</w:t>
      </w:r>
      <w:r w:rsidR="00421C46">
        <w:t>.</w:t>
      </w:r>
      <w:r w:rsidR="009C2000">
        <w:t xml:space="preserve"> </w:t>
      </w:r>
      <w:r w:rsidR="00421C46">
        <w:t>T</w:t>
      </w:r>
      <w:r>
        <w:t>he second</w:t>
      </w:r>
      <w:r w:rsidR="009C2000">
        <w:t xml:space="preserve"> </w:t>
      </w:r>
      <w:r w:rsidR="00F41E65">
        <w:t xml:space="preserve">component of the adjustment </w:t>
      </w:r>
      <w:r>
        <w:t>pro</w:t>
      </w:r>
      <w:r w:rsidR="00AF3629">
        <w:t xml:space="preserve"> </w:t>
      </w:r>
      <w:r>
        <w:t>forms the AMA of</w:t>
      </w:r>
      <w:r w:rsidR="009B486C">
        <w:t xml:space="preserve"> the new plant to the rate year.</w:t>
      </w:r>
      <w:r w:rsidR="009C2000">
        <w:t xml:space="preserve"> </w:t>
      </w:r>
      <w:r>
        <w:t>The under</w:t>
      </w:r>
      <w:r w:rsidR="00AF3629">
        <w:t>-</w:t>
      </w:r>
      <w:r>
        <w:t>depreciated balance of the old plant is also pro</w:t>
      </w:r>
      <w:r w:rsidR="00AF3629">
        <w:t xml:space="preserve"> </w:t>
      </w:r>
      <w:r>
        <w:t>formed to the end of the rate yea</w:t>
      </w:r>
      <w:r w:rsidR="009B486C">
        <w:t>r.</w:t>
      </w:r>
      <w:r w:rsidR="009C2000">
        <w:t xml:space="preserve"> </w:t>
      </w:r>
      <w:r w:rsidR="009B486C">
        <w:t>The new addition is treated</w:t>
      </w:r>
      <w:r>
        <w:t xml:space="preserve"> in a similar manner in the second </w:t>
      </w:r>
      <w:r w:rsidR="00F41E65">
        <w:t>component</w:t>
      </w:r>
      <w:r w:rsidR="009C2000">
        <w:t xml:space="preserve"> </w:t>
      </w:r>
      <w:r>
        <w:t>of the adjustment.</w:t>
      </w:r>
      <w:r w:rsidR="009C2000">
        <w:t xml:space="preserve"> </w:t>
      </w:r>
      <w:r>
        <w:t xml:space="preserve">Please refer to Depreciation Study Adjustment for </w:t>
      </w:r>
      <w:r w:rsidR="00EB3E15">
        <w:t xml:space="preserve">the </w:t>
      </w:r>
      <w:r>
        <w:t xml:space="preserve">explanation of </w:t>
      </w:r>
      <w:r w:rsidR="00EB3E15">
        <w:t>a</w:t>
      </w:r>
      <w:r>
        <w:t xml:space="preserve">ccumulated </w:t>
      </w:r>
      <w:r w:rsidR="00EB3E15">
        <w:t>d</w:t>
      </w:r>
      <w:r>
        <w:t xml:space="preserve">epreciation portion included in </w:t>
      </w:r>
      <w:r w:rsidR="00EB3E15">
        <w:t>the d</w:t>
      </w:r>
      <w:r>
        <w:t xml:space="preserve">epreciation </w:t>
      </w:r>
      <w:r w:rsidR="00EB3E15">
        <w:t>s</w:t>
      </w:r>
      <w:r>
        <w:t>tudy.</w:t>
      </w:r>
    </w:p>
    <w:p w:rsidR="009C2000" w:rsidRDefault="00967637" w:rsidP="009C2000">
      <w:pPr>
        <w:pStyle w:val="Answer0"/>
        <w:ind w:firstLine="0"/>
      </w:pPr>
      <w:r w:rsidRPr="001C360E">
        <w:t>Deferred taxes associated with the tax depreciation of the plant were calculated in the manner prescribed by Internal Revenue Code Regulations, Section 1.167(1)-1(h).</w:t>
      </w:r>
      <w:r w:rsidR="009C2000">
        <w:t xml:space="preserve"> </w:t>
      </w:r>
      <w:r w:rsidRPr="001C360E">
        <w:t xml:space="preserve">For the Goldendale Capacity Upgrade, the deferred tax calculation is based on twenty-year tax depreciation with an additional half-year </w:t>
      </w:r>
      <w:r w:rsidR="00F41E65">
        <w:t>b</w:t>
      </w:r>
      <w:r w:rsidRPr="001C360E">
        <w:t xml:space="preserve">onus </w:t>
      </w:r>
      <w:r w:rsidR="00F41E65">
        <w:t>d</w:t>
      </w:r>
      <w:r w:rsidRPr="001C360E">
        <w:t>epreciation included in tax depreciation for the first year it is in service.</w:t>
      </w:r>
      <w:r w:rsidR="009C2000">
        <w:t xml:space="preserve"> </w:t>
      </w:r>
    </w:p>
    <w:p w:rsidR="00967637" w:rsidRDefault="00967637" w:rsidP="009C2000">
      <w:pPr>
        <w:pStyle w:val="Answer0"/>
        <w:ind w:firstLine="0"/>
        <w:rPr>
          <w:rFonts w:eastAsia="SimSun"/>
        </w:rPr>
      </w:pPr>
      <w:r w:rsidRPr="00967637">
        <w:rPr>
          <w:rFonts w:eastAsia="SimSun"/>
        </w:rPr>
        <w:t>The total of all the adjustments described above increases</w:t>
      </w:r>
      <w:r w:rsidR="00F920A1">
        <w:rPr>
          <w:rFonts w:eastAsia="SimSun"/>
        </w:rPr>
        <w:t xml:space="preserve"> electric</w:t>
      </w:r>
      <w:r w:rsidRPr="00967637">
        <w:rPr>
          <w:rFonts w:eastAsia="SimSun"/>
        </w:rPr>
        <w:t xml:space="preserve"> rate base by $18,140,954</w:t>
      </w:r>
      <w:r w:rsidR="00C721DA">
        <w:rPr>
          <w:rFonts w:eastAsia="SimSun"/>
        </w:rPr>
        <w:t>.</w:t>
      </w:r>
      <w:r w:rsidR="009C2000">
        <w:rPr>
          <w:rFonts w:eastAsia="SimSun"/>
        </w:rPr>
        <w:t xml:space="preserve"> </w:t>
      </w:r>
      <w:r w:rsidR="00C721DA">
        <w:rPr>
          <w:rFonts w:eastAsia="SimSun"/>
        </w:rPr>
        <w:t xml:space="preserve">This adjustment </w:t>
      </w:r>
      <w:r w:rsidR="00EB3E15">
        <w:rPr>
          <w:rFonts w:eastAsia="SimSun"/>
        </w:rPr>
        <w:t xml:space="preserve">increases net operating income for </w:t>
      </w:r>
      <w:r w:rsidR="00F920A1">
        <w:rPr>
          <w:rFonts w:eastAsia="SimSun"/>
        </w:rPr>
        <w:t>electric operations</w:t>
      </w:r>
      <w:r w:rsidRPr="00967637">
        <w:rPr>
          <w:rFonts w:eastAsia="SimSun"/>
        </w:rPr>
        <w:t xml:space="preserve"> by $2,156</w:t>
      </w:r>
      <w:r>
        <w:rPr>
          <w:rFonts w:eastAsia="SimSun"/>
        </w:rPr>
        <w:t>.</w:t>
      </w:r>
    </w:p>
    <w:p w:rsidR="00AF3629" w:rsidRDefault="00AF3629" w:rsidP="00B73B24">
      <w:pPr>
        <w:pStyle w:val="question"/>
      </w:pPr>
      <w:r>
        <w:lastRenderedPageBreak/>
        <w:t>Q.</w:t>
      </w:r>
      <w:r>
        <w:tab/>
        <w:t>Please continue with your discussion of the adjustments.</w:t>
      </w:r>
    </w:p>
    <w:p w:rsidR="00AF3629" w:rsidRPr="00AF3629" w:rsidRDefault="00AF3629" w:rsidP="009C2000">
      <w:pPr>
        <w:pStyle w:val="answer"/>
        <w:keepNext/>
        <w:keepLines/>
        <w:rPr>
          <w:rFonts w:eastAsia="SimSun"/>
        </w:rPr>
      </w:pPr>
      <w:r>
        <w:rPr>
          <w:rFonts w:eastAsia="SimSun"/>
        </w:rPr>
        <w:t>A.</w:t>
      </w:r>
      <w:r>
        <w:rPr>
          <w:rFonts w:eastAsia="SimSun"/>
        </w:rPr>
        <w:tab/>
        <w:t>The following is an electric only adjustment.</w:t>
      </w:r>
    </w:p>
    <w:p w:rsidR="009C2000" w:rsidRPr="009C2000" w:rsidRDefault="00155E93" w:rsidP="009C2000">
      <w:pPr>
        <w:keepNext/>
        <w:keepLines/>
        <w:spacing w:before="120" w:after="120" w:line="480" w:lineRule="auto"/>
        <w:ind w:left="720" w:firstLine="0"/>
        <w:rPr>
          <w:b/>
          <w:u w:val="single"/>
        </w:rPr>
      </w:pPr>
      <w:r w:rsidRPr="009C2000">
        <w:rPr>
          <w:b/>
        </w:rPr>
        <w:t xml:space="preserve">Adjustment No. </w:t>
      </w:r>
      <w:r w:rsidR="00572F98" w:rsidRPr="009C2000">
        <w:rPr>
          <w:b/>
        </w:rPr>
        <w:t>7</w:t>
      </w:r>
      <w:r w:rsidR="00D26A3D" w:rsidRPr="009C2000">
        <w:rPr>
          <w:b/>
        </w:rPr>
        <w:t>.</w:t>
      </w:r>
      <w:r w:rsidR="00CF0EF3" w:rsidRPr="009C2000">
        <w:rPr>
          <w:b/>
        </w:rPr>
        <w:t xml:space="preserve">10 </w:t>
      </w:r>
      <w:r w:rsidR="00D26A3D" w:rsidRPr="009C2000">
        <w:rPr>
          <w:b/>
        </w:rPr>
        <w:t>Mint Farm Capacity Upgrade</w:t>
      </w:r>
    </w:p>
    <w:p w:rsidR="00C4408D" w:rsidRPr="00C4408D" w:rsidRDefault="00C4408D" w:rsidP="009C2000">
      <w:pPr>
        <w:pStyle w:val="Answer0"/>
        <w:ind w:firstLine="0"/>
      </w:pPr>
      <w:r w:rsidRPr="00C4408D">
        <w:t>This pro</w:t>
      </w:r>
      <w:r w:rsidR="00F41E65">
        <w:t xml:space="preserve"> </w:t>
      </w:r>
      <w:r w:rsidRPr="00C4408D">
        <w:t>forma adjustment presents the rate base items associated with the Mint Farm capacity upgrade.</w:t>
      </w:r>
      <w:r w:rsidR="009C2000">
        <w:t xml:space="preserve"> </w:t>
      </w:r>
      <w:r w:rsidRPr="00C4408D">
        <w:t>PSE made a prepaid milestone payment in December 2016 for components to be capitalized in a major inspection that is required under its long term service agreement (</w:t>
      </w:r>
      <w:r w:rsidR="00B73B24">
        <w:t>“</w:t>
      </w:r>
      <w:proofErr w:type="spellStart"/>
      <w:r w:rsidRPr="00C4408D">
        <w:t>LTSA</w:t>
      </w:r>
      <w:proofErr w:type="spellEnd"/>
      <w:r w:rsidR="00B73B24">
        <w:t>”</w:t>
      </w:r>
      <w:r w:rsidRPr="00C4408D">
        <w:t>).</w:t>
      </w:r>
      <w:r w:rsidR="009C2000">
        <w:t xml:space="preserve"> </w:t>
      </w:r>
      <w:r w:rsidRPr="00C4408D">
        <w:t xml:space="preserve">As discussed in </w:t>
      </w:r>
      <w:r w:rsidR="004E1AC0">
        <w:t xml:space="preserve">the </w:t>
      </w:r>
      <w:proofErr w:type="spellStart"/>
      <w:r w:rsidR="004E1AC0" w:rsidRPr="005E0EFC">
        <w:t>Prefiled</w:t>
      </w:r>
      <w:proofErr w:type="spellEnd"/>
      <w:r w:rsidR="004E1AC0" w:rsidRPr="005E0EFC">
        <w:t xml:space="preserve"> Direct Testimony of Ron</w:t>
      </w:r>
      <w:r w:rsidR="004E1AC0">
        <w:t>ald</w:t>
      </w:r>
      <w:r w:rsidR="004E1AC0" w:rsidRPr="005E0EFC">
        <w:t xml:space="preserve"> J. Roberts</w:t>
      </w:r>
      <w:r w:rsidR="004E1AC0">
        <w:t>, Exhibit No. ___(RJR-1CT)</w:t>
      </w:r>
      <w:r w:rsidRPr="00C4408D">
        <w:t>, in addition to the conventional servicing covered by a major inspection, the upgrade is expected to increase capacity and lower the plant</w:t>
      </w:r>
      <w:r w:rsidR="00B73B24">
        <w:t>’</w:t>
      </w:r>
      <w:r w:rsidRPr="00C4408D">
        <w:t>s heat rate once it is in service</w:t>
      </w:r>
      <w:r w:rsidR="00F41E65">
        <w:t>,</w:t>
      </w:r>
      <w:r w:rsidRPr="00C4408D">
        <w:t xml:space="preserve"> which is expected to be May 1, 2017.</w:t>
      </w:r>
      <w:r w:rsidR="009C2000">
        <w:t xml:space="preserve"> </w:t>
      </w:r>
      <w:r w:rsidRPr="00C4408D">
        <w:t xml:space="preserve">The net benefit of reduced power costs in the rate year was included in the </w:t>
      </w:r>
      <w:r w:rsidR="00AF3629">
        <w:t>AURORA</w:t>
      </w:r>
      <w:r w:rsidRPr="00C4408D">
        <w:t xml:space="preserve"> modeling when developing rate year power costs. </w:t>
      </w:r>
    </w:p>
    <w:p w:rsidR="00C4408D" w:rsidRPr="00E41A5E" w:rsidRDefault="00C4408D" w:rsidP="00E41A5E">
      <w:pPr>
        <w:pStyle w:val="question"/>
      </w:pPr>
      <w:r w:rsidRPr="00E41A5E">
        <w:t>Q.</w:t>
      </w:r>
      <w:r w:rsidRPr="00E41A5E">
        <w:tab/>
        <w:t xml:space="preserve">Please explain how the rate base was calculated </w:t>
      </w:r>
      <w:r w:rsidR="00F87139" w:rsidRPr="00E41A5E">
        <w:t>for this adjustment</w:t>
      </w:r>
      <w:r w:rsidRPr="00E41A5E">
        <w:t>.</w:t>
      </w:r>
    </w:p>
    <w:p w:rsidR="009C2000" w:rsidRDefault="00C4408D" w:rsidP="009C2000">
      <w:pPr>
        <w:pStyle w:val="Answer0"/>
        <w:rPr>
          <w:rFonts w:eastAsia="SimSun"/>
        </w:rPr>
      </w:pPr>
      <w:r w:rsidRPr="00C4408D">
        <w:rPr>
          <w:rFonts w:eastAsia="SimSun"/>
        </w:rPr>
        <w:t>A.</w:t>
      </w:r>
      <w:r w:rsidRPr="00C4408D">
        <w:rPr>
          <w:rFonts w:eastAsia="SimSun"/>
        </w:rPr>
        <w:tab/>
        <w:t xml:space="preserve">The total estimated cost of the Mint Farm Capacity Upgrade, which includes the milestone payment plus required </w:t>
      </w:r>
      <w:proofErr w:type="spellStart"/>
      <w:r w:rsidRPr="00C4408D">
        <w:rPr>
          <w:rFonts w:eastAsia="SimSun"/>
        </w:rPr>
        <w:t>LTSA</w:t>
      </w:r>
      <w:proofErr w:type="spellEnd"/>
      <w:r w:rsidRPr="00C4408D">
        <w:rPr>
          <w:rFonts w:eastAsia="SimSun"/>
        </w:rPr>
        <w:t xml:space="preserve"> costs and construction overhead costs, was used to determine the AMA plant balance in the rate period, or $24,765,516 as shown on line three of this adjustment.</w:t>
      </w:r>
      <w:r w:rsidR="009C2000">
        <w:rPr>
          <w:rFonts w:eastAsia="SimSun"/>
        </w:rPr>
        <w:t xml:space="preserve"> </w:t>
      </w:r>
      <w:r w:rsidRPr="00C4408D">
        <w:rPr>
          <w:rFonts w:eastAsia="SimSun"/>
        </w:rPr>
        <w:t>To the extent the actual costs differ from this estimate, the impact to this adjustment will be updated during the course of this proceeding.</w:t>
      </w:r>
      <w:r w:rsidR="009C2000">
        <w:rPr>
          <w:rFonts w:eastAsia="SimSun"/>
        </w:rPr>
        <w:t xml:space="preserve"> </w:t>
      </w:r>
      <w:r w:rsidRPr="00C4408D">
        <w:rPr>
          <w:rFonts w:eastAsia="SimSun"/>
        </w:rPr>
        <w:t xml:space="preserve">To calculate the depreciation expense for the purposes of determining the accumulated depreciation balances only, the proposed depreciation rate of 8.96 percent for the Mint Farm </w:t>
      </w:r>
      <w:r w:rsidR="00B73B24">
        <w:rPr>
          <w:rFonts w:eastAsia="SimSun"/>
        </w:rPr>
        <w:t>“</w:t>
      </w:r>
      <w:r w:rsidRPr="00C4408D">
        <w:rPr>
          <w:rFonts w:eastAsia="SimSun"/>
        </w:rPr>
        <w:t xml:space="preserve">Generators – Combined </w:t>
      </w:r>
      <w:r w:rsidRPr="00C4408D">
        <w:rPr>
          <w:rFonts w:eastAsia="SimSun"/>
        </w:rPr>
        <w:lastRenderedPageBreak/>
        <w:t>Cycle</w:t>
      </w:r>
      <w:r w:rsidR="00B73B24">
        <w:rPr>
          <w:rFonts w:eastAsia="SimSun"/>
        </w:rPr>
        <w:t>”</w:t>
      </w:r>
      <w:r w:rsidRPr="00C4408D">
        <w:rPr>
          <w:rFonts w:eastAsia="SimSun"/>
        </w:rPr>
        <w:t xml:space="preserve"> FERC 344.20, as outlined in the </w:t>
      </w:r>
      <w:r w:rsidR="00EB3E15">
        <w:rPr>
          <w:rFonts w:eastAsia="SimSun"/>
        </w:rPr>
        <w:t>d</w:t>
      </w:r>
      <w:r w:rsidRPr="00C4408D">
        <w:rPr>
          <w:rFonts w:eastAsia="SimSun"/>
        </w:rPr>
        <w:t xml:space="preserve">epreciation </w:t>
      </w:r>
      <w:r w:rsidR="00EB3E15">
        <w:rPr>
          <w:rFonts w:eastAsia="SimSun"/>
        </w:rPr>
        <w:t>s</w:t>
      </w:r>
      <w:r w:rsidRPr="00C4408D">
        <w:rPr>
          <w:rFonts w:eastAsia="SimSun"/>
        </w:rPr>
        <w:t>tudy discussed earlier, was applied to the balances during the rate year.</w:t>
      </w:r>
      <w:r w:rsidR="009C2000">
        <w:rPr>
          <w:rFonts w:eastAsia="SimSun"/>
        </w:rPr>
        <w:t xml:space="preserve"> </w:t>
      </w:r>
      <w:r w:rsidRPr="00C4408D">
        <w:rPr>
          <w:rFonts w:eastAsia="SimSun"/>
        </w:rPr>
        <w:t>The accumulated depreciation AMA balance of $1,572,187 is shown on line four of this adjustment.</w:t>
      </w:r>
    </w:p>
    <w:p w:rsidR="009C2000" w:rsidRDefault="00C4408D" w:rsidP="009C2000">
      <w:pPr>
        <w:pStyle w:val="Answer0"/>
        <w:ind w:firstLine="0"/>
        <w:rPr>
          <w:rFonts w:eastAsia="SimSun"/>
        </w:rPr>
      </w:pPr>
      <w:r w:rsidRPr="00C4408D">
        <w:rPr>
          <w:rFonts w:eastAsia="SimSun"/>
        </w:rPr>
        <w:t>PSE anticipates that at the time of the May 1, 2017 in-service date, equipment currently in service will be retired after being replaced by the new equipment, resulting in a reduction to the depreciation expense amount that will offset the additional depreciation expense created from the 2017 major inspection.</w:t>
      </w:r>
      <w:r w:rsidR="009C2000">
        <w:rPr>
          <w:rFonts w:eastAsia="SimSun"/>
        </w:rPr>
        <w:t xml:space="preserve"> </w:t>
      </w:r>
      <w:r w:rsidRPr="00C4408D">
        <w:rPr>
          <w:rFonts w:eastAsia="SimSun"/>
        </w:rPr>
        <w:t>For this reason and because retirement amounts are not known at this time, PSE assumed the overall impact to depreciation expense after considering the retired assets, will be minimal and no adjustment to depreciation expense is included in this adjustment.</w:t>
      </w:r>
      <w:r w:rsidR="009C2000">
        <w:rPr>
          <w:rFonts w:eastAsia="SimSun"/>
        </w:rPr>
        <w:t xml:space="preserve"> </w:t>
      </w:r>
      <w:r w:rsidRPr="00C4408D">
        <w:rPr>
          <w:rFonts w:eastAsia="SimSun"/>
        </w:rPr>
        <w:t>This adjustment will be updated when the depreciation expense impact from the retirements becomes known during the course of this proceeding.</w:t>
      </w:r>
    </w:p>
    <w:p w:rsidR="009C2000" w:rsidRDefault="00C4408D" w:rsidP="009C2000">
      <w:pPr>
        <w:pStyle w:val="Answer0"/>
        <w:ind w:firstLine="0"/>
        <w:rPr>
          <w:rFonts w:eastAsia="SimSun"/>
        </w:rPr>
      </w:pPr>
      <w:r w:rsidRPr="00C4408D">
        <w:rPr>
          <w:rFonts w:eastAsia="SimSun"/>
        </w:rPr>
        <w:t>Deferred taxes associated with the tax depreciation of the plant were calculated in the manner prescribed by Internal Revenue Code Regulations, Section 1.167(1)-1(h).</w:t>
      </w:r>
      <w:r w:rsidR="009C2000">
        <w:rPr>
          <w:rFonts w:eastAsia="SimSun"/>
        </w:rPr>
        <w:t xml:space="preserve"> </w:t>
      </w:r>
      <w:r w:rsidRPr="00C4408D">
        <w:rPr>
          <w:rFonts w:eastAsia="SimSun"/>
        </w:rPr>
        <w:t>As with Goldendale, the deferred tax calculation for the Mint Farm Capacity Upgrade is based on twenty-year tax depreciation with additional half-year bonus depreciation included in tax depreciation for the first year it is in service.</w:t>
      </w:r>
      <w:r w:rsidR="009C2000">
        <w:rPr>
          <w:rFonts w:eastAsia="SimSun"/>
        </w:rPr>
        <w:t xml:space="preserve"> </w:t>
      </w:r>
      <w:r w:rsidRPr="00C4408D">
        <w:rPr>
          <w:rFonts w:eastAsia="SimSun"/>
        </w:rPr>
        <w:t xml:space="preserve">The </w:t>
      </w:r>
      <w:r w:rsidR="00102285">
        <w:rPr>
          <w:rFonts w:eastAsia="SimSun"/>
        </w:rPr>
        <w:t>d</w:t>
      </w:r>
      <w:r w:rsidRPr="00C4408D">
        <w:rPr>
          <w:rFonts w:eastAsia="SimSun"/>
        </w:rPr>
        <w:t xml:space="preserve">eferred </w:t>
      </w:r>
      <w:r w:rsidR="00102285">
        <w:rPr>
          <w:rFonts w:eastAsia="SimSun"/>
        </w:rPr>
        <w:t>i</w:t>
      </w:r>
      <w:r w:rsidRPr="00C4408D">
        <w:rPr>
          <w:rFonts w:eastAsia="SimSun"/>
        </w:rPr>
        <w:t xml:space="preserve">ncome </w:t>
      </w:r>
      <w:r w:rsidR="00102285">
        <w:rPr>
          <w:rFonts w:eastAsia="SimSun"/>
        </w:rPr>
        <w:t>t</w:t>
      </w:r>
      <w:r w:rsidRPr="00C4408D">
        <w:rPr>
          <w:rFonts w:eastAsia="SimSun"/>
        </w:rPr>
        <w:t xml:space="preserve">ax </w:t>
      </w:r>
      <w:r w:rsidR="00102285">
        <w:rPr>
          <w:rFonts w:eastAsia="SimSun"/>
        </w:rPr>
        <w:t>l</w:t>
      </w:r>
      <w:r w:rsidRPr="00C4408D">
        <w:rPr>
          <w:rFonts w:eastAsia="SimSun"/>
        </w:rPr>
        <w:t>iability balance of $4,188,739 is shown on line five of this adjustment.</w:t>
      </w:r>
    </w:p>
    <w:p w:rsidR="00C4408D" w:rsidRDefault="00C4408D" w:rsidP="009C2000">
      <w:pPr>
        <w:pStyle w:val="Answer0"/>
        <w:ind w:firstLine="0"/>
        <w:rPr>
          <w:rFonts w:eastAsia="SimSun"/>
        </w:rPr>
      </w:pPr>
      <w:r w:rsidRPr="00C4408D">
        <w:rPr>
          <w:rFonts w:eastAsia="SimSun"/>
        </w:rPr>
        <w:t>The total of all the adjustments described above increases rate base by $19,004,590.</w:t>
      </w:r>
    </w:p>
    <w:p w:rsidR="00BE1089" w:rsidRDefault="00BE1089" w:rsidP="00B73B24">
      <w:pPr>
        <w:pStyle w:val="question"/>
      </w:pPr>
      <w:r>
        <w:lastRenderedPageBreak/>
        <w:t>Q.</w:t>
      </w:r>
      <w:r>
        <w:tab/>
        <w:t>Please continue with your discussion of the adjustments.</w:t>
      </w:r>
    </w:p>
    <w:p w:rsidR="00BE1089" w:rsidRPr="00AF3629" w:rsidRDefault="00BE1089" w:rsidP="009C2000">
      <w:pPr>
        <w:pStyle w:val="answer"/>
        <w:keepNext/>
        <w:keepLines/>
        <w:rPr>
          <w:rFonts w:eastAsia="SimSun"/>
        </w:rPr>
      </w:pPr>
      <w:r>
        <w:rPr>
          <w:rFonts w:eastAsia="SimSun"/>
        </w:rPr>
        <w:t>A.</w:t>
      </w:r>
      <w:r>
        <w:rPr>
          <w:rFonts w:eastAsia="SimSun"/>
        </w:rPr>
        <w:tab/>
        <w:t>The following is an electric only adjustment.</w:t>
      </w:r>
    </w:p>
    <w:p w:rsidR="00F53B58" w:rsidRPr="009C2000" w:rsidRDefault="00CF0EF3" w:rsidP="009C2000">
      <w:pPr>
        <w:keepNext/>
        <w:keepLines/>
        <w:spacing w:before="120" w:after="120" w:line="480" w:lineRule="auto"/>
        <w:ind w:left="720" w:firstLine="0"/>
        <w:rPr>
          <w:b/>
          <w:u w:val="single"/>
        </w:rPr>
      </w:pPr>
      <w:r w:rsidRPr="009C2000">
        <w:rPr>
          <w:b/>
        </w:rPr>
        <w:t xml:space="preserve">Adjustment No. </w:t>
      </w:r>
      <w:r w:rsidR="00572F98" w:rsidRPr="009C2000">
        <w:rPr>
          <w:b/>
        </w:rPr>
        <w:t>7</w:t>
      </w:r>
      <w:r w:rsidRPr="009C2000">
        <w:rPr>
          <w:b/>
        </w:rPr>
        <w:t xml:space="preserve">.11 White River </w:t>
      </w:r>
    </w:p>
    <w:p w:rsidR="00870EA8" w:rsidRDefault="00870EA8" w:rsidP="00B73B24">
      <w:pPr>
        <w:pStyle w:val="question"/>
      </w:pPr>
      <w:r>
        <w:t>Q.</w:t>
      </w:r>
      <w:r>
        <w:tab/>
        <w:t>Please summarize the regulatory background associated with the White River Regulatory Asset.</w:t>
      </w:r>
    </w:p>
    <w:p w:rsidR="00870EA8" w:rsidRDefault="00870EA8" w:rsidP="009C2000">
      <w:pPr>
        <w:pStyle w:val="Answer0"/>
      </w:pPr>
      <w:r w:rsidRPr="00BF1C25">
        <w:t>A.</w:t>
      </w:r>
      <w:r w:rsidRPr="00BF1C25">
        <w:tab/>
      </w:r>
      <w:r w:rsidRPr="005C1293">
        <w:t xml:space="preserve">In November 2003, the National Oceanic and Atmospheric Administration-Fisheries (NOAA-Fisheries) issued </w:t>
      </w:r>
      <w:r>
        <w:t>an</w:t>
      </w:r>
      <w:r w:rsidRPr="005C1293">
        <w:t xml:space="preserve"> opinion containing mandatory conditions that made</w:t>
      </w:r>
      <w:r>
        <w:t xml:space="preserve"> the economics of</w:t>
      </w:r>
      <w:r w:rsidRPr="005C1293">
        <w:t xml:space="preserve"> </w:t>
      </w:r>
      <w:r>
        <w:t xml:space="preserve">operating the White River Hydroelectric </w:t>
      </w:r>
      <w:r w:rsidRPr="005C1293">
        <w:t>Project infeasible.</w:t>
      </w:r>
      <w:r w:rsidR="009C2000">
        <w:t xml:space="preserve"> </w:t>
      </w:r>
      <w:r w:rsidRPr="005C1293">
        <w:t xml:space="preserve">In December 2003, PSE notified FERC that it intended to reject the 1997 license; and on January 15, 2004, </w:t>
      </w:r>
      <w:r w:rsidR="00B73B24">
        <w:t>PSE</w:t>
      </w:r>
      <w:r w:rsidRPr="005C1293">
        <w:t xml:space="preserve"> ceased hydropower operations at White River.</w:t>
      </w:r>
      <w:r w:rsidR="009C2000">
        <w:t xml:space="preserve"> </w:t>
      </w:r>
      <w:r>
        <w:t xml:space="preserve">At that time, PSE filed an accounting petition </w:t>
      </w:r>
      <w:r w:rsidR="00102285">
        <w:t>in</w:t>
      </w:r>
      <w:r>
        <w:t xml:space="preserve"> Docket UE-032043</w:t>
      </w:r>
      <w:r w:rsidR="00102285">
        <w:t>,</w:t>
      </w:r>
      <w:r>
        <w:t xml:space="preserve"> which was eventually consolidated with PSE</w:t>
      </w:r>
      <w:r w:rsidR="00B73B24">
        <w:t>’</w:t>
      </w:r>
      <w:r>
        <w:t xml:space="preserve">s 2004 general rate case </w:t>
      </w:r>
      <w:r w:rsidR="00102285">
        <w:t xml:space="preserve">in </w:t>
      </w:r>
      <w:r>
        <w:t>Docket UE-040641</w:t>
      </w:r>
      <w:r w:rsidR="00102285">
        <w:t>.</w:t>
      </w:r>
      <w:r w:rsidR="009C2000">
        <w:t xml:space="preserve"> </w:t>
      </w:r>
      <w:r w:rsidR="00102285">
        <w:t>In the Final Order in those dockets,</w:t>
      </w:r>
      <w:r>
        <w:t xml:space="preserve"> the Commission ordered that PSE could defer</w:t>
      </w:r>
      <w:r w:rsidRPr="005C1293">
        <w:t xml:space="preserve"> the net book value of the </w:t>
      </w:r>
      <w:r>
        <w:t xml:space="preserve">existing </w:t>
      </w:r>
      <w:r w:rsidRPr="005C1293">
        <w:t>plant</w:t>
      </w:r>
      <w:r>
        <w:t xml:space="preserve"> costs (</w:t>
      </w:r>
      <w:r w:rsidR="00B73B24">
        <w:t>“</w:t>
      </w:r>
      <w:r>
        <w:t>unrecovered plant costs</w:t>
      </w:r>
      <w:r w:rsidR="00B73B24">
        <w:t>”</w:t>
      </w:r>
      <w:r>
        <w:t xml:space="preserve">) in FERC 182.2 </w:t>
      </w:r>
      <w:r w:rsidR="00B73B24">
        <w:t>“</w:t>
      </w:r>
      <w:r w:rsidRPr="004966A5">
        <w:t>Unrecovered plant and regulatory study costs</w:t>
      </w:r>
      <w:r w:rsidR="00B73B24">
        <w:t>”</w:t>
      </w:r>
      <w:r>
        <w:t xml:space="preserve"> as well as defer in FERC 182.3 </w:t>
      </w:r>
      <w:r w:rsidR="00B73B24">
        <w:t>“</w:t>
      </w:r>
      <w:r w:rsidRPr="004966A5">
        <w:t>Other regulatory assets</w:t>
      </w:r>
      <w:r w:rsidR="00B73B24">
        <w:t>”</w:t>
      </w:r>
      <w:r>
        <w:t xml:space="preserve"> the costs net of proceeds associated with the then current efforts to relicense the plant with FERC, to fulfill safety and regulatory requirements as well as to obtain water rights (</w:t>
      </w:r>
      <w:r w:rsidR="00B73B24">
        <w:t>“</w:t>
      </w:r>
      <w:r>
        <w:t xml:space="preserve">relicensing and </w:t>
      </w:r>
      <w:proofErr w:type="spellStart"/>
      <w:r>
        <w:t>CWIP</w:t>
      </w:r>
      <w:proofErr w:type="spellEnd"/>
      <w:r>
        <w:t xml:space="preserve"> costs</w:t>
      </w:r>
      <w:r w:rsidR="00B73B24">
        <w:t>”</w:t>
      </w:r>
      <w:r>
        <w:t>).</w:t>
      </w:r>
      <w:r w:rsidR="009C2000">
        <w:t xml:space="preserve"> </w:t>
      </w:r>
      <w:r>
        <w:t>Both deferrals were allowed to be included in production rate base.</w:t>
      </w:r>
      <w:r w:rsidR="009C2000">
        <w:t xml:space="preserve"> </w:t>
      </w:r>
      <w:r>
        <w:t>The unrecovered plant cost deferral was allowed to be amortized at the level of depreciation that existed at the time the plant was decommissioned.</w:t>
      </w:r>
      <w:r w:rsidR="009C2000">
        <w:t xml:space="preserve"> </w:t>
      </w:r>
      <w:r>
        <w:t xml:space="preserve">The Commission did not allow amortization of the relicensing and </w:t>
      </w:r>
      <w:proofErr w:type="spellStart"/>
      <w:r>
        <w:t>CWIP</w:t>
      </w:r>
      <w:proofErr w:type="spellEnd"/>
      <w:r>
        <w:t xml:space="preserve"> deferral</w:t>
      </w:r>
      <w:r w:rsidR="00554BDD">
        <w:t>.</w:t>
      </w:r>
      <w:r w:rsidR="009C2000">
        <w:t xml:space="preserve"> </w:t>
      </w:r>
      <w:r w:rsidR="00554BDD">
        <w:t xml:space="preserve">The </w:t>
      </w:r>
      <w:r w:rsidR="00554BDD">
        <w:lastRenderedPageBreak/>
        <w:t xml:space="preserve">Commission also ordered that the net proceeds </w:t>
      </w:r>
      <w:r w:rsidR="00554BDD" w:rsidRPr="00A33A96">
        <w:t xml:space="preserve">from the sale of White River assets </w:t>
      </w:r>
      <w:r w:rsidR="00554BDD">
        <w:t>would be booked against the deferral.</w:t>
      </w:r>
      <w:r w:rsidR="009C2000">
        <w:t xml:space="preserve"> </w:t>
      </w:r>
      <w:r w:rsidR="00554BDD">
        <w:t xml:space="preserve">Finally, the Commission </w:t>
      </w:r>
      <w:r>
        <w:t xml:space="preserve">required PSE to bring the </w:t>
      </w:r>
      <w:r w:rsidRPr="00A33A96">
        <w:t>application of proceeds from the sale and disposition of any remaining balances</w:t>
      </w:r>
      <w:r>
        <w:t xml:space="preserve"> for consideration </w:t>
      </w:r>
      <w:r w:rsidRPr="00A33A96">
        <w:t>in a future proceeding</w:t>
      </w:r>
      <w:r>
        <w:t>.</w:t>
      </w:r>
    </w:p>
    <w:p w:rsidR="00870EA8" w:rsidRDefault="00870EA8" w:rsidP="00B73B24">
      <w:pPr>
        <w:pStyle w:val="question"/>
      </w:pPr>
      <w:r>
        <w:t>Q.</w:t>
      </w:r>
      <w:r>
        <w:tab/>
        <w:t>Please explain the regulatory proceeding in UE-090399.</w:t>
      </w:r>
    </w:p>
    <w:p w:rsidR="00870EA8" w:rsidRDefault="00870EA8" w:rsidP="009C2000">
      <w:pPr>
        <w:pStyle w:val="Answer0"/>
      </w:pPr>
      <w:r>
        <w:t>A.</w:t>
      </w:r>
      <w:r>
        <w:tab/>
        <w:t>PSE had</w:t>
      </w:r>
      <w:r w:rsidRPr="00752C6C">
        <w:t xml:space="preserve"> pursued efforts to recoup its investment in </w:t>
      </w:r>
      <w:r>
        <w:t>the White River properties</w:t>
      </w:r>
      <w:r w:rsidRPr="00752C6C">
        <w:t xml:space="preserve"> and dispose of the assets in a manner consistent with the public interest.</w:t>
      </w:r>
      <w:r w:rsidR="009C2000">
        <w:t xml:space="preserve"> </w:t>
      </w:r>
      <w:r>
        <w:t>PSE entered an agreement with the Cascade Water Alliance (</w:t>
      </w:r>
      <w:r w:rsidR="00B73B24">
        <w:t>“</w:t>
      </w:r>
      <w:r w:rsidRPr="00752C6C">
        <w:t>CWA</w:t>
      </w:r>
      <w:r w:rsidR="00B73B24">
        <w:t>”</w:t>
      </w:r>
      <w:r>
        <w:t>) in which CWA would</w:t>
      </w:r>
      <w:r w:rsidRPr="00752C6C">
        <w:t xml:space="preserve"> purchase </w:t>
      </w:r>
      <w:r>
        <w:t>certain p</w:t>
      </w:r>
      <w:r w:rsidRPr="00752C6C">
        <w:t>roject assets</w:t>
      </w:r>
      <w:r>
        <w:t xml:space="preserve"> and property for $</w:t>
      </w:r>
      <w:r w:rsidR="00554BDD">
        <w:t>25</w:t>
      </w:r>
      <w:r>
        <w:t xml:space="preserve"> million plus an additional $5 million once PSE met certain conditions, which it eventually did.</w:t>
      </w:r>
      <w:r w:rsidR="009C2000">
        <w:t xml:space="preserve"> </w:t>
      </w:r>
      <w:r>
        <w:t>CWA</w:t>
      </w:r>
      <w:r w:rsidRPr="00752C6C">
        <w:t xml:space="preserve"> </w:t>
      </w:r>
      <w:r>
        <w:t xml:space="preserve">would </w:t>
      </w:r>
      <w:r w:rsidRPr="00752C6C">
        <w:t xml:space="preserve">not </w:t>
      </w:r>
      <w:r>
        <w:t xml:space="preserve">agree to purchase the remaining </w:t>
      </w:r>
      <w:r w:rsidR="00CA0B98">
        <w:t>s</w:t>
      </w:r>
      <w:r w:rsidRPr="00752C6C">
        <w:t xml:space="preserve">urplus </w:t>
      </w:r>
      <w:r w:rsidR="00CA0B98">
        <w:t>p</w:t>
      </w:r>
      <w:r w:rsidRPr="00752C6C">
        <w:t>ropert</w:t>
      </w:r>
      <w:r>
        <w:t>ies</w:t>
      </w:r>
      <w:r w:rsidRPr="00752C6C">
        <w:t>.</w:t>
      </w:r>
      <w:r w:rsidR="009C2000">
        <w:t xml:space="preserve"> </w:t>
      </w:r>
      <w:r>
        <w:t>Based on these circumstances and the finalization of the CWA deal, in 2009, PSE filed</w:t>
      </w:r>
      <w:r w:rsidRPr="00752C6C">
        <w:t xml:space="preserve"> </w:t>
      </w:r>
      <w:r>
        <w:t xml:space="preserve">an application </w:t>
      </w:r>
      <w:r w:rsidR="00CA0B98">
        <w:t xml:space="preserve">in Docket </w:t>
      </w:r>
      <w:r>
        <w:t xml:space="preserve">UE-090399 for authorization to transfer the White River assets to the CWA as well as an application for waiver of </w:t>
      </w:r>
      <w:r w:rsidRPr="00FE4637">
        <w:t>RCW 80.12.020 and</w:t>
      </w:r>
      <w:r w:rsidR="003C7B6B">
        <w:t xml:space="preserve"> Washington Administrative Code (</w:t>
      </w:r>
      <w:r w:rsidR="00B73B24">
        <w:t>“</w:t>
      </w:r>
      <w:r w:rsidRPr="00FE4637">
        <w:t>WAC</w:t>
      </w:r>
      <w:r w:rsidR="00B73B24">
        <w:t>”</w:t>
      </w:r>
      <w:r w:rsidR="003C7B6B">
        <w:t>)</w:t>
      </w:r>
      <w:r w:rsidRPr="00FE4637">
        <w:t xml:space="preserve"> 480-143-120</w:t>
      </w:r>
      <w:r>
        <w:t xml:space="preserve"> associated with the disposition of the </w:t>
      </w:r>
      <w:r w:rsidR="00CA0B98">
        <w:t>s</w:t>
      </w:r>
      <w:r>
        <w:t xml:space="preserve">urplus </w:t>
      </w:r>
      <w:r w:rsidR="00CA0B98">
        <w:t>p</w:t>
      </w:r>
      <w:r>
        <w:t>roperties which at the time, PSE expected to sell in the near future.</w:t>
      </w:r>
    </w:p>
    <w:p w:rsidR="00870EA8" w:rsidRDefault="00870EA8" w:rsidP="00B73B24">
      <w:pPr>
        <w:pStyle w:val="question"/>
      </w:pPr>
      <w:r>
        <w:t>Q.</w:t>
      </w:r>
      <w:r>
        <w:tab/>
        <w:t>What was the outcome of the 2009 proceeding?</w:t>
      </w:r>
    </w:p>
    <w:p w:rsidR="00870EA8" w:rsidRDefault="00870EA8" w:rsidP="009C2000">
      <w:pPr>
        <w:pStyle w:val="Answer0"/>
      </w:pPr>
      <w:r>
        <w:t>A.</w:t>
      </w:r>
      <w:r>
        <w:tab/>
      </w:r>
      <w:r w:rsidRPr="00FE4637">
        <w:t xml:space="preserve">The </w:t>
      </w:r>
      <w:r>
        <w:t>Commission</w:t>
      </w:r>
      <w:r w:rsidRPr="00FE4637">
        <w:t xml:space="preserve"> authoriz</w:t>
      </w:r>
      <w:r>
        <w:t>ed PSE</w:t>
      </w:r>
      <w:r w:rsidRPr="00FE4637">
        <w:t xml:space="preserve"> to transfer </w:t>
      </w:r>
      <w:r>
        <w:t>the project assets to CWA but</w:t>
      </w:r>
      <w:r w:rsidRPr="00FE4637">
        <w:t xml:space="preserve"> the application for waiver of RCW 80.12.020 and WAC 480-143-120 with regard to the </w:t>
      </w:r>
      <w:r w:rsidR="00CA0B98">
        <w:t>s</w:t>
      </w:r>
      <w:r w:rsidRPr="00FE4637">
        <w:t xml:space="preserve">urplus </w:t>
      </w:r>
      <w:r w:rsidR="00CA0B98">
        <w:t>p</w:t>
      </w:r>
      <w:r w:rsidRPr="00FE4637">
        <w:t>ropert</w:t>
      </w:r>
      <w:r>
        <w:t>ies was</w:t>
      </w:r>
      <w:r w:rsidRPr="00FE4637">
        <w:t xml:space="preserve"> denied.</w:t>
      </w:r>
      <w:r w:rsidR="009C2000">
        <w:t xml:space="preserve"> </w:t>
      </w:r>
      <w:r>
        <w:t xml:space="preserve">Additionally, all deferred costs </w:t>
      </w:r>
      <w:r w:rsidR="00554BDD">
        <w:t xml:space="preserve">associated with maintaining or selling the properties </w:t>
      </w:r>
      <w:r>
        <w:t xml:space="preserve">and net proceeds received were to continue </w:t>
      </w:r>
      <w:r>
        <w:lastRenderedPageBreak/>
        <w:t>to be deferred pursuant to Docket UE-032043</w:t>
      </w:r>
      <w:r w:rsidR="00A40506">
        <w:t>,</w:t>
      </w:r>
      <w:r>
        <w:t xml:space="preserve"> and PSE would be required to </w:t>
      </w:r>
      <w:r w:rsidRPr="00FE4637">
        <w:t xml:space="preserve">bring the issue of the application of proceeds from the sale and disposition of </w:t>
      </w:r>
      <w:r w:rsidR="00CA0B98">
        <w:t>s</w:t>
      </w:r>
      <w:r w:rsidRPr="00FE4637">
        <w:t xml:space="preserve">urplus </w:t>
      </w:r>
      <w:r w:rsidR="00CA0B98">
        <w:t>p</w:t>
      </w:r>
      <w:r w:rsidRPr="00FE4637">
        <w:t xml:space="preserve">roperty to the Commission for consideration in </w:t>
      </w:r>
      <w:r w:rsidR="00B73B24">
        <w:t>PSE’</w:t>
      </w:r>
      <w:r w:rsidRPr="00FE4637">
        <w:t>s next general r</w:t>
      </w:r>
      <w:r>
        <w:t xml:space="preserve">ate case after the sale of the </w:t>
      </w:r>
      <w:r w:rsidR="00CA0B98">
        <w:t>s</w:t>
      </w:r>
      <w:r w:rsidRPr="00FE4637">
        <w:t xml:space="preserve">urplus </w:t>
      </w:r>
      <w:r w:rsidR="00CA0B98">
        <w:t>p</w:t>
      </w:r>
      <w:r w:rsidRPr="00FE4637">
        <w:t>ropert</w:t>
      </w:r>
      <w:r>
        <w:t>ies</w:t>
      </w:r>
      <w:r w:rsidRPr="00FE4637">
        <w:t xml:space="preserve"> </w:t>
      </w:r>
      <w:r>
        <w:t>was</w:t>
      </w:r>
      <w:r w:rsidRPr="00FE4637">
        <w:t xml:space="preserve"> completed.</w:t>
      </w:r>
    </w:p>
    <w:p w:rsidR="00870EA8" w:rsidRPr="00E41A5E" w:rsidRDefault="00E41A5E" w:rsidP="00E41A5E">
      <w:pPr>
        <w:pStyle w:val="question"/>
      </w:pPr>
      <w:r>
        <w:t>Q.</w:t>
      </w:r>
      <w:r w:rsidR="00870EA8" w:rsidRPr="00E41A5E">
        <w:tab/>
        <w:t xml:space="preserve">Please summarize your request as it relates to the White River </w:t>
      </w:r>
      <w:r w:rsidR="00C72043" w:rsidRPr="00E41A5E">
        <w:t>s</w:t>
      </w:r>
      <w:r w:rsidR="00870EA8" w:rsidRPr="00E41A5E">
        <w:t xml:space="preserve">urplus </w:t>
      </w:r>
      <w:r w:rsidR="00C72043" w:rsidRPr="00E41A5E">
        <w:t>p</w:t>
      </w:r>
      <w:r w:rsidR="00870EA8" w:rsidRPr="00E41A5E">
        <w:t>roperties.</w:t>
      </w:r>
    </w:p>
    <w:p w:rsidR="000636CF" w:rsidRDefault="009C2000" w:rsidP="009C2000">
      <w:pPr>
        <w:pStyle w:val="Answer0"/>
      </w:pPr>
      <w:r>
        <w:t>A.</w:t>
      </w:r>
      <w:r w:rsidR="00870EA8" w:rsidRPr="008A0F4C">
        <w:tab/>
      </w:r>
      <w:r w:rsidR="000636CF">
        <w:t xml:space="preserve">As discussed in the </w:t>
      </w:r>
      <w:proofErr w:type="spellStart"/>
      <w:r w:rsidR="000636CF">
        <w:t>Prefiled</w:t>
      </w:r>
      <w:proofErr w:type="spellEnd"/>
      <w:r w:rsidR="000636CF">
        <w:t xml:space="preserve"> Direct Testimony of Paul K. Wetherbee Exhibit </w:t>
      </w:r>
      <w:r w:rsidR="0002296B">
        <w:t>No. ___(</w:t>
      </w:r>
      <w:r w:rsidR="000636CF">
        <w:t>PKW-1</w:t>
      </w:r>
      <w:r w:rsidR="00C92165">
        <w:t>C</w:t>
      </w:r>
      <w:r w:rsidR="000636CF">
        <w:t>T), PSE categorized the surplus properties into four main categories:</w:t>
      </w:r>
    </w:p>
    <w:p w:rsidR="000636CF" w:rsidRPr="008A0F4C" w:rsidRDefault="000636CF" w:rsidP="009C2000">
      <w:pPr>
        <w:pStyle w:val="ListParagraph"/>
        <w:numPr>
          <w:ilvl w:val="0"/>
          <w:numId w:val="42"/>
        </w:numPr>
        <w:spacing w:after="280" w:line="240" w:lineRule="auto"/>
        <w:ind w:left="2160" w:right="720" w:hanging="720"/>
        <w:contextualSpacing w:val="0"/>
        <w:rPr>
          <w:szCs w:val="24"/>
        </w:rPr>
      </w:pPr>
      <w:r w:rsidRPr="008A0F4C">
        <w:rPr>
          <w:szCs w:val="24"/>
        </w:rPr>
        <w:t>Properties that had a chance of being marketed and sold</w:t>
      </w:r>
      <w:r w:rsidR="003C7B6B">
        <w:rPr>
          <w:szCs w:val="24"/>
        </w:rPr>
        <w:t>;</w:t>
      </w:r>
    </w:p>
    <w:p w:rsidR="000636CF" w:rsidRPr="008A0F4C" w:rsidRDefault="000636CF" w:rsidP="009C2000">
      <w:pPr>
        <w:pStyle w:val="ListParagraph"/>
        <w:numPr>
          <w:ilvl w:val="0"/>
          <w:numId w:val="42"/>
        </w:numPr>
        <w:spacing w:after="280" w:line="240" w:lineRule="auto"/>
        <w:ind w:left="2160" w:right="720" w:hanging="720"/>
        <w:contextualSpacing w:val="0"/>
        <w:rPr>
          <w:szCs w:val="24"/>
        </w:rPr>
      </w:pPr>
      <w:r w:rsidRPr="008A0F4C">
        <w:rPr>
          <w:szCs w:val="24"/>
        </w:rPr>
        <w:t>Properties that PSE should maintain for utility operations or facilities use</w:t>
      </w:r>
      <w:r w:rsidR="003C7B6B">
        <w:rPr>
          <w:szCs w:val="24"/>
        </w:rPr>
        <w:t>;</w:t>
      </w:r>
    </w:p>
    <w:p w:rsidR="000636CF" w:rsidRPr="008A0F4C" w:rsidRDefault="000636CF" w:rsidP="009C2000">
      <w:pPr>
        <w:pStyle w:val="ListParagraph"/>
        <w:numPr>
          <w:ilvl w:val="0"/>
          <w:numId w:val="42"/>
        </w:numPr>
        <w:spacing w:after="280" w:line="240" w:lineRule="auto"/>
        <w:ind w:left="2160" w:right="720" w:hanging="720"/>
        <w:contextualSpacing w:val="0"/>
        <w:rPr>
          <w:szCs w:val="24"/>
        </w:rPr>
      </w:pPr>
      <w:r w:rsidRPr="008A0F4C">
        <w:rPr>
          <w:szCs w:val="24"/>
        </w:rPr>
        <w:t>Properties that would require significant investment to remediate for environmental reasons if sold</w:t>
      </w:r>
      <w:r w:rsidR="003C7B6B">
        <w:rPr>
          <w:szCs w:val="24"/>
        </w:rPr>
        <w:t>; and</w:t>
      </w:r>
      <w:r w:rsidRPr="008A0F4C">
        <w:rPr>
          <w:szCs w:val="24"/>
        </w:rPr>
        <w:t xml:space="preserve"> </w:t>
      </w:r>
    </w:p>
    <w:p w:rsidR="000636CF" w:rsidRPr="008A0F4C" w:rsidRDefault="000636CF" w:rsidP="009C2000">
      <w:pPr>
        <w:pStyle w:val="ListParagraph"/>
        <w:numPr>
          <w:ilvl w:val="0"/>
          <w:numId w:val="42"/>
        </w:numPr>
        <w:spacing w:after="280" w:line="240" w:lineRule="auto"/>
        <w:ind w:left="2160" w:right="720" w:hanging="720"/>
        <w:contextualSpacing w:val="0"/>
        <w:rPr>
          <w:szCs w:val="24"/>
        </w:rPr>
      </w:pPr>
      <w:r w:rsidRPr="008A0F4C">
        <w:rPr>
          <w:szCs w:val="24"/>
        </w:rPr>
        <w:t>Properties that can be used in the future as habitat mitigation for other PSE projects such as PSE</w:t>
      </w:r>
      <w:r w:rsidR="00B73B24">
        <w:rPr>
          <w:szCs w:val="24"/>
        </w:rPr>
        <w:t>’</w:t>
      </w:r>
      <w:r w:rsidRPr="008A0F4C">
        <w:rPr>
          <w:szCs w:val="24"/>
        </w:rPr>
        <w:t xml:space="preserve">s current Eastside 230 </w:t>
      </w:r>
      <w:r w:rsidR="003C7B6B">
        <w:rPr>
          <w:szCs w:val="24"/>
        </w:rPr>
        <w:t xml:space="preserve">kV </w:t>
      </w:r>
      <w:r w:rsidRPr="008A0F4C">
        <w:rPr>
          <w:szCs w:val="24"/>
        </w:rPr>
        <w:t>project.</w:t>
      </w:r>
    </w:p>
    <w:p w:rsidR="009C2000" w:rsidRDefault="000636CF" w:rsidP="009C2000">
      <w:pPr>
        <w:pStyle w:val="Answer0"/>
        <w:ind w:firstLine="0"/>
      </w:pPr>
      <w:r>
        <w:t>A detailed description of PSE</w:t>
      </w:r>
      <w:r w:rsidR="00B73B24">
        <w:t>’</w:t>
      </w:r>
      <w:r>
        <w:t>s efforts related to each of the above categories and the outcomes relevant to this proceeding are discussed by Mr. Wetherbee.</w:t>
      </w:r>
    </w:p>
    <w:p w:rsidR="00870EA8" w:rsidRPr="008A0F4C" w:rsidRDefault="000636CF" w:rsidP="009C2000">
      <w:pPr>
        <w:pStyle w:val="Answer0"/>
        <w:ind w:firstLine="0"/>
        <w:rPr>
          <w:szCs w:val="24"/>
        </w:rPr>
      </w:pPr>
      <w:r>
        <w:t>I</w:t>
      </w:r>
      <w:r w:rsidR="00870EA8" w:rsidRPr="008A0F4C">
        <w:t>n this proceeding PSE is requesting the following Commission approval based on the category of property which will fully resolve the White River regulatory asset:</w:t>
      </w:r>
    </w:p>
    <w:p w:rsidR="00870EA8" w:rsidRPr="008A0F4C" w:rsidRDefault="00870EA8" w:rsidP="009C2000">
      <w:pPr>
        <w:tabs>
          <w:tab w:val="num" w:pos="0"/>
        </w:tabs>
        <w:spacing w:after="280" w:line="240" w:lineRule="auto"/>
        <w:ind w:left="1440" w:hanging="720"/>
        <w:rPr>
          <w:szCs w:val="24"/>
        </w:rPr>
      </w:pPr>
      <w:r w:rsidRPr="008A0F4C">
        <w:rPr>
          <w:b/>
          <w:szCs w:val="24"/>
        </w:rPr>
        <w:t>•</w:t>
      </w:r>
      <w:r w:rsidRPr="008A0F4C">
        <w:rPr>
          <w:b/>
          <w:szCs w:val="24"/>
        </w:rPr>
        <w:tab/>
        <w:t>Properties That Have Been Sold.</w:t>
      </w:r>
      <w:r w:rsidR="009C2000">
        <w:rPr>
          <w:szCs w:val="24"/>
        </w:rPr>
        <w:t xml:space="preserve"> </w:t>
      </w:r>
      <w:r w:rsidRPr="008A0F4C">
        <w:rPr>
          <w:szCs w:val="24"/>
        </w:rPr>
        <w:t>The following properties have been sold and PSE is requesting that their value remain in the regulatory asset net of existing approved amortization and net sales proceeds and that the full balance of the regulatory asset now be allowed for recovery.</w:t>
      </w:r>
    </w:p>
    <w:p w:rsidR="00870EA8" w:rsidRDefault="00870EA8" w:rsidP="009C2000">
      <w:pPr>
        <w:tabs>
          <w:tab w:val="num" w:pos="0"/>
        </w:tabs>
        <w:spacing w:after="280" w:line="240" w:lineRule="auto"/>
        <w:ind w:left="2160" w:hanging="720"/>
        <w:rPr>
          <w:szCs w:val="24"/>
        </w:rPr>
      </w:pPr>
      <w:r>
        <w:rPr>
          <w:szCs w:val="24"/>
        </w:rPr>
        <w:lastRenderedPageBreak/>
        <w:t>-</w:t>
      </w:r>
      <w:r w:rsidRPr="008A0F4C">
        <w:rPr>
          <w:szCs w:val="24"/>
        </w:rPr>
        <w:tab/>
      </w:r>
      <w:r w:rsidRPr="008A0F4C">
        <w:rPr>
          <w:b/>
          <w:szCs w:val="24"/>
        </w:rPr>
        <w:t>Cascade Water Alliance Property and Associated Water Rights:</w:t>
      </w:r>
      <w:r w:rsidR="009C2000">
        <w:rPr>
          <w:b/>
          <w:szCs w:val="24"/>
        </w:rPr>
        <w:t xml:space="preserve"> </w:t>
      </w:r>
      <w:r w:rsidRPr="008A0F4C">
        <w:rPr>
          <w:szCs w:val="24"/>
        </w:rPr>
        <w:t>The net proceeds associated with this transaction have been deferred in the regulatory asset.</w:t>
      </w:r>
    </w:p>
    <w:p w:rsidR="00870EA8" w:rsidRPr="008A0F4C" w:rsidRDefault="00870EA8" w:rsidP="009C2000">
      <w:pPr>
        <w:tabs>
          <w:tab w:val="num" w:pos="0"/>
        </w:tabs>
        <w:spacing w:after="280" w:line="240" w:lineRule="auto"/>
        <w:ind w:left="2160" w:hanging="720"/>
        <w:rPr>
          <w:szCs w:val="24"/>
        </w:rPr>
      </w:pPr>
      <w:r>
        <w:rPr>
          <w:szCs w:val="24"/>
        </w:rPr>
        <w:t>-</w:t>
      </w:r>
      <w:r w:rsidRPr="008A0F4C">
        <w:rPr>
          <w:szCs w:val="24"/>
        </w:rPr>
        <w:tab/>
      </w:r>
      <w:r w:rsidRPr="008A0F4C">
        <w:rPr>
          <w:b/>
          <w:szCs w:val="24"/>
        </w:rPr>
        <w:t>Surplus Properties That Have Been Sold:</w:t>
      </w:r>
      <w:r w:rsidR="009C2000">
        <w:rPr>
          <w:szCs w:val="24"/>
        </w:rPr>
        <w:t xml:space="preserve"> </w:t>
      </w:r>
      <w:r w:rsidRPr="008A0F4C">
        <w:rPr>
          <w:szCs w:val="24"/>
        </w:rPr>
        <w:t xml:space="preserve">Additionally, of the remaining Surplus Properties, </w:t>
      </w:r>
      <w:r>
        <w:rPr>
          <w:szCs w:val="24"/>
        </w:rPr>
        <w:t>PSE</w:t>
      </w:r>
      <w:r w:rsidRPr="008A0F4C">
        <w:rPr>
          <w:szCs w:val="24"/>
        </w:rPr>
        <w:t xml:space="preserve"> has sold all properties that were viably marketable as </w:t>
      </w:r>
      <w:r w:rsidR="000636CF">
        <w:rPr>
          <w:szCs w:val="24"/>
        </w:rPr>
        <w:t>are summarized</w:t>
      </w:r>
      <w:r w:rsidR="000636CF" w:rsidRPr="008A0F4C">
        <w:rPr>
          <w:szCs w:val="24"/>
        </w:rPr>
        <w:t xml:space="preserve"> </w:t>
      </w:r>
      <w:r w:rsidRPr="008A0F4C">
        <w:rPr>
          <w:szCs w:val="24"/>
        </w:rPr>
        <w:t xml:space="preserve">in Exhibit </w:t>
      </w:r>
      <w:r w:rsidR="0002296B">
        <w:t>No. ___(</w:t>
      </w:r>
      <w:r w:rsidRPr="008A0F4C">
        <w:rPr>
          <w:szCs w:val="24"/>
        </w:rPr>
        <w:t>PKW-</w:t>
      </w:r>
      <w:r w:rsidR="000636CF">
        <w:rPr>
          <w:szCs w:val="24"/>
        </w:rPr>
        <w:t>7</w:t>
      </w:r>
      <w:r w:rsidR="004E40FF" w:rsidRPr="008A0F4C">
        <w:rPr>
          <w:szCs w:val="24"/>
        </w:rPr>
        <w:t>) and</w:t>
      </w:r>
      <w:r w:rsidRPr="008A0F4C">
        <w:rPr>
          <w:szCs w:val="24"/>
        </w:rPr>
        <w:t xml:space="preserve"> deferred the net proceeds in the regulatory asset as was required.</w:t>
      </w:r>
      <w:r w:rsidR="000636CF">
        <w:rPr>
          <w:rStyle w:val="FootnoteReference"/>
          <w:szCs w:val="24"/>
        </w:rPr>
        <w:footnoteReference w:id="15"/>
      </w:r>
    </w:p>
    <w:p w:rsidR="00870EA8" w:rsidRPr="008A0F4C" w:rsidRDefault="00870EA8" w:rsidP="009C2000">
      <w:pPr>
        <w:tabs>
          <w:tab w:val="num" w:pos="0"/>
        </w:tabs>
        <w:spacing w:after="280" w:line="240" w:lineRule="auto"/>
        <w:ind w:left="1440" w:hanging="720"/>
        <w:rPr>
          <w:szCs w:val="24"/>
        </w:rPr>
      </w:pPr>
      <w:r w:rsidRPr="008A0F4C">
        <w:rPr>
          <w:szCs w:val="24"/>
        </w:rPr>
        <w:t>•</w:t>
      </w:r>
      <w:r w:rsidRPr="008A0F4C">
        <w:rPr>
          <w:szCs w:val="24"/>
        </w:rPr>
        <w:tab/>
      </w:r>
      <w:r w:rsidRPr="008A0F4C">
        <w:rPr>
          <w:b/>
          <w:szCs w:val="24"/>
        </w:rPr>
        <w:t>Properties That Should Be Retained For System Operations.</w:t>
      </w:r>
      <w:r w:rsidR="0002296B">
        <w:rPr>
          <w:szCs w:val="24"/>
        </w:rPr>
        <w:t xml:space="preserve"> </w:t>
      </w:r>
      <w:r w:rsidRPr="008A0F4C">
        <w:rPr>
          <w:szCs w:val="24"/>
        </w:rPr>
        <w:t xml:space="preserve">PSE is requesting that it be allowed to transfer the properties that it uses for system and facilities operations that are </w:t>
      </w:r>
      <w:r w:rsidR="001C4DF1">
        <w:rPr>
          <w:szCs w:val="24"/>
        </w:rPr>
        <w:t>summarized</w:t>
      </w:r>
      <w:r w:rsidR="001C4DF1" w:rsidRPr="008A0F4C">
        <w:rPr>
          <w:szCs w:val="24"/>
        </w:rPr>
        <w:t xml:space="preserve"> </w:t>
      </w:r>
      <w:r w:rsidRPr="008A0F4C">
        <w:rPr>
          <w:szCs w:val="24"/>
        </w:rPr>
        <w:t xml:space="preserve">in Exhibit </w:t>
      </w:r>
      <w:r w:rsidR="0002296B">
        <w:t>No. ___(</w:t>
      </w:r>
      <w:r w:rsidRPr="008A0F4C">
        <w:rPr>
          <w:szCs w:val="24"/>
        </w:rPr>
        <w:t>PKW-</w:t>
      </w:r>
      <w:r w:rsidR="001C4DF1">
        <w:rPr>
          <w:szCs w:val="24"/>
        </w:rPr>
        <w:t>7</w:t>
      </w:r>
      <w:r w:rsidRPr="008A0F4C">
        <w:rPr>
          <w:szCs w:val="24"/>
        </w:rPr>
        <w:t xml:space="preserve">) from FERC 182.2 </w:t>
      </w:r>
      <w:r w:rsidR="00B73B24">
        <w:rPr>
          <w:szCs w:val="24"/>
        </w:rPr>
        <w:t>“</w:t>
      </w:r>
      <w:r w:rsidRPr="008A0F4C">
        <w:rPr>
          <w:szCs w:val="24"/>
        </w:rPr>
        <w:t>Unrecovered plant and regulatory study costs</w:t>
      </w:r>
      <w:r w:rsidR="00B73B24">
        <w:rPr>
          <w:szCs w:val="24"/>
        </w:rPr>
        <w:t>”</w:t>
      </w:r>
      <w:r w:rsidRPr="008A0F4C">
        <w:rPr>
          <w:szCs w:val="24"/>
        </w:rPr>
        <w:t xml:space="preserve"> into FERC 101 </w:t>
      </w:r>
      <w:r w:rsidR="00B73B24">
        <w:rPr>
          <w:szCs w:val="24"/>
        </w:rPr>
        <w:t>“</w:t>
      </w:r>
      <w:r w:rsidRPr="008A0F4C">
        <w:rPr>
          <w:szCs w:val="24"/>
        </w:rPr>
        <w:t>Electric plant in service</w:t>
      </w:r>
      <w:r w:rsidR="003331C2">
        <w:rPr>
          <w:szCs w:val="24"/>
        </w:rPr>
        <w:t>.</w:t>
      </w:r>
      <w:r w:rsidR="00B73B24">
        <w:rPr>
          <w:szCs w:val="24"/>
        </w:rPr>
        <w:t>”</w:t>
      </w:r>
      <w:r w:rsidR="0002296B">
        <w:rPr>
          <w:szCs w:val="24"/>
        </w:rPr>
        <w:t xml:space="preserve"> </w:t>
      </w:r>
      <w:r w:rsidR="004E1AC0">
        <w:rPr>
          <w:szCs w:val="24"/>
        </w:rPr>
        <w:t xml:space="preserve">The </w:t>
      </w:r>
      <w:proofErr w:type="spellStart"/>
      <w:r w:rsidR="004E1AC0">
        <w:t>Prefiled</w:t>
      </w:r>
      <w:proofErr w:type="spellEnd"/>
      <w:r w:rsidR="004E1AC0">
        <w:t xml:space="preserve"> Direct Testimony of Paul K. Wetherbee Exhibit No. ___(PKW-1CT), </w:t>
      </w:r>
      <w:r w:rsidR="00E855C1">
        <w:rPr>
          <w:szCs w:val="24"/>
        </w:rPr>
        <w:t>describes proceeds and costs that are yet to be received and incurred associated with timber sales on property within this category.</w:t>
      </w:r>
      <w:r w:rsidR="0002296B">
        <w:rPr>
          <w:szCs w:val="24"/>
        </w:rPr>
        <w:t xml:space="preserve"> </w:t>
      </w:r>
      <w:r w:rsidR="00E855C1">
        <w:rPr>
          <w:szCs w:val="24"/>
        </w:rPr>
        <w:t xml:space="preserve">PSE will update the adjustment during the course of this proceeding to include the proceeds from the timber contract once known. Additionally, the costs to reforest the property that are discussed in </w:t>
      </w:r>
      <w:r w:rsidR="004E1AC0">
        <w:t xml:space="preserve">the </w:t>
      </w:r>
      <w:proofErr w:type="spellStart"/>
      <w:r w:rsidR="004E1AC0">
        <w:t>Prefiled</w:t>
      </w:r>
      <w:proofErr w:type="spellEnd"/>
      <w:r w:rsidR="004E1AC0">
        <w:t xml:space="preserve"> Direct Testimony of Paul K. Wetherbee Exhibit No. ___(PKW-1CT),</w:t>
      </w:r>
      <w:r w:rsidR="004E1AC0">
        <w:rPr>
          <w:szCs w:val="24"/>
        </w:rPr>
        <w:t xml:space="preserve"> </w:t>
      </w:r>
      <w:r w:rsidR="00E855C1">
        <w:rPr>
          <w:szCs w:val="24"/>
        </w:rPr>
        <w:t>may be incurred after the end of this proceeding.</w:t>
      </w:r>
      <w:r w:rsidR="0002296B">
        <w:rPr>
          <w:szCs w:val="24"/>
        </w:rPr>
        <w:t xml:space="preserve"> </w:t>
      </w:r>
      <w:r w:rsidR="00E855C1">
        <w:rPr>
          <w:szCs w:val="24"/>
        </w:rPr>
        <w:t>PSE is not requesting recovery of these costs in this proceeding.</w:t>
      </w:r>
      <w:r w:rsidR="0002296B">
        <w:rPr>
          <w:szCs w:val="24"/>
        </w:rPr>
        <w:t xml:space="preserve"> </w:t>
      </w:r>
      <w:r w:rsidR="00E855C1">
        <w:rPr>
          <w:szCs w:val="24"/>
        </w:rPr>
        <w:t>Rather, if PSE</w:t>
      </w:r>
      <w:r w:rsidR="00B73B24">
        <w:rPr>
          <w:szCs w:val="24"/>
        </w:rPr>
        <w:t>’</w:t>
      </w:r>
      <w:r w:rsidR="00E855C1">
        <w:rPr>
          <w:szCs w:val="24"/>
        </w:rPr>
        <w:t>s request is granted, the property will be held in Electric plant in service, and these reforestation costs will be recorded in compliance with the FERC Uniform System of Accounts at the time they are incurred.</w:t>
      </w:r>
    </w:p>
    <w:p w:rsidR="00870EA8" w:rsidRPr="008A0F4C" w:rsidRDefault="00870EA8" w:rsidP="009C2000">
      <w:pPr>
        <w:tabs>
          <w:tab w:val="num" w:pos="0"/>
        </w:tabs>
        <w:spacing w:after="280" w:line="240" w:lineRule="auto"/>
        <w:ind w:left="1440" w:hanging="720"/>
        <w:rPr>
          <w:szCs w:val="24"/>
        </w:rPr>
      </w:pPr>
      <w:r w:rsidRPr="008A0F4C">
        <w:rPr>
          <w:szCs w:val="24"/>
        </w:rPr>
        <w:t>•</w:t>
      </w:r>
      <w:r w:rsidRPr="008A0F4C">
        <w:rPr>
          <w:szCs w:val="24"/>
        </w:rPr>
        <w:tab/>
      </w:r>
      <w:r w:rsidRPr="008A0F4C">
        <w:rPr>
          <w:b/>
          <w:szCs w:val="24"/>
        </w:rPr>
        <w:t>Properties That Should Be Maintained As The Least Cost Option To Environmental Remediation.</w:t>
      </w:r>
      <w:r w:rsidR="0002296B">
        <w:rPr>
          <w:b/>
          <w:szCs w:val="24"/>
        </w:rPr>
        <w:t xml:space="preserve"> </w:t>
      </w:r>
      <w:r w:rsidRPr="008A0F4C">
        <w:rPr>
          <w:szCs w:val="24"/>
        </w:rPr>
        <w:t xml:space="preserve">PSE is requesting that it be allowed to transfer the properties that it will hold as a </w:t>
      </w:r>
      <w:r w:rsidR="0042233A" w:rsidRPr="008A0F4C">
        <w:rPr>
          <w:szCs w:val="24"/>
        </w:rPr>
        <w:t>lowe</w:t>
      </w:r>
      <w:r w:rsidR="0042233A">
        <w:rPr>
          <w:szCs w:val="24"/>
        </w:rPr>
        <w:t>r</w:t>
      </w:r>
      <w:r w:rsidR="0042233A" w:rsidRPr="008A0F4C">
        <w:rPr>
          <w:szCs w:val="24"/>
        </w:rPr>
        <w:t xml:space="preserve"> </w:t>
      </w:r>
      <w:r w:rsidRPr="008A0F4C">
        <w:rPr>
          <w:szCs w:val="24"/>
        </w:rPr>
        <w:t xml:space="preserve">cost alternative to environmental remediation that are </w:t>
      </w:r>
      <w:r w:rsidR="001C4DF1">
        <w:rPr>
          <w:szCs w:val="24"/>
        </w:rPr>
        <w:t>summarized</w:t>
      </w:r>
      <w:r w:rsidR="001C4DF1" w:rsidRPr="008A0F4C">
        <w:rPr>
          <w:szCs w:val="24"/>
        </w:rPr>
        <w:t xml:space="preserve"> </w:t>
      </w:r>
      <w:r w:rsidRPr="008A0F4C">
        <w:rPr>
          <w:szCs w:val="24"/>
        </w:rPr>
        <w:t xml:space="preserve">in Exhibit </w:t>
      </w:r>
      <w:r w:rsidR="0002296B">
        <w:t>No. ___(</w:t>
      </w:r>
      <w:r w:rsidRPr="008A0F4C">
        <w:rPr>
          <w:szCs w:val="24"/>
        </w:rPr>
        <w:t>PKW-</w:t>
      </w:r>
      <w:r w:rsidR="001C4DF1">
        <w:rPr>
          <w:szCs w:val="24"/>
        </w:rPr>
        <w:t>7</w:t>
      </w:r>
      <w:r w:rsidRPr="008A0F4C">
        <w:rPr>
          <w:szCs w:val="24"/>
        </w:rPr>
        <w:t xml:space="preserve">) from FERC 182.2 </w:t>
      </w:r>
      <w:r w:rsidR="00B73B24">
        <w:rPr>
          <w:szCs w:val="24"/>
        </w:rPr>
        <w:t>“</w:t>
      </w:r>
      <w:r w:rsidRPr="008A0F4C">
        <w:rPr>
          <w:szCs w:val="24"/>
        </w:rPr>
        <w:t>Unrecovered plant and regulatory study costs</w:t>
      </w:r>
      <w:r w:rsidR="00B73B24">
        <w:rPr>
          <w:szCs w:val="24"/>
        </w:rPr>
        <w:t>”</w:t>
      </w:r>
      <w:r w:rsidRPr="008A0F4C">
        <w:rPr>
          <w:szCs w:val="24"/>
        </w:rPr>
        <w:t xml:space="preserve"> into FERC 101 </w:t>
      </w:r>
      <w:r w:rsidR="00B73B24">
        <w:rPr>
          <w:szCs w:val="24"/>
        </w:rPr>
        <w:t>“</w:t>
      </w:r>
      <w:r w:rsidRPr="008A0F4C">
        <w:rPr>
          <w:szCs w:val="24"/>
        </w:rPr>
        <w:t>Electric plant in service</w:t>
      </w:r>
      <w:r w:rsidR="003331C2">
        <w:rPr>
          <w:szCs w:val="24"/>
        </w:rPr>
        <w:t>.</w:t>
      </w:r>
      <w:r w:rsidR="00B73B24">
        <w:rPr>
          <w:szCs w:val="24"/>
        </w:rPr>
        <w:t>”</w:t>
      </w:r>
    </w:p>
    <w:p w:rsidR="00870EA8" w:rsidRDefault="00870EA8" w:rsidP="009C2000">
      <w:pPr>
        <w:tabs>
          <w:tab w:val="num" w:pos="0"/>
        </w:tabs>
        <w:spacing w:after="280" w:line="240" w:lineRule="auto"/>
        <w:ind w:left="1440" w:hanging="720"/>
        <w:rPr>
          <w:szCs w:val="24"/>
        </w:rPr>
      </w:pPr>
      <w:r w:rsidRPr="008A0F4C">
        <w:rPr>
          <w:szCs w:val="24"/>
        </w:rPr>
        <w:t>•</w:t>
      </w:r>
      <w:r w:rsidRPr="008A0F4C">
        <w:rPr>
          <w:szCs w:val="24"/>
        </w:rPr>
        <w:tab/>
      </w:r>
      <w:r w:rsidRPr="008A0F4C">
        <w:rPr>
          <w:b/>
          <w:szCs w:val="24"/>
        </w:rPr>
        <w:t xml:space="preserve">Properties That PSE </w:t>
      </w:r>
      <w:r>
        <w:rPr>
          <w:b/>
          <w:szCs w:val="24"/>
        </w:rPr>
        <w:t>Should</w:t>
      </w:r>
      <w:r w:rsidRPr="008A0F4C">
        <w:rPr>
          <w:b/>
          <w:szCs w:val="24"/>
        </w:rPr>
        <w:t xml:space="preserve"> Hold For Habitat Mitigation.</w:t>
      </w:r>
      <w:r w:rsidR="0002296B">
        <w:rPr>
          <w:szCs w:val="24"/>
        </w:rPr>
        <w:t xml:space="preserve"> </w:t>
      </w:r>
      <w:r w:rsidRPr="008A0F4C">
        <w:rPr>
          <w:szCs w:val="24"/>
        </w:rPr>
        <w:t xml:space="preserve">PSE is requesting that it be allowed to transfer the properties that it will hold for purposes of habitat mitigation on future PSE projects as </w:t>
      </w:r>
      <w:r w:rsidR="001C4DF1">
        <w:rPr>
          <w:szCs w:val="24"/>
        </w:rPr>
        <w:t>are summarized</w:t>
      </w:r>
      <w:r w:rsidR="001C4DF1" w:rsidRPr="008A0F4C">
        <w:rPr>
          <w:szCs w:val="24"/>
        </w:rPr>
        <w:t xml:space="preserve"> </w:t>
      </w:r>
      <w:r w:rsidRPr="008A0F4C">
        <w:rPr>
          <w:szCs w:val="24"/>
        </w:rPr>
        <w:t xml:space="preserve">in Exhibit </w:t>
      </w:r>
      <w:r w:rsidR="0002296B">
        <w:t>No. ___(</w:t>
      </w:r>
      <w:r w:rsidRPr="008A0F4C">
        <w:rPr>
          <w:szCs w:val="24"/>
        </w:rPr>
        <w:t>PKW-</w:t>
      </w:r>
      <w:r w:rsidR="001C4DF1">
        <w:rPr>
          <w:szCs w:val="24"/>
        </w:rPr>
        <w:t>7</w:t>
      </w:r>
      <w:r w:rsidRPr="008A0F4C">
        <w:rPr>
          <w:szCs w:val="24"/>
        </w:rPr>
        <w:t xml:space="preserve">) from FERC 182.2 </w:t>
      </w:r>
      <w:r w:rsidR="00B73B24">
        <w:rPr>
          <w:szCs w:val="24"/>
        </w:rPr>
        <w:t>“</w:t>
      </w:r>
      <w:r w:rsidRPr="008A0F4C">
        <w:rPr>
          <w:szCs w:val="24"/>
        </w:rPr>
        <w:t>Unrecovered plant and regulatory study costs</w:t>
      </w:r>
      <w:r w:rsidR="00B73B24">
        <w:rPr>
          <w:szCs w:val="24"/>
        </w:rPr>
        <w:t>”</w:t>
      </w:r>
      <w:r w:rsidRPr="008A0F4C">
        <w:rPr>
          <w:szCs w:val="24"/>
        </w:rPr>
        <w:t xml:space="preserve"> into FERC 105 </w:t>
      </w:r>
      <w:r w:rsidR="00B73B24">
        <w:rPr>
          <w:szCs w:val="24"/>
        </w:rPr>
        <w:t>“</w:t>
      </w:r>
      <w:r w:rsidRPr="008A0F4C">
        <w:rPr>
          <w:szCs w:val="24"/>
        </w:rPr>
        <w:t>Electric plant held for future use</w:t>
      </w:r>
      <w:r w:rsidR="003331C2">
        <w:rPr>
          <w:szCs w:val="24"/>
        </w:rPr>
        <w:t>.</w:t>
      </w:r>
      <w:r w:rsidR="00B73B24">
        <w:rPr>
          <w:szCs w:val="24"/>
        </w:rPr>
        <w:t>”</w:t>
      </w:r>
    </w:p>
    <w:p w:rsidR="00870EA8" w:rsidRPr="00E41A5E" w:rsidRDefault="00E41A5E" w:rsidP="00E41A5E">
      <w:pPr>
        <w:pStyle w:val="question"/>
      </w:pPr>
      <w:r w:rsidRPr="00E41A5E">
        <w:lastRenderedPageBreak/>
        <w:t>Q.</w:t>
      </w:r>
      <w:r w:rsidR="00870EA8" w:rsidRPr="00E41A5E">
        <w:tab/>
        <w:t xml:space="preserve">Please summarize your Adjustment No. </w:t>
      </w:r>
      <w:r w:rsidR="00572F98" w:rsidRPr="00E41A5E">
        <w:t>7</w:t>
      </w:r>
      <w:r w:rsidR="00870EA8" w:rsidRPr="00E41A5E">
        <w:t>.11E as it relates to the requested regulatory treatment in this proceeding.</w:t>
      </w:r>
    </w:p>
    <w:p w:rsidR="009C2000" w:rsidRDefault="00870EA8" w:rsidP="009C2000">
      <w:pPr>
        <w:pStyle w:val="Answer0"/>
        <w:rPr>
          <w:rFonts w:eastAsia="SimSun"/>
        </w:rPr>
      </w:pPr>
      <w:r>
        <w:t>A.</w:t>
      </w:r>
      <w:r>
        <w:tab/>
        <w:t>This adjustment transfers the value of the land that PSE is requesting be transferred out of the regulatory asset into FERC accounts 101 and 105.</w:t>
      </w:r>
      <w:r w:rsidR="0002296B">
        <w:t xml:space="preserve"> </w:t>
      </w:r>
      <w:r>
        <w:t xml:space="preserve">Additionally, it </w:t>
      </w:r>
      <w:r w:rsidRPr="0082190B">
        <w:t xml:space="preserve">pro forms the </w:t>
      </w:r>
      <w:r>
        <w:t>regulatory assets</w:t>
      </w:r>
      <w:r w:rsidR="003331C2">
        <w:t>—</w:t>
      </w:r>
      <w:r>
        <w:t>which includes the value of the unrecovered plan</w:t>
      </w:r>
      <w:r w:rsidR="00025986">
        <w:t>t</w:t>
      </w:r>
      <w:r>
        <w:t xml:space="preserve"> net of accumulated amortization and the net proceeds received for all White River land sold</w:t>
      </w:r>
      <w:r w:rsidR="003331C2">
        <w:t>—</w:t>
      </w:r>
      <w:r>
        <w:t>to the beginning of the rate year at its existing authorized level of a</w:t>
      </w:r>
      <w:r w:rsidRPr="0082190B">
        <w:t>mortization</w:t>
      </w:r>
      <w:r>
        <w:t>.</w:t>
      </w:r>
    </w:p>
    <w:p w:rsidR="009C2000" w:rsidRDefault="00870EA8" w:rsidP="00B73B24">
      <w:pPr>
        <w:pStyle w:val="Answer0"/>
        <w:ind w:firstLine="0"/>
        <w:rPr>
          <w:szCs w:val="24"/>
        </w:rPr>
      </w:pPr>
      <w:r>
        <w:rPr>
          <w:szCs w:val="24"/>
        </w:rPr>
        <w:t>PSE is requesting a three year amortization period for the combined balance of the White River regulatory assets beginning January 1, 2018.</w:t>
      </w:r>
    </w:p>
    <w:p w:rsidR="00870EA8" w:rsidRDefault="00870EA8" w:rsidP="00B73B24">
      <w:pPr>
        <w:pStyle w:val="Answer0"/>
        <w:ind w:firstLine="0"/>
        <w:rPr>
          <w:rFonts w:eastAsia="SimSun"/>
          <w:szCs w:val="24"/>
        </w:rPr>
      </w:pPr>
      <w:r>
        <w:rPr>
          <w:rFonts w:eastAsia="SimSun"/>
          <w:szCs w:val="24"/>
        </w:rPr>
        <w:t>This adjustment presents</w:t>
      </w:r>
      <w:r w:rsidR="0042233A">
        <w:rPr>
          <w:rFonts w:eastAsia="SimSun"/>
          <w:szCs w:val="24"/>
        </w:rPr>
        <w:t xml:space="preserve">, on an AMA basis, </w:t>
      </w:r>
      <w:r>
        <w:rPr>
          <w:rFonts w:eastAsia="SimSun"/>
          <w:szCs w:val="24"/>
        </w:rPr>
        <w:t>the combined White River regulatory assets on lines one through three.</w:t>
      </w:r>
      <w:r w:rsidR="0002296B">
        <w:rPr>
          <w:rFonts w:eastAsia="SimSun"/>
          <w:szCs w:val="24"/>
        </w:rPr>
        <w:t xml:space="preserve"> </w:t>
      </w:r>
      <w:r>
        <w:rPr>
          <w:rFonts w:eastAsia="SimSun"/>
          <w:szCs w:val="24"/>
        </w:rPr>
        <w:t>The AMA balances of accumulated amortization and deferred income tax liability are presented on lines four and five.</w:t>
      </w:r>
      <w:r w:rsidR="0002296B">
        <w:rPr>
          <w:rFonts w:eastAsia="SimSun"/>
          <w:szCs w:val="24"/>
        </w:rPr>
        <w:t xml:space="preserve"> </w:t>
      </w:r>
      <w:r>
        <w:rPr>
          <w:rFonts w:eastAsia="SimSun"/>
          <w:szCs w:val="24"/>
        </w:rPr>
        <w:t xml:space="preserve">This adjustment decreases net operating income </w:t>
      </w:r>
      <w:r w:rsidR="0042233A">
        <w:rPr>
          <w:rFonts w:eastAsia="SimSun"/>
          <w:szCs w:val="24"/>
        </w:rPr>
        <w:t xml:space="preserve">by </w:t>
      </w:r>
      <w:r>
        <w:rPr>
          <w:rFonts w:eastAsia="SimSun"/>
          <w:szCs w:val="24"/>
        </w:rPr>
        <w:t>$3,</w:t>
      </w:r>
      <w:r w:rsidR="00E31F31">
        <w:rPr>
          <w:rFonts w:eastAsia="SimSun"/>
          <w:szCs w:val="24"/>
        </w:rPr>
        <w:t>376</w:t>
      </w:r>
      <w:r>
        <w:rPr>
          <w:rFonts w:eastAsia="SimSun"/>
          <w:szCs w:val="24"/>
        </w:rPr>
        <w:t>,</w:t>
      </w:r>
      <w:r w:rsidR="00E31F31">
        <w:rPr>
          <w:rFonts w:eastAsia="SimSun"/>
          <w:szCs w:val="24"/>
        </w:rPr>
        <w:t>409</w:t>
      </w:r>
      <w:r>
        <w:rPr>
          <w:rFonts w:eastAsia="SimSun"/>
          <w:szCs w:val="24"/>
        </w:rPr>
        <w:t xml:space="preserve"> and decreases rate base by $3,888,</w:t>
      </w:r>
      <w:r w:rsidR="00E31F31">
        <w:rPr>
          <w:rFonts w:eastAsia="SimSun"/>
          <w:szCs w:val="24"/>
        </w:rPr>
        <w:t>479</w:t>
      </w:r>
      <w:r>
        <w:rPr>
          <w:rFonts w:eastAsia="SimSun"/>
          <w:szCs w:val="24"/>
        </w:rPr>
        <w:t>.</w:t>
      </w:r>
    </w:p>
    <w:p w:rsidR="00220D86" w:rsidRDefault="00220D86" w:rsidP="00B73B24">
      <w:pPr>
        <w:pStyle w:val="question"/>
      </w:pPr>
      <w:r>
        <w:t>Q.</w:t>
      </w:r>
      <w:r>
        <w:tab/>
        <w:t>Please continue with your discussion of the adjustments.</w:t>
      </w:r>
    </w:p>
    <w:p w:rsidR="009C2000" w:rsidRDefault="00220D86" w:rsidP="009C2000">
      <w:pPr>
        <w:pStyle w:val="Answer0"/>
        <w:rPr>
          <w:rFonts w:eastAsia="SimSun"/>
        </w:rPr>
      </w:pPr>
      <w:r>
        <w:rPr>
          <w:rFonts w:eastAsia="SimSun"/>
        </w:rPr>
        <w:t>A.</w:t>
      </w:r>
      <w:r>
        <w:rPr>
          <w:rFonts w:eastAsia="SimSun"/>
        </w:rPr>
        <w:tab/>
        <w:t>The following are electric only adjustments.</w:t>
      </w:r>
    </w:p>
    <w:p w:rsidR="009C2000" w:rsidRPr="009C2000" w:rsidRDefault="00ED7DB6" w:rsidP="009C2000">
      <w:pPr>
        <w:keepNext/>
        <w:keepLines/>
        <w:spacing w:before="120" w:after="120" w:line="480" w:lineRule="auto"/>
        <w:ind w:left="720" w:firstLine="0"/>
        <w:rPr>
          <w:b/>
          <w:u w:val="single"/>
        </w:rPr>
      </w:pPr>
      <w:r>
        <w:rPr>
          <w:b/>
        </w:rPr>
        <w:t xml:space="preserve">Adjustment No. </w:t>
      </w:r>
      <w:r w:rsidR="00572F98">
        <w:rPr>
          <w:b/>
        </w:rPr>
        <w:t>7</w:t>
      </w:r>
      <w:r>
        <w:rPr>
          <w:b/>
        </w:rPr>
        <w:t>.1</w:t>
      </w:r>
      <w:r w:rsidR="003D3139">
        <w:rPr>
          <w:b/>
        </w:rPr>
        <w:t>2</w:t>
      </w:r>
      <w:r>
        <w:rPr>
          <w:b/>
        </w:rPr>
        <w:t xml:space="preserve"> </w:t>
      </w:r>
      <w:r w:rsidR="00CA4C2C">
        <w:rPr>
          <w:b/>
        </w:rPr>
        <w:t>Transfer</w:t>
      </w:r>
      <w:r>
        <w:rPr>
          <w:b/>
        </w:rPr>
        <w:t xml:space="preserve"> of Hydro Treasury Grants </w:t>
      </w:r>
      <w:r w:rsidR="00E67C3F">
        <w:rPr>
          <w:b/>
        </w:rPr>
        <w:t>in</w:t>
      </w:r>
      <w:r>
        <w:rPr>
          <w:b/>
        </w:rPr>
        <w:t xml:space="preserve"> Rate</w:t>
      </w:r>
      <w:r w:rsidR="006D101F">
        <w:rPr>
          <w:b/>
        </w:rPr>
        <w:t xml:space="preserve"> B</w:t>
      </w:r>
      <w:r>
        <w:rPr>
          <w:b/>
        </w:rPr>
        <w:t>ase</w:t>
      </w:r>
    </w:p>
    <w:p w:rsidR="009C2000" w:rsidRDefault="002C6F96" w:rsidP="009C2000">
      <w:pPr>
        <w:pStyle w:val="Answer0"/>
        <w:ind w:firstLine="0"/>
      </w:pPr>
      <w:r>
        <w:t>As I discussed earlier in De</w:t>
      </w:r>
      <w:r w:rsidR="003D3139">
        <w:t xml:space="preserve">preciation Study Adjustment </w:t>
      </w:r>
      <w:r w:rsidR="00572F98">
        <w:t>6</w:t>
      </w:r>
      <w:r w:rsidR="003D3139">
        <w:t>.06</w:t>
      </w:r>
      <w:r>
        <w:t>,</w:t>
      </w:r>
      <w:r w:rsidR="0002296B">
        <w:t xml:space="preserve"> </w:t>
      </w:r>
      <w:r>
        <w:t>t</w:t>
      </w:r>
      <w:r w:rsidR="00ED7DB6">
        <w:t xml:space="preserve">his restating adjustment </w:t>
      </w:r>
      <w:r w:rsidR="004D774C">
        <w:t>transfers</w:t>
      </w:r>
      <w:r w:rsidR="00ED7DB6">
        <w:t xml:space="preserve"> the </w:t>
      </w:r>
      <w:r w:rsidR="00B950D0">
        <w:t xml:space="preserve">net balances of the </w:t>
      </w:r>
      <w:r w:rsidR="00ED7DB6">
        <w:t xml:space="preserve">Hydro Treasury Grants </w:t>
      </w:r>
      <w:r w:rsidR="00E67C3F">
        <w:t>in</w:t>
      </w:r>
      <w:r w:rsidR="00DB0D71">
        <w:t xml:space="preserve"> electric</w:t>
      </w:r>
      <w:r w:rsidR="00ED7DB6">
        <w:t xml:space="preserve"> rate</w:t>
      </w:r>
      <w:r w:rsidR="0042233A">
        <w:t xml:space="preserve"> </w:t>
      </w:r>
      <w:r w:rsidR="00ED7DB6">
        <w:lastRenderedPageBreak/>
        <w:t>base</w:t>
      </w:r>
      <w:r w:rsidR="00E67C3F">
        <w:t xml:space="preserve"> from </w:t>
      </w:r>
      <w:r w:rsidR="00B73B24">
        <w:t>“</w:t>
      </w:r>
      <w:r w:rsidR="00E67C3F">
        <w:t>Deferred Debits and Credits</w:t>
      </w:r>
      <w:r w:rsidR="00B73B24">
        <w:t>”</w:t>
      </w:r>
      <w:r w:rsidR="00E67C3F">
        <w:t xml:space="preserve"> to </w:t>
      </w:r>
      <w:r w:rsidR="006374B0">
        <w:t xml:space="preserve">a </w:t>
      </w:r>
      <w:r w:rsidR="00B950D0">
        <w:t>FERC 108</w:t>
      </w:r>
      <w:r w:rsidR="006374B0">
        <w:t xml:space="preserve"> </w:t>
      </w:r>
      <w:r w:rsidR="00220D86">
        <w:t>r</w:t>
      </w:r>
      <w:r w:rsidR="006374B0">
        <w:t xml:space="preserve">etirement </w:t>
      </w:r>
      <w:r w:rsidR="00220D86">
        <w:t>a</w:t>
      </w:r>
      <w:r w:rsidR="006374B0">
        <w:t xml:space="preserve">ccount for Colstrip Units 1 </w:t>
      </w:r>
      <w:r w:rsidR="00AA299E">
        <w:t>and</w:t>
      </w:r>
      <w:r w:rsidR="006374B0">
        <w:t xml:space="preserve"> 2</w:t>
      </w:r>
      <w:r w:rsidR="00B660EC">
        <w:t>,</w:t>
      </w:r>
      <w:r w:rsidR="00B950D0">
        <w:t xml:space="preserve"> and removes the amortization from the test year.</w:t>
      </w:r>
    </w:p>
    <w:p w:rsidR="009C2000" w:rsidRDefault="00BC4000" w:rsidP="009C2000">
      <w:pPr>
        <w:pStyle w:val="Answer0"/>
        <w:ind w:firstLine="0"/>
      </w:pPr>
      <w:r>
        <w:t>The</w:t>
      </w:r>
      <w:r w:rsidR="00804140">
        <w:t xml:space="preserve"> adjustment removes the net AMA balances of the hydro grants in the </w:t>
      </w:r>
      <w:r w:rsidR="00B660EC">
        <w:t>test year by $101,559,499 o</w:t>
      </w:r>
      <w:r w:rsidR="00804140">
        <w:t>n line two of the adjustment and transfers the rate year balance of $</w:t>
      </w:r>
      <w:r w:rsidR="00A21537">
        <w:t>95,819,884</w:t>
      </w:r>
      <w:r w:rsidR="00804140">
        <w:t xml:space="preserve"> to </w:t>
      </w:r>
      <w:r w:rsidR="006374B0">
        <w:t>the proposed retirement account</w:t>
      </w:r>
      <w:r w:rsidR="00804140">
        <w:t xml:space="preserve"> in line three, for a net increase to rate</w:t>
      </w:r>
      <w:r w:rsidR="0042233A">
        <w:t xml:space="preserve"> </w:t>
      </w:r>
      <w:r w:rsidR="00804140">
        <w:t>base of $</w:t>
      </w:r>
      <w:r w:rsidR="00A21537">
        <w:t>5,739,615</w:t>
      </w:r>
      <w:r w:rsidR="00804140">
        <w:t>.</w:t>
      </w:r>
      <w:r w:rsidR="0002296B">
        <w:t xml:space="preserve"> </w:t>
      </w:r>
      <w:r w:rsidR="00804140">
        <w:t>The</w:t>
      </w:r>
      <w:r w:rsidR="00077EBD">
        <w:t xml:space="preserve"> adjustment decreases </w:t>
      </w:r>
      <w:r w:rsidR="00FF58C9">
        <w:t xml:space="preserve">net operating income </w:t>
      </w:r>
      <w:r w:rsidR="00077EBD">
        <w:t xml:space="preserve">by </w:t>
      </w:r>
      <w:r w:rsidR="00804140">
        <w:t>$2,131,857.</w:t>
      </w:r>
    </w:p>
    <w:p w:rsidR="009C2000" w:rsidRPr="009C2000" w:rsidRDefault="00155E93" w:rsidP="009C2000">
      <w:pPr>
        <w:keepNext/>
        <w:keepLines/>
        <w:spacing w:before="120" w:after="120" w:line="480" w:lineRule="auto"/>
        <w:ind w:left="720" w:firstLine="0"/>
        <w:rPr>
          <w:b/>
          <w:u w:val="single"/>
        </w:rPr>
      </w:pPr>
      <w:r w:rsidRPr="00155E93">
        <w:rPr>
          <w:b/>
        </w:rPr>
        <w:t>Adjustment No.</w:t>
      </w:r>
      <w:r>
        <w:t xml:space="preserve"> </w:t>
      </w:r>
      <w:r w:rsidR="00572F98">
        <w:rPr>
          <w:b/>
        </w:rPr>
        <w:t>7</w:t>
      </w:r>
      <w:r w:rsidR="00D26A3D" w:rsidRPr="00D26A3D">
        <w:rPr>
          <w:b/>
        </w:rPr>
        <w:t>.</w:t>
      </w:r>
      <w:r w:rsidR="00CF0EF3" w:rsidRPr="00D26A3D">
        <w:rPr>
          <w:b/>
        </w:rPr>
        <w:t>1</w:t>
      </w:r>
      <w:r w:rsidR="00D94F6A">
        <w:rPr>
          <w:b/>
        </w:rPr>
        <w:t>3</w:t>
      </w:r>
      <w:r w:rsidR="00CF0EF3" w:rsidRPr="00D26A3D">
        <w:rPr>
          <w:b/>
        </w:rPr>
        <w:t xml:space="preserve"> </w:t>
      </w:r>
      <w:r w:rsidR="003C3E49">
        <w:rPr>
          <w:b/>
        </w:rPr>
        <w:t xml:space="preserve">Production </w:t>
      </w:r>
      <w:r w:rsidR="00D26A3D" w:rsidRPr="00D26A3D">
        <w:rPr>
          <w:b/>
        </w:rPr>
        <w:t>Adjustment</w:t>
      </w:r>
    </w:p>
    <w:p w:rsidR="009C2000" w:rsidRDefault="00BD4CFB" w:rsidP="009C2000">
      <w:pPr>
        <w:pStyle w:val="Answer0"/>
        <w:ind w:firstLine="0"/>
      </w:pPr>
      <w:r w:rsidRPr="001104AA">
        <w:t xml:space="preserve">This pro forma adjustment decreases production related </w:t>
      </w:r>
      <w:r>
        <w:t>rate base</w:t>
      </w:r>
      <w:r w:rsidRPr="001104AA">
        <w:t xml:space="preserve"> and certain production expenses by the </w:t>
      </w:r>
      <w:r w:rsidR="00C8664C">
        <w:t xml:space="preserve">load and customer </w:t>
      </w:r>
      <w:r w:rsidRPr="001104AA">
        <w:t>production factor</w:t>
      </w:r>
      <w:r>
        <w:t>s</w:t>
      </w:r>
      <w:r w:rsidRPr="001104AA">
        <w:t xml:space="preserve"> that </w:t>
      </w:r>
      <w:r>
        <w:t>were</w:t>
      </w:r>
      <w:r w:rsidRPr="001104AA">
        <w:t xml:space="preserve"> used for calculating power costs.</w:t>
      </w:r>
      <w:r>
        <w:t xml:space="preserve"> The adjustment is applied to the production related items </w:t>
      </w:r>
      <w:r w:rsidR="00994371">
        <w:t>to</w:t>
      </w:r>
      <w:r w:rsidR="00994371" w:rsidRPr="00994371">
        <w:t xml:space="preserve"> </w:t>
      </w:r>
      <w:r w:rsidR="00B73B24">
        <w:t>“</w:t>
      </w:r>
      <w:r w:rsidR="00994371">
        <w:t>gross down</w:t>
      </w:r>
      <w:r w:rsidR="00B73B24">
        <w:t>”</w:t>
      </w:r>
      <w:r w:rsidR="00994371">
        <w:t xml:space="preserve"> expense levels </w:t>
      </w:r>
      <w:r w:rsidR="00C8664C">
        <w:t>as recovery of these expenses</w:t>
      </w:r>
      <w:r w:rsidR="004C0461">
        <w:t xml:space="preserve"> are anticipated</w:t>
      </w:r>
      <w:r w:rsidR="00994371">
        <w:t xml:space="preserve"> to </w:t>
      </w:r>
      <w:r w:rsidR="00C8664C">
        <w:t xml:space="preserve">be offset by </w:t>
      </w:r>
      <w:r w:rsidR="00994371">
        <w:t xml:space="preserve">the expected </w:t>
      </w:r>
      <w:r w:rsidR="000B1E1F">
        <w:t>load or customer growth</w:t>
      </w:r>
      <w:r w:rsidR="00994371">
        <w:t xml:space="preserve"> between the</w:t>
      </w:r>
      <w:r>
        <w:t xml:space="preserve"> test year </w:t>
      </w:r>
      <w:r w:rsidR="00994371">
        <w:t>and</w:t>
      </w:r>
      <w:r>
        <w:t xml:space="preserve"> the rate year.</w:t>
      </w:r>
      <w:r w:rsidR="0002296B">
        <w:t xml:space="preserve"> </w:t>
      </w:r>
      <w:r w:rsidR="008A0D6F">
        <w:t xml:space="preserve">A </w:t>
      </w:r>
      <w:r w:rsidR="00B73B24">
        <w:t>“</w:t>
      </w:r>
      <w:r w:rsidR="008A0D6F">
        <w:t>gross up</w:t>
      </w:r>
      <w:r w:rsidR="00B73B24">
        <w:t>”</w:t>
      </w:r>
      <w:r w:rsidR="008A0D6F">
        <w:t xml:space="preserve"> would be applied if load or customers were expected to decline</w:t>
      </w:r>
      <w:r w:rsidR="00C8664C">
        <w:t xml:space="preserve"> between the test year and the rate year</w:t>
      </w:r>
      <w:r w:rsidR="008A0D6F">
        <w:t>.</w:t>
      </w:r>
      <w:r w:rsidR="0002296B">
        <w:t xml:space="preserve"> </w:t>
      </w:r>
      <w:r w:rsidR="00976A92">
        <w:t xml:space="preserve">The production factor PSE is proposing in this case differs from previous cases to reflect changes to the </w:t>
      </w:r>
      <w:proofErr w:type="spellStart"/>
      <w:r w:rsidR="00976A92">
        <w:t>PCA</w:t>
      </w:r>
      <w:proofErr w:type="spellEnd"/>
      <w:r w:rsidR="00976A92">
        <w:t xml:space="preserve"> </w:t>
      </w:r>
      <w:r w:rsidR="00220D86">
        <w:t>m</w:t>
      </w:r>
      <w:r w:rsidR="00976A92">
        <w:t xml:space="preserve">echanism that resulted </w:t>
      </w:r>
      <w:r w:rsidR="009C2000">
        <w:t>from a multiparty settlement.</w:t>
      </w:r>
    </w:p>
    <w:p w:rsidR="009C2000" w:rsidRDefault="00BD4CFB" w:rsidP="009C2000">
      <w:pPr>
        <w:pStyle w:val="Answer0"/>
        <w:ind w:firstLine="0"/>
      </w:pPr>
      <w:r>
        <w:t>Modifications to PSE</w:t>
      </w:r>
      <w:r w:rsidR="00B73B24">
        <w:t>’</w:t>
      </w:r>
      <w:r>
        <w:t xml:space="preserve">s </w:t>
      </w:r>
      <w:proofErr w:type="spellStart"/>
      <w:r>
        <w:t>PCA</w:t>
      </w:r>
      <w:proofErr w:type="spellEnd"/>
      <w:r w:rsidR="00C8664C">
        <w:t xml:space="preserve"> </w:t>
      </w:r>
      <w:r>
        <w:t xml:space="preserve">mechanism were </w:t>
      </w:r>
      <w:r w:rsidR="00A54469">
        <w:t xml:space="preserve">agreed to in a multiparty settlement and </w:t>
      </w:r>
      <w:r>
        <w:t>approved in Order 11</w:t>
      </w:r>
      <w:r w:rsidR="003C3E49">
        <w:t xml:space="preserve"> </w:t>
      </w:r>
      <w:r>
        <w:t>of</w:t>
      </w:r>
      <w:r w:rsidR="0002296B">
        <w:t xml:space="preserve"> </w:t>
      </w:r>
      <w:r>
        <w:t>PSE</w:t>
      </w:r>
      <w:r w:rsidR="00B73B24">
        <w:t>’</w:t>
      </w:r>
      <w:r>
        <w:t xml:space="preserve">s 2013 </w:t>
      </w:r>
      <w:proofErr w:type="spellStart"/>
      <w:r w:rsidR="00F9162F">
        <w:t>PCORC</w:t>
      </w:r>
      <w:proofErr w:type="spellEnd"/>
      <w:r w:rsidR="00F9162F">
        <w:t xml:space="preserve"> in </w:t>
      </w:r>
      <w:r>
        <w:t>Docket UE-130617.</w:t>
      </w:r>
      <w:r w:rsidR="0002296B">
        <w:t xml:space="preserve"> </w:t>
      </w:r>
      <w:r w:rsidR="00786B35">
        <w:t>T</w:t>
      </w:r>
      <w:r>
        <w:t xml:space="preserve">he power cost baseline rate </w:t>
      </w:r>
      <w:r w:rsidR="00786B35">
        <w:t>continues to be</w:t>
      </w:r>
      <w:r>
        <w:t xml:space="preserve"> comprised of both variable</w:t>
      </w:r>
      <w:r w:rsidR="00786B35">
        <w:t xml:space="preserve"> and fixed</w:t>
      </w:r>
      <w:r>
        <w:t xml:space="preserve"> production costs</w:t>
      </w:r>
      <w:r w:rsidR="008A3163">
        <w:t>,</w:t>
      </w:r>
      <w:r w:rsidR="00786B35">
        <w:t xml:space="preserve"> but beginning January 2017, only the variable production costs will</w:t>
      </w:r>
      <w:r>
        <w:t xml:space="preserve"> continue to be tracked in the </w:t>
      </w:r>
      <w:proofErr w:type="spellStart"/>
      <w:r>
        <w:t>PCA</w:t>
      </w:r>
      <w:proofErr w:type="spellEnd"/>
      <w:r>
        <w:t xml:space="preserve"> </w:t>
      </w:r>
      <w:r w:rsidR="00E377EF">
        <w:t xml:space="preserve">balancing </w:t>
      </w:r>
      <w:r>
        <w:t>mechanism</w:t>
      </w:r>
      <w:r w:rsidR="00976A92">
        <w:t>.</w:t>
      </w:r>
      <w:r w:rsidR="00C8664C">
        <w:t xml:space="preserve"> Parties to the 2013 </w:t>
      </w:r>
      <w:proofErr w:type="spellStart"/>
      <w:r w:rsidR="00C8664C">
        <w:lastRenderedPageBreak/>
        <w:t>PCA</w:t>
      </w:r>
      <w:proofErr w:type="spellEnd"/>
      <w:r w:rsidR="00C8664C">
        <w:t xml:space="preserve"> Settlement agreed</w:t>
      </w:r>
      <w:r w:rsidR="001740D1">
        <w:t xml:space="preserve"> that the</w:t>
      </w:r>
      <w:r>
        <w:t xml:space="preserve"> fixed production and delivery costs be included in the decoupling mechanism, assuming the decoupling mechanism continues</w:t>
      </w:r>
      <w:r w:rsidR="00786B35">
        <w:t xml:space="preserve"> pending the outcome of this proceeding</w:t>
      </w:r>
      <w:r>
        <w:t>.</w:t>
      </w:r>
    </w:p>
    <w:p w:rsidR="009C2000" w:rsidRDefault="00BD4CFB" w:rsidP="009C2000">
      <w:pPr>
        <w:pStyle w:val="Answer0"/>
        <w:ind w:firstLine="0"/>
      </w:pPr>
      <w:r>
        <w:t>Because the decoupling mechanism tracks costs on a dollar per customer basis, a production factor incorporating the growth or decline of customers</w:t>
      </w:r>
      <w:r w:rsidR="00A54469">
        <w:t>,</w:t>
      </w:r>
      <w:r>
        <w:t xml:space="preserve"> as opposed to the growth or decline of load, is a more appropriate factor to apply to the fixed production and delivery costs expected to be track</w:t>
      </w:r>
      <w:r w:rsidR="009C2000">
        <w:t>ed in the decoupling mechanism.</w:t>
      </w:r>
    </w:p>
    <w:p w:rsidR="009C2000" w:rsidRDefault="00BD4CFB" w:rsidP="009C2000">
      <w:pPr>
        <w:pStyle w:val="Answer0"/>
        <w:ind w:firstLine="0"/>
      </w:pPr>
      <w:r>
        <w:t>As a result, in addition to a variable production factor based on load assumptions, a fixed production factor has been developed for this proceeding, based on customer growth.</w:t>
      </w:r>
      <w:r w:rsidR="0002296B">
        <w:t xml:space="preserve"> </w:t>
      </w:r>
      <w:r w:rsidRPr="001104AA">
        <w:t xml:space="preserve">The </w:t>
      </w:r>
      <w:r>
        <w:t xml:space="preserve">variable </w:t>
      </w:r>
      <w:r w:rsidRPr="001104AA">
        <w:t>production factor is based on the ratio of the test period normalized delivered load to the</w:t>
      </w:r>
      <w:r w:rsidR="009D58E5">
        <w:t xml:space="preserve"> expected</w:t>
      </w:r>
      <w:r w:rsidRPr="001104AA">
        <w:t xml:space="preserve"> rate year delivered load, which is </w:t>
      </w:r>
      <w:r w:rsidR="00786B35">
        <w:t>96.161</w:t>
      </w:r>
      <w:r w:rsidRPr="001104AA">
        <w:t>%.</w:t>
      </w:r>
      <w:r w:rsidR="0002296B">
        <w:t xml:space="preserve"> </w:t>
      </w:r>
      <w:r w:rsidRPr="001104AA">
        <w:t xml:space="preserve">The complement of this amount, or </w:t>
      </w:r>
      <w:r w:rsidR="00786B35">
        <w:t>3.839</w:t>
      </w:r>
      <w:r w:rsidRPr="001104AA">
        <w:t>%, is the</w:t>
      </w:r>
      <w:r>
        <w:t xml:space="preserve"> variable</w:t>
      </w:r>
      <w:r w:rsidRPr="001104AA">
        <w:t xml:space="preserve"> production factor that is used in the </w:t>
      </w:r>
      <w:r w:rsidR="00A030BE">
        <w:t xml:space="preserve">production </w:t>
      </w:r>
      <w:r w:rsidRPr="001104AA">
        <w:t>adjustment itself</w:t>
      </w:r>
      <w:r w:rsidR="00C8664C">
        <w:t xml:space="preserve"> for variable items tracked in the </w:t>
      </w:r>
      <w:proofErr w:type="spellStart"/>
      <w:r w:rsidR="00C8664C">
        <w:t>PCA</w:t>
      </w:r>
      <w:proofErr w:type="spellEnd"/>
      <w:r w:rsidR="00C8664C">
        <w:t xml:space="preserve"> </w:t>
      </w:r>
      <w:r w:rsidR="003C7B6B">
        <w:t>m</w:t>
      </w:r>
      <w:r w:rsidR="00C8664C">
        <w:t>echanism</w:t>
      </w:r>
      <w:r w:rsidRPr="001104AA">
        <w:t>.</w:t>
      </w:r>
      <w:r w:rsidR="0002296B">
        <w:t xml:space="preserve"> </w:t>
      </w:r>
      <w:r>
        <w:t xml:space="preserve">The fixed production factor is based on the ratio of the test period average customer count to the </w:t>
      </w:r>
      <w:r w:rsidR="009D58E5">
        <w:t xml:space="preserve">expected </w:t>
      </w:r>
      <w:r>
        <w:t>rate year average</w:t>
      </w:r>
      <w:r w:rsidR="00F31B05">
        <w:t xml:space="preserve"> customer count, which is 97.465</w:t>
      </w:r>
      <w:r>
        <w:t>%.</w:t>
      </w:r>
      <w:r w:rsidR="0002296B">
        <w:t xml:space="preserve"> </w:t>
      </w:r>
      <w:r>
        <w:t xml:space="preserve">The </w:t>
      </w:r>
      <w:r w:rsidRPr="001104AA">
        <w:t xml:space="preserve">complement of this amount, or </w:t>
      </w:r>
      <w:r>
        <w:t>2.</w:t>
      </w:r>
      <w:r w:rsidR="00F31B05">
        <w:t>535</w:t>
      </w:r>
      <w:r w:rsidRPr="001104AA">
        <w:t>%, is the</w:t>
      </w:r>
      <w:r>
        <w:t xml:space="preserve"> fixed</w:t>
      </w:r>
      <w:r w:rsidRPr="001104AA">
        <w:t xml:space="preserve"> production factor that is used in the </w:t>
      </w:r>
      <w:r w:rsidR="00696A86">
        <w:t xml:space="preserve">production </w:t>
      </w:r>
      <w:r w:rsidRPr="001104AA">
        <w:t>adjustment itself</w:t>
      </w:r>
      <w:r w:rsidR="00C8664C">
        <w:t xml:space="preserve"> for the fixed items tracked in the decoupling mechanism</w:t>
      </w:r>
      <w:r w:rsidR="00611A25">
        <w:t>.</w:t>
      </w:r>
      <w:r w:rsidR="0002296B">
        <w:t xml:space="preserve"> </w:t>
      </w:r>
      <w:r w:rsidR="00611A25">
        <w:t>Only one item</w:t>
      </w:r>
      <w:r w:rsidR="008D29A8">
        <w:t xml:space="preserve"> in the production adjustment</w:t>
      </w:r>
      <w:r w:rsidR="00611A25">
        <w:t>, Montana Energy Tax</w:t>
      </w:r>
      <w:r w:rsidR="008D29A8">
        <w:t>,</w:t>
      </w:r>
      <w:r w:rsidR="00611A25">
        <w:t xml:space="preserve"> uses the variable production factor</w:t>
      </w:r>
      <w:r w:rsidR="008D29A8">
        <w:t xml:space="preserve">, </w:t>
      </w:r>
      <w:r w:rsidR="00DA61A4">
        <w:t>while the remaining items are considered fixed production costs and use the fixed production factor</w:t>
      </w:r>
      <w:r w:rsidR="008D29A8">
        <w:t>.</w:t>
      </w:r>
    </w:p>
    <w:p w:rsidR="009C2000" w:rsidRDefault="00BD4CFB" w:rsidP="009C2000">
      <w:pPr>
        <w:pStyle w:val="Answer0"/>
        <w:ind w:firstLine="0"/>
      </w:pPr>
      <w:r w:rsidRPr="001104AA">
        <w:lastRenderedPageBreak/>
        <w:t xml:space="preserve">Included in the </w:t>
      </w:r>
      <w:r>
        <w:t xml:space="preserve">variable </w:t>
      </w:r>
      <w:r w:rsidRPr="001104AA">
        <w:t xml:space="preserve">production factor calculation is the MWh </w:t>
      </w:r>
      <w:r w:rsidR="0020606A">
        <w:t>in</w:t>
      </w:r>
      <w:r>
        <w:t>crease</w:t>
      </w:r>
      <w:r w:rsidRPr="001104AA">
        <w:t xml:space="preserve"> to test year load for the weather normalization adjustment discussed in Adjustment </w:t>
      </w:r>
      <w:r w:rsidR="00572F98">
        <w:t>6</w:t>
      </w:r>
      <w:r w:rsidR="0020606A">
        <w:t>.02</w:t>
      </w:r>
      <w:r w:rsidR="009C2000">
        <w:t>.</w:t>
      </w:r>
    </w:p>
    <w:p w:rsidR="00862754" w:rsidRDefault="00BD4CFB" w:rsidP="009C2000">
      <w:pPr>
        <w:pStyle w:val="Answer0"/>
        <w:ind w:firstLine="0"/>
      </w:pPr>
      <w:r w:rsidRPr="001104AA">
        <w:t xml:space="preserve">This adjustment increases net operating income for electric operations by </w:t>
      </w:r>
      <w:r w:rsidR="00862754">
        <w:t>$3,1</w:t>
      </w:r>
      <w:r w:rsidR="009768A0">
        <w:t>30</w:t>
      </w:r>
      <w:r w:rsidR="00862754">
        <w:t>,</w:t>
      </w:r>
      <w:r w:rsidR="009768A0">
        <w:t>918</w:t>
      </w:r>
      <w:r w:rsidR="00862754">
        <w:t xml:space="preserve"> and decreases rate</w:t>
      </w:r>
      <w:r w:rsidR="009768A0">
        <w:t xml:space="preserve"> </w:t>
      </w:r>
      <w:r w:rsidR="00862754">
        <w:t>base by $54,7</w:t>
      </w:r>
      <w:r w:rsidR="009768A0">
        <w:t>68</w:t>
      </w:r>
      <w:r w:rsidR="00862754">
        <w:t>,</w:t>
      </w:r>
      <w:r w:rsidR="009768A0">
        <w:t>452</w:t>
      </w:r>
      <w:r w:rsidR="00862754">
        <w:t>.</w:t>
      </w:r>
    </w:p>
    <w:p w:rsidR="000628C8" w:rsidRPr="00502738" w:rsidRDefault="000628C8" w:rsidP="002349F1">
      <w:pPr>
        <w:pStyle w:val="Heading1"/>
      </w:pPr>
      <w:bookmarkStart w:id="60" w:name="_Toc471550309"/>
      <w:bookmarkStart w:id="61" w:name="_Toc444077865"/>
      <w:r>
        <w:t>VI</w:t>
      </w:r>
      <w:r w:rsidRPr="00502738">
        <w:t>.</w:t>
      </w:r>
      <w:r w:rsidRPr="00502738">
        <w:tab/>
      </w:r>
      <w:r>
        <w:t>POWER COST ADJUSTMENT</w:t>
      </w:r>
      <w:bookmarkEnd w:id="60"/>
      <w:r>
        <w:t xml:space="preserve"> </w:t>
      </w:r>
    </w:p>
    <w:bookmarkEnd w:id="61"/>
    <w:p w:rsidR="00F52B35" w:rsidRDefault="00F52B35" w:rsidP="00B73B24">
      <w:pPr>
        <w:pStyle w:val="question"/>
      </w:pPr>
      <w:r>
        <w:t>Q.</w:t>
      </w:r>
      <w:r>
        <w:tab/>
        <w:t xml:space="preserve">Has the methodology used to derive </w:t>
      </w:r>
      <w:r w:rsidR="00B73B24">
        <w:t>PSE’</w:t>
      </w:r>
      <w:r>
        <w:t xml:space="preserve">s proposed </w:t>
      </w:r>
      <w:r w:rsidR="00F9162F">
        <w:t>p</w:t>
      </w:r>
      <w:r>
        <w:t xml:space="preserve">ower </w:t>
      </w:r>
      <w:r w:rsidR="00F9162F">
        <w:t>c</w:t>
      </w:r>
      <w:r>
        <w:t xml:space="preserve">ost </w:t>
      </w:r>
      <w:r w:rsidR="00A54469">
        <w:t>b</w:t>
      </w:r>
      <w:r>
        <w:t xml:space="preserve">aseline </w:t>
      </w:r>
      <w:r w:rsidR="00A54469">
        <w:t>r</w:t>
      </w:r>
      <w:r>
        <w:t xml:space="preserve">ate changed since the 2014 </w:t>
      </w:r>
      <w:proofErr w:type="spellStart"/>
      <w:r>
        <w:t>PCORC</w:t>
      </w:r>
      <w:proofErr w:type="spellEnd"/>
      <w:r>
        <w:t>?</w:t>
      </w:r>
    </w:p>
    <w:p w:rsidR="00F52B35" w:rsidRDefault="009C2000" w:rsidP="009C2000">
      <w:pPr>
        <w:pStyle w:val="Answer0"/>
      </w:pPr>
      <w:r>
        <w:t>A.</w:t>
      </w:r>
      <w:r>
        <w:tab/>
      </w:r>
      <w:r w:rsidR="00F52B35">
        <w:t xml:space="preserve">Yes, as discussed </w:t>
      </w:r>
      <w:r w:rsidR="00A54469">
        <w:t>above, m</w:t>
      </w:r>
      <w:r w:rsidR="00F52B35">
        <w:t>odifications to PSE</w:t>
      </w:r>
      <w:r w:rsidR="00B73B24">
        <w:t>’</w:t>
      </w:r>
      <w:r w:rsidR="00F52B35">
        <w:t xml:space="preserve">s </w:t>
      </w:r>
      <w:proofErr w:type="spellStart"/>
      <w:r w:rsidR="00F52B35">
        <w:t>PCA</w:t>
      </w:r>
      <w:proofErr w:type="spellEnd"/>
      <w:r w:rsidR="00F52B35">
        <w:t xml:space="preserve"> mechanism were approved in Order 11of PSE</w:t>
      </w:r>
      <w:r w:rsidR="00B73B24">
        <w:t>’</w:t>
      </w:r>
      <w:r w:rsidR="00F52B35">
        <w:t xml:space="preserve">s 2013 </w:t>
      </w:r>
      <w:proofErr w:type="spellStart"/>
      <w:r w:rsidR="00F52B35">
        <w:t>PCORC</w:t>
      </w:r>
      <w:proofErr w:type="spellEnd"/>
      <w:r w:rsidR="00F52B35">
        <w:t xml:space="preserve"> </w:t>
      </w:r>
      <w:r w:rsidR="009A4729">
        <w:t xml:space="preserve">in Docket UE-130617, </w:t>
      </w:r>
      <w:r w:rsidR="00F52B35">
        <w:t>as outlined in the multiparty settlement stipulation (</w:t>
      </w:r>
      <w:r w:rsidR="00B73B24">
        <w:t>“</w:t>
      </w:r>
      <w:r w:rsidR="00643935">
        <w:t>the</w:t>
      </w:r>
      <w:r w:rsidR="00A54469">
        <w:t xml:space="preserve"> </w:t>
      </w:r>
      <w:proofErr w:type="spellStart"/>
      <w:r w:rsidR="00A54469">
        <w:t>PCA</w:t>
      </w:r>
      <w:proofErr w:type="spellEnd"/>
      <w:r w:rsidR="00643935">
        <w:t xml:space="preserve"> </w:t>
      </w:r>
      <w:r w:rsidR="00F52B35">
        <w:t>Settlement</w:t>
      </w:r>
      <w:r w:rsidR="00B73B24">
        <w:t>”</w:t>
      </w:r>
      <w:r w:rsidR="00F52B35">
        <w:t>).</w:t>
      </w:r>
      <w:r w:rsidR="0002296B">
        <w:t xml:space="preserve"> </w:t>
      </w:r>
      <w:r w:rsidR="00F52B35">
        <w:t xml:space="preserve">The </w:t>
      </w:r>
      <w:proofErr w:type="spellStart"/>
      <w:r w:rsidR="00A54469">
        <w:t>PCA</w:t>
      </w:r>
      <w:proofErr w:type="spellEnd"/>
      <w:r w:rsidR="00FF58C9">
        <w:t xml:space="preserve"> </w:t>
      </w:r>
      <w:r w:rsidR="00F52B35">
        <w:t>Settlem</w:t>
      </w:r>
      <w:r w:rsidR="00F148E0">
        <w:t xml:space="preserve">ent addressed five broad issues </w:t>
      </w:r>
      <w:r w:rsidR="009A4729">
        <w:t xml:space="preserve">that </w:t>
      </w:r>
      <w:r w:rsidR="00643935">
        <w:t>became</w:t>
      </w:r>
      <w:r w:rsidR="00C12876">
        <w:t xml:space="preserve"> effective</w:t>
      </w:r>
      <w:r w:rsidR="009A4729">
        <w:t xml:space="preserve"> on</w:t>
      </w:r>
      <w:r w:rsidR="00C12876">
        <w:t xml:space="preserve"> January 1, 2017 </w:t>
      </w:r>
      <w:r w:rsidR="00F52B35">
        <w:t>including:</w:t>
      </w:r>
    </w:p>
    <w:p w:rsidR="00F52B35" w:rsidRDefault="00F52B35" w:rsidP="009C2000">
      <w:pPr>
        <w:pStyle w:val="answer"/>
        <w:numPr>
          <w:ilvl w:val="1"/>
          <w:numId w:val="32"/>
        </w:numPr>
        <w:spacing w:before="0" w:after="280" w:line="240" w:lineRule="auto"/>
        <w:ind w:left="2160" w:right="720" w:hanging="720"/>
      </w:pPr>
      <w:r>
        <w:t xml:space="preserve">Removal of Fixed Production Costs from the </w:t>
      </w:r>
      <w:proofErr w:type="spellStart"/>
      <w:r>
        <w:t>PCA</w:t>
      </w:r>
      <w:proofErr w:type="spellEnd"/>
      <w:r>
        <w:t xml:space="preserve"> imbalance calculation;</w:t>
      </w:r>
    </w:p>
    <w:p w:rsidR="00F52B35" w:rsidRDefault="00C12876" w:rsidP="009C2000">
      <w:pPr>
        <w:pStyle w:val="answer"/>
        <w:numPr>
          <w:ilvl w:val="1"/>
          <w:numId w:val="32"/>
        </w:numPr>
        <w:spacing w:before="0" w:after="280" w:line="240" w:lineRule="auto"/>
        <w:ind w:left="2160" w:right="720" w:hanging="720"/>
      </w:pPr>
      <w:r>
        <w:t>Modifications to</w:t>
      </w:r>
      <w:r w:rsidR="00F52B35">
        <w:t xml:space="preserve"> the dead band and the sharing bands;</w:t>
      </w:r>
    </w:p>
    <w:p w:rsidR="00F52B35" w:rsidRDefault="00643935" w:rsidP="009C2000">
      <w:pPr>
        <w:pStyle w:val="answer"/>
        <w:numPr>
          <w:ilvl w:val="1"/>
          <w:numId w:val="32"/>
        </w:numPr>
        <w:spacing w:before="0" w:after="280" w:line="240" w:lineRule="auto"/>
        <w:ind w:left="2160" w:right="720" w:hanging="720"/>
      </w:pPr>
      <w:r>
        <w:t>A c</w:t>
      </w:r>
      <w:r w:rsidR="00C12876">
        <w:t>hange to t</w:t>
      </w:r>
      <w:r w:rsidR="00F52B35">
        <w:t>he refund or surcharge trigger;</w:t>
      </w:r>
    </w:p>
    <w:p w:rsidR="00F52B35" w:rsidRDefault="00F52B35" w:rsidP="009C2000">
      <w:pPr>
        <w:pStyle w:val="answer"/>
        <w:numPr>
          <w:ilvl w:val="1"/>
          <w:numId w:val="32"/>
        </w:numPr>
        <w:spacing w:before="0" w:after="280" w:line="240" w:lineRule="auto"/>
        <w:ind w:left="2160" w:right="720" w:hanging="720"/>
      </w:pPr>
      <w:r>
        <w:t>Timing and stay out provisions; and</w:t>
      </w:r>
    </w:p>
    <w:p w:rsidR="00F52B35" w:rsidRDefault="00083688" w:rsidP="009C2000">
      <w:pPr>
        <w:pStyle w:val="answer"/>
        <w:numPr>
          <w:ilvl w:val="1"/>
          <w:numId w:val="32"/>
        </w:numPr>
        <w:spacing w:before="0" w:after="280" w:line="240" w:lineRule="auto"/>
        <w:ind w:left="2160" w:right="720" w:hanging="720"/>
      </w:pPr>
      <w:r>
        <w:t>Treatment of a</w:t>
      </w:r>
      <w:r w:rsidR="00F52B35">
        <w:t>dministrative costs of PSE</w:t>
      </w:r>
      <w:r w:rsidR="00B73B24">
        <w:t>’</w:t>
      </w:r>
      <w:r w:rsidR="00F52B35">
        <w:t>s hedging program</w:t>
      </w:r>
      <w:r w:rsidR="003C7B6B">
        <w:t>.</w:t>
      </w:r>
    </w:p>
    <w:p w:rsidR="00F52B35" w:rsidRDefault="00F52B35" w:rsidP="00B73B24">
      <w:pPr>
        <w:pStyle w:val="question"/>
      </w:pPr>
      <w:r>
        <w:t>Q.</w:t>
      </w:r>
      <w:r>
        <w:tab/>
        <w:t>Would you please describe the removal of fixed production costs?</w:t>
      </w:r>
    </w:p>
    <w:p w:rsidR="009C2000" w:rsidRDefault="00F52B35" w:rsidP="009C2000">
      <w:pPr>
        <w:pStyle w:val="answer"/>
      </w:pPr>
      <w:r>
        <w:t>A.</w:t>
      </w:r>
      <w:r>
        <w:tab/>
        <w:t xml:space="preserve">The </w:t>
      </w:r>
      <w:proofErr w:type="spellStart"/>
      <w:r w:rsidR="00396460">
        <w:t>PCA</w:t>
      </w:r>
      <w:proofErr w:type="spellEnd"/>
      <w:r w:rsidR="00396460">
        <w:t xml:space="preserve"> </w:t>
      </w:r>
      <w:r>
        <w:t xml:space="preserve">Settlement proposed to remove the recovery of </w:t>
      </w:r>
      <w:r w:rsidR="00396460">
        <w:t>f</w:t>
      </w:r>
      <w:r>
        <w:t xml:space="preserve">ixed </w:t>
      </w:r>
      <w:r w:rsidR="00396460">
        <w:t>p</w:t>
      </w:r>
      <w:r>
        <w:t xml:space="preserve">roduction </w:t>
      </w:r>
      <w:r w:rsidR="00396460">
        <w:t>c</w:t>
      </w:r>
      <w:r>
        <w:t xml:space="preserve">osts from the </w:t>
      </w:r>
      <w:proofErr w:type="spellStart"/>
      <w:r>
        <w:t>PCA</w:t>
      </w:r>
      <w:proofErr w:type="spellEnd"/>
      <w:r>
        <w:t xml:space="preserve"> </w:t>
      </w:r>
      <w:r w:rsidR="00F9162F">
        <w:t xml:space="preserve">mechanism </w:t>
      </w:r>
      <w:r>
        <w:t>and collect these costs through the decoupling mechanism if it continues.</w:t>
      </w:r>
      <w:r w:rsidR="0002296B">
        <w:t xml:space="preserve"> </w:t>
      </w:r>
      <w:r w:rsidR="00BD0B95">
        <w:t xml:space="preserve">Up until </w:t>
      </w:r>
      <w:r w:rsidR="007B4D1E">
        <w:t>January 1, 2017</w:t>
      </w:r>
      <w:r w:rsidR="006374B0">
        <w:t xml:space="preserve">, </w:t>
      </w:r>
      <w:r w:rsidR="00BD0B95">
        <w:t>fixed costs were</w:t>
      </w:r>
      <w:r>
        <w:t xml:space="preserve"> recovered </w:t>
      </w:r>
      <w:r>
        <w:lastRenderedPageBreak/>
        <w:t xml:space="preserve">on a dollar per MWh basis through the </w:t>
      </w:r>
      <w:proofErr w:type="spellStart"/>
      <w:r>
        <w:t>PCA</w:t>
      </w:r>
      <w:proofErr w:type="spellEnd"/>
      <w:r w:rsidR="00F9162F">
        <w:t xml:space="preserve"> mechanism</w:t>
      </w:r>
      <w:r>
        <w:t>, subject to dead bands and sharing bands.</w:t>
      </w:r>
      <w:r w:rsidR="0002296B">
        <w:t xml:space="preserve"> </w:t>
      </w:r>
      <w:r>
        <w:t>Under the proposed methodology, these fixed costs would be recovered on a dollar per customer basis along with other delivery costs currently tracked in the decoupling mechanism.</w:t>
      </w:r>
      <w:r w:rsidR="0002296B">
        <w:t xml:space="preserve"> </w:t>
      </w:r>
      <w:r w:rsidR="00F148E0">
        <w:t xml:space="preserve">On </w:t>
      </w:r>
      <w:r w:rsidR="004401DF">
        <w:t>November 10, 2016, the Commission approved PSE</w:t>
      </w:r>
      <w:r w:rsidR="00B73B24">
        <w:t>’</w:t>
      </w:r>
      <w:r w:rsidR="004401DF">
        <w:t xml:space="preserve">s </w:t>
      </w:r>
      <w:r w:rsidR="00F148E0">
        <w:t>accounting petition</w:t>
      </w:r>
      <w:r w:rsidR="00396460">
        <w:t xml:space="preserve"> in</w:t>
      </w:r>
      <w:r w:rsidR="00171C43">
        <w:t xml:space="preserve"> Docket UE-16</w:t>
      </w:r>
      <w:r w:rsidR="004808F5">
        <w:t>1112</w:t>
      </w:r>
      <w:r w:rsidR="00F148E0">
        <w:t xml:space="preserve"> requesting authorization to defer the fixed production rela</w:t>
      </w:r>
      <w:r w:rsidR="00643935">
        <w:t xml:space="preserve">ted costs </w:t>
      </w:r>
      <w:r w:rsidR="00146504">
        <w:t>incurred</w:t>
      </w:r>
      <w:r w:rsidR="00872070">
        <w:t xml:space="preserve"> from</w:t>
      </w:r>
      <w:r w:rsidR="00146504">
        <w:t xml:space="preserve"> </w:t>
      </w:r>
      <w:r w:rsidR="00643935">
        <w:t>January</w:t>
      </w:r>
      <w:r w:rsidR="00E21719">
        <w:t xml:space="preserve"> 1</w:t>
      </w:r>
      <w:r w:rsidR="00F9162F">
        <w:t>, 2017</w:t>
      </w:r>
      <w:r w:rsidR="00643935">
        <w:t xml:space="preserve"> </w:t>
      </w:r>
      <w:r w:rsidR="00146504">
        <w:t xml:space="preserve">through </w:t>
      </w:r>
      <w:r w:rsidR="004E060B">
        <w:t>the date</w:t>
      </w:r>
      <w:r w:rsidR="00146504">
        <w:t xml:space="preserve"> rates for this proceeding</w:t>
      </w:r>
      <w:r w:rsidR="000C6255">
        <w:t xml:space="preserve"> </w:t>
      </w:r>
      <w:r w:rsidR="00146504">
        <w:t>become effective</w:t>
      </w:r>
      <w:r w:rsidR="00F148E0">
        <w:t>.</w:t>
      </w:r>
    </w:p>
    <w:p w:rsidR="009C2000" w:rsidRDefault="00803475" w:rsidP="009C2000">
      <w:pPr>
        <w:pStyle w:val="answer"/>
        <w:ind w:firstLine="0"/>
      </w:pPr>
      <w:r>
        <w:t xml:space="preserve">The Exhibit A-1 used in </w:t>
      </w:r>
      <w:r w:rsidR="0062585B">
        <w:t xml:space="preserve">the 2016 </w:t>
      </w:r>
      <w:r w:rsidR="00DA7BD6">
        <w:t xml:space="preserve">Schedule No. 95 </w:t>
      </w:r>
      <w:r w:rsidR="0062585B">
        <w:t>Power Cost Update filing, Docket UE-161135,</w:t>
      </w:r>
      <w:r>
        <w:t xml:space="preserve"> is the basis for </w:t>
      </w:r>
      <w:r w:rsidR="00F52B35" w:rsidRPr="003965AB">
        <w:t xml:space="preserve">Exhibit </w:t>
      </w:r>
      <w:r w:rsidR="0002296B">
        <w:t>No. ___(</w:t>
      </w:r>
      <w:r w:rsidR="00F52B35">
        <w:t>KJB-</w:t>
      </w:r>
      <w:r w:rsidR="00210E88">
        <w:t>8</w:t>
      </w:r>
      <w:r w:rsidR="00F52B35" w:rsidRPr="003965AB">
        <w:t>)</w:t>
      </w:r>
      <w:r>
        <w:t>, page 1</w:t>
      </w:r>
      <w:r w:rsidR="0021787E">
        <w:t>.</w:t>
      </w:r>
      <w:r w:rsidR="0002296B">
        <w:t xml:space="preserve"> </w:t>
      </w:r>
      <w:r w:rsidR="00960D43">
        <w:t>Exhibit A-1</w:t>
      </w:r>
      <w:r w:rsidR="00F52B35">
        <w:t xml:space="preserve"> has been updated</w:t>
      </w:r>
      <w:r w:rsidR="00960D43">
        <w:t xml:space="preserve"> to reflect production related costs expected in the rate year</w:t>
      </w:r>
      <w:r w:rsidR="008B704A">
        <w:t xml:space="preserve"> and</w:t>
      </w:r>
      <w:r w:rsidR="0062585B">
        <w:t xml:space="preserve"> in conformance with treatment</w:t>
      </w:r>
      <w:r w:rsidR="00960D43">
        <w:t xml:space="preserve"> adopted</w:t>
      </w:r>
      <w:r w:rsidR="00F52B35">
        <w:t xml:space="preserve"> in the </w:t>
      </w:r>
      <w:r w:rsidR="00DA7BD6">
        <w:t xml:space="preserve">current </w:t>
      </w:r>
      <w:proofErr w:type="spellStart"/>
      <w:r w:rsidR="00F52B35">
        <w:t>PCA</w:t>
      </w:r>
      <w:proofErr w:type="spellEnd"/>
      <w:r w:rsidR="00F52B35">
        <w:t xml:space="preserve"> </w:t>
      </w:r>
      <w:r w:rsidR="00BD0B95">
        <w:t>mechanism</w:t>
      </w:r>
      <w:r w:rsidR="00F52B35">
        <w:t>.</w:t>
      </w:r>
      <w:r w:rsidR="0002296B">
        <w:t xml:space="preserve"> </w:t>
      </w:r>
      <w:r w:rsidR="00F52B35">
        <w:t xml:space="preserve">The baseline rate is </w:t>
      </w:r>
      <w:r w:rsidR="00960D43">
        <w:t>comprised of the total</w:t>
      </w:r>
      <w:r w:rsidR="00F52B35">
        <w:t xml:space="preserve"> </w:t>
      </w:r>
      <w:r w:rsidR="00F9162F">
        <w:t>f</w:t>
      </w:r>
      <w:r w:rsidR="00F52B35">
        <w:t xml:space="preserve">ixed </w:t>
      </w:r>
      <w:r w:rsidR="00F9162F">
        <w:t>p</w:t>
      </w:r>
      <w:r w:rsidR="00F52B35">
        <w:t>rod</w:t>
      </w:r>
      <w:r w:rsidR="00F148E0">
        <w:t xml:space="preserve">uction </w:t>
      </w:r>
      <w:r w:rsidR="00F9162F">
        <w:t>c</w:t>
      </w:r>
      <w:r w:rsidR="00F148E0">
        <w:t>osts summed in column IV</w:t>
      </w:r>
      <w:r w:rsidR="00F52B35">
        <w:t xml:space="preserve">, plus the </w:t>
      </w:r>
      <w:r w:rsidR="00F9162F">
        <w:t>v</w:t>
      </w:r>
      <w:r w:rsidR="00F52B35">
        <w:t xml:space="preserve">ariable </w:t>
      </w:r>
      <w:r w:rsidR="00F9162F">
        <w:t>p</w:t>
      </w:r>
      <w:r w:rsidR="00F52B35">
        <w:t>rodu</w:t>
      </w:r>
      <w:r w:rsidR="00F148E0">
        <w:t xml:space="preserve">ction </w:t>
      </w:r>
      <w:r w:rsidR="00F9162F">
        <w:t>c</w:t>
      </w:r>
      <w:r w:rsidR="00F148E0">
        <w:t>osts summed in column V</w:t>
      </w:r>
      <w:r w:rsidR="00F52B35">
        <w:t>.</w:t>
      </w:r>
      <w:r w:rsidR="0002296B">
        <w:t xml:space="preserve"> </w:t>
      </w:r>
      <w:r w:rsidR="00412114">
        <w:t>Beginning January 1, 2017</w:t>
      </w:r>
      <w:r w:rsidR="00F9162F">
        <w:t>,</w:t>
      </w:r>
      <w:r w:rsidR="00412114">
        <w:t xml:space="preserve"> o</w:t>
      </w:r>
      <w:r w:rsidR="00F52B35">
        <w:t xml:space="preserve">nly </w:t>
      </w:r>
      <w:r w:rsidR="00960D43">
        <w:t xml:space="preserve">the variable costs in Column V </w:t>
      </w:r>
      <w:r w:rsidR="00485789">
        <w:t>are</w:t>
      </w:r>
      <w:r w:rsidR="00F52B35">
        <w:t xml:space="preserve"> tracked in the </w:t>
      </w:r>
      <w:proofErr w:type="spellStart"/>
      <w:r w:rsidR="00F52B35">
        <w:t>PCA</w:t>
      </w:r>
      <w:proofErr w:type="spellEnd"/>
      <w:r w:rsidR="00F52B35">
        <w:t xml:space="preserve"> </w:t>
      </w:r>
      <w:r w:rsidR="006374B0">
        <w:t xml:space="preserve">balancing </w:t>
      </w:r>
      <w:r w:rsidR="00F52B35">
        <w:t>mechanism wh</w:t>
      </w:r>
      <w:r w:rsidR="00960D43">
        <w:t xml:space="preserve">ile the fixed costs </w:t>
      </w:r>
      <w:r w:rsidR="00E61962">
        <w:t xml:space="preserve">are being deferred </w:t>
      </w:r>
      <w:r w:rsidR="004E060B">
        <w:t xml:space="preserve">and the balance will be included in </w:t>
      </w:r>
      <w:r w:rsidR="00D834DA">
        <w:t>the annual Schedule 142 rate filing</w:t>
      </w:r>
      <w:r w:rsidR="00F52B35">
        <w:t>.</w:t>
      </w:r>
    </w:p>
    <w:p w:rsidR="00F52B35" w:rsidRDefault="00F52B35" w:rsidP="009C2000">
      <w:pPr>
        <w:pStyle w:val="answer"/>
        <w:ind w:firstLine="0"/>
      </w:pPr>
      <w:r>
        <w:t xml:space="preserve">The fixed costs </w:t>
      </w:r>
      <w:r w:rsidR="00F16D10">
        <w:t>being requested</w:t>
      </w:r>
      <w:r w:rsidR="0068013A">
        <w:t xml:space="preserve"> </w:t>
      </w:r>
      <w:r w:rsidR="00F16D10">
        <w:t>for tracking</w:t>
      </w:r>
      <w:r w:rsidR="0068013A">
        <w:t xml:space="preserve"> </w:t>
      </w:r>
      <w:r>
        <w:t>in the decoupling mechanism include:</w:t>
      </w:r>
    </w:p>
    <w:p w:rsidR="00F52B35" w:rsidRDefault="00F52B35" w:rsidP="009C2000">
      <w:pPr>
        <w:pStyle w:val="answer"/>
        <w:numPr>
          <w:ilvl w:val="0"/>
          <w:numId w:val="33"/>
        </w:numPr>
        <w:spacing w:before="0" w:after="280" w:line="240" w:lineRule="auto"/>
        <w:ind w:left="2160" w:right="720" w:hanging="720"/>
      </w:pPr>
      <w:r>
        <w:t xml:space="preserve">Return on fixed production plant and specific transmission assets; </w:t>
      </w:r>
    </w:p>
    <w:p w:rsidR="00F52B35" w:rsidRDefault="00F52B35" w:rsidP="009C2000">
      <w:pPr>
        <w:pStyle w:val="answer"/>
        <w:numPr>
          <w:ilvl w:val="0"/>
          <w:numId w:val="33"/>
        </w:numPr>
        <w:spacing w:before="0" w:after="280" w:line="240" w:lineRule="auto"/>
        <w:ind w:left="2160" w:right="720" w:hanging="720"/>
      </w:pPr>
      <w:r>
        <w:t>Return on production-related regulatory assets and liabilities;</w:t>
      </w:r>
    </w:p>
    <w:p w:rsidR="00F52B35" w:rsidRDefault="00F52B35" w:rsidP="009C2000">
      <w:pPr>
        <w:pStyle w:val="answer"/>
        <w:numPr>
          <w:ilvl w:val="0"/>
          <w:numId w:val="33"/>
        </w:numPr>
        <w:spacing w:before="0" w:after="280" w:line="240" w:lineRule="auto"/>
        <w:ind w:left="2160" w:right="720" w:hanging="720"/>
      </w:pPr>
      <w:r>
        <w:t>Depreciation expense for production plant and certain transmission assets;</w:t>
      </w:r>
    </w:p>
    <w:p w:rsidR="00F52B35" w:rsidRDefault="00F52B35" w:rsidP="009C2000">
      <w:pPr>
        <w:pStyle w:val="answer"/>
        <w:numPr>
          <w:ilvl w:val="0"/>
          <w:numId w:val="33"/>
        </w:numPr>
        <w:spacing w:before="0" w:after="280" w:line="240" w:lineRule="auto"/>
        <w:ind w:left="2160" w:right="720" w:hanging="720"/>
      </w:pPr>
      <w:r>
        <w:lastRenderedPageBreak/>
        <w:t xml:space="preserve">Production </w:t>
      </w:r>
      <w:proofErr w:type="spellStart"/>
      <w:r>
        <w:t>O&amp;M</w:t>
      </w:r>
      <w:proofErr w:type="spellEnd"/>
      <w:r>
        <w:t xml:space="preserve"> (including payroll overhead taxes);</w:t>
      </w:r>
    </w:p>
    <w:p w:rsidR="00F52B35" w:rsidRDefault="00F52B35" w:rsidP="009C2000">
      <w:pPr>
        <w:pStyle w:val="answer"/>
        <w:numPr>
          <w:ilvl w:val="0"/>
          <w:numId w:val="33"/>
        </w:numPr>
        <w:spacing w:before="0" w:after="280" w:line="240" w:lineRule="auto"/>
        <w:ind w:left="2160" w:right="720" w:hanging="720"/>
      </w:pPr>
      <w:r>
        <w:t>Other power supply expenses, FERC account 557 (including payroll overhead taxes);</w:t>
      </w:r>
    </w:p>
    <w:p w:rsidR="00F52B35" w:rsidRDefault="00F52B35" w:rsidP="009C2000">
      <w:pPr>
        <w:pStyle w:val="answer"/>
        <w:numPr>
          <w:ilvl w:val="0"/>
          <w:numId w:val="33"/>
        </w:numPr>
        <w:spacing w:before="0" w:after="280" w:line="240" w:lineRule="auto"/>
        <w:ind w:left="2160" w:right="720" w:hanging="720"/>
      </w:pPr>
      <w:r>
        <w:t>Property insurance associated with production plant;</w:t>
      </w:r>
    </w:p>
    <w:p w:rsidR="00F52B35" w:rsidRDefault="00F52B35" w:rsidP="009C2000">
      <w:pPr>
        <w:pStyle w:val="answer"/>
        <w:numPr>
          <w:ilvl w:val="0"/>
          <w:numId w:val="33"/>
        </w:numPr>
        <w:spacing w:before="0" w:after="280" w:line="240" w:lineRule="auto"/>
        <w:ind w:left="2160" w:right="720" w:hanging="720"/>
      </w:pPr>
      <w:r>
        <w:t xml:space="preserve">Amortization of </w:t>
      </w:r>
      <w:r w:rsidR="0090135C">
        <w:t xml:space="preserve">non-power cost </w:t>
      </w:r>
      <w:r>
        <w:t>regulatory assets and liabilities (</w:t>
      </w:r>
      <w:r w:rsidR="0090135C">
        <w:t>any</w:t>
      </w:r>
      <w:r>
        <w:t xml:space="preserve"> amounts </w:t>
      </w:r>
      <w:r w:rsidR="0090135C">
        <w:t xml:space="preserve">other than those </w:t>
      </w:r>
      <w:r>
        <w:t>amortized in</w:t>
      </w:r>
      <w:r w:rsidR="0090135C">
        <w:t xml:space="preserve"> FERC</w:t>
      </w:r>
      <w:r>
        <w:t xml:space="preserve"> accounts 501, 547, 555 and 565</w:t>
      </w:r>
      <w:r w:rsidR="0090135C">
        <w:t>)</w:t>
      </w:r>
      <w:r>
        <w:t>;</w:t>
      </w:r>
    </w:p>
    <w:p w:rsidR="00F52B35" w:rsidRDefault="00F52B35" w:rsidP="009C2000">
      <w:pPr>
        <w:pStyle w:val="answer"/>
        <w:numPr>
          <w:ilvl w:val="0"/>
          <w:numId w:val="33"/>
        </w:numPr>
        <w:spacing w:before="0" w:after="280" w:line="240" w:lineRule="auto"/>
        <w:ind w:left="2160" w:right="720" w:hanging="720"/>
      </w:pPr>
      <w:r>
        <w:t>Transmission expense related to the 500 kV line; and</w:t>
      </w:r>
    </w:p>
    <w:p w:rsidR="00F52B35" w:rsidRDefault="00F52B35" w:rsidP="009C2000">
      <w:pPr>
        <w:pStyle w:val="answer"/>
        <w:numPr>
          <w:ilvl w:val="0"/>
          <w:numId w:val="33"/>
        </w:numPr>
        <w:spacing w:before="0" w:after="280" w:line="240" w:lineRule="auto"/>
        <w:ind w:left="2160" w:right="720" w:hanging="720"/>
      </w:pPr>
      <w:r>
        <w:t>Transmission revenue related to Colstrip, Third AC and Northern Intertie.</w:t>
      </w:r>
    </w:p>
    <w:p w:rsidR="00F52B35" w:rsidRDefault="00F52B35" w:rsidP="00B73B24">
      <w:pPr>
        <w:pStyle w:val="answer"/>
        <w:ind w:firstLine="0"/>
      </w:pPr>
      <w:r>
        <w:t xml:space="preserve">The variable costs continuing to be tracked in the </w:t>
      </w:r>
      <w:proofErr w:type="spellStart"/>
      <w:r>
        <w:t>PCA</w:t>
      </w:r>
      <w:proofErr w:type="spellEnd"/>
      <w:r>
        <w:t xml:space="preserve"> </w:t>
      </w:r>
      <w:r w:rsidR="00833BBD">
        <w:t xml:space="preserve">balancing </w:t>
      </w:r>
      <w:r>
        <w:t>mechanism include:</w:t>
      </w:r>
    </w:p>
    <w:p w:rsidR="009C2000" w:rsidRDefault="00F52B35" w:rsidP="009C2000">
      <w:pPr>
        <w:pStyle w:val="answer"/>
        <w:numPr>
          <w:ilvl w:val="0"/>
          <w:numId w:val="33"/>
        </w:numPr>
        <w:spacing w:before="0" w:after="280" w:line="240" w:lineRule="auto"/>
        <w:ind w:left="2160" w:right="720" w:hanging="720"/>
      </w:pPr>
      <w:r>
        <w:t>Fuel, FERC accounts 547 and 501;</w:t>
      </w:r>
    </w:p>
    <w:p w:rsidR="009C2000" w:rsidRDefault="00F52B35" w:rsidP="009C2000">
      <w:pPr>
        <w:pStyle w:val="answer"/>
        <w:numPr>
          <w:ilvl w:val="0"/>
          <w:numId w:val="33"/>
        </w:numPr>
        <w:spacing w:before="0" w:after="280" w:line="240" w:lineRule="auto"/>
        <w:ind w:left="2160" w:right="720" w:hanging="720"/>
      </w:pPr>
      <w:r>
        <w:t xml:space="preserve">Purchase </w:t>
      </w:r>
      <w:r w:rsidR="004D322E">
        <w:t>and</w:t>
      </w:r>
      <w:r>
        <w:t xml:space="preserve"> interchange, FERC account 555;</w:t>
      </w:r>
    </w:p>
    <w:p w:rsidR="009C2000" w:rsidRDefault="00F52B35" w:rsidP="009C2000">
      <w:pPr>
        <w:pStyle w:val="answer"/>
        <w:numPr>
          <w:ilvl w:val="0"/>
          <w:numId w:val="33"/>
        </w:numPr>
        <w:spacing w:before="0" w:after="280" w:line="240" w:lineRule="auto"/>
        <w:ind w:left="2160" w:right="720" w:hanging="720"/>
      </w:pPr>
      <w:r>
        <w:t>Purchases/Sales of non-core gas, FERC account 456.0;</w:t>
      </w:r>
    </w:p>
    <w:p w:rsidR="009C2000" w:rsidRDefault="00F52B35" w:rsidP="009C2000">
      <w:pPr>
        <w:pStyle w:val="answer"/>
        <w:numPr>
          <w:ilvl w:val="0"/>
          <w:numId w:val="33"/>
        </w:numPr>
        <w:spacing w:before="0" w:after="280" w:line="240" w:lineRule="auto"/>
        <w:ind w:left="2160" w:right="720" w:hanging="720"/>
      </w:pPr>
      <w:r>
        <w:t>Hedging gains or losses on fuel an</w:t>
      </w:r>
      <w:r w:rsidR="00FE2CAC">
        <w:t>d</w:t>
      </w:r>
      <w:r>
        <w:t xml:space="preserve"> power purchases and sales related brokerage fees;</w:t>
      </w:r>
    </w:p>
    <w:p w:rsidR="009C2000" w:rsidRDefault="00F52B35" w:rsidP="009C2000">
      <w:pPr>
        <w:pStyle w:val="answer"/>
        <w:numPr>
          <w:ilvl w:val="0"/>
          <w:numId w:val="33"/>
        </w:numPr>
        <w:spacing w:before="0" w:after="280" w:line="240" w:lineRule="auto"/>
        <w:ind w:left="2160" w:right="720" w:hanging="720"/>
      </w:pPr>
      <w:r>
        <w:t>Sales to others, FERC account 447;</w:t>
      </w:r>
    </w:p>
    <w:p w:rsidR="009C2000" w:rsidRDefault="00F52B35" w:rsidP="009C2000">
      <w:pPr>
        <w:pStyle w:val="answer"/>
        <w:numPr>
          <w:ilvl w:val="0"/>
          <w:numId w:val="33"/>
        </w:numPr>
        <w:spacing w:before="0" w:after="280" w:line="240" w:lineRule="auto"/>
        <w:ind w:left="2160" w:right="720" w:hanging="720"/>
      </w:pPr>
      <w:r>
        <w:t>Wheeling costs, FERC account 565;</w:t>
      </w:r>
    </w:p>
    <w:p w:rsidR="009C2000" w:rsidRDefault="00F52B35" w:rsidP="009C2000">
      <w:pPr>
        <w:pStyle w:val="answer"/>
        <w:numPr>
          <w:ilvl w:val="0"/>
          <w:numId w:val="33"/>
        </w:numPr>
        <w:spacing w:before="0" w:after="280" w:line="240" w:lineRule="auto"/>
        <w:ind w:left="2160" w:right="720" w:hanging="720"/>
      </w:pPr>
      <w:r>
        <w:t>Amortization of production regulatory assets or liabilities amortized to accounts 501, 547, 555 and 565;</w:t>
      </w:r>
    </w:p>
    <w:p w:rsidR="009C2000" w:rsidRDefault="00F52B35" w:rsidP="009C2000">
      <w:pPr>
        <w:pStyle w:val="answer"/>
        <w:numPr>
          <w:ilvl w:val="0"/>
          <w:numId w:val="33"/>
        </w:numPr>
        <w:spacing w:before="0" w:after="280" w:line="240" w:lineRule="auto"/>
        <w:ind w:left="2160" w:right="720" w:hanging="720"/>
      </w:pPr>
      <w:r>
        <w:t>Account 408.1 – Montana electric energy taxes; and</w:t>
      </w:r>
    </w:p>
    <w:p w:rsidR="00F52B35" w:rsidRDefault="00F52B35" w:rsidP="009C2000">
      <w:pPr>
        <w:pStyle w:val="answer"/>
        <w:numPr>
          <w:ilvl w:val="0"/>
          <w:numId w:val="33"/>
        </w:numPr>
        <w:spacing w:before="0" w:after="280" w:line="240" w:lineRule="auto"/>
        <w:ind w:left="2160" w:right="720" w:hanging="720"/>
      </w:pPr>
      <w:r>
        <w:t xml:space="preserve">Equity adder associated with the coal transition </w:t>
      </w:r>
      <w:proofErr w:type="spellStart"/>
      <w:r>
        <w:t>PPA</w:t>
      </w:r>
      <w:proofErr w:type="spellEnd"/>
      <w:r>
        <w:t>.</w:t>
      </w:r>
    </w:p>
    <w:p w:rsidR="00F52B35" w:rsidRDefault="00F52B35" w:rsidP="00B73B24">
      <w:pPr>
        <w:pStyle w:val="answer"/>
        <w:ind w:firstLine="0"/>
      </w:pPr>
      <w:r>
        <w:t xml:space="preserve">As discussed in the Production Adjustment, a different production factor, </w:t>
      </w:r>
      <w:r w:rsidR="0090135C" w:rsidRPr="00DF7FCE">
        <w:t>calculated based on</w:t>
      </w:r>
      <w:r w:rsidRPr="00DF7FCE">
        <w:t xml:space="preserve"> either</w:t>
      </w:r>
      <w:r w:rsidR="0090135C" w:rsidRPr="00DF7FCE">
        <w:t xml:space="preserve"> delivered</w:t>
      </w:r>
      <w:r w:rsidRPr="00DF7FCE">
        <w:t xml:space="preserve"> MWhs or </w:t>
      </w:r>
      <w:r w:rsidR="0090135C" w:rsidRPr="00DF7FCE">
        <w:t xml:space="preserve">number of </w:t>
      </w:r>
      <w:r w:rsidRPr="00DF7FCE">
        <w:t xml:space="preserve">customers, would be </w:t>
      </w:r>
      <w:r w:rsidRPr="00DF7FCE">
        <w:lastRenderedPageBreak/>
        <w:t>used to bring rate year power costs back to the test year level, depending on whether they are</w:t>
      </w:r>
      <w:r w:rsidR="0090135C" w:rsidRPr="00DF7FCE">
        <w:t xml:space="preserve"> designated as</w:t>
      </w:r>
      <w:r w:rsidRPr="00DF7FCE">
        <w:t xml:space="preserve"> fixed or variable.</w:t>
      </w:r>
      <w:r w:rsidR="0002296B">
        <w:t xml:space="preserve"> </w:t>
      </w:r>
      <w:r w:rsidRPr="00DF7FCE">
        <w:t>The total fixed costs of $</w:t>
      </w:r>
      <w:r w:rsidR="005E6D1F" w:rsidRPr="00DF7FCE">
        <w:t>5</w:t>
      </w:r>
      <w:r w:rsidR="00DF7FCE">
        <w:t>54,392,226</w:t>
      </w:r>
      <w:r w:rsidRPr="00DF7FCE">
        <w:t xml:space="preserve"> are divided by the test year delivered load of </w:t>
      </w:r>
      <w:r w:rsidR="005E6D1F" w:rsidRPr="00DF7FCE">
        <w:t>20,723,206</w:t>
      </w:r>
      <w:r w:rsidRPr="00DF7FCE">
        <w:t xml:space="preserve"> MWhs to calculate the fixed costs portion of the </w:t>
      </w:r>
      <w:r w:rsidR="00FE2CAC">
        <w:t>b</w:t>
      </w:r>
      <w:r w:rsidRPr="00DF7FCE">
        <w:t xml:space="preserve">aseline </w:t>
      </w:r>
      <w:r w:rsidR="00FE2CAC">
        <w:t>r</w:t>
      </w:r>
      <w:r w:rsidRPr="00DF7FCE">
        <w:t>ate of $</w:t>
      </w:r>
      <w:r w:rsidR="005E6D1F" w:rsidRPr="00DF7FCE">
        <w:t>26.752</w:t>
      </w:r>
      <w:r w:rsidRPr="00DF7FCE">
        <w:t xml:space="preserve"> per MWh before revenue sensitive items and $</w:t>
      </w:r>
      <w:r w:rsidR="005E6D1F" w:rsidRPr="00DF7FCE">
        <w:t>28.090</w:t>
      </w:r>
      <w:r w:rsidRPr="00DF7FCE">
        <w:t xml:space="preserve"> per MWh after revenue sensitive items.</w:t>
      </w:r>
      <w:r w:rsidR="0002296B">
        <w:t xml:space="preserve"> </w:t>
      </w:r>
      <w:r w:rsidRPr="00DF7FCE">
        <w:t>The total variable costs of $</w:t>
      </w:r>
      <w:r w:rsidR="005E6D1F" w:rsidRPr="00DF7FCE">
        <w:t>7</w:t>
      </w:r>
      <w:r w:rsidR="00154432">
        <w:t>12</w:t>
      </w:r>
      <w:r w:rsidR="005E6D1F" w:rsidRPr="00DF7FCE">
        <w:t>,</w:t>
      </w:r>
      <w:r w:rsidR="00154432">
        <w:t>110</w:t>
      </w:r>
      <w:r w:rsidR="005E6D1F" w:rsidRPr="00DF7FCE">
        <w:t>,</w:t>
      </w:r>
      <w:r w:rsidR="00154432">
        <w:t>882</w:t>
      </w:r>
      <w:r w:rsidRPr="00DF7FCE">
        <w:t xml:space="preserve"> are divided by the test year delivered </w:t>
      </w:r>
      <w:r w:rsidR="001531EF">
        <w:t xml:space="preserve">load </w:t>
      </w:r>
      <w:r w:rsidRPr="00DF7FCE">
        <w:t xml:space="preserve">to calculate the variable costs portion of the </w:t>
      </w:r>
      <w:r w:rsidR="008B5647">
        <w:t>b</w:t>
      </w:r>
      <w:r w:rsidRPr="00DF7FCE">
        <w:t xml:space="preserve">aseline </w:t>
      </w:r>
      <w:r w:rsidR="008B5647">
        <w:t>r</w:t>
      </w:r>
      <w:r w:rsidRPr="00DF7FCE">
        <w:t>ate of $</w:t>
      </w:r>
      <w:r w:rsidR="005E6D1F" w:rsidRPr="00DF7FCE">
        <w:t>34.363</w:t>
      </w:r>
      <w:r w:rsidRPr="00DF7FCE">
        <w:t xml:space="preserve"> per MWh before revenue sensitive items and $</w:t>
      </w:r>
      <w:r w:rsidR="005E6D1F" w:rsidRPr="00DF7FCE">
        <w:t>36.081</w:t>
      </w:r>
      <w:r w:rsidRPr="00DF7FCE">
        <w:t xml:space="preserve"> per MWh after revenue sensitive items.</w:t>
      </w:r>
      <w:r w:rsidR="0002296B">
        <w:t xml:space="preserve"> </w:t>
      </w:r>
      <w:r w:rsidRPr="00DF7FCE">
        <w:t xml:space="preserve">The total proposed </w:t>
      </w:r>
      <w:r w:rsidR="008B5647">
        <w:t>b</w:t>
      </w:r>
      <w:r w:rsidR="00154432">
        <w:t xml:space="preserve">aseline </w:t>
      </w:r>
      <w:r w:rsidR="008B5647">
        <w:t>r</w:t>
      </w:r>
      <w:r w:rsidR="00154432">
        <w:t xml:space="preserve">ate </w:t>
      </w:r>
      <w:r w:rsidR="003B7BE4">
        <w:t>is</w:t>
      </w:r>
      <w:r w:rsidRPr="00DF7FCE">
        <w:t xml:space="preserve"> $</w:t>
      </w:r>
      <w:r w:rsidR="005E6D1F" w:rsidRPr="00DF7FCE">
        <w:t>61.115</w:t>
      </w:r>
      <w:r w:rsidRPr="00DF7FCE">
        <w:t xml:space="preserve"> per MWh before revenue sensitive items and $</w:t>
      </w:r>
      <w:r w:rsidR="005E6D1F" w:rsidRPr="00DF7FCE">
        <w:t>64.171</w:t>
      </w:r>
      <w:r w:rsidRPr="00DF7FCE">
        <w:t xml:space="preserve"> per MWh after revenue sensitive items.</w:t>
      </w:r>
    </w:p>
    <w:p w:rsidR="00F52B35" w:rsidRDefault="00F52B35" w:rsidP="00B73B24">
      <w:pPr>
        <w:pStyle w:val="question"/>
      </w:pPr>
      <w:r>
        <w:t>Q.</w:t>
      </w:r>
      <w:r>
        <w:tab/>
        <w:t>Would you please describe modifications to the dead band and the sharing bands?</w:t>
      </w:r>
    </w:p>
    <w:p w:rsidR="00F52B35" w:rsidRDefault="00D00FB5" w:rsidP="00B73B24">
      <w:pPr>
        <w:pStyle w:val="answer"/>
        <w:rPr>
          <w:b/>
        </w:rPr>
      </w:pPr>
      <w:r>
        <w:t>A.</w:t>
      </w:r>
      <w:r>
        <w:tab/>
        <w:t xml:space="preserve">The </w:t>
      </w:r>
      <w:proofErr w:type="spellStart"/>
      <w:r w:rsidR="00AD25F9">
        <w:t>PCA</w:t>
      </w:r>
      <w:proofErr w:type="spellEnd"/>
      <w:r w:rsidR="00AD25F9">
        <w:t xml:space="preserve"> </w:t>
      </w:r>
      <w:r>
        <w:t>Settlement reduced</w:t>
      </w:r>
      <w:r w:rsidR="00F52B35">
        <w:t xml:space="preserve"> the size of the dead band from $20 million to $17 million</w:t>
      </w:r>
      <w:r w:rsidR="00AD25F9">
        <w:t xml:space="preserve">, in order to </w:t>
      </w:r>
      <w:r w:rsidR="00F52B35">
        <w:t>provide earlier sharing of both costs and benefits.</w:t>
      </w:r>
      <w:r w:rsidR="0002296B">
        <w:t xml:space="preserve"> </w:t>
      </w:r>
      <w:r w:rsidR="00F52B35">
        <w:t xml:space="preserve">The first sharing band for </w:t>
      </w:r>
      <w:r>
        <w:t>either</w:t>
      </w:r>
      <w:r w:rsidR="00F52B35">
        <w:t xml:space="preserve"> cost</w:t>
      </w:r>
      <w:r>
        <w:t xml:space="preserve">s (under-recovery) or benefits (over-recovery) </w:t>
      </w:r>
      <w:r w:rsidR="00FF7EBD">
        <w:t>is</w:t>
      </w:r>
      <w:r w:rsidR="00F52B35">
        <w:t xml:space="preserve"> $17 million to $40 million.</w:t>
      </w:r>
      <w:r w:rsidR="0002296B">
        <w:t xml:space="preserve"> </w:t>
      </w:r>
      <w:r w:rsidR="00FF7EBD">
        <w:t>In the first band, u</w:t>
      </w:r>
      <w:r w:rsidR="00F52B35">
        <w:t xml:space="preserve">nder-recovery </w:t>
      </w:r>
      <w:r w:rsidR="00FF7EBD">
        <w:t>is</w:t>
      </w:r>
      <w:r w:rsidR="00F52B35">
        <w:t xml:space="preserve"> shared equally between customers and </w:t>
      </w:r>
      <w:r w:rsidR="00B73B24">
        <w:t>PSE</w:t>
      </w:r>
      <w:r w:rsidR="00F52B35">
        <w:t xml:space="preserve">, while over-recovery </w:t>
      </w:r>
      <w:r w:rsidR="00FF7EBD">
        <w:t>is</w:t>
      </w:r>
      <w:r w:rsidR="00F52B35">
        <w:t xml:space="preserve"> shared between customers and </w:t>
      </w:r>
      <w:r w:rsidR="00B73B24">
        <w:t>PSE</w:t>
      </w:r>
      <w:r w:rsidR="00F52B35">
        <w:t xml:space="preserve"> at 65 percent and 35 percent, respectively.</w:t>
      </w:r>
      <w:r w:rsidR="0002296B">
        <w:t xml:space="preserve"> </w:t>
      </w:r>
      <w:r w:rsidR="00F52B35">
        <w:t>For any over or under-recovery in excess of $40 million</w:t>
      </w:r>
      <w:r w:rsidR="00FF7EBD">
        <w:t>, the third band,</w:t>
      </w:r>
      <w:r w:rsidR="00F52B35">
        <w:t xml:space="preserve"> customers and </w:t>
      </w:r>
      <w:r w:rsidR="00B73B24">
        <w:t>PSE</w:t>
      </w:r>
      <w:r w:rsidR="00F52B35">
        <w:t xml:space="preserve"> will </w:t>
      </w:r>
      <w:r w:rsidR="008B5647">
        <w:t>share</w:t>
      </w:r>
      <w:r w:rsidR="00F52B35">
        <w:t xml:space="preserve"> the cost or benefit at 90 percent an</w:t>
      </w:r>
      <w:r w:rsidR="00FF7EBD">
        <w:t>d 10 percent, respectively.</w:t>
      </w:r>
      <w:r w:rsidR="0002296B">
        <w:t xml:space="preserve"> </w:t>
      </w:r>
      <w:r w:rsidR="00FF7EBD">
        <w:t>There are only three bands in the new mechanism, the dead</w:t>
      </w:r>
      <w:r w:rsidR="008B5647">
        <w:t xml:space="preserve"> band</w:t>
      </w:r>
      <w:r w:rsidR="00FF7EBD">
        <w:t xml:space="preserve"> and two sharing bands</w:t>
      </w:r>
      <w:r w:rsidR="0002296B">
        <w:t>.</w:t>
      </w:r>
    </w:p>
    <w:p w:rsidR="00F52B35" w:rsidRDefault="00F52B35" w:rsidP="00B73B24">
      <w:pPr>
        <w:pStyle w:val="question"/>
      </w:pPr>
      <w:r>
        <w:lastRenderedPageBreak/>
        <w:t>Q.</w:t>
      </w:r>
      <w:r>
        <w:tab/>
        <w:t>Would</w:t>
      </w:r>
      <w:r w:rsidR="0002296B">
        <w:t xml:space="preserve"> </w:t>
      </w:r>
      <w:r>
        <w:t>you please describe changes to the refund or surcharge trigger?</w:t>
      </w:r>
    </w:p>
    <w:p w:rsidR="00F52B35" w:rsidRDefault="00F52B35" w:rsidP="00B73B24">
      <w:pPr>
        <w:pStyle w:val="answer"/>
        <w:rPr>
          <w:b/>
        </w:rPr>
      </w:pPr>
      <w:r>
        <w:t>A.</w:t>
      </w:r>
      <w:r>
        <w:tab/>
        <w:t xml:space="preserve">When the balance of the </w:t>
      </w:r>
      <w:proofErr w:type="spellStart"/>
      <w:r>
        <w:t>PCA</w:t>
      </w:r>
      <w:proofErr w:type="spellEnd"/>
      <w:r>
        <w:t xml:space="preserve"> deferral account reaches a certain </w:t>
      </w:r>
      <w:r w:rsidR="00023966">
        <w:t xml:space="preserve">balance </w:t>
      </w:r>
      <w:r>
        <w:t>amount, the mechanism triggers a refund or surcharge to customers.</w:t>
      </w:r>
      <w:r w:rsidR="0002296B">
        <w:t xml:space="preserve"> </w:t>
      </w:r>
      <w:r w:rsidR="00E72583">
        <w:t>T</w:t>
      </w:r>
      <w:r>
        <w:t>he</w:t>
      </w:r>
      <w:r w:rsidR="00E72583">
        <w:t xml:space="preserve"> </w:t>
      </w:r>
      <w:proofErr w:type="spellStart"/>
      <w:r w:rsidR="008B5647">
        <w:t>PCA</w:t>
      </w:r>
      <w:proofErr w:type="spellEnd"/>
      <w:r w:rsidR="008B5647">
        <w:t xml:space="preserve"> </w:t>
      </w:r>
      <w:r w:rsidR="00E72583">
        <w:t>Settlement reduced</w:t>
      </w:r>
      <w:r>
        <w:t xml:space="preserve"> the trigger</w:t>
      </w:r>
      <w:r w:rsidR="00E72583">
        <w:t xml:space="preserve"> from $30 million</w:t>
      </w:r>
      <w:r>
        <w:t xml:space="preserve"> to $20 million.</w:t>
      </w:r>
    </w:p>
    <w:p w:rsidR="00F52B35" w:rsidRDefault="00F52B35" w:rsidP="00B73B24">
      <w:pPr>
        <w:pStyle w:val="question"/>
      </w:pPr>
      <w:r>
        <w:t>Q.</w:t>
      </w:r>
      <w:r>
        <w:tab/>
        <w:t xml:space="preserve">Please explain the timing and stay out provisions </w:t>
      </w:r>
      <w:r w:rsidR="008B5647">
        <w:t xml:space="preserve">agreed to in </w:t>
      </w:r>
      <w:r>
        <w:t xml:space="preserve">the </w:t>
      </w:r>
      <w:proofErr w:type="spellStart"/>
      <w:r w:rsidR="008B5647">
        <w:t>PCA</w:t>
      </w:r>
      <w:proofErr w:type="spellEnd"/>
      <w:r w:rsidR="008B5647">
        <w:t xml:space="preserve"> </w:t>
      </w:r>
      <w:r>
        <w:t>Settlement.</w:t>
      </w:r>
    </w:p>
    <w:p w:rsidR="00A268F4" w:rsidRDefault="00B83D2A" w:rsidP="00B73B24">
      <w:pPr>
        <w:pStyle w:val="answer"/>
      </w:pPr>
      <w:r>
        <w:t>A.</w:t>
      </w:r>
      <w:r>
        <w:tab/>
        <w:t xml:space="preserve">The revised </w:t>
      </w:r>
      <w:proofErr w:type="spellStart"/>
      <w:r>
        <w:t>PCA</w:t>
      </w:r>
      <w:proofErr w:type="spellEnd"/>
      <w:r>
        <w:t xml:space="preserve"> </w:t>
      </w:r>
      <w:r w:rsidR="008B5647">
        <w:t xml:space="preserve">mechanism </w:t>
      </w:r>
      <w:r>
        <w:t>began</w:t>
      </w:r>
      <w:r w:rsidR="00F52B35">
        <w:t xml:space="preserve"> January 1, 2017 and will continue unchanged through</w:t>
      </w:r>
      <w:r w:rsidR="008B5647">
        <w:t xml:space="preserve"> at least</w:t>
      </w:r>
      <w:r w:rsidR="00F52B35">
        <w:t xml:space="preserve"> January 1, 2022</w:t>
      </w:r>
      <w:r w:rsidR="008B5647">
        <w:t>, consistent with the settling parties</w:t>
      </w:r>
      <w:r w:rsidR="00B73B24">
        <w:t>’</w:t>
      </w:r>
      <w:r w:rsidR="008B5647">
        <w:t xml:space="preserve"> agreement to a</w:t>
      </w:r>
      <w:r w:rsidR="00F52B35">
        <w:t xml:space="preserve"> five-year moratorium on further modifications to the </w:t>
      </w:r>
      <w:proofErr w:type="spellStart"/>
      <w:r w:rsidR="00F52B35">
        <w:t>PCA</w:t>
      </w:r>
      <w:proofErr w:type="spellEnd"/>
      <w:r w:rsidR="00F52B35">
        <w:t xml:space="preserve"> </w:t>
      </w:r>
      <w:r w:rsidR="00AD25F9">
        <w:t>m</w:t>
      </w:r>
      <w:r w:rsidR="00F52B35">
        <w:t>echanism</w:t>
      </w:r>
      <w:r w:rsidR="00A268F4">
        <w:t>.</w:t>
      </w:r>
      <w:r w:rsidR="0002296B">
        <w:t xml:space="preserve"> </w:t>
      </w:r>
      <w:r w:rsidR="00A268F4">
        <w:t xml:space="preserve">Additionally, the </w:t>
      </w:r>
      <w:proofErr w:type="spellStart"/>
      <w:r w:rsidR="00A268F4">
        <w:t>PCA</w:t>
      </w:r>
      <w:proofErr w:type="spellEnd"/>
      <w:r w:rsidR="00A268F4">
        <w:t xml:space="preserve"> Settlement:</w:t>
      </w:r>
    </w:p>
    <w:p w:rsidR="009C2000" w:rsidRDefault="00A268F4" w:rsidP="009C2000">
      <w:pPr>
        <w:pStyle w:val="answer"/>
        <w:numPr>
          <w:ilvl w:val="0"/>
          <w:numId w:val="33"/>
        </w:numPr>
        <w:spacing w:before="0" w:after="280" w:line="240" w:lineRule="auto"/>
        <w:ind w:left="2160" w:right="720" w:hanging="720"/>
      </w:pPr>
      <w:r>
        <w:t>remove</w:t>
      </w:r>
      <w:r w:rsidR="004E7A45">
        <w:t>s</w:t>
      </w:r>
      <w:r>
        <w:t xml:space="preserve"> </w:t>
      </w:r>
      <w:r w:rsidR="00F52B35">
        <w:t>the requirement that P</w:t>
      </w:r>
      <w:r>
        <w:t>SE</w:t>
      </w:r>
      <w:r w:rsidR="00F52B35">
        <w:t xml:space="preserve"> file a </w:t>
      </w:r>
      <w:proofErr w:type="spellStart"/>
      <w:r w:rsidR="00F52B35">
        <w:t>GRC</w:t>
      </w:r>
      <w:proofErr w:type="spellEnd"/>
      <w:r w:rsidR="00F52B35">
        <w:t xml:space="preserve"> within three months of the </w:t>
      </w:r>
      <w:proofErr w:type="spellStart"/>
      <w:r w:rsidR="00F52B35">
        <w:t>PCORC</w:t>
      </w:r>
      <w:proofErr w:type="spellEnd"/>
      <w:r w:rsidR="00F52B35">
        <w:t xml:space="preserve"> rate</w:t>
      </w:r>
      <w:r w:rsidR="00B73B24">
        <w:t>’</w:t>
      </w:r>
      <w:r w:rsidR="00F52B35">
        <w:t>s effective date</w:t>
      </w:r>
      <w:r>
        <w:t>;</w:t>
      </w:r>
      <w:r w:rsidR="003C7B6B">
        <w:t xml:space="preserve"> and</w:t>
      </w:r>
    </w:p>
    <w:p w:rsidR="00A268F4" w:rsidRDefault="004E7A45" w:rsidP="009C2000">
      <w:pPr>
        <w:pStyle w:val="answer"/>
        <w:numPr>
          <w:ilvl w:val="0"/>
          <w:numId w:val="33"/>
        </w:numPr>
        <w:spacing w:before="0" w:after="280" w:line="240" w:lineRule="auto"/>
        <w:ind w:left="2160" w:right="720" w:hanging="720"/>
      </w:pPr>
      <w:r>
        <w:t>precludes PSE from</w:t>
      </w:r>
      <w:r w:rsidR="00F52B35">
        <w:t xml:space="preserve"> fil</w:t>
      </w:r>
      <w:r>
        <w:t>ing</w:t>
      </w:r>
      <w:r w:rsidR="00F52B35">
        <w:t xml:space="preserve"> a </w:t>
      </w:r>
      <w:proofErr w:type="spellStart"/>
      <w:r w:rsidR="00F52B35">
        <w:t>GRC</w:t>
      </w:r>
      <w:proofErr w:type="spellEnd"/>
      <w:r w:rsidR="00F52B35">
        <w:t xml:space="preserve"> or </w:t>
      </w:r>
      <w:proofErr w:type="spellStart"/>
      <w:r w:rsidR="00F52B35">
        <w:t>PCORC</w:t>
      </w:r>
      <w:proofErr w:type="spellEnd"/>
      <w:r w:rsidR="00F52B35">
        <w:t xml:space="preserve"> within six months of any </w:t>
      </w:r>
      <w:proofErr w:type="spellStart"/>
      <w:r w:rsidR="00FF58C9">
        <w:t>PCORC</w:t>
      </w:r>
      <w:r w:rsidR="00B73B24">
        <w:t>’</w:t>
      </w:r>
      <w:r w:rsidR="00FF58C9">
        <w:t>s</w:t>
      </w:r>
      <w:proofErr w:type="spellEnd"/>
      <w:r w:rsidR="00FF58C9">
        <w:t xml:space="preserve"> </w:t>
      </w:r>
      <w:r w:rsidR="00F52B35">
        <w:t>rate effective date</w:t>
      </w:r>
      <w:r w:rsidR="00C721DA">
        <w:t>.</w:t>
      </w:r>
      <w:r w:rsidR="00F52B35">
        <w:t xml:space="preserve"> </w:t>
      </w:r>
    </w:p>
    <w:p w:rsidR="00F52B35" w:rsidRPr="00F92AC1" w:rsidRDefault="00A268F4" w:rsidP="009C2000">
      <w:pPr>
        <w:pStyle w:val="answer"/>
        <w:ind w:firstLine="0"/>
      </w:pPr>
      <w:r>
        <w:t xml:space="preserve">These provisions </w:t>
      </w:r>
      <w:r w:rsidR="00F52B35">
        <w:t xml:space="preserve">are intended to eliminate the administrative burden of processing the </w:t>
      </w:r>
      <w:proofErr w:type="spellStart"/>
      <w:r w:rsidR="00F52B35">
        <w:t>GRC</w:t>
      </w:r>
      <w:proofErr w:type="spellEnd"/>
      <w:r w:rsidR="00F52B35">
        <w:t xml:space="preserve"> or </w:t>
      </w:r>
      <w:proofErr w:type="spellStart"/>
      <w:r w:rsidR="00F52B35">
        <w:t>PCORC</w:t>
      </w:r>
      <w:proofErr w:type="spellEnd"/>
      <w:r w:rsidR="00F52B35">
        <w:t xml:space="preserve"> shortly after one has just become effective.</w:t>
      </w:r>
      <w:r w:rsidR="0002296B">
        <w:t xml:space="preserve"> </w:t>
      </w:r>
      <w:r w:rsidR="00F52B35">
        <w:t>Outside</w:t>
      </w:r>
      <w:r w:rsidR="0002296B">
        <w:t xml:space="preserve"> </w:t>
      </w:r>
      <w:r w:rsidR="00F52B35">
        <w:t>of the temporary moratorium, PSE</w:t>
      </w:r>
      <w:r w:rsidR="00B73B24">
        <w:t>’</w:t>
      </w:r>
      <w:r w:rsidR="00F52B35">
        <w:t xml:space="preserve">s ability to file a </w:t>
      </w:r>
      <w:proofErr w:type="spellStart"/>
      <w:r w:rsidR="00F52B35">
        <w:t>PCORC</w:t>
      </w:r>
      <w:proofErr w:type="spellEnd"/>
      <w:r w:rsidR="00F52B35">
        <w:t xml:space="preserve"> will not change, including the continued use of the </w:t>
      </w:r>
      <w:proofErr w:type="spellStart"/>
      <w:r w:rsidR="00F52B35">
        <w:t>PCORC</w:t>
      </w:r>
      <w:proofErr w:type="spellEnd"/>
      <w:r w:rsidR="00F52B35">
        <w:t xml:space="preserve"> to update </w:t>
      </w:r>
      <w:r w:rsidR="00506147">
        <w:t>variable power costs and fixed p</w:t>
      </w:r>
      <w:r w:rsidR="00F52B35">
        <w:t xml:space="preserve">roduction </w:t>
      </w:r>
      <w:r w:rsidR="00506147">
        <w:t>c</w:t>
      </w:r>
      <w:r w:rsidR="00F52B35">
        <w:t>osts.</w:t>
      </w:r>
    </w:p>
    <w:p w:rsidR="00F52B35" w:rsidRDefault="00F52B35" w:rsidP="00B73B24">
      <w:pPr>
        <w:pStyle w:val="question"/>
      </w:pPr>
      <w:r>
        <w:t>Q.</w:t>
      </w:r>
      <w:r>
        <w:tab/>
        <w:t xml:space="preserve">Would you please describe how the hedging line of credit costs will be recovered according to the </w:t>
      </w:r>
      <w:proofErr w:type="spellStart"/>
      <w:r w:rsidR="004E7A45">
        <w:t>PCA</w:t>
      </w:r>
      <w:proofErr w:type="spellEnd"/>
      <w:r w:rsidR="004E7A45">
        <w:t xml:space="preserve"> </w:t>
      </w:r>
      <w:r>
        <w:t>Settlement?</w:t>
      </w:r>
    </w:p>
    <w:p w:rsidR="00F52B35" w:rsidRDefault="00F52B35" w:rsidP="00B73B24">
      <w:pPr>
        <w:pStyle w:val="answer"/>
        <w:rPr>
          <w:b/>
        </w:rPr>
      </w:pPr>
      <w:r>
        <w:t>A.</w:t>
      </w:r>
      <w:r>
        <w:tab/>
        <w:t xml:space="preserve">The administrative and line of credit costs of executing a hedging program were originally excluded from the </w:t>
      </w:r>
      <w:proofErr w:type="spellStart"/>
      <w:r>
        <w:t>PCA</w:t>
      </w:r>
      <w:proofErr w:type="spellEnd"/>
      <w:r>
        <w:t xml:space="preserve"> until 2007 when interest costs and commitment </w:t>
      </w:r>
      <w:r>
        <w:lastRenderedPageBreak/>
        <w:t xml:space="preserve">fees associated with the electric hedging activities were added to net power costs recovered through the </w:t>
      </w:r>
      <w:proofErr w:type="spellStart"/>
      <w:r>
        <w:t>PCA</w:t>
      </w:r>
      <w:proofErr w:type="spellEnd"/>
      <w:r>
        <w:t>.</w:t>
      </w:r>
      <w:r w:rsidR="0002296B">
        <w:t xml:space="preserve"> </w:t>
      </w:r>
      <w:r>
        <w:t xml:space="preserve">The Settlement removes these </w:t>
      </w:r>
      <w:r w:rsidR="00B73B24">
        <w:t>“</w:t>
      </w:r>
      <w:r>
        <w:t>hedging line of credit costs</w:t>
      </w:r>
      <w:r w:rsidR="00B73B24">
        <w:t>”</w:t>
      </w:r>
      <w:r>
        <w:t xml:space="preserve"> from the </w:t>
      </w:r>
      <w:proofErr w:type="spellStart"/>
      <w:r>
        <w:t>PCA</w:t>
      </w:r>
      <w:proofErr w:type="spellEnd"/>
      <w:r>
        <w:t xml:space="preserve"> and stipulates they should be included in PSE</w:t>
      </w:r>
      <w:r w:rsidR="00B73B24">
        <w:t>’</w:t>
      </w:r>
      <w:r>
        <w:t>s cost of capital instead.</w:t>
      </w:r>
      <w:r w:rsidR="0002296B">
        <w:t xml:space="preserve"> </w:t>
      </w:r>
      <w:r>
        <w:t xml:space="preserve">Schedule A-1of </w:t>
      </w:r>
      <w:r w:rsidRPr="003965AB">
        <w:t xml:space="preserve">Exhibit </w:t>
      </w:r>
      <w:r w:rsidR="0002296B">
        <w:t>No. ___(</w:t>
      </w:r>
      <w:r>
        <w:t>KJB-</w:t>
      </w:r>
      <w:r w:rsidR="0048536D">
        <w:t>8</w:t>
      </w:r>
      <w:r w:rsidRPr="003965AB">
        <w:t>)</w:t>
      </w:r>
      <w:r>
        <w:t>, line 26 depicts the absence of hedging line of credit costs in the current baseline rates.</w:t>
      </w:r>
      <w:r w:rsidR="0002296B">
        <w:t xml:space="preserve"> </w:t>
      </w:r>
      <w:r>
        <w:t>The inclusion of costs for the existing $350 million facility supporting energy hedging in PSE</w:t>
      </w:r>
      <w:r w:rsidR="00B73B24">
        <w:t>’</w:t>
      </w:r>
      <w:r>
        <w:t>s proposed cost of capital are discussed in</w:t>
      </w:r>
      <w:r w:rsidRPr="001450AD">
        <w:t xml:space="preserve"> </w:t>
      </w:r>
      <w:r>
        <w:rPr>
          <w:rFonts w:eastAsia="SimSun"/>
        </w:rPr>
        <w:t xml:space="preserve">the </w:t>
      </w:r>
      <w:proofErr w:type="spellStart"/>
      <w:r w:rsidR="004E7A45">
        <w:rPr>
          <w:rFonts w:eastAsia="SimSun"/>
        </w:rPr>
        <w:t>P</w:t>
      </w:r>
      <w:r>
        <w:rPr>
          <w:rFonts w:eastAsia="SimSun"/>
        </w:rPr>
        <w:t>refiled</w:t>
      </w:r>
      <w:proofErr w:type="spellEnd"/>
      <w:r>
        <w:rPr>
          <w:rFonts w:eastAsia="SimSun"/>
        </w:rPr>
        <w:t xml:space="preserve"> </w:t>
      </w:r>
      <w:r w:rsidR="004E7A45">
        <w:rPr>
          <w:rFonts w:eastAsia="SimSun"/>
        </w:rPr>
        <w:t>D</w:t>
      </w:r>
      <w:r>
        <w:rPr>
          <w:rFonts w:eastAsia="SimSun"/>
        </w:rPr>
        <w:t xml:space="preserve">irect </w:t>
      </w:r>
      <w:r w:rsidR="004E7A45">
        <w:rPr>
          <w:rFonts w:eastAsia="SimSun"/>
        </w:rPr>
        <w:t>T</w:t>
      </w:r>
      <w:r>
        <w:rPr>
          <w:rFonts w:eastAsia="SimSun"/>
        </w:rPr>
        <w:t xml:space="preserve">estimony of </w:t>
      </w:r>
      <w:r>
        <w:t xml:space="preserve">Brandon J. Lohse, Exhibit </w:t>
      </w:r>
      <w:r w:rsidR="0002296B">
        <w:t>No. ___(</w:t>
      </w:r>
      <w:r>
        <w:t>BJL</w:t>
      </w:r>
      <w:r>
        <w:rPr>
          <w:rFonts w:eastAsia="SimSun"/>
        </w:rPr>
        <w:t>-1T)</w:t>
      </w:r>
      <w:r>
        <w:t>.</w:t>
      </w:r>
    </w:p>
    <w:p w:rsidR="00F52B35" w:rsidRDefault="00F52B35" w:rsidP="00B73B24">
      <w:pPr>
        <w:pStyle w:val="question"/>
      </w:pPr>
      <w:r>
        <w:t>Q.</w:t>
      </w:r>
      <w:r>
        <w:tab/>
        <w:t xml:space="preserve">Please summarize Schedule A-1 in </w:t>
      </w:r>
      <w:r w:rsidRPr="002C6AAF">
        <w:t xml:space="preserve">Exhibit </w:t>
      </w:r>
      <w:r w:rsidR="0002296B">
        <w:t>No. ___(</w:t>
      </w:r>
      <w:r w:rsidRPr="002C6AAF">
        <w:t>KJB-</w:t>
      </w:r>
      <w:r w:rsidR="0048536D">
        <w:t>8</w:t>
      </w:r>
      <w:r w:rsidRPr="002C6AAF">
        <w:t>)</w:t>
      </w:r>
    </w:p>
    <w:p w:rsidR="009C2000" w:rsidRDefault="00F52B35" w:rsidP="009C2000">
      <w:pPr>
        <w:pStyle w:val="answer"/>
      </w:pPr>
      <w:r>
        <w:t>A.</w:t>
      </w:r>
      <w:r>
        <w:tab/>
        <w:t>Exhibit A-1 is important for two reasons.</w:t>
      </w:r>
      <w:r w:rsidR="0002296B">
        <w:t xml:space="preserve"> </w:t>
      </w:r>
      <w:r>
        <w:t xml:space="preserve">First, Exhibit A-1 </w:t>
      </w:r>
      <w:r w:rsidR="001C0766">
        <w:t>identifies</w:t>
      </w:r>
      <w:r>
        <w:t xml:space="preserve"> the specific </w:t>
      </w:r>
      <w:r w:rsidR="004E7A45">
        <w:t>p</w:t>
      </w:r>
      <w:r>
        <w:t xml:space="preserve">roduction related costs that are being updated in any given </w:t>
      </w:r>
      <w:proofErr w:type="spellStart"/>
      <w:r>
        <w:t>GRC</w:t>
      </w:r>
      <w:proofErr w:type="spellEnd"/>
      <w:r>
        <w:t xml:space="preserve"> or </w:t>
      </w:r>
      <w:proofErr w:type="spellStart"/>
      <w:r>
        <w:t>PCORC</w:t>
      </w:r>
      <w:proofErr w:type="spellEnd"/>
      <w:r w:rsidR="00D72696">
        <w:t>,</w:t>
      </w:r>
      <w:r w:rsidR="000D4D72">
        <w:t xml:space="preserve"> and</w:t>
      </w:r>
      <w:r w:rsidR="00D72696">
        <w:t xml:space="preserve"> which make up the </w:t>
      </w:r>
      <w:r w:rsidR="004E7A45">
        <w:t>b</w:t>
      </w:r>
      <w:r>
        <w:t xml:space="preserve">aseline </w:t>
      </w:r>
      <w:r w:rsidR="004E7A45">
        <w:t>r</w:t>
      </w:r>
      <w:r>
        <w:t>ate</w:t>
      </w:r>
      <w:r w:rsidR="00214F69">
        <w:t xml:space="preserve"> that is</w:t>
      </w:r>
      <w:r>
        <w:t xml:space="preserve"> used to calculate changes in revenue deficiency in a </w:t>
      </w:r>
      <w:proofErr w:type="spellStart"/>
      <w:r>
        <w:t>PCORC</w:t>
      </w:r>
      <w:proofErr w:type="spellEnd"/>
      <w:r>
        <w:t>.</w:t>
      </w:r>
      <w:r w:rsidR="0002296B">
        <w:t xml:space="preserve"> </w:t>
      </w:r>
      <w:r w:rsidR="005A1763">
        <w:t xml:space="preserve">Second, </w:t>
      </w:r>
      <w:r>
        <w:t xml:space="preserve">Exhibit A-1 will also be the source of information used in </w:t>
      </w:r>
      <w:r w:rsidR="000D4D72">
        <w:t>designating</w:t>
      </w:r>
      <w:r w:rsidR="00D72696">
        <w:t xml:space="preserve"> </w:t>
      </w:r>
      <w:r w:rsidR="000D4D72">
        <w:t xml:space="preserve">both </w:t>
      </w:r>
      <w:r w:rsidR="00D72696">
        <w:t xml:space="preserve">the </w:t>
      </w:r>
      <w:r w:rsidR="004E7A45">
        <w:t>v</w:t>
      </w:r>
      <w:r w:rsidR="00D72696">
        <w:t>ariable and the</w:t>
      </w:r>
      <w:r>
        <w:t xml:space="preserve"> </w:t>
      </w:r>
      <w:r w:rsidR="004E7A45">
        <w:t>f</w:t>
      </w:r>
      <w:r>
        <w:t xml:space="preserve">ixed </w:t>
      </w:r>
      <w:r w:rsidR="00D72696">
        <w:t xml:space="preserve">components of the total </w:t>
      </w:r>
      <w:r w:rsidR="004E7A45">
        <w:t>p</w:t>
      </w:r>
      <w:r w:rsidR="00D72696">
        <w:t xml:space="preserve">roduction </w:t>
      </w:r>
      <w:r w:rsidR="004E7A45">
        <w:t>b</w:t>
      </w:r>
      <w:r>
        <w:t xml:space="preserve">aseline </w:t>
      </w:r>
      <w:r w:rsidR="004E7A45">
        <w:t>r</w:t>
      </w:r>
      <w:r>
        <w:t xml:space="preserve">ate, </w:t>
      </w:r>
      <w:r w:rsidR="00D72696">
        <w:t xml:space="preserve">the former which will be used in tracking the over or under collection of </w:t>
      </w:r>
      <w:r w:rsidR="000D4D72">
        <w:t xml:space="preserve">variable power costs </w:t>
      </w:r>
      <w:r w:rsidR="00214F69">
        <w:t>in</w:t>
      </w:r>
      <w:r w:rsidR="00D72696">
        <w:t xml:space="preserve"> the </w:t>
      </w:r>
      <w:proofErr w:type="spellStart"/>
      <w:r w:rsidR="00D72696">
        <w:t>PCA</w:t>
      </w:r>
      <w:proofErr w:type="spellEnd"/>
      <w:r w:rsidR="00D72696">
        <w:t xml:space="preserve"> </w:t>
      </w:r>
      <w:r w:rsidR="00AD25F9">
        <w:t>m</w:t>
      </w:r>
      <w:r w:rsidR="00D72696">
        <w:t xml:space="preserve">echanism and the latter to be </w:t>
      </w:r>
      <w:r w:rsidR="000D4D72">
        <w:t xml:space="preserve">used to track fixed production costs </w:t>
      </w:r>
      <w:r w:rsidR="00214F69">
        <w:t>in</w:t>
      </w:r>
      <w:r w:rsidR="00D72696">
        <w:t xml:space="preserve"> the decoupling mechanism</w:t>
      </w:r>
      <w:r>
        <w:t>.</w:t>
      </w:r>
    </w:p>
    <w:p w:rsidR="00F52B35" w:rsidRPr="00F61A84" w:rsidRDefault="0073107B" w:rsidP="009C2000">
      <w:pPr>
        <w:pStyle w:val="answer"/>
        <w:ind w:firstLine="0"/>
      </w:pPr>
      <w:r>
        <w:t xml:space="preserve">Beginning January 1, 2017, </w:t>
      </w:r>
      <w:r w:rsidR="00F52B35">
        <w:t>Exhibit B</w:t>
      </w:r>
      <w:r w:rsidR="0021787E">
        <w:t>,</w:t>
      </w:r>
      <w:r>
        <w:t xml:space="preserve"> </w:t>
      </w:r>
      <w:r w:rsidR="00FF5297">
        <w:t xml:space="preserve">which calculates the </w:t>
      </w:r>
      <w:proofErr w:type="spellStart"/>
      <w:r w:rsidR="00FF5297">
        <w:t>PCA</w:t>
      </w:r>
      <w:proofErr w:type="spellEnd"/>
      <w:r w:rsidR="00FF5297">
        <w:t xml:space="preserve"> imbalance for sharing and is presented in PSE</w:t>
      </w:r>
      <w:r w:rsidR="00B73B24">
        <w:t>’</w:t>
      </w:r>
      <w:r w:rsidR="00FF5297">
        <w:t>s annual compliance filings required under</w:t>
      </w:r>
      <w:r>
        <w:t xml:space="preserve"> the </w:t>
      </w:r>
      <w:proofErr w:type="spellStart"/>
      <w:r>
        <w:t>PCA</w:t>
      </w:r>
      <w:proofErr w:type="spellEnd"/>
      <w:r>
        <w:t xml:space="preserve"> </w:t>
      </w:r>
      <w:r w:rsidR="00AD25F9">
        <w:t>m</w:t>
      </w:r>
      <w:r>
        <w:t>echanism</w:t>
      </w:r>
      <w:r w:rsidR="0021787E">
        <w:t>,</w:t>
      </w:r>
      <w:r w:rsidR="00F52B35">
        <w:t xml:space="preserve"> </w:t>
      </w:r>
      <w:r>
        <w:t>will</w:t>
      </w:r>
      <w:r w:rsidR="00474344">
        <w:t xml:space="preserve"> </w:t>
      </w:r>
      <w:r>
        <w:t>use</w:t>
      </w:r>
      <w:r w:rsidR="00474344">
        <w:t xml:space="preserve"> only</w:t>
      </w:r>
      <w:r>
        <w:t xml:space="preserve"> the </w:t>
      </w:r>
      <w:r w:rsidR="004E7A45">
        <w:t>v</w:t>
      </w:r>
      <w:r w:rsidR="00F52B35">
        <w:t>ariable power cost baseline rate</w:t>
      </w:r>
      <w:r>
        <w:t xml:space="preserve"> to calculate </w:t>
      </w:r>
      <w:r w:rsidR="00D5150B">
        <w:t>an imbalance</w:t>
      </w:r>
      <w:r w:rsidR="00474344">
        <w:t>.</w:t>
      </w:r>
      <w:r w:rsidR="0002296B">
        <w:t xml:space="preserve"> </w:t>
      </w:r>
      <w:r w:rsidR="00F52B35">
        <w:t xml:space="preserve">This </w:t>
      </w:r>
      <w:r w:rsidR="00FF5297">
        <w:t xml:space="preserve">variable baseline rate </w:t>
      </w:r>
      <w:r w:rsidR="00F52B35">
        <w:t>multiplied by the actual delivered load for a period is the amount of variable power costs that are included in customers</w:t>
      </w:r>
      <w:r w:rsidR="00B73B24">
        <w:t>’</w:t>
      </w:r>
      <w:r w:rsidR="00F52B35">
        <w:t xml:space="preserve"> </w:t>
      </w:r>
      <w:r w:rsidR="00F52B35">
        <w:lastRenderedPageBreak/>
        <w:t>rates.</w:t>
      </w:r>
      <w:r w:rsidR="0002296B">
        <w:t xml:space="preserve"> </w:t>
      </w:r>
      <w:r w:rsidR="00F52B35">
        <w:t xml:space="preserve">The product of this calculation will be compared against only the actual allowable variable power costs during the reporting period plus any adjustments in Exhibit B, to determine the </w:t>
      </w:r>
      <w:r w:rsidR="00FF5297">
        <w:t>imbalance for sharing against which the bands are applied</w:t>
      </w:r>
      <w:r w:rsidR="00BB654B">
        <w:t xml:space="preserve"> to determine the deferral balance at the end of each </w:t>
      </w:r>
      <w:proofErr w:type="spellStart"/>
      <w:r w:rsidR="00BB654B">
        <w:t>PCA</w:t>
      </w:r>
      <w:proofErr w:type="spellEnd"/>
      <w:r w:rsidR="00BB654B">
        <w:t xml:space="preserve"> period</w:t>
      </w:r>
      <w:r w:rsidR="00F52B35">
        <w:t xml:space="preserve">. </w:t>
      </w:r>
    </w:p>
    <w:p w:rsidR="006729BE" w:rsidRPr="00502738" w:rsidRDefault="006729BE" w:rsidP="002349F1">
      <w:pPr>
        <w:pStyle w:val="Heading1"/>
      </w:pPr>
      <w:bookmarkStart w:id="62" w:name="_Toc471550310"/>
      <w:r>
        <w:t>VII</w:t>
      </w:r>
      <w:r w:rsidRPr="00502738">
        <w:t>.</w:t>
      </w:r>
      <w:r w:rsidRPr="00502738">
        <w:tab/>
      </w:r>
      <w:r>
        <w:t>EXPEDITED RATE FILING</w:t>
      </w:r>
      <w:bookmarkEnd w:id="62"/>
    </w:p>
    <w:p w:rsidR="0037269E" w:rsidRPr="00E41A5E" w:rsidRDefault="0037269E" w:rsidP="00E41A5E">
      <w:pPr>
        <w:pStyle w:val="question"/>
      </w:pPr>
      <w:r w:rsidRPr="00E41A5E">
        <w:t>Q.</w:t>
      </w:r>
      <w:r w:rsidRPr="00E41A5E">
        <w:tab/>
        <w:t>How does PSE propose to address the attrition that is likely to occur during the pendency of this general rate case?</w:t>
      </w:r>
    </w:p>
    <w:p w:rsidR="0037269E" w:rsidRDefault="0037269E" w:rsidP="00B73B24">
      <w:pPr>
        <w:pStyle w:val="Answer0"/>
      </w:pPr>
      <w:r w:rsidRPr="00BA21C3">
        <w:t>A.</w:t>
      </w:r>
      <w:r>
        <w:tab/>
        <w:t xml:space="preserve">PSE is requesting that the Commission </w:t>
      </w:r>
      <w:r w:rsidR="00D23087">
        <w:t xml:space="preserve">formalize procedures related </w:t>
      </w:r>
      <w:r>
        <w:t>to fil</w:t>
      </w:r>
      <w:r w:rsidR="005C4358">
        <w:t>ing</w:t>
      </w:r>
      <w:r>
        <w:t xml:space="preserve"> </w:t>
      </w:r>
      <w:r w:rsidR="00E05584">
        <w:t xml:space="preserve">an </w:t>
      </w:r>
      <w:r>
        <w:t>expedited rate filing</w:t>
      </w:r>
      <w:r w:rsidR="003C7B6B">
        <w:t>,</w:t>
      </w:r>
      <w:r w:rsidR="004E7A45">
        <w:t xml:space="preserve"> </w:t>
      </w:r>
      <w:r w:rsidR="00D23087">
        <w:t xml:space="preserve">which would build </w:t>
      </w:r>
      <w:r w:rsidR="005C4358">
        <w:t>on</w:t>
      </w:r>
      <w:r w:rsidR="00D23087">
        <w:t xml:space="preserve"> </w:t>
      </w:r>
      <w:r>
        <w:t xml:space="preserve">the approach approved in </w:t>
      </w:r>
      <w:r w:rsidR="004E7A45">
        <w:t>D</w:t>
      </w:r>
      <w:r>
        <w:t xml:space="preserve">ockets UE-130137 and UG-130138. </w:t>
      </w:r>
    </w:p>
    <w:p w:rsidR="0037269E" w:rsidRPr="00E41A5E" w:rsidRDefault="0037269E" w:rsidP="00E41A5E">
      <w:pPr>
        <w:pStyle w:val="question"/>
      </w:pPr>
      <w:r w:rsidRPr="00E41A5E">
        <w:t>Q.</w:t>
      </w:r>
      <w:r w:rsidRPr="00E41A5E">
        <w:tab/>
      </w:r>
      <w:r w:rsidR="00E05584" w:rsidRPr="00E41A5E">
        <w:t>Please explain the</w:t>
      </w:r>
      <w:r w:rsidRPr="00E41A5E">
        <w:t xml:space="preserve"> purpose of an expedited rate filing</w:t>
      </w:r>
      <w:r w:rsidR="004E7A45" w:rsidRPr="00E41A5E">
        <w:t>.</w:t>
      </w:r>
    </w:p>
    <w:p w:rsidR="0037269E" w:rsidRPr="009D431D" w:rsidRDefault="0037269E" w:rsidP="00B73B24">
      <w:pPr>
        <w:pStyle w:val="Answer0"/>
      </w:pPr>
      <w:r w:rsidRPr="00BA21C3">
        <w:t>A.</w:t>
      </w:r>
      <w:r>
        <w:tab/>
        <w:t xml:space="preserve">The purpose </w:t>
      </w:r>
      <w:r w:rsidR="00626755">
        <w:t xml:space="preserve">of an </w:t>
      </w:r>
      <w:r>
        <w:t xml:space="preserve">ERF is to update the </w:t>
      </w:r>
      <w:r w:rsidR="00E05584">
        <w:t xml:space="preserve">base </w:t>
      </w:r>
      <w:r w:rsidRPr="00BA21C3">
        <w:rPr>
          <w:rFonts w:eastAsia="Times"/>
          <w:color w:val="000000" w:themeColor="text1"/>
        </w:rPr>
        <w:t xml:space="preserve">rates established in </w:t>
      </w:r>
      <w:r w:rsidR="00B73B24">
        <w:rPr>
          <w:rFonts w:eastAsia="Times"/>
          <w:color w:val="000000" w:themeColor="text1"/>
        </w:rPr>
        <w:t>PSE’</w:t>
      </w:r>
      <w:r>
        <w:rPr>
          <w:rFonts w:eastAsia="Times"/>
          <w:color w:val="000000" w:themeColor="text1"/>
        </w:rPr>
        <w:t>s general rate case with known and measurable changes since the test year.</w:t>
      </w:r>
      <w:r w:rsidR="0002296B">
        <w:rPr>
          <w:rFonts w:eastAsia="Times"/>
          <w:color w:val="000000" w:themeColor="text1"/>
        </w:rPr>
        <w:t xml:space="preserve"> </w:t>
      </w:r>
      <w:r>
        <w:t>In PSE</w:t>
      </w:r>
      <w:r w:rsidR="00B73B24">
        <w:t>’</w:t>
      </w:r>
      <w:r>
        <w:t xml:space="preserve">s 2011 general rate case, Commission Staff </w:t>
      </w:r>
      <w:r w:rsidRPr="009D431D">
        <w:t xml:space="preserve">proposed an expedited filing methodology that would allow </w:t>
      </w:r>
      <w:r w:rsidR="00B73B24">
        <w:t>PSE</w:t>
      </w:r>
      <w:r w:rsidRPr="009D431D">
        <w:t xml:space="preserve"> to update the </w:t>
      </w:r>
      <w:r w:rsidR="00B73B24">
        <w:t>“</w:t>
      </w:r>
      <w:r w:rsidRPr="009D431D">
        <w:t>relationships between rate base, revenues and expenses</w:t>
      </w:r>
      <w:r w:rsidR="00B73B24">
        <w:t>”</w:t>
      </w:r>
      <w:r>
        <w:rPr>
          <w:rStyle w:val="FootnoteReference"/>
        </w:rPr>
        <w:footnoteReference w:id="16"/>
      </w:r>
      <w:r w:rsidRPr="009D431D">
        <w:t xml:space="preserve"> in its rates on an expedited basis in order to address some of the regulatory lag inherent in Washington</w:t>
      </w:r>
      <w:r w:rsidR="00B73B24">
        <w:t>’</w:t>
      </w:r>
      <w:r w:rsidRPr="009D431D">
        <w:t>s historical ratemaking approach.</w:t>
      </w:r>
      <w:r w:rsidR="0002296B">
        <w:t xml:space="preserve"> </w:t>
      </w:r>
      <w:r w:rsidR="006B5618">
        <w:t xml:space="preserve">In order to </w:t>
      </w:r>
      <w:r w:rsidRPr="009D431D">
        <w:t xml:space="preserve">reduce controversy and allow for the case to be reviewed on an expedited basis, </w:t>
      </w:r>
      <w:r>
        <w:t>Commission Staff</w:t>
      </w:r>
      <w:r w:rsidRPr="009D431D">
        <w:t xml:space="preserve"> proposed that an expedited filing </w:t>
      </w:r>
      <w:r w:rsidR="00B73B24">
        <w:t>“</w:t>
      </w:r>
      <w:r w:rsidRPr="009D431D">
        <w:t xml:space="preserve">could not request a change </w:t>
      </w:r>
      <w:r w:rsidRPr="009D431D">
        <w:lastRenderedPageBreak/>
        <w:t>in the rate of return</w:t>
      </w:r>
      <w:r>
        <w:t>, except to update debt costs for known changes</w:t>
      </w:r>
      <w:r w:rsidR="00B73B24">
        <w:t>”</w:t>
      </w:r>
      <w:r>
        <w:t>;</w:t>
      </w:r>
      <w:r>
        <w:rPr>
          <w:rStyle w:val="FootnoteReference"/>
        </w:rPr>
        <w:footnoteReference w:id="17"/>
      </w:r>
      <w:r w:rsidRPr="009D431D">
        <w:t xml:space="preserve"> </w:t>
      </w:r>
      <w:r w:rsidR="00B73B24">
        <w:t>“</w:t>
      </w:r>
      <w:r>
        <w:t xml:space="preserve">there should be no </w:t>
      </w:r>
      <w:r w:rsidRPr="009D431D">
        <w:t>rate spread or rate design</w:t>
      </w:r>
      <w:r>
        <w:t xml:space="preserve"> changes</w:t>
      </w:r>
      <w:r w:rsidR="00B73B24">
        <w:t>”</w:t>
      </w:r>
      <w:r>
        <w:t>;</w:t>
      </w:r>
      <w:r>
        <w:rPr>
          <w:rStyle w:val="FootnoteReference"/>
        </w:rPr>
        <w:footnoteReference w:id="18"/>
      </w:r>
      <w:r w:rsidRPr="009D431D">
        <w:t xml:space="preserve"> and </w:t>
      </w:r>
      <w:r w:rsidR="00B73B24">
        <w:t>“</w:t>
      </w:r>
      <w:r w:rsidRPr="009D431D">
        <w:t xml:space="preserve">the filing would contain </w:t>
      </w:r>
      <w:r w:rsidR="00B73B24">
        <w:t>“</w:t>
      </w:r>
      <w:r w:rsidRPr="009D431D">
        <w:t xml:space="preserve">restating adjustments </w:t>
      </w:r>
      <w:r>
        <w:t xml:space="preserve">only . . . to </w:t>
      </w:r>
      <w:r w:rsidR="00B73B24">
        <w:t>‘</w:t>
      </w:r>
      <w:r w:rsidRPr="009D431D">
        <w:t>clean</w:t>
      </w:r>
      <w:r w:rsidR="00B73B24">
        <w:t>’</w:t>
      </w:r>
      <w:r w:rsidRPr="009D431D">
        <w:t xml:space="preserve"> the books in order to reflect proper ratemaking</w:t>
      </w:r>
      <w:r>
        <w:t>.</w:t>
      </w:r>
      <w:r w:rsidR="00B73B24">
        <w:t>”</w:t>
      </w:r>
      <w:r>
        <w:rPr>
          <w:rStyle w:val="FootnoteReference"/>
        </w:rPr>
        <w:footnoteReference w:id="19"/>
      </w:r>
    </w:p>
    <w:p w:rsidR="00B92575" w:rsidRPr="00E41A5E" w:rsidRDefault="0037269E" w:rsidP="00E41A5E">
      <w:pPr>
        <w:pStyle w:val="question"/>
      </w:pPr>
      <w:r w:rsidRPr="00E41A5E">
        <w:t>Q.</w:t>
      </w:r>
      <w:r w:rsidRPr="00E41A5E">
        <w:tab/>
        <w:t xml:space="preserve">Why is </w:t>
      </w:r>
      <w:r w:rsidR="00B73B24" w:rsidRPr="00E41A5E">
        <w:t>PSE</w:t>
      </w:r>
      <w:r w:rsidRPr="00E41A5E">
        <w:t xml:space="preserve"> </w:t>
      </w:r>
      <w:r w:rsidR="006B5618" w:rsidRPr="00E41A5E">
        <w:t xml:space="preserve">requesting </w:t>
      </w:r>
      <w:r w:rsidR="00D23087" w:rsidRPr="00E41A5E">
        <w:t xml:space="preserve">a formal process for </w:t>
      </w:r>
      <w:r w:rsidRPr="00E41A5E">
        <w:t xml:space="preserve">an </w:t>
      </w:r>
      <w:r w:rsidR="006B5618" w:rsidRPr="00E41A5E">
        <w:t xml:space="preserve">expedited rate filing methodology </w:t>
      </w:r>
      <w:r w:rsidR="00D23087" w:rsidRPr="00E41A5E">
        <w:t xml:space="preserve">be established </w:t>
      </w:r>
      <w:r w:rsidRPr="00E41A5E">
        <w:t>at this time?</w:t>
      </w:r>
    </w:p>
    <w:p w:rsidR="0037269E" w:rsidRPr="00B92575" w:rsidRDefault="004A7CAD" w:rsidP="00B73B24">
      <w:pPr>
        <w:pStyle w:val="Answer0"/>
      </w:pPr>
      <w:r w:rsidRPr="00B92575">
        <w:t>A</w:t>
      </w:r>
      <w:r w:rsidR="0037269E" w:rsidRPr="00B92575">
        <w:t>.</w:t>
      </w:r>
      <w:r w:rsidR="0037269E" w:rsidRPr="00B92575">
        <w:tab/>
        <w:t xml:space="preserve">When the </w:t>
      </w:r>
      <w:r w:rsidR="006B5618" w:rsidRPr="00B92575">
        <w:t>C</w:t>
      </w:r>
      <w:r w:rsidR="0037269E" w:rsidRPr="00B92575">
        <w:t>ommission approved PSE</w:t>
      </w:r>
      <w:r w:rsidR="00B73B24">
        <w:t>’</w:t>
      </w:r>
      <w:r w:rsidR="0037269E" w:rsidRPr="00B92575">
        <w:t xml:space="preserve">s </w:t>
      </w:r>
      <w:r w:rsidR="006B5618" w:rsidRPr="00B92575">
        <w:t xml:space="preserve">expedited rate filing </w:t>
      </w:r>
      <w:r w:rsidR="0037269E" w:rsidRPr="00B92575">
        <w:t>in 2013, the Commission indicated that it was a one</w:t>
      </w:r>
      <w:r w:rsidRPr="00B92575">
        <w:t>-</w:t>
      </w:r>
      <w:r w:rsidR="0037269E" w:rsidRPr="00B92575">
        <w:t>time mechanism</w:t>
      </w:r>
      <w:r w:rsidR="00885BB8">
        <w:t>.</w:t>
      </w:r>
      <w:r w:rsidR="0002296B">
        <w:t xml:space="preserve"> </w:t>
      </w:r>
      <w:r w:rsidR="00885BB8">
        <w:t xml:space="preserve">Therefore, </w:t>
      </w:r>
      <w:r w:rsidR="00626755" w:rsidRPr="00B92575">
        <w:t xml:space="preserve">even </w:t>
      </w:r>
      <w:r w:rsidR="0037269E" w:rsidRPr="00B92575">
        <w:t xml:space="preserve">if </w:t>
      </w:r>
      <w:r w:rsidR="00B73B24">
        <w:t>PSE</w:t>
      </w:r>
      <w:r w:rsidR="0037269E" w:rsidRPr="00B92575">
        <w:t xml:space="preserve"> </w:t>
      </w:r>
      <w:r w:rsidR="00885BB8">
        <w:t xml:space="preserve">filed another ERF using </w:t>
      </w:r>
      <w:r w:rsidR="0037269E" w:rsidRPr="00B92575">
        <w:t xml:space="preserve">the same </w:t>
      </w:r>
      <w:r w:rsidR="00626755" w:rsidRPr="00B92575">
        <w:t>methodology approved in</w:t>
      </w:r>
      <w:r w:rsidR="00833BBD" w:rsidRPr="00B92575">
        <w:t xml:space="preserve"> Dockets </w:t>
      </w:r>
      <w:r w:rsidR="00626755" w:rsidRPr="00B92575">
        <w:t>UE-130137</w:t>
      </w:r>
      <w:r w:rsidR="00885BB8">
        <w:t xml:space="preserve"> and </w:t>
      </w:r>
      <w:r w:rsidR="00626755" w:rsidRPr="00B92575">
        <w:t>UG-130138</w:t>
      </w:r>
      <w:r w:rsidR="0037269E" w:rsidRPr="00B92575">
        <w:t xml:space="preserve">, </w:t>
      </w:r>
      <w:r w:rsidR="00885BB8">
        <w:t>there is uncertainty as to whether the Commission would consider the filing on an expedited basis</w:t>
      </w:r>
      <w:r w:rsidR="0037269E" w:rsidRPr="00B92575">
        <w:t>.</w:t>
      </w:r>
      <w:r w:rsidR="0002296B">
        <w:t xml:space="preserve"> </w:t>
      </w:r>
      <w:r w:rsidR="0037269E" w:rsidRPr="00B92575">
        <w:t xml:space="preserve">PSE believes it is important to have </w:t>
      </w:r>
      <w:r w:rsidR="006B5618" w:rsidRPr="00B92575">
        <w:t xml:space="preserve">some </w:t>
      </w:r>
      <w:r w:rsidR="0037269E" w:rsidRPr="00B92575">
        <w:t xml:space="preserve">certainty in the regulatory process in order for an ERF mechanism to </w:t>
      </w:r>
      <w:r w:rsidR="00B92575">
        <w:t xml:space="preserve">successfully </w:t>
      </w:r>
      <w:r w:rsidR="0037269E" w:rsidRPr="00B92575">
        <w:t>address the inherent regulatory lag associated with traditional historical ratemaking</w:t>
      </w:r>
      <w:r w:rsidRPr="00B92575">
        <w:t xml:space="preserve"> and to break the cycle of back to back general rate case filings.</w:t>
      </w:r>
      <w:r w:rsidR="0002296B">
        <w:t xml:space="preserve"> </w:t>
      </w:r>
      <w:r w:rsidR="00626755" w:rsidRPr="00B92575">
        <w:t>One of the most c</w:t>
      </w:r>
      <w:r w:rsidR="0037269E" w:rsidRPr="00B92575">
        <w:t xml:space="preserve">ritical </w:t>
      </w:r>
      <w:r w:rsidR="00626755" w:rsidRPr="00B92575">
        <w:t xml:space="preserve">elements is for </w:t>
      </w:r>
      <w:r w:rsidR="0037269E" w:rsidRPr="00B92575">
        <w:t>ERF rates to be implemented in a condensed time</w:t>
      </w:r>
      <w:r w:rsidR="00833BBD" w:rsidRPr="00B92575">
        <w:t xml:space="preserve"> period</w:t>
      </w:r>
      <w:r w:rsidR="0037269E" w:rsidRPr="00B92575">
        <w:t xml:space="preserve">, such as </w:t>
      </w:r>
      <w:r w:rsidR="00626755" w:rsidRPr="00B92575">
        <w:t xml:space="preserve">a </w:t>
      </w:r>
      <w:r w:rsidR="0037269E" w:rsidRPr="00B92575">
        <w:t>60 to 90 day</w:t>
      </w:r>
      <w:r w:rsidR="00626755" w:rsidRPr="00B92575">
        <w:t xml:space="preserve"> timeframe</w:t>
      </w:r>
      <w:r w:rsidR="0037269E" w:rsidRPr="00B92575">
        <w:t>.</w:t>
      </w:r>
      <w:r w:rsidR="0002296B">
        <w:t xml:space="preserve"> </w:t>
      </w:r>
      <w:r w:rsidR="0037269E" w:rsidRPr="00B92575">
        <w:t xml:space="preserve">Since an ERF is merely an update of </w:t>
      </w:r>
      <w:r w:rsidR="00B73B24">
        <w:t>PSE’</w:t>
      </w:r>
      <w:r w:rsidR="0037269E" w:rsidRPr="00B92575">
        <w:t xml:space="preserve">s costs based on the Commission Basis Report format and specifically </w:t>
      </w:r>
      <w:r w:rsidR="00626755" w:rsidRPr="00B92575">
        <w:t>i</w:t>
      </w:r>
      <w:r w:rsidR="0037269E" w:rsidRPr="00B92575">
        <w:t xml:space="preserve">s not to include </w:t>
      </w:r>
      <w:r w:rsidRPr="00B92575">
        <w:t xml:space="preserve">any </w:t>
      </w:r>
      <w:r w:rsidR="0037269E" w:rsidRPr="00B92575">
        <w:t>pro</w:t>
      </w:r>
      <w:r w:rsidR="00B926F3">
        <w:t xml:space="preserve"> </w:t>
      </w:r>
      <w:r w:rsidR="0037269E" w:rsidRPr="00B92575">
        <w:t>forma adjustments, an extended procedural schedule</w:t>
      </w:r>
      <w:r w:rsidR="00B926F3">
        <w:t xml:space="preserve"> is not necessary.</w:t>
      </w:r>
      <w:r w:rsidR="0002296B">
        <w:t xml:space="preserve"> </w:t>
      </w:r>
      <w:r w:rsidR="00B926F3">
        <w:t>If the extended procedural schedule is required it</w:t>
      </w:r>
      <w:r w:rsidR="0037269E" w:rsidRPr="00B92575">
        <w:t xml:space="preserve"> </w:t>
      </w:r>
      <w:r w:rsidR="0037269E" w:rsidRPr="00B92575">
        <w:lastRenderedPageBreak/>
        <w:t xml:space="preserve">removes any advantages associated with such a filing and essentially forces </w:t>
      </w:r>
      <w:r w:rsidR="00B73B24">
        <w:t>PSE</w:t>
      </w:r>
      <w:r w:rsidR="00833BBD" w:rsidRPr="00B92575">
        <w:t xml:space="preserve"> into </w:t>
      </w:r>
      <w:r w:rsidR="0037269E" w:rsidRPr="00B92575">
        <w:t>fil</w:t>
      </w:r>
      <w:r w:rsidR="00833BBD" w:rsidRPr="00B92575">
        <w:t>ing</w:t>
      </w:r>
      <w:r w:rsidR="0037269E" w:rsidRPr="00B92575">
        <w:t xml:space="preserve"> back to back general </w:t>
      </w:r>
      <w:r w:rsidR="004E40FF" w:rsidRPr="00B92575">
        <w:t>rate cases</w:t>
      </w:r>
      <w:r w:rsidR="0037269E" w:rsidRPr="00B92575">
        <w:t>.</w:t>
      </w:r>
    </w:p>
    <w:p w:rsidR="0037269E" w:rsidRPr="009D431D" w:rsidRDefault="0037269E" w:rsidP="00B73B24">
      <w:pPr>
        <w:pStyle w:val="question"/>
      </w:pPr>
      <w:r w:rsidRPr="009D431D">
        <w:t>Q.</w:t>
      </w:r>
      <w:r w:rsidRPr="009D431D">
        <w:tab/>
      </w:r>
      <w:r>
        <w:t xml:space="preserve">Has the </w:t>
      </w:r>
      <w:r w:rsidRPr="009D431D">
        <w:t xml:space="preserve">Commission </w:t>
      </w:r>
      <w:r>
        <w:t xml:space="preserve">encouraged utilities to consider expedited </w:t>
      </w:r>
      <w:r w:rsidR="00833BBD">
        <w:t xml:space="preserve">rate </w:t>
      </w:r>
      <w:r>
        <w:t>filing</w:t>
      </w:r>
      <w:r w:rsidR="00833BBD">
        <w:t>s</w:t>
      </w:r>
      <w:r>
        <w:t xml:space="preserve"> along the lines suggested by Commission Staff</w:t>
      </w:r>
      <w:r w:rsidRPr="009D431D">
        <w:t>?</w:t>
      </w:r>
    </w:p>
    <w:p w:rsidR="009C2000" w:rsidRDefault="0037269E" w:rsidP="009C2000">
      <w:pPr>
        <w:pStyle w:val="answer"/>
      </w:pPr>
      <w:r w:rsidRPr="00774C2D">
        <w:t>A.</w:t>
      </w:r>
      <w:r w:rsidRPr="00774C2D">
        <w:tab/>
        <w:t>Yes.</w:t>
      </w:r>
      <w:r w:rsidR="0002296B">
        <w:t xml:space="preserve"> </w:t>
      </w:r>
      <w:r w:rsidRPr="00774C2D">
        <w:t>In Order</w:t>
      </w:r>
      <w:r>
        <w:t> 08</w:t>
      </w:r>
      <w:r w:rsidRPr="00774C2D">
        <w:t xml:space="preserve"> in Dockets UE-111048 and UG-111049, </w:t>
      </w:r>
      <w:r>
        <w:t xml:space="preserve">where Staff first proposed an ERF like filing, </w:t>
      </w:r>
      <w:r w:rsidRPr="00774C2D">
        <w:t xml:space="preserve">the Commission stated it </w:t>
      </w:r>
      <w:r w:rsidR="00B73B24">
        <w:t>“</w:t>
      </w:r>
      <w:r w:rsidRPr="00774C2D">
        <w:t>appreciate(s) Staff</w:t>
      </w:r>
      <w:r w:rsidR="00B73B24">
        <w:t>’</w:t>
      </w:r>
      <w:r w:rsidRPr="00774C2D">
        <w:t>s willingness to bring forward the outline of a proposed process mechanism to help address the particular problems associated with PSE</w:t>
      </w:r>
      <w:r w:rsidR="00B73B24">
        <w:t>’</w:t>
      </w:r>
      <w:r w:rsidRPr="00774C2D">
        <w:t>s current position in a cycle of capital investment.</w:t>
      </w:r>
      <w:r w:rsidR="00B73B24">
        <w:t>”</w:t>
      </w:r>
      <w:r w:rsidRPr="00774C2D">
        <w:rPr>
          <w:rStyle w:val="FootnoteReference"/>
        </w:rPr>
        <w:footnoteReference w:id="20"/>
      </w:r>
      <w:r w:rsidR="0002296B">
        <w:t xml:space="preserve"> </w:t>
      </w:r>
      <w:r w:rsidRPr="00774C2D">
        <w:t>The Commission stated that it would give fair consideration to a PSE filing along the lines Staff suggested in that case.</w:t>
      </w:r>
      <w:r w:rsidR="0002296B">
        <w:t xml:space="preserve"> </w:t>
      </w:r>
      <w:r w:rsidRPr="00774C2D">
        <w:t xml:space="preserve">Additionally, the Commission stated it </w:t>
      </w:r>
      <w:r w:rsidR="00B73B24">
        <w:t>“</w:t>
      </w:r>
      <w:r w:rsidRPr="00774C2D">
        <w:t>would be particularly interested in proposals that might break the current pattern of almost continuous rate cases.</w:t>
      </w:r>
      <w:r w:rsidR="00B73B24">
        <w:t>”</w:t>
      </w:r>
      <w:r w:rsidRPr="00774C2D">
        <w:rPr>
          <w:rStyle w:val="FootnoteReference"/>
        </w:rPr>
        <w:footnoteReference w:id="21"/>
      </w:r>
    </w:p>
    <w:p w:rsidR="0036197B" w:rsidRPr="00774C2D" w:rsidRDefault="0036197B" w:rsidP="009C2000">
      <w:pPr>
        <w:pStyle w:val="answer"/>
        <w:ind w:firstLine="0"/>
      </w:pPr>
      <w:r>
        <w:t xml:space="preserve">Following this initial concept, the Commission </w:t>
      </w:r>
      <w:r w:rsidRPr="009A4465">
        <w:t xml:space="preserve">has also discussed </w:t>
      </w:r>
      <w:proofErr w:type="spellStart"/>
      <w:r w:rsidRPr="009A4465">
        <w:t>ERF</w:t>
      </w:r>
      <w:r w:rsidR="00885BB8">
        <w:t>s</w:t>
      </w:r>
      <w:proofErr w:type="spellEnd"/>
      <w:r w:rsidRPr="009A4465">
        <w:t xml:space="preserve"> as an option in several other utilities general rate cases, </w:t>
      </w:r>
      <w:r w:rsidR="00597810" w:rsidRPr="009A4465">
        <w:t xml:space="preserve">including </w:t>
      </w:r>
      <w:r w:rsidRPr="009A4465">
        <w:t>most recently in</w:t>
      </w:r>
      <w:r w:rsidR="00597810" w:rsidRPr="009A4465">
        <w:t xml:space="preserve"> Order </w:t>
      </w:r>
      <w:r w:rsidR="00457593">
        <w:t>6</w:t>
      </w:r>
      <w:r w:rsidR="00457593" w:rsidRPr="009A4465">
        <w:t xml:space="preserve"> </w:t>
      </w:r>
      <w:r w:rsidR="009A4465" w:rsidRPr="009A4465">
        <w:t>in Docket</w:t>
      </w:r>
      <w:r w:rsidRPr="009A4465">
        <w:t xml:space="preserve"> UE-160228, the Avista general rate case</w:t>
      </w:r>
      <w:r w:rsidR="00597810">
        <w:t>.</w:t>
      </w:r>
    </w:p>
    <w:p w:rsidR="0037269E" w:rsidRPr="009D431D" w:rsidRDefault="0037269E" w:rsidP="00B73B24">
      <w:pPr>
        <w:pStyle w:val="question"/>
      </w:pPr>
      <w:r>
        <w:t>Q.</w:t>
      </w:r>
      <w:r>
        <w:tab/>
        <w:t>Was PSE</w:t>
      </w:r>
      <w:r w:rsidR="00B73B24">
        <w:t>’</w:t>
      </w:r>
      <w:r>
        <w:t>s filing in UE-130137 and UG-130138</w:t>
      </w:r>
      <w:r w:rsidRPr="009D431D">
        <w:t xml:space="preserve"> consistent with the approach outlined in </w:t>
      </w:r>
      <w:r>
        <w:t>Commission Staff</w:t>
      </w:r>
      <w:r w:rsidR="00B73B24">
        <w:t>’</w:t>
      </w:r>
      <w:r>
        <w:t>s</w:t>
      </w:r>
      <w:r w:rsidRPr="009D431D">
        <w:t xml:space="preserve"> testimony</w:t>
      </w:r>
      <w:r>
        <w:t xml:space="preserve"> in </w:t>
      </w:r>
      <w:r w:rsidRPr="00774C2D">
        <w:t>Dockets UE-111048 and UG-111049</w:t>
      </w:r>
      <w:r w:rsidRPr="009D431D">
        <w:t>?</w:t>
      </w:r>
    </w:p>
    <w:p w:rsidR="0037269E" w:rsidRDefault="0037269E" w:rsidP="00B73B24">
      <w:pPr>
        <w:pStyle w:val="answer"/>
      </w:pPr>
      <w:r w:rsidRPr="009D431D">
        <w:t>A.</w:t>
      </w:r>
      <w:r w:rsidRPr="009D431D">
        <w:tab/>
        <w:t>Yes.</w:t>
      </w:r>
      <w:r w:rsidR="0002296B">
        <w:t xml:space="preserve"> </w:t>
      </w:r>
      <w:r w:rsidRPr="009D431D">
        <w:t xml:space="preserve">Although </w:t>
      </w:r>
      <w:r>
        <w:t>Commission Staff</w:t>
      </w:r>
      <w:r w:rsidR="00B73B24">
        <w:t>’</w:t>
      </w:r>
      <w:r>
        <w:t>s</w:t>
      </w:r>
      <w:r w:rsidRPr="009D431D">
        <w:t xml:space="preserve"> testimony </w:t>
      </w:r>
      <w:r>
        <w:t>in th</w:t>
      </w:r>
      <w:r w:rsidR="00626755">
        <w:t xml:space="preserve">e 2011 </w:t>
      </w:r>
      <w:r>
        <w:t xml:space="preserve">case </w:t>
      </w:r>
      <w:r w:rsidRPr="009D431D">
        <w:t xml:space="preserve">did not include many details, </w:t>
      </w:r>
      <w:r>
        <w:t>the</w:t>
      </w:r>
      <w:r w:rsidRPr="009D431D">
        <w:t xml:space="preserve"> testimony was clear that the proposed expedited filing would </w:t>
      </w:r>
      <w:r w:rsidRPr="009D431D">
        <w:lastRenderedPageBreak/>
        <w:t>1)</w:t>
      </w:r>
      <w:r>
        <w:t> </w:t>
      </w:r>
      <w:r w:rsidRPr="009D431D">
        <w:t>not include changes in the rate of return, rate spread or rate design</w:t>
      </w:r>
      <w:r w:rsidR="001206E2">
        <w:t>,</w:t>
      </w:r>
      <w:r w:rsidRPr="009D431D">
        <w:t xml:space="preserve"> and 2)</w:t>
      </w:r>
      <w:r>
        <w:t> </w:t>
      </w:r>
      <w:r w:rsidR="004A7CAD">
        <w:t>include only restating adjustme</w:t>
      </w:r>
      <w:r w:rsidRPr="009D431D">
        <w:t>nts that are necessary to reflect proper ratemaking.</w:t>
      </w:r>
      <w:r w:rsidR="0002296B">
        <w:t xml:space="preserve"> </w:t>
      </w:r>
      <w:r>
        <w:t>PSE incorporated b</w:t>
      </w:r>
      <w:r w:rsidRPr="009D431D">
        <w:t>oth of th</w:t>
      </w:r>
      <w:r w:rsidR="004A7CAD">
        <w:t>o</w:t>
      </w:r>
      <w:r w:rsidRPr="009D431D">
        <w:t>se principl</w:t>
      </w:r>
      <w:r>
        <w:t>e</w:t>
      </w:r>
      <w:r w:rsidRPr="009D431D">
        <w:t>s into</w:t>
      </w:r>
      <w:r>
        <w:t xml:space="preserve"> its</w:t>
      </w:r>
      <w:r w:rsidRPr="009D431D">
        <w:t xml:space="preserve"> </w:t>
      </w:r>
      <w:r w:rsidR="00626755">
        <w:t xml:space="preserve">2013 ERF </w:t>
      </w:r>
      <w:r w:rsidRPr="009D431D">
        <w:t>filing</w:t>
      </w:r>
      <w:r w:rsidR="00626755">
        <w:t xml:space="preserve"> and would continue to do so in</w:t>
      </w:r>
      <w:r w:rsidR="004A7CAD">
        <w:t xml:space="preserve"> any future ERF filings</w:t>
      </w:r>
      <w:r w:rsidRPr="009D431D">
        <w:t>.</w:t>
      </w:r>
    </w:p>
    <w:p w:rsidR="0037269E" w:rsidRPr="00B926F3" w:rsidRDefault="0037269E" w:rsidP="00B73B24">
      <w:pPr>
        <w:pStyle w:val="question"/>
      </w:pPr>
      <w:r w:rsidRPr="00B926F3">
        <w:t>Q.</w:t>
      </w:r>
      <w:r w:rsidRPr="00B926F3">
        <w:tab/>
        <w:t>Please explain what costs would be included in the ERF filing</w:t>
      </w:r>
      <w:r w:rsidR="00B31B81">
        <w:t>.</w:t>
      </w:r>
    </w:p>
    <w:p w:rsidR="00460B8F" w:rsidRPr="00682BBF" w:rsidRDefault="0037269E" w:rsidP="00B73B24">
      <w:pPr>
        <w:pStyle w:val="Answer0"/>
      </w:pPr>
      <w:r w:rsidRPr="00682BBF">
        <w:t>A.</w:t>
      </w:r>
      <w:r w:rsidRPr="00682BBF">
        <w:tab/>
      </w:r>
      <w:r w:rsidR="00597810">
        <w:t xml:space="preserve">Similar to </w:t>
      </w:r>
      <w:r w:rsidR="00E43ABE">
        <w:t xml:space="preserve">the approach used in </w:t>
      </w:r>
      <w:r w:rsidR="00626755">
        <w:t xml:space="preserve">the 2013 ERF filing, </w:t>
      </w:r>
      <w:r w:rsidR="00B73B24">
        <w:t>PSE</w:t>
      </w:r>
      <w:r w:rsidR="00460B8F">
        <w:t xml:space="preserve"> would prepare a Commission Basis Report </w:t>
      </w:r>
      <w:r w:rsidR="00460B8F" w:rsidRPr="009D431D">
        <w:t>for determining the revenue deficiencies</w:t>
      </w:r>
      <w:r w:rsidR="00460B8F">
        <w:t xml:space="preserve"> </w:t>
      </w:r>
      <w:r w:rsidR="00597810">
        <w:t xml:space="preserve">consistent with </w:t>
      </w:r>
      <w:r w:rsidR="00460B8F" w:rsidRPr="00682BBF">
        <w:t xml:space="preserve">the approach defined in </w:t>
      </w:r>
      <w:r w:rsidR="00460B8F" w:rsidRPr="009D431D">
        <w:t>WAC</w:t>
      </w:r>
      <w:r w:rsidR="00460B8F">
        <w:t xml:space="preserve"> 480-90-257 and WAC 480-100-257.</w:t>
      </w:r>
      <w:r w:rsidR="0002296B">
        <w:t xml:space="preserve"> </w:t>
      </w:r>
      <w:r w:rsidRPr="00682BBF">
        <w:t>Utilizing th</w:t>
      </w:r>
      <w:r w:rsidR="00460B8F">
        <w:t>is</w:t>
      </w:r>
      <w:r w:rsidRPr="00682BBF">
        <w:t xml:space="preserve"> </w:t>
      </w:r>
      <w:proofErr w:type="spellStart"/>
      <w:r>
        <w:t>CBR</w:t>
      </w:r>
      <w:proofErr w:type="spellEnd"/>
      <w:r>
        <w:t xml:space="preserve"> format, costs would </w:t>
      </w:r>
      <w:r w:rsidR="00460B8F">
        <w:t xml:space="preserve">then </w:t>
      </w:r>
      <w:r>
        <w:t xml:space="preserve">be </w:t>
      </w:r>
      <w:r w:rsidRPr="00682BBF">
        <w:t xml:space="preserve">segregated into </w:t>
      </w:r>
      <w:r>
        <w:t xml:space="preserve">two </w:t>
      </w:r>
      <w:r w:rsidRPr="00682BBF">
        <w:t>categories:</w:t>
      </w:r>
      <w:r w:rsidR="0002296B">
        <w:t xml:space="preserve"> </w:t>
      </w:r>
      <w:r w:rsidRPr="00682BBF">
        <w:t>1)</w:t>
      </w:r>
      <w:r>
        <w:t> p</w:t>
      </w:r>
      <w:r w:rsidRPr="00682BBF">
        <w:t xml:space="preserve">ower </w:t>
      </w:r>
      <w:r>
        <w:t>c</w:t>
      </w:r>
      <w:r w:rsidRPr="00682BBF">
        <w:t>ost/</w:t>
      </w:r>
      <w:r>
        <w:t>p</w:t>
      </w:r>
      <w:r w:rsidRPr="00682BBF">
        <w:t>urchase</w:t>
      </w:r>
      <w:r>
        <w:t>d</w:t>
      </w:r>
      <w:r w:rsidRPr="00682BBF">
        <w:t xml:space="preserve"> </w:t>
      </w:r>
      <w:r>
        <w:t>g</w:t>
      </w:r>
      <w:r w:rsidRPr="00682BBF">
        <w:t>as</w:t>
      </w:r>
      <w:r w:rsidR="005C4358">
        <w:t>/CRM</w:t>
      </w:r>
      <w:r w:rsidRPr="00682BBF">
        <w:t xml:space="preserve"> related, 2)</w:t>
      </w:r>
      <w:r w:rsidR="004E40FF">
        <w:t> </w:t>
      </w:r>
      <w:r w:rsidR="004E40FF" w:rsidRPr="00682BBF">
        <w:t>and</w:t>
      </w:r>
      <w:r>
        <w:t> </w:t>
      </w:r>
      <w:r w:rsidRPr="00682BBF">
        <w:t>all other items.</w:t>
      </w:r>
      <w:r w:rsidR="0002296B">
        <w:t xml:space="preserve"> </w:t>
      </w:r>
      <w:r w:rsidRPr="00682BBF">
        <w:t xml:space="preserve">Items included in the </w:t>
      </w:r>
      <w:r w:rsidR="00B73B24">
        <w:t>“</w:t>
      </w:r>
      <w:r w:rsidRPr="00682BBF">
        <w:t>all other</w:t>
      </w:r>
      <w:r w:rsidR="00B73B24">
        <w:t>”</w:t>
      </w:r>
      <w:r w:rsidRPr="00682BBF">
        <w:t xml:space="preserve"> category are the costs that will be used to determine the electric and natural gas revenue requirement deficiency associated with </w:t>
      </w:r>
      <w:r w:rsidR="00626755">
        <w:t>the</w:t>
      </w:r>
      <w:r w:rsidRPr="00682BBF">
        <w:t xml:space="preserve"> expedited rate filing</w:t>
      </w:r>
      <w:r>
        <w:t>.</w:t>
      </w:r>
    </w:p>
    <w:p w:rsidR="0037269E" w:rsidRPr="006752AC" w:rsidRDefault="0037269E" w:rsidP="00B73B24">
      <w:pPr>
        <w:pStyle w:val="question"/>
      </w:pPr>
      <w:r w:rsidRPr="00682BBF">
        <w:t>Q.</w:t>
      </w:r>
      <w:r w:rsidRPr="00682BBF">
        <w:tab/>
        <w:t>Why d</w:t>
      </w:r>
      <w:r>
        <w:t xml:space="preserve">oes </w:t>
      </w:r>
      <w:r w:rsidRPr="00682BBF">
        <w:t xml:space="preserve">PSE </w:t>
      </w:r>
      <w:r>
        <w:t xml:space="preserve">propose to </w:t>
      </w:r>
      <w:r w:rsidRPr="00682BBF">
        <w:t xml:space="preserve">exclude </w:t>
      </w:r>
      <w:r>
        <w:t>power costs, and purchased gas costs from an ERF</w:t>
      </w:r>
      <w:r w:rsidRPr="00682BBF">
        <w:t>?</w:t>
      </w:r>
    </w:p>
    <w:p w:rsidR="0037269E" w:rsidRDefault="0037269E" w:rsidP="00B73B24">
      <w:pPr>
        <w:pStyle w:val="answer"/>
      </w:pPr>
      <w:r w:rsidRPr="00DD0558">
        <w:t>A</w:t>
      </w:r>
      <w:r>
        <w:t>.</w:t>
      </w:r>
      <w:r>
        <w:tab/>
      </w:r>
      <w:r w:rsidRPr="00DD0558">
        <w:t>The primary reason for excluding power costs</w:t>
      </w:r>
      <w:r w:rsidR="005C4358">
        <w:t xml:space="preserve">, </w:t>
      </w:r>
      <w:r w:rsidR="004E40FF">
        <w:t>purchased</w:t>
      </w:r>
      <w:r>
        <w:t xml:space="preserve"> gas costs</w:t>
      </w:r>
      <w:r w:rsidR="005C4358">
        <w:t>, and CRM</w:t>
      </w:r>
      <w:r>
        <w:t xml:space="preserve"> </w:t>
      </w:r>
      <w:r w:rsidRPr="00DD0558">
        <w:t xml:space="preserve">is there </w:t>
      </w:r>
      <w:r>
        <w:t>are other</w:t>
      </w:r>
      <w:r w:rsidRPr="003129D2">
        <w:t xml:space="preserve"> approved</w:t>
      </w:r>
      <w:r w:rsidRPr="00DD0558">
        <w:t xml:space="preserve"> mechanisms in place for addressing changes in those costs.</w:t>
      </w:r>
      <w:r w:rsidR="0002296B">
        <w:t xml:space="preserve"> </w:t>
      </w:r>
      <w:r w:rsidRPr="00DD0558">
        <w:t>Additionally, in a general rate proceeding, power costs are calculated on a forward</w:t>
      </w:r>
      <w:r>
        <w:t>-</w:t>
      </w:r>
      <w:r w:rsidRPr="00DD0558">
        <w:t>looking</w:t>
      </w:r>
      <w:r>
        <w:t>,</w:t>
      </w:r>
      <w:r w:rsidRPr="00DD0558">
        <w:t xml:space="preserve"> pro</w:t>
      </w:r>
      <w:r>
        <w:t xml:space="preserve"> </w:t>
      </w:r>
      <w:r w:rsidRPr="00DD0558">
        <w:t xml:space="preserve">forma basis and that methodology would be inconsistent with the historical restating approach embedded in the </w:t>
      </w:r>
      <w:proofErr w:type="spellStart"/>
      <w:r w:rsidRPr="00DD0558">
        <w:t>CBR</w:t>
      </w:r>
      <w:proofErr w:type="spellEnd"/>
      <w:r w:rsidRPr="00DD0558">
        <w:t>.</w:t>
      </w:r>
      <w:r w:rsidR="0002296B">
        <w:t xml:space="preserve"> </w:t>
      </w:r>
      <w:r w:rsidR="00E43ABE">
        <w:t>Attempting to u</w:t>
      </w:r>
      <w:r w:rsidRPr="00DD0558">
        <w:t>pdat</w:t>
      </w:r>
      <w:r w:rsidR="00E43ABE">
        <w:t>e</w:t>
      </w:r>
      <w:r w:rsidRPr="00DD0558">
        <w:t xml:space="preserve"> power costs would </w:t>
      </w:r>
      <w:r w:rsidR="00E43ABE">
        <w:t xml:space="preserve">unnecessarily </w:t>
      </w:r>
      <w:r w:rsidRPr="00DD0558">
        <w:t xml:space="preserve">complicate the expedited rate filing and </w:t>
      </w:r>
      <w:r w:rsidR="00626755">
        <w:t xml:space="preserve">likely </w:t>
      </w:r>
      <w:r w:rsidRPr="00DD0558">
        <w:t xml:space="preserve">make it </w:t>
      </w:r>
      <w:r>
        <w:t>more contentious.</w:t>
      </w:r>
    </w:p>
    <w:p w:rsidR="0037269E" w:rsidRPr="00682BBF" w:rsidRDefault="0037269E" w:rsidP="00B73B24">
      <w:pPr>
        <w:pStyle w:val="question"/>
      </w:pPr>
      <w:r>
        <w:lastRenderedPageBreak/>
        <w:t>Q.</w:t>
      </w:r>
      <w:r w:rsidRPr="00682BBF">
        <w:tab/>
        <w:t xml:space="preserve">Is </w:t>
      </w:r>
      <w:r>
        <w:t xml:space="preserve">60 to 90 days a </w:t>
      </w:r>
      <w:r w:rsidRPr="00682BBF">
        <w:t>reasonable time</w:t>
      </w:r>
      <w:r w:rsidR="00E43ABE">
        <w:t>frame</w:t>
      </w:r>
      <w:r w:rsidRPr="00682BBF">
        <w:t xml:space="preserve"> to allow </w:t>
      </w:r>
      <w:r>
        <w:t xml:space="preserve">Commission </w:t>
      </w:r>
      <w:r w:rsidRPr="00682BBF">
        <w:t xml:space="preserve">Staff and other </w:t>
      </w:r>
      <w:r>
        <w:t>stakeholders</w:t>
      </w:r>
      <w:r w:rsidRPr="00682BBF">
        <w:t xml:space="preserve"> </w:t>
      </w:r>
      <w:r>
        <w:t>an</w:t>
      </w:r>
      <w:r w:rsidRPr="00682BBF">
        <w:t xml:space="preserve"> opportunity to review the filing?</w:t>
      </w:r>
      <w:r w:rsidR="00597810">
        <w:t xml:space="preserve"> </w:t>
      </w:r>
    </w:p>
    <w:p w:rsidR="0037269E" w:rsidRPr="00682BBF" w:rsidRDefault="0037269E" w:rsidP="00B73B24">
      <w:pPr>
        <w:pStyle w:val="answer"/>
      </w:pPr>
      <w:r w:rsidRPr="00682BBF">
        <w:t>A.</w:t>
      </w:r>
      <w:r w:rsidRPr="00682BBF">
        <w:tab/>
      </w:r>
      <w:r>
        <w:t>Yes</w:t>
      </w:r>
      <w:r w:rsidR="00E43ABE">
        <w:t>.</w:t>
      </w:r>
      <w:r w:rsidR="0002296B">
        <w:t xml:space="preserve"> </w:t>
      </w:r>
      <w:r w:rsidR="00E43ABE">
        <w:t>Since</w:t>
      </w:r>
      <w:r>
        <w:t xml:space="preserve"> the </w:t>
      </w:r>
      <w:r w:rsidRPr="00682BBF">
        <w:t xml:space="preserve">filing includes only the standard </w:t>
      </w:r>
      <w:r>
        <w:t xml:space="preserve">restating </w:t>
      </w:r>
      <w:r w:rsidRPr="00682BBF">
        <w:t>ratemaking adjustments, utilizing existing methodologies previously approved by the Commission</w:t>
      </w:r>
      <w:r w:rsidR="004E40FF">
        <w:t>, review</w:t>
      </w:r>
      <w:r>
        <w:t xml:space="preserve"> should be able to be accomplished on an expedited basis</w:t>
      </w:r>
      <w:r w:rsidRPr="00682BBF">
        <w:t>.</w:t>
      </w:r>
    </w:p>
    <w:p w:rsidR="0037269E" w:rsidRPr="00E41A5E" w:rsidRDefault="0037269E" w:rsidP="00E41A5E">
      <w:pPr>
        <w:pStyle w:val="question"/>
      </w:pPr>
      <w:r w:rsidRPr="00E41A5E">
        <w:t>Q.</w:t>
      </w:r>
      <w:r w:rsidRPr="00E41A5E">
        <w:tab/>
        <w:t>Would an ERF filing include</w:t>
      </w:r>
      <w:r w:rsidR="00597810" w:rsidRPr="00E41A5E">
        <w:t xml:space="preserve"> </w:t>
      </w:r>
      <w:r w:rsidRPr="00E41A5E">
        <w:t xml:space="preserve">changes to cost of capital? </w:t>
      </w:r>
    </w:p>
    <w:p w:rsidR="00DA2701" w:rsidRDefault="0037269E" w:rsidP="00B73B24">
      <w:pPr>
        <w:pStyle w:val="answer"/>
      </w:pPr>
      <w:r w:rsidRPr="00682BBF">
        <w:t>A.</w:t>
      </w:r>
      <w:r w:rsidRPr="00682BBF">
        <w:tab/>
      </w:r>
      <w:r>
        <w:t>No.</w:t>
      </w:r>
      <w:r w:rsidR="0002296B">
        <w:t xml:space="preserve"> </w:t>
      </w:r>
      <w:r>
        <w:t xml:space="preserve">As originally envisioned by </w:t>
      </w:r>
      <w:r w:rsidR="00B31B81">
        <w:t xml:space="preserve">Commission </w:t>
      </w:r>
      <w:r>
        <w:t xml:space="preserve">Staff, </w:t>
      </w:r>
      <w:r w:rsidRPr="009D431D">
        <w:t xml:space="preserve">an expedited filing </w:t>
      </w:r>
      <w:r w:rsidR="00B73B24">
        <w:t>“</w:t>
      </w:r>
      <w:r w:rsidRPr="009D431D">
        <w:t>could not request a change in the rate of return</w:t>
      </w:r>
      <w:r>
        <w:t>, except to update debt costs for known changes</w:t>
      </w:r>
      <w:r w:rsidR="001206E2">
        <w:t>.</w:t>
      </w:r>
      <w:r w:rsidR="00B73B24">
        <w:t>”</w:t>
      </w:r>
      <w:r>
        <w:rPr>
          <w:rStyle w:val="FootnoteReference"/>
        </w:rPr>
        <w:footnoteReference w:id="22"/>
      </w:r>
      <w:r w:rsidR="0002296B">
        <w:t xml:space="preserve"> </w:t>
      </w:r>
      <w:r w:rsidR="00BE09F9">
        <w:t>S</w:t>
      </w:r>
      <w:r>
        <w:t xml:space="preserve">uch an approach is </w:t>
      </w:r>
      <w:r w:rsidR="00BE09F9">
        <w:t xml:space="preserve">also </w:t>
      </w:r>
      <w:r>
        <w:t>consistent with the Commission</w:t>
      </w:r>
      <w:r w:rsidR="00B73B24">
        <w:t>’</w:t>
      </w:r>
      <w:r>
        <w:t xml:space="preserve">s decision </w:t>
      </w:r>
      <w:r w:rsidR="00597810">
        <w:t xml:space="preserve">in Order 15 in Docket UE-130137 and UG-130139, where the Commission stated there is no </w:t>
      </w:r>
      <w:r w:rsidR="00B73B24">
        <w:t>“</w:t>
      </w:r>
      <w:r w:rsidR="00597810">
        <w:t>reason for the Commission to undertake this detailed and costly analysis when the issues have been recently decided.</w:t>
      </w:r>
      <w:r w:rsidR="00B73B24">
        <w:t>”</w:t>
      </w:r>
      <w:r w:rsidR="00597810">
        <w:rPr>
          <w:rStyle w:val="FootnoteReference"/>
        </w:rPr>
        <w:footnoteReference w:id="23"/>
      </w:r>
      <w:r w:rsidR="0002296B">
        <w:t xml:space="preserve"> </w:t>
      </w:r>
      <w:r w:rsidR="00597810">
        <w:t xml:space="preserve">The </w:t>
      </w:r>
      <w:r w:rsidR="00B31B81">
        <w:t>C</w:t>
      </w:r>
      <w:r w:rsidR="00597810">
        <w:t xml:space="preserve">ommission made </w:t>
      </w:r>
      <w:r w:rsidR="005111E4">
        <w:t xml:space="preserve">a </w:t>
      </w:r>
      <w:r w:rsidR="00597810">
        <w:t>similar deci</w:t>
      </w:r>
      <w:r w:rsidR="00597810" w:rsidRPr="005111E4">
        <w:t xml:space="preserve">sion in </w:t>
      </w:r>
      <w:r w:rsidRPr="005111E4">
        <w:t>Pacific Power</w:t>
      </w:r>
      <w:r w:rsidR="00B73B24">
        <w:t>’</w:t>
      </w:r>
      <w:r w:rsidRPr="005111E4">
        <w:t xml:space="preserve">s 2014 general </w:t>
      </w:r>
      <w:r w:rsidR="004E40FF" w:rsidRPr="005111E4">
        <w:t>rate case</w:t>
      </w:r>
      <w:r w:rsidR="00597810" w:rsidRPr="005111E4">
        <w:t xml:space="preserve"> </w:t>
      </w:r>
      <w:r w:rsidRPr="005111E4">
        <w:t xml:space="preserve">where the Commission </w:t>
      </w:r>
      <w:r w:rsidR="00CE062A" w:rsidRPr="005111E4">
        <w:t xml:space="preserve">relied on </w:t>
      </w:r>
      <w:r w:rsidRPr="005111E4">
        <w:t>RCW 80.04.200 and declined to rehear return on equity or capital structure.</w:t>
      </w:r>
      <w:r w:rsidRPr="005111E4">
        <w:rPr>
          <w:rStyle w:val="FootnoteReference"/>
        </w:rPr>
        <w:footnoteReference w:id="24"/>
      </w:r>
      <w:r w:rsidR="0002296B">
        <w:t xml:space="preserve"> </w:t>
      </w:r>
      <w:r w:rsidRPr="005111E4">
        <w:t xml:space="preserve">In that case, the Commission reasoned that there had been no material change in the markets or </w:t>
      </w:r>
      <w:r w:rsidR="00B73B24">
        <w:t>PSE’</w:t>
      </w:r>
      <w:r w:rsidRPr="005111E4">
        <w:t>s access to them.</w:t>
      </w:r>
    </w:p>
    <w:p w:rsidR="00CD619A" w:rsidRPr="00E41A5E" w:rsidRDefault="00CD619A" w:rsidP="00E41A5E">
      <w:pPr>
        <w:pStyle w:val="question"/>
      </w:pPr>
      <w:r w:rsidRPr="00E41A5E">
        <w:t>Q.</w:t>
      </w:r>
      <w:r w:rsidRPr="00E41A5E">
        <w:tab/>
        <w:t xml:space="preserve">Are there advantages to </w:t>
      </w:r>
      <w:r w:rsidR="001206E2" w:rsidRPr="00E41A5E">
        <w:t>e</w:t>
      </w:r>
      <w:r w:rsidRPr="00E41A5E">
        <w:t xml:space="preserve">xpedited </w:t>
      </w:r>
      <w:r w:rsidR="001206E2" w:rsidRPr="00E41A5E">
        <w:t>r</w:t>
      </w:r>
      <w:r w:rsidRPr="00E41A5E">
        <w:t xml:space="preserve">ate </w:t>
      </w:r>
      <w:r w:rsidR="001206E2" w:rsidRPr="00E41A5E">
        <w:t>f</w:t>
      </w:r>
      <w:r w:rsidRPr="00E41A5E">
        <w:t xml:space="preserve">ilings over an </w:t>
      </w:r>
      <w:r w:rsidR="00B31B81" w:rsidRPr="00E41A5E">
        <w:t>a</w:t>
      </w:r>
      <w:r w:rsidRPr="00E41A5E">
        <w:t xml:space="preserve">ttrition adjustment? </w:t>
      </w:r>
    </w:p>
    <w:p w:rsidR="00820F89" w:rsidRDefault="00CD619A" w:rsidP="00B73B24">
      <w:pPr>
        <w:pStyle w:val="answer"/>
      </w:pPr>
      <w:r w:rsidRPr="00682BBF">
        <w:t>A.</w:t>
      </w:r>
      <w:r w:rsidRPr="00682BBF">
        <w:tab/>
      </w:r>
      <w:r w:rsidR="00820F89">
        <w:t>Yes.</w:t>
      </w:r>
      <w:r w:rsidR="0002296B">
        <w:t xml:space="preserve"> </w:t>
      </w:r>
      <w:r w:rsidR="00820F89">
        <w:t xml:space="preserve">One of the advantages </w:t>
      </w:r>
      <w:r w:rsidR="009104D8">
        <w:t>of</w:t>
      </w:r>
      <w:r w:rsidR="00820F89">
        <w:t xml:space="preserve"> allow</w:t>
      </w:r>
      <w:r w:rsidR="009104D8">
        <w:t>ing</w:t>
      </w:r>
      <w:r w:rsidR="00820F89">
        <w:t xml:space="preserve"> an ERF versus an attrition adjustment is that an ERF still utilizes </w:t>
      </w:r>
      <w:r w:rsidR="009104D8">
        <w:t xml:space="preserve">the </w:t>
      </w:r>
      <w:r w:rsidR="00597810">
        <w:t>Commission</w:t>
      </w:r>
      <w:r w:rsidR="00B73B24">
        <w:t>’</w:t>
      </w:r>
      <w:r w:rsidR="00820F89">
        <w:t>s preferred historical ratemaking approach, granted on a simplified and expedited basis</w:t>
      </w:r>
      <w:r w:rsidR="00597810">
        <w:t>.</w:t>
      </w:r>
      <w:r w:rsidR="0002296B">
        <w:t xml:space="preserve"> </w:t>
      </w:r>
      <w:r w:rsidR="00597810">
        <w:t xml:space="preserve">This compares to </w:t>
      </w:r>
      <w:r w:rsidR="00820F89">
        <w:t xml:space="preserve">an </w:t>
      </w:r>
      <w:r w:rsidR="00820F89">
        <w:lastRenderedPageBreak/>
        <w:t xml:space="preserve">attrition adjustment </w:t>
      </w:r>
      <w:r w:rsidR="00597810">
        <w:t xml:space="preserve">that </w:t>
      </w:r>
      <w:r w:rsidR="00820F89">
        <w:t>estimates the attrition that will occur</w:t>
      </w:r>
      <w:r w:rsidR="00AA30CE">
        <w:t xml:space="preserve"> between the test year and the </w:t>
      </w:r>
      <w:r w:rsidR="00CF54B7">
        <w:t xml:space="preserve">rate year based on </w:t>
      </w:r>
      <w:r w:rsidR="00820F89">
        <w:t>historical trend</w:t>
      </w:r>
      <w:r w:rsidR="00CF54B7">
        <w:t>s</w:t>
      </w:r>
      <w:r w:rsidR="00820F89">
        <w:t xml:space="preserve"> in rate</w:t>
      </w:r>
      <w:r w:rsidR="00B31B81">
        <w:t xml:space="preserve"> </w:t>
      </w:r>
      <w:r w:rsidR="00820F89">
        <w:t>base, revenues and expenses.</w:t>
      </w:r>
      <w:r w:rsidR="0002296B">
        <w:t xml:space="preserve"> </w:t>
      </w:r>
      <w:r w:rsidR="00820F89">
        <w:t>With an ERF there are no estimates and</w:t>
      </w:r>
      <w:r w:rsidR="001206E2">
        <w:t>,</w:t>
      </w:r>
      <w:r w:rsidR="00820F89">
        <w:t xml:space="preserve"> </w:t>
      </w:r>
      <w:r w:rsidR="00CF54B7">
        <w:t>as a result</w:t>
      </w:r>
      <w:r w:rsidR="001206E2">
        <w:t>,</w:t>
      </w:r>
      <w:r w:rsidR="00820F89">
        <w:t xml:space="preserve"> ERF rates will be based on</w:t>
      </w:r>
      <w:r w:rsidR="00B256F3">
        <w:t xml:space="preserve"> the Commission</w:t>
      </w:r>
      <w:r w:rsidR="00B73B24">
        <w:t>’</w:t>
      </w:r>
      <w:r w:rsidR="00B256F3">
        <w:t xml:space="preserve">s long standing </w:t>
      </w:r>
      <w:r w:rsidR="005111E4">
        <w:t xml:space="preserve">preference </w:t>
      </w:r>
      <w:r w:rsidR="00B256F3">
        <w:t xml:space="preserve">to utilize </w:t>
      </w:r>
      <w:r w:rsidR="00820F89">
        <w:t xml:space="preserve">actual </w:t>
      </w:r>
      <w:r w:rsidR="00B256F3">
        <w:t>known and measurable costs</w:t>
      </w:r>
      <w:r w:rsidR="00820F89">
        <w:t>.</w:t>
      </w:r>
    </w:p>
    <w:p w:rsidR="00820F89" w:rsidRPr="00E41A5E" w:rsidRDefault="00820F89" w:rsidP="00E41A5E">
      <w:pPr>
        <w:pStyle w:val="question"/>
      </w:pPr>
      <w:r w:rsidRPr="00E41A5E">
        <w:t>Q.</w:t>
      </w:r>
      <w:r w:rsidRPr="00E41A5E">
        <w:tab/>
        <w:t>Does this mean that PSE w</w:t>
      </w:r>
      <w:r w:rsidR="00B256F3" w:rsidRPr="00E41A5E">
        <w:t>ould not request an attrition adjustment in a future general rate case proceeding?</w:t>
      </w:r>
      <w:r w:rsidRPr="00E41A5E">
        <w:t xml:space="preserve"> </w:t>
      </w:r>
    </w:p>
    <w:p w:rsidR="00CD619A" w:rsidRDefault="00820F89" w:rsidP="00B73B24">
      <w:pPr>
        <w:pStyle w:val="answer"/>
      </w:pPr>
      <w:r w:rsidRPr="00682BBF">
        <w:t>A.</w:t>
      </w:r>
      <w:r w:rsidRPr="00682BBF">
        <w:tab/>
      </w:r>
      <w:r w:rsidR="00B256F3">
        <w:t>No, PSE</w:t>
      </w:r>
      <w:r w:rsidR="00B73B24">
        <w:t>’</w:t>
      </w:r>
      <w:r w:rsidR="00B256F3">
        <w:t xml:space="preserve">s request to formalize the timing and process for an </w:t>
      </w:r>
      <w:r w:rsidR="00BF5C2F">
        <w:t>e</w:t>
      </w:r>
      <w:r w:rsidR="00B256F3">
        <w:t xml:space="preserve">xpedited </w:t>
      </w:r>
      <w:r w:rsidR="00BF5C2F">
        <w:t>r</w:t>
      </w:r>
      <w:r w:rsidR="00B256F3">
        <w:t>ate filing is no</w:t>
      </w:r>
      <w:r w:rsidR="00CF54B7">
        <w:t>t</w:t>
      </w:r>
      <w:r w:rsidR="00B256F3">
        <w:t xml:space="preserve"> intended to limit </w:t>
      </w:r>
      <w:r w:rsidR="00B73B24">
        <w:t>PSE’</w:t>
      </w:r>
      <w:r w:rsidR="00B256F3">
        <w:t xml:space="preserve">s ability to request an attrition </w:t>
      </w:r>
      <w:r w:rsidR="004E40FF">
        <w:t>adjustment</w:t>
      </w:r>
      <w:r w:rsidR="00B256F3">
        <w:t xml:space="preserve"> or multi-year rate plan, similar to the K-factor approved in the 2013 dockets in a future general rate case proceeding.</w:t>
      </w:r>
    </w:p>
    <w:p w:rsidR="00830D2B" w:rsidRPr="00502738" w:rsidRDefault="00830D2B" w:rsidP="002349F1">
      <w:pPr>
        <w:pStyle w:val="Heading1"/>
      </w:pPr>
      <w:bookmarkStart w:id="64" w:name="_Toc469421099"/>
      <w:bookmarkStart w:id="65" w:name="_Toc471550311"/>
      <w:r>
        <w:t>VIII</w:t>
      </w:r>
      <w:r w:rsidRPr="00502738">
        <w:t>.</w:t>
      </w:r>
      <w:r w:rsidRPr="00502738">
        <w:tab/>
      </w:r>
      <w:r>
        <w:t>ELECTRIC COST RECOVERY MECHANISM FOR TARGETED RELIABILITY PROJECTS</w:t>
      </w:r>
      <w:bookmarkEnd w:id="64"/>
      <w:bookmarkEnd w:id="65"/>
    </w:p>
    <w:p w:rsidR="00830D2B" w:rsidRDefault="00830D2B" w:rsidP="00B73B24">
      <w:pPr>
        <w:pStyle w:val="question"/>
      </w:pPr>
      <w:r w:rsidRPr="0033673E">
        <w:t>Q.</w:t>
      </w:r>
      <w:r>
        <w:tab/>
      </w:r>
      <w:r>
        <w:rPr>
          <w:noProof/>
          <w:lang w:eastAsia="en-US"/>
        </w:rPr>
        <w:t>Why is PSE proposing an Electric Cost Recovery Mechanism?</w:t>
      </w:r>
    </w:p>
    <w:p w:rsidR="00830D2B" w:rsidRDefault="00830D2B" w:rsidP="00B73B24">
      <w:pPr>
        <w:pStyle w:val="Answer0"/>
        <w:rPr>
          <w:b/>
          <w:noProof/>
          <w:lang w:eastAsia="en-US"/>
        </w:rPr>
      </w:pPr>
      <w:r w:rsidRPr="00130FE1">
        <w:rPr>
          <w:lang w:eastAsia="en-US"/>
        </w:rPr>
        <w:t>A.</w:t>
      </w:r>
      <w:r w:rsidRPr="00130FE1">
        <w:rPr>
          <w:lang w:eastAsia="en-US"/>
        </w:rPr>
        <w:tab/>
      </w:r>
      <w:r>
        <w:rPr>
          <w:lang w:eastAsia="en-US"/>
        </w:rPr>
        <w:t xml:space="preserve">As discussed in the testimonies of </w:t>
      </w:r>
      <w:proofErr w:type="spellStart"/>
      <w:r>
        <w:rPr>
          <w:lang w:eastAsia="en-US"/>
        </w:rPr>
        <w:t>Booga</w:t>
      </w:r>
      <w:proofErr w:type="spellEnd"/>
      <w:r>
        <w:rPr>
          <w:lang w:eastAsia="en-US"/>
        </w:rPr>
        <w:t xml:space="preserve"> Gilbertson and Catherine A. Koch, PSE is requesting an Electric Cost Recovery Mechanism in order to accelerate the replacement of </w:t>
      </w:r>
      <w:r>
        <w:t xml:space="preserve">targeted reliability improvements intended to reduce the number and length of outages. The </w:t>
      </w:r>
      <w:proofErr w:type="spellStart"/>
      <w:r>
        <w:t>ECRM</w:t>
      </w:r>
      <w:proofErr w:type="spellEnd"/>
      <w:r>
        <w:t xml:space="preserve"> would allow </w:t>
      </w:r>
      <w:r w:rsidR="00B73B24">
        <w:t>PSE</w:t>
      </w:r>
      <w:r w:rsidR="00127317">
        <w:t xml:space="preserve"> </w:t>
      </w:r>
      <w:r>
        <w:t>to recover actual known and measurable costs incurred as a result of the targeted replacement program during the interim periods between rate cases comparable to the methodology currently authorized for the gas pipeline replacement program adopted in the Commission</w:t>
      </w:r>
      <w:r w:rsidR="00B73B24">
        <w:t>’</w:t>
      </w:r>
      <w:r>
        <w:t xml:space="preserve">s </w:t>
      </w:r>
      <w:r>
        <w:lastRenderedPageBreak/>
        <w:t xml:space="preserve">Accelerated Replacement Policy, Docket UG-120715. (Also referred to as the </w:t>
      </w:r>
      <w:r w:rsidR="00B73B24">
        <w:t>“</w:t>
      </w:r>
      <w:r>
        <w:t>Gas</w:t>
      </w:r>
      <w:r w:rsidR="009F690D">
        <w:t xml:space="preserve"> </w:t>
      </w:r>
      <w:r>
        <w:t>CRM</w:t>
      </w:r>
      <w:r w:rsidR="009F690D">
        <w:t xml:space="preserve"> </w:t>
      </w:r>
      <w:r w:rsidR="00B73B24">
        <w:t>“</w:t>
      </w:r>
      <w:r>
        <w:t>).</w:t>
      </w:r>
    </w:p>
    <w:p w:rsidR="00830D2B" w:rsidRPr="00E41A5E" w:rsidRDefault="00830D2B" w:rsidP="00E41A5E">
      <w:pPr>
        <w:pStyle w:val="question"/>
      </w:pPr>
      <w:r w:rsidRPr="00E41A5E">
        <w:t>Q.</w:t>
      </w:r>
      <w:r w:rsidRPr="00E41A5E">
        <w:tab/>
      </w:r>
      <w:r w:rsidRPr="00E41A5E">
        <w:rPr>
          <w:noProof/>
          <w:szCs w:val="24"/>
          <w:lang w:eastAsia="en-US"/>
        </w:rPr>
        <w:t>What would the Electric Cost Recovery Mechanism include?</w:t>
      </w:r>
    </w:p>
    <w:p w:rsidR="00830D2B" w:rsidRDefault="00830D2B" w:rsidP="009C2000">
      <w:pPr>
        <w:pStyle w:val="Answer0"/>
      </w:pPr>
      <w:r>
        <w:rPr>
          <w:lang w:eastAsia="en-US"/>
        </w:rPr>
        <w:t>A.</w:t>
      </w:r>
      <w:r>
        <w:rPr>
          <w:lang w:eastAsia="en-US"/>
        </w:rPr>
        <w:tab/>
        <w:t xml:space="preserve">Consistent with the Gas CRM, </w:t>
      </w:r>
      <w:r w:rsidRPr="00130FE1">
        <w:rPr>
          <w:lang w:eastAsia="en-US"/>
        </w:rPr>
        <w:t xml:space="preserve">PSE proposes that </w:t>
      </w:r>
      <w:r>
        <w:rPr>
          <w:lang w:eastAsia="en-US"/>
        </w:rPr>
        <w:t xml:space="preserve">the </w:t>
      </w:r>
      <w:proofErr w:type="spellStart"/>
      <w:r w:rsidR="001954ED">
        <w:rPr>
          <w:lang w:eastAsia="en-US"/>
        </w:rPr>
        <w:t>ECRM</w:t>
      </w:r>
      <w:proofErr w:type="spellEnd"/>
      <w:r w:rsidR="001954ED">
        <w:rPr>
          <w:lang w:eastAsia="en-US"/>
        </w:rPr>
        <w:t xml:space="preserve"> </w:t>
      </w:r>
      <w:r>
        <w:rPr>
          <w:lang w:eastAsia="en-US"/>
        </w:rPr>
        <w:t>allow for recovery of the return on the prior year</w:t>
      </w:r>
      <w:r w:rsidR="00B73B24">
        <w:rPr>
          <w:lang w:eastAsia="en-US"/>
        </w:rPr>
        <w:t>’</w:t>
      </w:r>
      <w:r>
        <w:rPr>
          <w:lang w:eastAsia="en-US"/>
        </w:rPr>
        <w:t>s plant investment along with the depreciation expense associated with the program expenditures</w:t>
      </w:r>
      <w:r w:rsidR="00BF5C2F">
        <w:rPr>
          <w:lang w:eastAsia="en-US"/>
        </w:rPr>
        <w:t xml:space="preserve"> for targeted reliability investment</w:t>
      </w:r>
      <w:r>
        <w:rPr>
          <w:lang w:eastAsia="en-US"/>
        </w:rPr>
        <w:t>.</w:t>
      </w:r>
      <w:r w:rsidR="0002296B">
        <w:rPr>
          <w:lang w:eastAsia="en-US"/>
        </w:rPr>
        <w:t xml:space="preserve"> </w:t>
      </w:r>
      <w:r>
        <w:rPr>
          <w:lang w:eastAsia="en-US"/>
        </w:rPr>
        <w:t xml:space="preserve">Exhibit </w:t>
      </w:r>
      <w:r w:rsidR="0002296B">
        <w:t>No. ___(</w:t>
      </w:r>
      <w:r>
        <w:rPr>
          <w:lang w:eastAsia="en-US"/>
        </w:rPr>
        <w:t xml:space="preserve">KJB-9) provides an example of the simple cost-of-service calculation that would be filed annually as part of the proposed </w:t>
      </w:r>
      <w:proofErr w:type="spellStart"/>
      <w:r>
        <w:rPr>
          <w:lang w:eastAsia="en-US"/>
        </w:rPr>
        <w:t>ECRM</w:t>
      </w:r>
      <w:proofErr w:type="spellEnd"/>
      <w:r>
        <w:rPr>
          <w:lang w:eastAsia="en-US"/>
        </w:rPr>
        <w:t>.</w:t>
      </w:r>
      <w:r w:rsidR="0002296B">
        <w:rPr>
          <w:lang w:eastAsia="en-US"/>
        </w:rPr>
        <w:t xml:space="preserve"> </w:t>
      </w:r>
      <w:r>
        <w:rPr>
          <w:lang w:eastAsia="en-US"/>
        </w:rPr>
        <w:t xml:space="preserve">This format, which is based on the previously approved </w:t>
      </w:r>
      <w:r w:rsidR="001954ED">
        <w:rPr>
          <w:lang w:eastAsia="en-US"/>
        </w:rPr>
        <w:t>G</w:t>
      </w:r>
      <w:r>
        <w:rPr>
          <w:lang w:eastAsia="en-US"/>
        </w:rPr>
        <w:t>as CRM filings, ensures that the calculations are transparent, easily calculated and can be understood by all parties.</w:t>
      </w:r>
      <w:r w:rsidR="0002296B">
        <w:rPr>
          <w:lang w:eastAsia="en-US"/>
        </w:rPr>
        <w:t xml:space="preserve"> </w:t>
      </w:r>
      <w:r>
        <w:rPr>
          <w:lang w:eastAsia="en-US"/>
        </w:rPr>
        <w:t>The revenue requirement includes only the depreciation expense, return on investment and income taxes associated with the program</w:t>
      </w:r>
      <w:r w:rsidR="00B73B24">
        <w:rPr>
          <w:lang w:eastAsia="en-US"/>
        </w:rPr>
        <w:t>’</w:t>
      </w:r>
      <w:r>
        <w:rPr>
          <w:lang w:eastAsia="en-US"/>
        </w:rPr>
        <w:t>s targeted reliability investment during the calendar year.</w:t>
      </w:r>
      <w:r w:rsidR="0002296B">
        <w:rPr>
          <w:lang w:eastAsia="en-US"/>
        </w:rPr>
        <w:t xml:space="preserve"> </w:t>
      </w:r>
      <w:r w:rsidRPr="00C0076F">
        <w:t xml:space="preserve">The return on investment calculation </w:t>
      </w:r>
      <w:r>
        <w:t xml:space="preserve">is calculated by multiplying </w:t>
      </w:r>
      <w:r w:rsidR="00B73B24">
        <w:t>PSE’</w:t>
      </w:r>
      <w:r w:rsidR="00127317">
        <w:t xml:space="preserve">s </w:t>
      </w:r>
      <w:r>
        <w:t xml:space="preserve">authorized rate of return to the program year </w:t>
      </w:r>
      <w:r w:rsidRPr="00C0076F">
        <w:t>investment, net of accumulated depreciation and deferred taxes</w:t>
      </w:r>
      <w:r>
        <w:t xml:space="preserve">. </w:t>
      </w:r>
      <w:r w:rsidRPr="00841570">
        <w:t xml:space="preserve">By looking retrospectively at </w:t>
      </w:r>
      <w:r w:rsidR="00B73B24">
        <w:t>PSE’</w:t>
      </w:r>
      <w:r w:rsidR="00127317" w:rsidRPr="00841570">
        <w:t xml:space="preserve">s </w:t>
      </w:r>
      <w:r w:rsidRPr="00841570">
        <w:t xml:space="preserve">targeted reliability replacement program spending, the Commission and interested parties can ensure that the program investments are consistent with the </w:t>
      </w:r>
      <w:r>
        <w:t xml:space="preserve">specific </w:t>
      </w:r>
      <w:r w:rsidRPr="00841570">
        <w:t>replacement plans and are in service prior to their inclusion in rates.</w:t>
      </w:r>
    </w:p>
    <w:p w:rsidR="00830D2B" w:rsidRPr="00E41A5E" w:rsidRDefault="00830D2B" w:rsidP="00E41A5E">
      <w:pPr>
        <w:pStyle w:val="question"/>
      </w:pPr>
      <w:r w:rsidRPr="00E41A5E">
        <w:rPr>
          <w:noProof/>
          <w:szCs w:val="24"/>
          <w:lang w:eastAsia="en-US"/>
        </w:rPr>
        <w:lastRenderedPageBreak/>
        <w:t>Q.</w:t>
      </w:r>
      <w:r w:rsidRPr="00E41A5E">
        <w:rPr>
          <w:noProof/>
          <w:szCs w:val="24"/>
          <w:lang w:eastAsia="en-US"/>
        </w:rPr>
        <w:tab/>
        <w:t xml:space="preserve">How is the proposed ECRM consistent with the Accelerated Replacement Policy adopted by the </w:t>
      </w:r>
      <w:r w:rsidR="00127317" w:rsidRPr="00E41A5E">
        <w:rPr>
          <w:noProof/>
          <w:szCs w:val="24"/>
          <w:lang w:eastAsia="en-US"/>
        </w:rPr>
        <w:t xml:space="preserve">Commission </w:t>
      </w:r>
      <w:r w:rsidRPr="00E41A5E">
        <w:rPr>
          <w:noProof/>
          <w:szCs w:val="24"/>
          <w:lang w:eastAsia="en-US"/>
        </w:rPr>
        <w:t>in Docket UG-120715?</w:t>
      </w:r>
    </w:p>
    <w:p w:rsidR="009C2000" w:rsidRDefault="00830D2B" w:rsidP="009C2000">
      <w:pPr>
        <w:pStyle w:val="Answer0"/>
        <w:rPr>
          <w:lang w:eastAsia="en-US"/>
        </w:rPr>
      </w:pPr>
      <w:r>
        <w:rPr>
          <w:lang w:eastAsia="en-US"/>
        </w:rPr>
        <w:t>A.</w:t>
      </w:r>
      <w:r>
        <w:rPr>
          <w:lang w:eastAsia="en-US"/>
        </w:rPr>
        <w:tab/>
        <w:t xml:space="preserve">The </w:t>
      </w:r>
      <w:r w:rsidR="00127317">
        <w:rPr>
          <w:lang w:eastAsia="en-US"/>
        </w:rPr>
        <w:t xml:space="preserve">key </w:t>
      </w:r>
      <w:r>
        <w:rPr>
          <w:lang w:eastAsia="en-US"/>
        </w:rPr>
        <w:t xml:space="preserve">elements from the Accelerated Replacement Policy and how they are reflected in the </w:t>
      </w:r>
      <w:proofErr w:type="spellStart"/>
      <w:r>
        <w:rPr>
          <w:lang w:eastAsia="en-US"/>
        </w:rPr>
        <w:t>ECRM</w:t>
      </w:r>
      <w:proofErr w:type="spellEnd"/>
      <w:r>
        <w:rPr>
          <w:lang w:eastAsia="en-US"/>
        </w:rPr>
        <w:t xml:space="preserve"> are as follows:</w:t>
      </w:r>
    </w:p>
    <w:p w:rsidR="009C2000" w:rsidRDefault="00830D2B" w:rsidP="00B73B24">
      <w:pPr>
        <w:pStyle w:val="Answer0"/>
        <w:ind w:firstLine="0"/>
        <w:rPr>
          <w:bCs/>
          <w:szCs w:val="24"/>
        </w:rPr>
      </w:pPr>
      <w:r w:rsidRPr="00421018">
        <w:rPr>
          <w:bCs/>
          <w:szCs w:val="24"/>
          <w:u w:val="single"/>
        </w:rPr>
        <w:t>Excluded Costs</w:t>
      </w:r>
      <w:r>
        <w:rPr>
          <w:bCs/>
          <w:szCs w:val="24"/>
        </w:rPr>
        <w:t>:</w:t>
      </w:r>
      <w:r w:rsidR="0002296B">
        <w:rPr>
          <w:bCs/>
          <w:szCs w:val="24"/>
        </w:rPr>
        <w:t xml:space="preserve"> </w:t>
      </w:r>
      <w:r>
        <w:rPr>
          <w:bCs/>
          <w:szCs w:val="24"/>
        </w:rPr>
        <w:t xml:space="preserve">The Accelerated Replacement Policy required that </w:t>
      </w:r>
      <w:proofErr w:type="spellStart"/>
      <w:r w:rsidRPr="00421018">
        <w:rPr>
          <w:bCs/>
          <w:szCs w:val="24"/>
        </w:rPr>
        <w:t>O&amp;M</w:t>
      </w:r>
      <w:proofErr w:type="spellEnd"/>
      <w:r w:rsidRPr="00421018">
        <w:rPr>
          <w:bCs/>
          <w:szCs w:val="24"/>
        </w:rPr>
        <w:t xml:space="preserve"> expenses</w:t>
      </w:r>
      <w:r>
        <w:rPr>
          <w:bCs/>
          <w:szCs w:val="24"/>
        </w:rPr>
        <w:t xml:space="preserve">, including costs associated with </w:t>
      </w:r>
      <w:r w:rsidRPr="00C65DFB">
        <w:rPr>
          <w:bCs/>
          <w:szCs w:val="24"/>
        </w:rPr>
        <w:t xml:space="preserve">locating assets, normal growth, system expansion, or </w:t>
      </w:r>
      <w:r w:rsidR="00127317" w:rsidRPr="00C65DFB">
        <w:rPr>
          <w:bCs/>
          <w:szCs w:val="24"/>
        </w:rPr>
        <w:t>third</w:t>
      </w:r>
      <w:r w:rsidR="00127317">
        <w:rPr>
          <w:bCs/>
          <w:szCs w:val="24"/>
        </w:rPr>
        <w:t>-</w:t>
      </w:r>
      <w:r w:rsidRPr="00C65DFB">
        <w:rPr>
          <w:bCs/>
          <w:szCs w:val="24"/>
        </w:rPr>
        <w:t xml:space="preserve">party damage, </w:t>
      </w:r>
      <w:r>
        <w:rPr>
          <w:bCs/>
          <w:szCs w:val="24"/>
        </w:rPr>
        <w:t>would not be included</w:t>
      </w:r>
      <w:r w:rsidR="00127317">
        <w:rPr>
          <w:bCs/>
          <w:szCs w:val="24"/>
        </w:rPr>
        <w:t xml:space="preserve"> in the CRM</w:t>
      </w:r>
      <w:r>
        <w:rPr>
          <w:bCs/>
          <w:szCs w:val="24"/>
        </w:rPr>
        <w:t xml:space="preserve">, nor would costs related to replacement of infrastructure required by a previous </w:t>
      </w:r>
      <w:r w:rsidRPr="00C65DFB">
        <w:rPr>
          <w:bCs/>
          <w:szCs w:val="24"/>
        </w:rPr>
        <w:t>Commission order or approved settlement</w:t>
      </w:r>
      <w:r>
        <w:rPr>
          <w:bCs/>
          <w:szCs w:val="24"/>
        </w:rPr>
        <w:t xml:space="preserve"> be included in the mechanism.</w:t>
      </w:r>
      <w:r w:rsidR="0002296B">
        <w:rPr>
          <w:bCs/>
          <w:szCs w:val="24"/>
        </w:rPr>
        <w:t xml:space="preserve"> </w:t>
      </w:r>
      <w:r>
        <w:rPr>
          <w:bCs/>
          <w:szCs w:val="24"/>
        </w:rPr>
        <w:t xml:space="preserve">For purposes of the </w:t>
      </w:r>
      <w:proofErr w:type="spellStart"/>
      <w:r>
        <w:rPr>
          <w:bCs/>
          <w:szCs w:val="24"/>
        </w:rPr>
        <w:t>ECRM</w:t>
      </w:r>
      <w:proofErr w:type="spellEnd"/>
      <w:r>
        <w:rPr>
          <w:bCs/>
          <w:szCs w:val="24"/>
        </w:rPr>
        <w:t>, PSE is proposing to exclude these costs as well.</w:t>
      </w:r>
    </w:p>
    <w:p w:rsidR="009C2000" w:rsidRDefault="00830D2B" w:rsidP="00B73B24">
      <w:pPr>
        <w:pStyle w:val="Answer0"/>
        <w:ind w:firstLine="0"/>
        <w:rPr>
          <w:bCs/>
          <w:szCs w:val="24"/>
        </w:rPr>
      </w:pPr>
      <w:r w:rsidRPr="00421018">
        <w:rPr>
          <w:bCs/>
          <w:szCs w:val="24"/>
          <w:u w:val="single"/>
        </w:rPr>
        <w:t xml:space="preserve">Time </w:t>
      </w:r>
      <w:r>
        <w:rPr>
          <w:bCs/>
          <w:szCs w:val="24"/>
          <w:u w:val="single"/>
        </w:rPr>
        <w:t>F</w:t>
      </w:r>
      <w:r w:rsidRPr="00421018">
        <w:rPr>
          <w:bCs/>
          <w:szCs w:val="24"/>
          <w:u w:val="single"/>
        </w:rPr>
        <w:t>rame</w:t>
      </w:r>
      <w:r>
        <w:rPr>
          <w:bCs/>
          <w:szCs w:val="24"/>
        </w:rPr>
        <w:t>:</w:t>
      </w:r>
      <w:r w:rsidR="0002296B">
        <w:rPr>
          <w:bCs/>
          <w:szCs w:val="24"/>
        </w:rPr>
        <w:t xml:space="preserve"> </w:t>
      </w:r>
      <w:r w:rsidR="00127317">
        <w:rPr>
          <w:bCs/>
          <w:szCs w:val="24"/>
        </w:rPr>
        <w:t xml:space="preserve">The </w:t>
      </w:r>
      <w:r>
        <w:rPr>
          <w:bCs/>
          <w:szCs w:val="24"/>
        </w:rPr>
        <w:t xml:space="preserve">Accelerated Replacement Policy allows accelerated recovery of program costs for up </w:t>
      </w:r>
      <w:r w:rsidRPr="00421018">
        <w:rPr>
          <w:bCs/>
          <w:szCs w:val="24"/>
        </w:rPr>
        <w:t>to four years at which time a general rate cas</w:t>
      </w:r>
      <w:r>
        <w:rPr>
          <w:bCs/>
          <w:szCs w:val="24"/>
        </w:rPr>
        <w:t>e</w:t>
      </w:r>
      <w:r w:rsidRPr="00421018">
        <w:rPr>
          <w:bCs/>
          <w:szCs w:val="24"/>
        </w:rPr>
        <w:t xml:space="preserve"> filing </w:t>
      </w:r>
      <w:r>
        <w:rPr>
          <w:bCs/>
          <w:szCs w:val="24"/>
        </w:rPr>
        <w:t xml:space="preserve">is </w:t>
      </w:r>
      <w:r w:rsidRPr="00421018">
        <w:rPr>
          <w:bCs/>
          <w:szCs w:val="24"/>
        </w:rPr>
        <w:t>required to fold plant investments into base rate</w:t>
      </w:r>
      <w:r w:rsidR="00A655A8">
        <w:rPr>
          <w:bCs/>
          <w:szCs w:val="24"/>
        </w:rPr>
        <w:t>s</w:t>
      </w:r>
      <w:r w:rsidR="0043776D">
        <w:rPr>
          <w:bCs/>
          <w:szCs w:val="24"/>
        </w:rPr>
        <w:t xml:space="preserve"> otherwise the CRM would be discontinued</w:t>
      </w:r>
      <w:r>
        <w:rPr>
          <w:bCs/>
          <w:szCs w:val="24"/>
        </w:rPr>
        <w:t>.</w:t>
      </w:r>
      <w:r w:rsidR="0002296B">
        <w:rPr>
          <w:bCs/>
          <w:szCs w:val="24"/>
        </w:rPr>
        <w:t xml:space="preserve"> </w:t>
      </w:r>
      <w:r>
        <w:rPr>
          <w:bCs/>
          <w:szCs w:val="24"/>
        </w:rPr>
        <w:t xml:space="preserve">PSE proposes that the </w:t>
      </w:r>
      <w:proofErr w:type="spellStart"/>
      <w:r>
        <w:rPr>
          <w:bCs/>
          <w:szCs w:val="24"/>
        </w:rPr>
        <w:t>ECRM</w:t>
      </w:r>
      <w:proofErr w:type="spellEnd"/>
      <w:r>
        <w:rPr>
          <w:bCs/>
          <w:szCs w:val="24"/>
        </w:rPr>
        <w:t xml:space="preserve"> would include the same requirements.</w:t>
      </w:r>
    </w:p>
    <w:p w:rsidR="009C2000" w:rsidRDefault="00830D2B" w:rsidP="00B73B24">
      <w:pPr>
        <w:pStyle w:val="Answer0"/>
        <w:ind w:firstLine="0"/>
        <w:rPr>
          <w:bCs/>
          <w:szCs w:val="24"/>
        </w:rPr>
      </w:pPr>
      <w:r w:rsidRPr="008E4AD3">
        <w:rPr>
          <w:bCs/>
          <w:szCs w:val="24"/>
          <w:u w:val="single"/>
        </w:rPr>
        <w:t xml:space="preserve">Accounting </w:t>
      </w:r>
      <w:r>
        <w:rPr>
          <w:bCs/>
          <w:szCs w:val="24"/>
          <w:u w:val="single"/>
        </w:rPr>
        <w:t>T</w:t>
      </w:r>
      <w:r w:rsidRPr="00421018">
        <w:rPr>
          <w:bCs/>
          <w:szCs w:val="24"/>
          <w:u w:val="single"/>
        </w:rPr>
        <w:t>reatment</w:t>
      </w:r>
      <w:r>
        <w:rPr>
          <w:bCs/>
          <w:szCs w:val="24"/>
        </w:rPr>
        <w:t>:</w:t>
      </w:r>
      <w:r w:rsidR="0002296B">
        <w:rPr>
          <w:bCs/>
          <w:szCs w:val="24"/>
        </w:rPr>
        <w:t xml:space="preserve"> </w:t>
      </w:r>
      <w:r>
        <w:rPr>
          <w:bCs/>
          <w:szCs w:val="24"/>
        </w:rPr>
        <w:t>The ac</w:t>
      </w:r>
      <w:r w:rsidRPr="00C65DFB">
        <w:rPr>
          <w:bCs/>
          <w:szCs w:val="24"/>
        </w:rPr>
        <w:t xml:space="preserve">counting treatment </w:t>
      </w:r>
      <w:r>
        <w:rPr>
          <w:bCs/>
          <w:szCs w:val="24"/>
        </w:rPr>
        <w:t xml:space="preserve">is </w:t>
      </w:r>
      <w:r w:rsidRPr="00C65DFB">
        <w:rPr>
          <w:bCs/>
          <w:szCs w:val="24"/>
        </w:rPr>
        <w:t>consistent with normal accounting and</w:t>
      </w:r>
      <w:r>
        <w:rPr>
          <w:bCs/>
          <w:szCs w:val="24"/>
        </w:rPr>
        <w:t xml:space="preserve"> does </w:t>
      </w:r>
      <w:r w:rsidRPr="00C65DFB">
        <w:rPr>
          <w:bCs/>
          <w:szCs w:val="24"/>
        </w:rPr>
        <w:t>not provide for deferral of cost or accrual of interest on that cost for later recovery.</w:t>
      </w:r>
      <w:r w:rsidR="0002296B">
        <w:rPr>
          <w:bCs/>
          <w:szCs w:val="24"/>
        </w:rPr>
        <w:t xml:space="preserve"> </w:t>
      </w:r>
      <w:r>
        <w:rPr>
          <w:bCs/>
          <w:szCs w:val="24"/>
        </w:rPr>
        <w:t>Consistent with the Gas CRM, PSE will</w:t>
      </w:r>
      <w:r w:rsidR="0043776D">
        <w:rPr>
          <w:bCs/>
          <w:szCs w:val="24"/>
        </w:rPr>
        <w:t xml:space="preserve"> utilize normal accounting methods to </w:t>
      </w:r>
      <w:r>
        <w:rPr>
          <w:bCs/>
          <w:szCs w:val="24"/>
        </w:rPr>
        <w:t>track the work specific to the reliability plan</w:t>
      </w:r>
      <w:r w:rsidR="0043776D">
        <w:rPr>
          <w:bCs/>
          <w:szCs w:val="24"/>
        </w:rPr>
        <w:t xml:space="preserve"> and will not look to defer costs or accrue interest for later recovery.</w:t>
      </w:r>
    </w:p>
    <w:p w:rsidR="009C2000" w:rsidRDefault="00830D2B" w:rsidP="00B73B24">
      <w:pPr>
        <w:pStyle w:val="Answer0"/>
        <w:ind w:firstLine="0"/>
        <w:rPr>
          <w:bCs/>
          <w:szCs w:val="24"/>
        </w:rPr>
      </w:pPr>
      <w:r w:rsidRPr="00412741">
        <w:rPr>
          <w:bCs/>
          <w:szCs w:val="24"/>
          <w:u w:val="single"/>
        </w:rPr>
        <w:t>Recovery</w:t>
      </w:r>
      <w:r>
        <w:rPr>
          <w:bCs/>
          <w:szCs w:val="24"/>
          <w:u w:val="single"/>
        </w:rPr>
        <w:t xml:space="preserve"> and Cost of Service</w:t>
      </w:r>
      <w:r w:rsidRPr="00412741">
        <w:rPr>
          <w:bCs/>
          <w:szCs w:val="24"/>
          <w:u w:val="single"/>
        </w:rPr>
        <w:t>:</w:t>
      </w:r>
      <w:r w:rsidR="0002296B">
        <w:rPr>
          <w:bCs/>
          <w:szCs w:val="24"/>
        </w:rPr>
        <w:t xml:space="preserve"> </w:t>
      </w:r>
      <w:r w:rsidR="00F5018E">
        <w:rPr>
          <w:bCs/>
          <w:szCs w:val="24"/>
        </w:rPr>
        <w:t xml:space="preserve">The cost </w:t>
      </w:r>
      <w:r>
        <w:rPr>
          <w:bCs/>
          <w:szCs w:val="24"/>
        </w:rPr>
        <w:t>of service and related recovery w</w:t>
      </w:r>
      <w:r w:rsidRPr="000E033D">
        <w:rPr>
          <w:bCs/>
          <w:szCs w:val="24"/>
        </w:rPr>
        <w:t xml:space="preserve">ould be </w:t>
      </w:r>
      <w:r>
        <w:rPr>
          <w:bCs/>
          <w:szCs w:val="24"/>
        </w:rPr>
        <w:t xml:space="preserve">based </w:t>
      </w:r>
      <w:r w:rsidRPr="000E033D">
        <w:rPr>
          <w:bCs/>
          <w:szCs w:val="24"/>
        </w:rPr>
        <w:t>on the prior year</w:t>
      </w:r>
      <w:r w:rsidR="00B73B24">
        <w:rPr>
          <w:bCs/>
          <w:szCs w:val="24"/>
        </w:rPr>
        <w:t>’</w:t>
      </w:r>
      <w:r w:rsidRPr="000E033D">
        <w:rPr>
          <w:bCs/>
          <w:szCs w:val="24"/>
        </w:rPr>
        <w:t>s plant investment and depreciation expense associate</w:t>
      </w:r>
      <w:r>
        <w:rPr>
          <w:bCs/>
          <w:szCs w:val="24"/>
        </w:rPr>
        <w:t>d</w:t>
      </w:r>
      <w:r w:rsidRPr="000E033D">
        <w:rPr>
          <w:bCs/>
          <w:szCs w:val="24"/>
        </w:rPr>
        <w:t xml:space="preserve"> with eligible assets that </w:t>
      </w:r>
      <w:r>
        <w:rPr>
          <w:bCs/>
          <w:szCs w:val="24"/>
        </w:rPr>
        <w:t xml:space="preserve">are part of the plan and have been placed in service and </w:t>
      </w:r>
      <w:r>
        <w:rPr>
          <w:bCs/>
          <w:szCs w:val="24"/>
        </w:rPr>
        <w:lastRenderedPageBreak/>
        <w:t xml:space="preserve">are determined to be </w:t>
      </w:r>
      <w:r w:rsidRPr="000E033D">
        <w:rPr>
          <w:bCs/>
          <w:szCs w:val="24"/>
        </w:rPr>
        <w:t>used and useful.</w:t>
      </w:r>
      <w:r w:rsidR="0002296B">
        <w:rPr>
          <w:bCs/>
          <w:szCs w:val="24"/>
        </w:rPr>
        <w:t xml:space="preserve"> </w:t>
      </w:r>
      <w:r>
        <w:rPr>
          <w:bCs/>
          <w:szCs w:val="24"/>
        </w:rPr>
        <w:t xml:space="preserve">The rate of return utilized in the </w:t>
      </w:r>
      <w:proofErr w:type="spellStart"/>
      <w:r>
        <w:rPr>
          <w:bCs/>
          <w:szCs w:val="24"/>
        </w:rPr>
        <w:t>ECRM</w:t>
      </w:r>
      <w:proofErr w:type="spellEnd"/>
      <w:r>
        <w:rPr>
          <w:bCs/>
          <w:szCs w:val="24"/>
        </w:rPr>
        <w:t xml:space="preserve"> filing will be based on the capital structure and cost of equity approved in </w:t>
      </w:r>
      <w:r w:rsidR="00B73B24">
        <w:t>PSE</w:t>
      </w:r>
      <w:r w:rsidR="00B73B24">
        <w:rPr>
          <w:bCs/>
          <w:szCs w:val="24"/>
        </w:rPr>
        <w:t>’</w:t>
      </w:r>
      <w:r w:rsidR="00F5018E">
        <w:rPr>
          <w:bCs/>
          <w:szCs w:val="24"/>
        </w:rPr>
        <w:t xml:space="preserve">s </w:t>
      </w:r>
      <w:r>
        <w:rPr>
          <w:bCs/>
          <w:szCs w:val="24"/>
        </w:rPr>
        <w:t xml:space="preserve">most </w:t>
      </w:r>
      <w:r w:rsidRPr="00E05B24">
        <w:rPr>
          <w:bCs/>
          <w:szCs w:val="24"/>
        </w:rPr>
        <w:t>current general rate case.</w:t>
      </w:r>
    </w:p>
    <w:p w:rsidR="009C2000" w:rsidRDefault="00830D2B" w:rsidP="00B73B24">
      <w:pPr>
        <w:pStyle w:val="Answer0"/>
        <w:ind w:firstLine="0"/>
        <w:rPr>
          <w:bCs/>
          <w:szCs w:val="24"/>
          <w:u w:val="single"/>
        </w:rPr>
      </w:pPr>
      <w:r w:rsidRPr="00421018">
        <w:rPr>
          <w:bCs/>
          <w:szCs w:val="24"/>
          <w:u w:val="single"/>
        </w:rPr>
        <w:t>Tariff Filings and Billing</w:t>
      </w:r>
      <w:r>
        <w:rPr>
          <w:bCs/>
          <w:szCs w:val="24"/>
        </w:rPr>
        <w:t xml:space="preserve">: </w:t>
      </w:r>
      <w:r w:rsidR="001954ED">
        <w:rPr>
          <w:bCs/>
          <w:szCs w:val="24"/>
        </w:rPr>
        <w:t>A ta</w:t>
      </w:r>
      <w:r>
        <w:rPr>
          <w:bCs/>
          <w:szCs w:val="24"/>
        </w:rPr>
        <w:t xml:space="preserve">riff filing would occur annually with the initial filing occurring </w:t>
      </w:r>
      <w:r w:rsidR="00F5018E">
        <w:rPr>
          <w:bCs/>
          <w:szCs w:val="24"/>
        </w:rPr>
        <w:t xml:space="preserve">six </w:t>
      </w:r>
      <w:r>
        <w:rPr>
          <w:bCs/>
          <w:szCs w:val="24"/>
        </w:rPr>
        <w:t>months prior to the effective date.</w:t>
      </w:r>
      <w:r w:rsidR="0002296B">
        <w:rPr>
          <w:bCs/>
          <w:szCs w:val="24"/>
        </w:rPr>
        <w:t xml:space="preserve"> </w:t>
      </w:r>
      <w:r>
        <w:rPr>
          <w:bCs/>
          <w:szCs w:val="24"/>
        </w:rPr>
        <w:t>Similar to the Gas</w:t>
      </w:r>
      <w:r w:rsidR="00BF5C2F">
        <w:rPr>
          <w:bCs/>
          <w:szCs w:val="24"/>
        </w:rPr>
        <w:t xml:space="preserve"> </w:t>
      </w:r>
      <w:r>
        <w:rPr>
          <w:bCs/>
          <w:szCs w:val="24"/>
        </w:rPr>
        <w:t xml:space="preserve">CRM, </w:t>
      </w:r>
      <w:r w:rsidR="00B73B24">
        <w:t>PSE</w:t>
      </w:r>
      <w:r w:rsidR="00F5018E">
        <w:rPr>
          <w:bCs/>
          <w:szCs w:val="24"/>
        </w:rPr>
        <w:t xml:space="preserve"> </w:t>
      </w:r>
      <w:r>
        <w:rPr>
          <w:bCs/>
          <w:szCs w:val="24"/>
        </w:rPr>
        <w:t xml:space="preserve">would file an update 45 days prior to the effective date to reflect actual </w:t>
      </w:r>
      <w:r w:rsidR="001954ED">
        <w:rPr>
          <w:bCs/>
          <w:szCs w:val="24"/>
        </w:rPr>
        <w:t xml:space="preserve">reliability </w:t>
      </w:r>
      <w:r>
        <w:rPr>
          <w:bCs/>
          <w:szCs w:val="24"/>
        </w:rPr>
        <w:t xml:space="preserve">plan expenditures leaving only the last </w:t>
      </w:r>
      <w:r w:rsidR="00F5018E">
        <w:rPr>
          <w:bCs/>
          <w:szCs w:val="24"/>
        </w:rPr>
        <w:t xml:space="preserve">two </w:t>
      </w:r>
      <w:r>
        <w:rPr>
          <w:bCs/>
          <w:szCs w:val="24"/>
        </w:rPr>
        <w:t xml:space="preserve">months as </w:t>
      </w:r>
      <w:r w:rsidR="00F5018E">
        <w:rPr>
          <w:bCs/>
          <w:szCs w:val="24"/>
        </w:rPr>
        <w:t xml:space="preserve">an </w:t>
      </w:r>
      <w:r>
        <w:rPr>
          <w:bCs/>
          <w:szCs w:val="24"/>
        </w:rPr>
        <w:t>estimate.</w:t>
      </w:r>
      <w:r w:rsidR="0002296B">
        <w:rPr>
          <w:bCs/>
          <w:szCs w:val="24"/>
        </w:rPr>
        <w:t xml:space="preserve"> </w:t>
      </w:r>
      <w:r>
        <w:rPr>
          <w:bCs/>
          <w:szCs w:val="24"/>
        </w:rPr>
        <w:t xml:space="preserve">The </w:t>
      </w:r>
      <w:proofErr w:type="spellStart"/>
      <w:r w:rsidR="00F5018E">
        <w:rPr>
          <w:bCs/>
          <w:szCs w:val="24"/>
        </w:rPr>
        <w:t>E</w:t>
      </w:r>
      <w:r>
        <w:rPr>
          <w:bCs/>
          <w:szCs w:val="24"/>
        </w:rPr>
        <w:t>CRM</w:t>
      </w:r>
      <w:proofErr w:type="spellEnd"/>
      <w:r>
        <w:rPr>
          <w:bCs/>
          <w:szCs w:val="24"/>
        </w:rPr>
        <w:t xml:space="preserve"> would be reflected in tariff schedule </w:t>
      </w:r>
      <w:r w:rsidR="005F2399">
        <w:rPr>
          <w:bCs/>
          <w:szCs w:val="24"/>
        </w:rPr>
        <w:t>149 which has been filed in this case.</w:t>
      </w:r>
    </w:p>
    <w:p w:rsidR="00830D2B" w:rsidRPr="008C2F60" w:rsidRDefault="00830D2B" w:rsidP="00B73B24">
      <w:pPr>
        <w:pStyle w:val="Answer0"/>
        <w:ind w:firstLine="0"/>
        <w:rPr>
          <w:sz w:val="25"/>
          <w:szCs w:val="25"/>
        </w:rPr>
      </w:pPr>
      <w:r w:rsidRPr="006A5607">
        <w:rPr>
          <w:bCs/>
          <w:szCs w:val="24"/>
          <w:u w:val="single"/>
        </w:rPr>
        <w:t>Cost Cap</w:t>
      </w:r>
      <w:r w:rsidRPr="006A5607">
        <w:rPr>
          <w:bCs/>
          <w:szCs w:val="24"/>
        </w:rPr>
        <w:t>:</w:t>
      </w:r>
      <w:r w:rsidR="0002296B">
        <w:rPr>
          <w:bCs/>
          <w:szCs w:val="24"/>
        </w:rPr>
        <w:t xml:space="preserve"> </w:t>
      </w:r>
      <w:r w:rsidRPr="006A5607">
        <w:rPr>
          <w:bCs/>
          <w:szCs w:val="24"/>
        </w:rPr>
        <w:t xml:space="preserve">In order </w:t>
      </w:r>
      <w:r w:rsidR="005F2399">
        <w:rPr>
          <w:bCs/>
          <w:szCs w:val="24"/>
        </w:rPr>
        <w:t xml:space="preserve">to </w:t>
      </w:r>
      <w:r w:rsidRPr="006A5607">
        <w:rPr>
          <w:bCs/>
          <w:szCs w:val="24"/>
        </w:rPr>
        <w:t xml:space="preserve">ensure that the plan is </w:t>
      </w:r>
      <w:r>
        <w:rPr>
          <w:bCs/>
          <w:szCs w:val="24"/>
        </w:rPr>
        <w:t xml:space="preserve">a </w:t>
      </w:r>
      <w:r w:rsidRPr="006A5607">
        <w:rPr>
          <w:bCs/>
          <w:szCs w:val="24"/>
        </w:rPr>
        <w:t xml:space="preserve">measured and reasonable response to improve reliability beyond historical levels, </w:t>
      </w:r>
      <w:r w:rsidR="00B73B24">
        <w:t>PSE</w:t>
      </w:r>
      <w:r w:rsidR="00F5018E" w:rsidRPr="006A5607">
        <w:rPr>
          <w:bCs/>
          <w:szCs w:val="24"/>
        </w:rPr>
        <w:t xml:space="preserve"> </w:t>
      </w:r>
      <w:r w:rsidRPr="006A5607">
        <w:rPr>
          <w:bCs/>
          <w:szCs w:val="24"/>
        </w:rPr>
        <w:t xml:space="preserve">has proposed </w:t>
      </w:r>
      <w:r>
        <w:rPr>
          <w:bCs/>
          <w:szCs w:val="24"/>
        </w:rPr>
        <w:t xml:space="preserve">an annual cap for program year </w:t>
      </w:r>
      <w:r w:rsidRPr="006A5607">
        <w:rPr>
          <w:bCs/>
          <w:szCs w:val="24"/>
        </w:rPr>
        <w:t>expenditures of $</w:t>
      </w:r>
      <w:r>
        <w:rPr>
          <w:bCs/>
          <w:szCs w:val="24"/>
        </w:rPr>
        <w:t>110</w:t>
      </w:r>
      <w:r w:rsidR="00F5018E">
        <w:rPr>
          <w:bCs/>
          <w:szCs w:val="24"/>
        </w:rPr>
        <w:t xml:space="preserve"> million</w:t>
      </w:r>
      <w:r>
        <w:rPr>
          <w:bCs/>
          <w:szCs w:val="24"/>
        </w:rPr>
        <w:t xml:space="preserve"> per year.</w:t>
      </w:r>
      <w:r w:rsidR="0002296B">
        <w:rPr>
          <w:bCs/>
          <w:szCs w:val="24"/>
        </w:rPr>
        <w:t xml:space="preserve"> </w:t>
      </w:r>
      <w:r w:rsidRPr="006A5607">
        <w:rPr>
          <w:bCs/>
          <w:szCs w:val="24"/>
        </w:rPr>
        <w:t>This level of annual spending would result in approximately $</w:t>
      </w:r>
      <w:r w:rsidR="005F2399">
        <w:rPr>
          <w:bCs/>
          <w:szCs w:val="24"/>
        </w:rPr>
        <w:t>1</w:t>
      </w:r>
      <w:r w:rsidR="001954ED">
        <w:rPr>
          <w:bCs/>
          <w:szCs w:val="24"/>
        </w:rPr>
        <w:t>6</w:t>
      </w:r>
      <w:r w:rsidR="005F2399">
        <w:rPr>
          <w:bCs/>
          <w:szCs w:val="24"/>
        </w:rPr>
        <w:t>.</w:t>
      </w:r>
      <w:r w:rsidR="001954ED">
        <w:rPr>
          <w:bCs/>
          <w:szCs w:val="24"/>
        </w:rPr>
        <w:t>1</w:t>
      </w:r>
      <w:r w:rsidR="005F2399">
        <w:rPr>
          <w:bCs/>
          <w:szCs w:val="24"/>
        </w:rPr>
        <w:t xml:space="preserve"> million</w:t>
      </w:r>
      <w:r w:rsidR="003C42A8">
        <w:rPr>
          <w:bCs/>
          <w:szCs w:val="24"/>
        </w:rPr>
        <w:t xml:space="preserve"> </w:t>
      </w:r>
      <w:r w:rsidRPr="006A5607">
        <w:rPr>
          <w:bCs/>
          <w:szCs w:val="24"/>
        </w:rPr>
        <w:t>of</w:t>
      </w:r>
      <w:r>
        <w:rPr>
          <w:bCs/>
          <w:szCs w:val="24"/>
        </w:rPr>
        <w:t xml:space="preserve"> incremental </w:t>
      </w:r>
      <w:r w:rsidRPr="006A5607">
        <w:rPr>
          <w:bCs/>
          <w:szCs w:val="24"/>
        </w:rPr>
        <w:t>revenue requirement</w:t>
      </w:r>
      <w:r>
        <w:rPr>
          <w:bCs/>
          <w:szCs w:val="24"/>
        </w:rPr>
        <w:t xml:space="preserve"> per year, o</w:t>
      </w:r>
      <w:r w:rsidRPr="006A5607">
        <w:rPr>
          <w:bCs/>
          <w:szCs w:val="24"/>
        </w:rPr>
        <w:t>r</w:t>
      </w:r>
      <w:r>
        <w:rPr>
          <w:bCs/>
          <w:szCs w:val="24"/>
        </w:rPr>
        <w:t xml:space="preserve"> approximately 0.</w:t>
      </w:r>
      <w:r w:rsidR="001954ED">
        <w:rPr>
          <w:bCs/>
          <w:szCs w:val="24"/>
        </w:rPr>
        <w:t>7</w:t>
      </w:r>
      <w:r w:rsidRPr="006A5607">
        <w:rPr>
          <w:bCs/>
          <w:szCs w:val="24"/>
        </w:rPr>
        <w:t>% annual i</w:t>
      </w:r>
      <w:r>
        <w:rPr>
          <w:bCs/>
          <w:szCs w:val="24"/>
        </w:rPr>
        <w:t xml:space="preserve">ncrease to overall </w:t>
      </w:r>
      <w:r w:rsidRPr="006A5607">
        <w:rPr>
          <w:bCs/>
          <w:szCs w:val="24"/>
        </w:rPr>
        <w:t>rates.</w:t>
      </w:r>
    </w:p>
    <w:p w:rsidR="00830D2B" w:rsidRDefault="00830D2B" w:rsidP="00B73B24">
      <w:pPr>
        <w:pStyle w:val="question"/>
      </w:pPr>
      <w:r w:rsidRPr="00816006">
        <w:rPr>
          <w:noProof/>
          <w:lang w:eastAsia="en-US"/>
        </w:rPr>
        <w:t>Q.</w:t>
      </w:r>
      <w:r>
        <w:rPr>
          <w:noProof/>
          <w:lang w:eastAsia="en-US"/>
        </w:rPr>
        <w:tab/>
        <w:t>Are there any specific areas where the proposed ECRM differs from the Accelerated Replacement Policy adopted by the Commission in Docket UG-120715?</w:t>
      </w:r>
    </w:p>
    <w:p w:rsidR="00830D2B" w:rsidRDefault="009C2000" w:rsidP="00B73B24">
      <w:pPr>
        <w:pStyle w:val="answer"/>
      </w:pPr>
      <w:r>
        <w:t>A.</w:t>
      </w:r>
      <w:r w:rsidR="00830D2B">
        <w:tab/>
        <w:t xml:space="preserve">Yes, as discussed in the </w:t>
      </w:r>
      <w:proofErr w:type="spellStart"/>
      <w:r w:rsidR="003C42A8">
        <w:t>P</w:t>
      </w:r>
      <w:r w:rsidR="00830D2B">
        <w:t>refiled</w:t>
      </w:r>
      <w:proofErr w:type="spellEnd"/>
      <w:r w:rsidR="00830D2B">
        <w:t xml:space="preserve"> </w:t>
      </w:r>
      <w:r w:rsidR="003C42A8">
        <w:t>Direct T</w:t>
      </w:r>
      <w:r w:rsidR="00830D2B">
        <w:t xml:space="preserve">estimony of Jon </w:t>
      </w:r>
      <w:r w:rsidR="003C42A8">
        <w:t xml:space="preserve">A. </w:t>
      </w:r>
      <w:r w:rsidR="00830D2B">
        <w:t xml:space="preserve">Piliaris, </w:t>
      </w:r>
      <w:r w:rsidR="00FF58C9">
        <w:t>Exhibit</w:t>
      </w:r>
      <w:r w:rsidR="003C42A8">
        <w:t xml:space="preserve"> </w:t>
      </w:r>
      <w:r w:rsidR="0002296B">
        <w:t>No. ___(</w:t>
      </w:r>
      <w:r w:rsidR="003C42A8">
        <w:t>JAP-1T)</w:t>
      </w:r>
      <w:r w:rsidR="00B73B24">
        <w:t>,</w:t>
      </w:r>
      <w:r w:rsidR="003C42A8">
        <w:t xml:space="preserve"> </w:t>
      </w:r>
      <w:r w:rsidR="00B73B24">
        <w:t>PSE</w:t>
      </w:r>
      <w:r w:rsidR="003C42A8">
        <w:t xml:space="preserve"> </w:t>
      </w:r>
      <w:r w:rsidR="00830D2B">
        <w:t>is proposing a different methodology for allocation of costs for rate design purposes to ensure that costs follow benefits.</w:t>
      </w:r>
      <w:r w:rsidR="007F7FC2" w:rsidDel="007F7FC2">
        <w:t xml:space="preserve"> </w:t>
      </w:r>
    </w:p>
    <w:p w:rsidR="00830D2B" w:rsidRDefault="00830D2B" w:rsidP="00B73B24">
      <w:pPr>
        <w:pStyle w:val="question"/>
      </w:pPr>
      <w:r w:rsidRPr="00816006">
        <w:rPr>
          <w:noProof/>
          <w:lang w:eastAsia="en-US"/>
        </w:rPr>
        <w:lastRenderedPageBreak/>
        <w:t>Q.</w:t>
      </w:r>
      <w:r>
        <w:rPr>
          <w:noProof/>
          <w:lang w:eastAsia="en-US"/>
        </w:rPr>
        <w:tab/>
      </w:r>
      <w:r w:rsidR="003C42A8">
        <w:rPr>
          <w:noProof/>
          <w:lang w:eastAsia="en-US"/>
        </w:rPr>
        <w:t>Please d</w:t>
      </w:r>
      <w:r>
        <w:rPr>
          <w:noProof/>
          <w:lang w:eastAsia="en-US"/>
        </w:rPr>
        <w:t xml:space="preserve">escribe the </w:t>
      </w:r>
      <w:r w:rsidR="003C42A8">
        <w:rPr>
          <w:noProof/>
          <w:lang w:eastAsia="en-US"/>
        </w:rPr>
        <w:t xml:space="preserve">proposed filing dates for the </w:t>
      </w:r>
      <w:r>
        <w:rPr>
          <w:noProof/>
          <w:lang w:eastAsia="en-US"/>
        </w:rPr>
        <w:t>Electric Cost Recovery Mechanism.</w:t>
      </w:r>
    </w:p>
    <w:p w:rsidR="009C2000" w:rsidRDefault="00830D2B" w:rsidP="009C2000">
      <w:pPr>
        <w:pStyle w:val="answer"/>
        <w:rPr>
          <w:lang w:eastAsia="en-US"/>
        </w:rPr>
      </w:pPr>
      <w:r>
        <w:rPr>
          <w:lang w:eastAsia="en-US"/>
        </w:rPr>
        <w:t>A.</w:t>
      </w:r>
      <w:r>
        <w:rPr>
          <w:lang w:eastAsia="en-US"/>
        </w:rPr>
        <w:tab/>
        <w:t xml:space="preserve">PSE proposes that the </w:t>
      </w:r>
      <w:proofErr w:type="spellStart"/>
      <w:r>
        <w:rPr>
          <w:lang w:eastAsia="en-US"/>
        </w:rPr>
        <w:t>ECRM</w:t>
      </w:r>
      <w:proofErr w:type="spellEnd"/>
      <w:r>
        <w:rPr>
          <w:lang w:eastAsia="en-US"/>
        </w:rPr>
        <w:t xml:space="preserve"> program year be based on the calendar year.</w:t>
      </w:r>
      <w:r w:rsidR="0002296B">
        <w:rPr>
          <w:lang w:eastAsia="en-US"/>
        </w:rPr>
        <w:t xml:space="preserve"> </w:t>
      </w:r>
      <w:r>
        <w:rPr>
          <w:lang w:eastAsia="en-US"/>
        </w:rPr>
        <w:t xml:space="preserve">PSE proposes that costs associated with the Electric Reliability Plan </w:t>
      </w:r>
      <w:r w:rsidR="007F7FC2">
        <w:rPr>
          <w:lang w:eastAsia="en-US"/>
        </w:rPr>
        <w:t xml:space="preserve">which is </w:t>
      </w:r>
      <w:r w:rsidR="004D5831">
        <w:rPr>
          <w:lang w:eastAsia="en-US"/>
        </w:rPr>
        <w:t xml:space="preserve">included as </w:t>
      </w:r>
      <w:r w:rsidR="007F7FC2">
        <w:rPr>
          <w:lang w:eastAsia="en-US"/>
        </w:rPr>
        <w:t xml:space="preserve">the </w:t>
      </w:r>
      <w:r w:rsidR="00BF5C2F">
        <w:rPr>
          <w:lang w:eastAsia="en-US"/>
        </w:rPr>
        <w:t>S</w:t>
      </w:r>
      <w:r w:rsidR="004D5831">
        <w:rPr>
          <w:lang w:eastAsia="en-US"/>
        </w:rPr>
        <w:t xml:space="preserve">econd </w:t>
      </w:r>
      <w:r w:rsidR="00BF5C2F">
        <w:rPr>
          <w:lang w:eastAsia="en-US"/>
        </w:rPr>
        <w:t>E</w:t>
      </w:r>
      <w:r w:rsidR="004D5831">
        <w:rPr>
          <w:lang w:eastAsia="en-US"/>
        </w:rPr>
        <w:t xml:space="preserve">xhibit to the </w:t>
      </w:r>
      <w:proofErr w:type="spellStart"/>
      <w:r w:rsidR="00BF5C2F">
        <w:rPr>
          <w:lang w:eastAsia="en-US"/>
        </w:rPr>
        <w:t>P</w:t>
      </w:r>
      <w:r w:rsidR="007F7FC2">
        <w:rPr>
          <w:lang w:eastAsia="en-US"/>
        </w:rPr>
        <w:t>refiled</w:t>
      </w:r>
      <w:proofErr w:type="spellEnd"/>
      <w:r w:rsidR="007F7FC2">
        <w:rPr>
          <w:lang w:eastAsia="en-US"/>
        </w:rPr>
        <w:t xml:space="preserve"> </w:t>
      </w:r>
      <w:r w:rsidR="00BF5C2F">
        <w:rPr>
          <w:lang w:eastAsia="en-US"/>
        </w:rPr>
        <w:t>D</w:t>
      </w:r>
      <w:r w:rsidR="007F7FC2">
        <w:rPr>
          <w:lang w:eastAsia="en-US"/>
        </w:rPr>
        <w:t xml:space="preserve">irect </w:t>
      </w:r>
      <w:r w:rsidR="00BF5C2F">
        <w:rPr>
          <w:lang w:eastAsia="en-US"/>
        </w:rPr>
        <w:t>T</w:t>
      </w:r>
      <w:r w:rsidR="007F7FC2">
        <w:rPr>
          <w:lang w:eastAsia="en-US"/>
        </w:rPr>
        <w:t>estimony of Catherine A. Koch</w:t>
      </w:r>
      <w:r w:rsidR="00BF5C2F">
        <w:rPr>
          <w:lang w:eastAsia="en-US"/>
        </w:rPr>
        <w:t>,</w:t>
      </w:r>
      <w:r w:rsidR="007F7FC2">
        <w:rPr>
          <w:lang w:eastAsia="en-US"/>
        </w:rPr>
        <w:t xml:space="preserve"> Exhibit </w:t>
      </w:r>
      <w:r w:rsidR="0002296B">
        <w:t>No. ___(</w:t>
      </w:r>
      <w:r w:rsidR="007F7FC2">
        <w:rPr>
          <w:lang w:eastAsia="en-US"/>
        </w:rPr>
        <w:t>CAK-</w:t>
      </w:r>
      <w:r w:rsidR="004D5831">
        <w:rPr>
          <w:lang w:eastAsia="en-US"/>
        </w:rPr>
        <w:t>3</w:t>
      </w:r>
      <w:r w:rsidR="00FE0DB7">
        <w:rPr>
          <w:lang w:eastAsia="en-US"/>
        </w:rPr>
        <w:t>C</w:t>
      </w:r>
      <w:r w:rsidR="007F7FC2">
        <w:rPr>
          <w:lang w:eastAsia="en-US"/>
        </w:rPr>
        <w:t>)</w:t>
      </w:r>
      <w:r w:rsidR="00AA2358">
        <w:rPr>
          <w:lang w:eastAsia="en-US"/>
        </w:rPr>
        <w:t>,</w:t>
      </w:r>
      <w:r w:rsidR="007F7FC2">
        <w:rPr>
          <w:lang w:eastAsia="en-US"/>
        </w:rPr>
        <w:t xml:space="preserve"> </w:t>
      </w:r>
      <w:r>
        <w:rPr>
          <w:lang w:eastAsia="en-US"/>
        </w:rPr>
        <w:t xml:space="preserve">will be included in rates effective January 1st </w:t>
      </w:r>
      <w:r w:rsidR="00AA2358">
        <w:rPr>
          <w:lang w:eastAsia="en-US"/>
        </w:rPr>
        <w:t xml:space="preserve">of each year, </w:t>
      </w:r>
      <w:r>
        <w:rPr>
          <w:lang w:eastAsia="en-US"/>
        </w:rPr>
        <w:t>for the work completed and placed in s</w:t>
      </w:r>
      <w:r w:rsidR="00AA2358">
        <w:rPr>
          <w:lang w:eastAsia="en-US"/>
        </w:rPr>
        <w:t>ervice during the prior year.</w:t>
      </w:r>
      <w:r w:rsidR="0002296B">
        <w:rPr>
          <w:lang w:eastAsia="en-US"/>
        </w:rPr>
        <w:t xml:space="preserve"> </w:t>
      </w:r>
      <w:r>
        <w:rPr>
          <w:lang w:eastAsia="en-US"/>
        </w:rPr>
        <w:t xml:space="preserve">Similar to the Gas CRM, PSE envisions that </w:t>
      </w:r>
      <w:r w:rsidR="00B73B24">
        <w:t>PSE</w:t>
      </w:r>
      <w:r w:rsidR="002F2604">
        <w:rPr>
          <w:lang w:eastAsia="en-US"/>
        </w:rPr>
        <w:t xml:space="preserve"> </w:t>
      </w:r>
      <w:r>
        <w:rPr>
          <w:lang w:eastAsia="en-US"/>
        </w:rPr>
        <w:t xml:space="preserve">would make </w:t>
      </w:r>
      <w:r w:rsidR="002F2604">
        <w:rPr>
          <w:lang w:eastAsia="en-US"/>
        </w:rPr>
        <w:t xml:space="preserve">two </w:t>
      </w:r>
      <w:r w:rsidR="007F7FC2">
        <w:rPr>
          <w:lang w:eastAsia="en-US"/>
        </w:rPr>
        <w:t xml:space="preserve">rate </w:t>
      </w:r>
      <w:r>
        <w:rPr>
          <w:lang w:eastAsia="en-US"/>
        </w:rPr>
        <w:t xml:space="preserve">filings regarding the program year expenditures in order to provide transparency and adequate time for the parties to review the </w:t>
      </w:r>
      <w:r w:rsidR="007F7FC2">
        <w:rPr>
          <w:lang w:eastAsia="en-US"/>
        </w:rPr>
        <w:t xml:space="preserve">rate filings that are based on the </w:t>
      </w:r>
      <w:r w:rsidR="001954ED">
        <w:rPr>
          <w:lang w:eastAsia="en-US"/>
        </w:rPr>
        <w:t xml:space="preserve">reliability </w:t>
      </w:r>
      <w:r>
        <w:rPr>
          <w:lang w:eastAsia="en-US"/>
        </w:rPr>
        <w:t>plan and the associated spending.</w:t>
      </w:r>
      <w:r w:rsidR="0002296B">
        <w:rPr>
          <w:lang w:eastAsia="en-US"/>
        </w:rPr>
        <w:t xml:space="preserve"> </w:t>
      </w:r>
      <w:r>
        <w:rPr>
          <w:lang w:eastAsia="en-US"/>
        </w:rPr>
        <w:t>This initial filing for the program year would occur on July 1</w:t>
      </w:r>
      <w:r w:rsidRPr="000E16E5">
        <w:rPr>
          <w:vertAlign w:val="superscript"/>
          <w:lang w:eastAsia="en-US"/>
        </w:rPr>
        <w:t>st</w:t>
      </w:r>
      <w:r>
        <w:rPr>
          <w:lang w:eastAsia="en-US"/>
        </w:rPr>
        <w:t xml:space="preserve"> of each year and the filing would include actual and forecasted expenditures for the program year.</w:t>
      </w:r>
      <w:r w:rsidR="0002296B">
        <w:rPr>
          <w:lang w:eastAsia="en-US"/>
        </w:rPr>
        <w:t xml:space="preserve"> </w:t>
      </w:r>
      <w:r>
        <w:rPr>
          <w:lang w:eastAsia="en-US"/>
        </w:rPr>
        <w:t>The initial filing would include actual expenditures for the January through May 31</w:t>
      </w:r>
      <w:r w:rsidRPr="000E16E5">
        <w:rPr>
          <w:vertAlign w:val="superscript"/>
          <w:lang w:eastAsia="en-US"/>
        </w:rPr>
        <w:t>st</w:t>
      </w:r>
      <w:r>
        <w:rPr>
          <w:lang w:eastAsia="en-US"/>
        </w:rPr>
        <w:t xml:space="preserve"> period, with forecasted expenditures for the June through December period for the program year.</w:t>
      </w:r>
      <w:r w:rsidR="0002296B">
        <w:rPr>
          <w:lang w:eastAsia="en-US"/>
        </w:rPr>
        <w:t xml:space="preserve"> </w:t>
      </w:r>
      <w:r>
        <w:rPr>
          <w:lang w:eastAsia="en-US"/>
        </w:rPr>
        <w:t xml:space="preserve">PSE would then update the filing by November </w:t>
      </w:r>
      <w:r w:rsidR="007F7FC2">
        <w:rPr>
          <w:lang w:eastAsia="en-US"/>
        </w:rPr>
        <w:t>30</w:t>
      </w:r>
      <w:r w:rsidR="007F7FC2" w:rsidRPr="00B37765">
        <w:rPr>
          <w:vertAlign w:val="superscript"/>
          <w:lang w:eastAsia="en-US"/>
        </w:rPr>
        <w:t>th</w:t>
      </w:r>
      <w:r w:rsidR="007F7FC2">
        <w:rPr>
          <w:lang w:eastAsia="en-US"/>
        </w:rPr>
        <w:t xml:space="preserve"> </w:t>
      </w:r>
      <w:r>
        <w:rPr>
          <w:lang w:eastAsia="en-US"/>
        </w:rPr>
        <w:t xml:space="preserve">with actuals through October of the program year, and estimates for the remaining </w:t>
      </w:r>
      <w:r w:rsidR="002F2604">
        <w:rPr>
          <w:lang w:eastAsia="en-US"/>
        </w:rPr>
        <w:t xml:space="preserve">two </w:t>
      </w:r>
      <w:r>
        <w:rPr>
          <w:lang w:eastAsia="en-US"/>
        </w:rPr>
        <w:t>months of the program year.</w:t>
      </w:r>
      <w:r w:rsidR="0002296B">
        <w:rPr>
          <w:lang w:eastAsia="en-US"/>
        </w:rPr>
        <w:t xml:space="preserve"> </w:t>
      </w:r>
      <w:r w:rsidR="00162584">
        <w:rPr>
          <w:lang w:eastAsia="en-US"/>
        </w:rPr>
        <w:t>The estimated months are trued-up in the following year filing.</w:t>
      </w:r>
      <w:r w:rsidR="0002296B">
        <w:rPr>
          <w:lang w:eastAsia="en-US"/>
        </w:rPr>
        <w:t xml:space="preserve"> </w:t>
      </w:r>
      <w:r w:rsidR="00162584">
        <w:rPr>
          <w:lang w:eastAsia="en-US"/>
        </w:rPr>
        <w:t>Electric CRM rates would then become effective the following January 1</w:t>
      </w:r>
      <w:r w:rsidR="00162584" w:rsidRPr="00162584">
        <w:rPr>
          <w:vertAlign w:val="superscript"/>
          <w:lang w:eastAsia="en-US"/>
        </w:rPr>
        <w:t>st</w:t>
      </w:r>
      <w:r w:rsidR="00162584">
        <w:rPr>
          <w:lang w:eastAsia="en-US"/>
        </w:rPr>
        <w:t xml:space="preserve">. </w:t>
      </w:r>
    </w:p>
    <w:p w:rsidR="00162584" w:rsidRDefault="00162584" w:rsidP="009C2000">
      <w:pPr>
        <w:pStyle w:val="answer"/>
        <w:ind w:firstLine="0"/>
        <w:rPr>
          <w:lang w:eastAsia="en-US"/>
        </w:rPr>
      </w:pPr>
      <w:r>
        <w:rPr>
          <w:lang w:eastAsia="en-US"/>
        </w:rPr>
        <w:t>PSE is proposing one less rate filing per year than the Gas CRM</w:t>
      </w:r>
      <w:r w:rsidR="00AA2358">
        <w:rPr>
          <w:lang w:eastAsia="en-US"/>
        </w:rPr>
        <w:t>,</w:t>
      </w:r>
      <w:r>
        <w:rPr>
          <w:lang w:eastAsia="en-US"/>
        </w:rPr>
        <w:t xml:space="preserve"> and is proposing </w:t>
      </w:r>
      <w:r w:rsidR="00AA2358">
        <w:rPr>
          <w:lang w:eastAsia="en-US"/>
        </w:rPr>
        <w:t>one</w:t>
      </w:r>
      <w:r>
        <w:rPr>
          <w:lang w:eastAsia="en-US"/>
        </w:rPr>
        <w:t xml:space="preserve"> more month of estimates than in the Gas CRM.</w:t>
      </w:r>
      <w:r w:rsidR="0002296B">
        <w:rPr>
          <w:lang w:eastAsia="en-US"/>
        </w:rPr>
        <w:t xml:space="preserve"> </w:t>
      </w:r>
      <w:r>
        <w:rPr>
          <w:lang w:eastAsia="en-US"/>
        </w:rPr>
        <w:t xml:space="preserve">The reason for </w:t>
      </w:r>
      <w:r w:rsidR="00AA2358">
        <w:rPr>
          <w:lang w:eastAsia="en-US"/>
        </w:rPr>
        <w:t xml:space="preserve">the additional month of estimates is that, </w:t>
      </w:r>
      <w:r>
        <w:rPr>
          <w:lang w:eastAsia="en-US"/>
        </w:rPr>
        <w:t>in PSE</w:t>
      </w:r>
      <w:r w:rsidR="00B73B24">
        <w:rPr>
          <w:lang w:eastAsia="en-US"/>
        </w:rPr>
        <w:t>’</w:t>
      </w:r>
      <w:r>
        <w:rPr>
          <w:lang w:eastAsia="en-US"/>
        </w:rPr>
        <w:t>s experience, it is difficult to file the second Gas CRM update with eleven months of actuals</w:t>
      </w:r>
      <w:r w:rsidR="00AA2358">
        <w:rPr>
          <w:lang w:eastAsia="en-US"/>
        </w:rPr>
        <w:t xml:space="preserve"> and also provide Commission </w:t>
      </w:r>
      <w:r w:rsidR="00AA2358">
        <w:rPr>
          <w:lang w:eastAsia="en-US"/>
        </w:rPr>
        <w:lastRenderedPageBreak/>
        <w:t xml:space="preserve">Staff </w:t>
      </w:r>
      <w:r>
        <w:rPr>
          <w:lang w:eastAsia="en-US"/>
        </w:rPr>
        <w:t xml:space="preserve">enough time to </w:t>
      </w:r>
      <w:r w:rsidR="00AA2358">
        <w:rPr>
          <w:lang w:eastAsia="en-US"/>
        </w:rPr>
        <w:t>finalize their Open Meeting</w:t>
      </w:r>
      <w:r>
        <w:rPr>
          <w:lang w:eastAsia="en-US"/>
        </w:rPr>
        <w:t xml:space="preserve"> Memos </w:t>
      </w:r>
      <w:r w:rsidR="00AA2358">
        <w:rPr>
          <w:lang w:eastAsia="en-US"/>
        </w:rPr>
        <w:t>in time for the</w:t>
      </w:r>
      <w:r>
        <w:rPr>
          <w:lang w:eastAsia="en-US"/>
        </w:rPr>
        <w:t xml:space="preserve"> Open Meeting that occurs prior to the final rate change.</w:t>
      </w:r>
      <w:r w:rsidR="0002296B">
        <w:rPr>
          <w:lang w:eastAsia="en-US"/>
        </w:rPr>
        <w:t xml:space="preserve"> </w:t>
      </w:r>
      <w:r>
        <w:rPr>
          <w:lang w:eastAsia="en-US"/>
        </w:rPr>
        <w:t xml:space="preserve">Therefore, allowing two months of forecast in the Electric CRM will allow Commission Staff adequate time to review the filing. </w:t>
      </w:r>
      <w:r w:rsidR="00623CA3">
        <w:rPr>
          <w:lang w:eastAsia="en-US"/>
        </w:rPr>
        <w:t>Additionally, this is consistent with many of PSE</w:t>
      </w:r>
      <w:r w:rsidR="00B73B24">
        <w:rPr>
          <w:lang w:eastAsia="en-US"/>
        </w:rPr>
        <w:t>’</w:t>
      </w:r>
      <w:r w:rsidR="00623CA3">
        <w:rPr>
          <w:lang w:eastAsia="en-US"/>
        </w:rPr>
        <w:t>s tracker and rider rate filings which utilize two months of estimated information that is trued up in the subsequent year</w:t>
      </w:r>
      <w:r w:rsidR="00B73B24">
        <w:rPr>
          <w:lang w:eastAsia="en-US"/>
        </w:rPr>
        <w:t>’</w:t>
      </w:r>
      <w:r w:rsidR="00623CA3">
        <w:rPr>
          <w:lang w:eastAsia="en-US"/>
        </w:rPr>
        <w:t>s filing.</w:t>
      </w:r>
    </w:p>
    <w:p w:rsidR="00830D2B" w:rsidRPr="00E41A5E" w:rsidRDefault="00830D2B" w:rsidP="00E41A5E">
      <w:pPr>
        <w:pStyle w:val="question"/>
      </w:pPr>
      <w:r w:rsidRPr="00E41A5E">
        <w:rPr>
          <w:noProof/>
          <w:szCs w:val="24"/>
          <w:lang w:eastAsia="en-US"/>
        </w:rPr>
        <w:t>Q.</w:t>
      </w:r>
      <w:r w:rsidRPr="00E41A5E">
        <w:rPr>
          <w:noProof/>
          <w:szCs w:val="24"/>
          <w:lang w:eastAsia="en-US"/>
        </w:rPr>
        <w:tab/>
        <w:t xml:space="preserve">Is there a true up in the following year if actual expenditures for the program year differ from the estimate included in rates? </w:t>
      </w:r>
    </w:p>
    <w:p w:rsidR="00830D2B" w:rsidRDefault="009C2000" w:rsidP="009C2000">
      <w:pPr>
        <w:pStyle w:val="Answer0"/>
        <w:rPr>
          <w:lang w:eastAsia="en-US"/>
        </w:rPr>
      </w:pPr>
      <w:r>
        <w:rPr>
          <w:lang w:eastAsia="en-US"/>
        </w:rPr>
        <w:t>A.</w:t>
      </w:r>
      <w:r>
        <w:rPr>
          <w:lang w:eastAsia="en-US"/>
        </w:rPr>
        <w:tab/>
      </w:r>
      <w:r w:rsidR="00830D2B">
        <w:rPr>
          <w:lang w:eastAsia="en-US"/>
        </w:rPr>
        <w:t>Yes.</w:t>
      </w:r>
      <w:r w:rsidR="0002296B">
        <w:rPr>
          <w:lang w:eastAsia="en-US"/>
        </w:rPr>
        <w:t xml:space="preserve"> </w:t>
      </w:r>
      <w:r w:rsidR="00830D2B">
        <w:rPr>
          <w:lang w:eastAsia="en-US"/>
        </w:rPr>
        <w:t>Similar to the gas cost recovery mechanism, in the following year</w:t>
      </w:r>
      <w:r w:rsidR="00B73B24">
        <w:rPr>
          <w:lang w:eastAsia="en-US"/>
        </w:rPr>
        <w:t>’</w:t>
      </w:r>
      <w:r w:rsidR="00830D2B">
        <w:rPr>
          <w:lang w:eastAsia="en-US"/>
        </w:rPr>
        <w:t xml:space="preserve">s </w:t>
      </w:r>
      <w:proofErr w:type="spellStart"/>
      <w:r w:rsidR="00830D2B">
        <w:rPr>
          <w:lang w:eastAsia="en-US"/>
        </w:rPr>
        <w:t>ECRM</w:t>
      </w:r>
      <w:proofErr w:type="spellEnd"/>
      <w:r w:rsidR="00830D2B">
        <w:rPr>
          <w:lang w:eastAsia="en-US"/>
        </w:rPr>
        <w:t xml:space="preserve"> filing, a true-up adjustment is calculated to address any difference between the estimated spending and the actual expenditures for the prior program year.</w:t>
      </w:r>
      <w:r w:rsidR="0002296B">
        <w:rPr>
          <w:lang w:eastAsia="en-US"/>
        </w:rPr>
        <w:t xml:space="preserve"> </w:t>
      </w:r>
      <w:r w:rsidR="00830D2B">
        <w:rPr>
          <w:lang w:eastAsia="en-US"/>
        </w:rPr>
        <w:t xml:space="preserve">Additionally, after the initial year, the </w:t>
      </w:r>
      <w:proofErr w:type="spellStart"/>
      <w:r w:rsidR="00830D2B">
        <w:rPr>
          <w:lang w:eastAsia="en-US"/>
        </w:rPr>
        <w:t>ECRM</w:t>
      </w:r>
      <w:proofErr w:type="spellEnd"/>
      <w:r w:rsidR="00830D2B">
        <w:rPr>
          <w:lang w:eastAsia="en-US"/>
        </w:rPr>
        <w:t xml:space="preserve"> will include a separate revenue requirement calculation by program year in order to consider changes to net rate</w:t>
      </w:r>
      <w:r w:rsidR="002F2604">
        <w:rPr>
          <w:lang w:eastAsia="en-US"/>
        </w:rPr>
        <w:t xml:space="preserve"> </w:t>
      </w:r>
      <w:r w:rsidR="00830D2B">
        <w:rPr>
          <w:lang w:eastAsia="en-US"/>
        </w:rPr>
        <w:t>base.</w:t>
      </w:r>
      <w:r w:rsidR="0002296B">
        <w:rPr>
          <w:lang w:eastAsia="en-US"/>
        </w:rPr>
        <w:t xml:space="preserve"> </w:t>
      </w:r>
      <w:r w:rsidR="00830D2B">
        <w:rPr>
          <w:lang w:eastAsia="en-US"/>
        </w:rPr>
        <w:t xml:space="preserve">As discussed earlier, this process would be continued for up to four years, at which time </w:t>
      </w:r>
      <w:r w:rsidR="00B73B24">
        <w:t>PSE</w:t>
      </w:r>
      <w:r w:rsidR="002F2604">
        <w:rPr>
          <w:lang w:eastAsia="en-US"/>
        </w:rPr>
        <w:t xml:space="preserve"> </w:t>
      </w:r>
      <w:r w:rsidR="00830D2B">
        <w:rPr>
          <w:lang w:eastAsia="en-US"/>
        </w:rPr>
        <w:t xml:space="preserve">must file a general rate case to include all plan investment in base rates and reset the tariff to exclude the </w:t>
      </w:r>
      <w:proofErr w:type="spellStart"/>
      <w:r w:rsidR="00830D2B">
        <w:rPr>
          <w:lang w:eastAsia="en-US"/>
        </w:rPr>
        <w:t>ECRM</w:t>
      </w:r>
      <w:proofErr w:type="spellEnd"/>
      <w:r w:rsidR="00830D2B">
        <w:rPr>
          <w:lang w:eastAsia="en-US"/>
        </w:rPr>
        <w:t xml:space="preserve"> recovery.</w:t>
      </w:r>
    </w:p>
    <w:p w:rsidR="00830D2B" w:rsidRDefault="00830D2B" w:rsidP="00B73B24">
      <w:pPr>
        <w:pStyle w:val="question"/>
      </w:pPr>
      <w:r w:rsidRPr="00816006">
        <w:rPr>
          <w:noProof/>
          <w:lang w:eastAsia="en-US"/>
        </w:rPr>
        <w:t>Q.</w:t>
      </w:r>
      <w:r>
        <w:rPr>
          <w:noProof/>
          <w:lang w:eastAsia="en-US"/>
        </w:rPr>
        <w:tab/>
      </w:r>
      <w:r w:rsidR="002F2604">
        <w:rPr>
          <w:noProof/>
          <w:lang w:eastAsia="en-US"/>
        </w:rPr>
        <w:t>Please d</w:t>
      </w:r>
      <w:r>
        <w:rPr>
          <w:noProof/>
          <w:lang w:eastAsia="en-US"/>
        </w:rPr>
        <w:t xml:space="preserve">escribe how the timing may be different the first year of the plan. </w:t>
      </w:r>
    </w:p>
    <w:p w:rsidR="00830D2B" w:rsidRDefault="00830D2B" w:rsidP="00B73B24">
      <w:pPr>
        <w:pStyle w:val="Answer0"/>
        <w:rPr>
          <w:lang w:eastAsia="en-US"/>
        </w:rPr>
      </w:pPr>
      <w:r>
        <w:rPr>
          <w:lang w:eastAsia="en-US"/>
        </w:rPr>
        <w:t>A.</w:t>
      </w:r>
      <w:r>
        <w:rPr>
          <w:lang w:eastAsia="en-US"/>
        </w:rPr>
        <w:tab/>
        <w:t xml:space="preserve">As discussed in </w:t>
      </w:r>
      <w:r w:rsidR="004E1AC0">
        <w:rPr>
          <w:lang w:eastAsia="en-US"/>
        </w:rPr>
        <w:t xml:space="preserve">the </w:t>
      </w:r>
      <w:proofErr w:type="spellStart"/>
      <w:r w:rsidR="004E1AC0">
        <w:rPr>
          <w:lang w:eastAsia="en-US"/>
        </w:rPr>
        <w:t>Prefiled</w:t>
      </w:r>
      <w:proofErr w:type="spellEnd"/>
      <w:r w:rsidR="004E1AC0">
        <w:rPr>
          <w:lang w:eastAsia="en-US"/>
        </w:rPr>
        <w:t xml:space="preserve"> Direct Testimony of Catherine A. Koch, Exhibit </w:t>
      </w:r>
      <w:r w:rsidR="004E1AC0">
        <w:t>No. ___(</w:t>
      </w:r>
      <w:r w:rsidR="004E1AC0">
        <w:rPr>
          <w:lang w:eastAsia="en-US"/>
        </w:rPr>
        <w:t>CAK-1CT)</w:t>
      </w:r>
      <w:r>
        <w:rPr>
          <w:lang w:eastAsia="en-US"/>
        </w:rPr>
        <w:t>, PSE is filing the 2017 and 2018 Electric Reliability Plan</w:t>
      </w:r>
      <w:r w:rsidR="004E1AC0">
        <w:rPr>
          <w:lang w:eastAsia="en-US"/>
        </w:rPr>
        <w:t xml:space="preserve"> (</w:t>
      </w:r>
      <w:r>
        <w:rPr>
          <w:lang w:eastAsia="en-US"/>
        </w:rPr>
        <w:t xml:space="preserve">Exhibit </w:t>
      </w:r>
      <w:r w:rsidR="0002296B">
        <w:t>No. ___(</w:t>
      </w:r>
      <w:r>
        <w:rPr>
          <w:lang w:eastAsia="en-US"/>
        </w:rPr>
        <w:t>CAK-3</w:t>
      </w:r>
      <w:r w:rsidR="00FE0DB7">
        <w:rPr>
          <w:lang w:eastAsia="en-US"/>
        </w:rPr>
        <w:t>C</w:t>
      </w:r>
      <w:r>
        <w:rPr>
          <w:lang w:eastAsia="en-US"/>
        </w:rPr>
        <w:t>)</w:t>
      </w:r>
      <w:r w:rsidR="004E1AC0">
        <w:rPr>
          <w:lang w:eastAsia="en-US"/>
        </w:rPr>
        <w:t>)</w:t>
      </w:r>
      <w:r>
        <w:rPr>
          <w:lang w:eastAsia="en-US"/>
        </w:rPr>
        <w:t xml:space="preserve"> for </w:t>
      </w:r>
      <w:r w:rsidR="00A655A8">
        <w:rPr>
          <w:lang w:eastAsia="en-US"/>
        </w:rPr>
        <w:t>inclusion in</w:t>
      </w:r>
      <w:r>
        <w:rPr>
          <w:lang w:eastAsia="en-US"/>
        </w:rPr>
        <w:t xml:space="preserve"> the Electric Cost Recovery Mechanism should it be approved by the Commission.</w:t>
      </w:r>
      <w:r w:rsidR="0002296B">
        <w:rPr>
          <w:lang w:eastAsia="en-US"/>
        </w:rPr>
        <w:t xml:space="preserve"> </w:t>
      </w:r>
      <w:r>
        <w:rPr>
          <w:lang w:eastAsia="en-US"/>
        </w:rPr>
        <w:t xml:space="preserve">PSE recognizes that this means the first year of implementing the plan (2017) is concurrent with the </w:t>
      </w:r>
      <w:r>
        <w:rPr>
          <w:lang w:eastAsia="en-US"/>
        </w:rPr>
        <w:lastRenderedPageBreak/>
        <w:t xml:space="preserve">proposal of this mechanism and with the </w:t>
      </w:r>
      <w:r w:rsidR="00A655A8">
        <w:rPr>
          <w:lang w:eastAsia="en-US"/>
        </w:rPr>
        <w:t>general rate case proceedings.</w:t>
      </w:r>
      <w:r w:rsidR="0002296B">
        <w:rPr>
          <w:lang w:eastAsia="en-US"/>
        </w:rPr>
        <w:t xml:space="preserve"> </w:t>
      </w:r>
      <w:r>
        <w:rPr>
          <w:lang w:eastAsia="en-US"/>
        </w:rPr>
        <w:t>As a result, PSE will file its initial filing that includes a</w:t>
      </w:r>
      <w:r w:rsidRPr="00C064E8">
        <w:rPr>
          <w:lang w:eastAsia="en-US"/>
        </w:rPr>
        <w:t xml:space="preserve">ctuals for January 1 to May 31 plus projected costs </w:t>
      </w:r>
      <w:r>
        <w:rPr>
          <w:lang w:eastAsia="en-US"/>
        </w:rPr>
        <w:t xml:space="preserve">for </w:t>
      </w:r>
      <w:r w:rsidRPr="00C064E8">
        <w:rPr>
          <w:lang w:eastAsia="en-US"/>
        </w:rPr>
        <w:t xml:space="preserve">June 1 through December 31 </w:t>
      </w:r>
      <w:r>
        <w:rPr>
          <w:lang w:eastAsia="en-US"/>
        </w:rPr>
        <w:t>at the time of PSE</w:t>
      </w:r>
      <w:r w:rsidR="00B73B24">
        <w:rPr>
          <w:lang w:eastAsia="en-US"/>
        </w:rPr>
        <w:t>’</w:t>
      </w:r>
      <w:r>
        <w:rPr>
          <w:lang w:eastAsia="en-US"/>
        </w:rPr>
        <w:t>s rebuttal testimony in this case</w:t>
      </w:r>
      <w:r w:rsidRPr="00C064E8">
        <w:rPr>
          <w:lang w:eastAsia="en-US"/>
        </w:rPr>
        <w:t>.</w:t>
      </w:r>
      <w:r w:rsidR="0002296B">
        <w:rPr>
          <w:lang w:eastAsia="en-US"/>
        </w:rPr>
        <w:t xml:space="preserve"> </w:t>
      </w:r>
      <w:r>
        <w:rPr>
          <w:lang w:eastAsia="en-US"/>
        </w:rPr>
        <w:t xml:space="preserve">So as not to create complexity during the conclusion of the rate case proceeding, for this initial year, PSE will not file updated projected costs for 2017 on </w:t>
      </w:r>
      <w:r w:rsidRPr="00C064E8">
        <w:rPr>
          <w:lang w:eastAsia="en-US"/>
        </w:rPr>
        <w:t xml:space="preserve">November </w:t>
      </w:r>
      <w:r w:rsidR="00A655A8">
        <w:rPr>
          <w:lang w:eastAsia="en-US"/>
        </w:rPr>
        <w:t>15</w:t>
      </w:r>
      <w:r w:rsidRPr="00C064E8">
        <w:rPr>
          <w:lang w:eastAsia="en-US"/>
        </w:rPr>
        <w:t>.</w:t>
      </w:r>
      <w:r w:rsidR="0002296B">
        <w:rPr>
          <w:lang w:eastAsia="en-US"/>
        </w:rPr>
        <w:t xml:space="preserve"> </w:t>
      </w:r>
      <w:r>
        <w:rPr>
          <w:lang w:eastAsia="en-US"/>
        </w:rPr>
        <w:t xml:space="preserve">Instead </w:t>
      </w:r>
      <w:r>
        <w:t>PSE will file actuals for January 1</w:t>
      </w:r>
      <w:r w:rsidR="00F95521" w:rsidRPr="00F95521">
        <w:rPr>
          <w:vertAlign w:val="superscript"/>
        </w:rPr>
        <w:t>st</w:t>
      </w:r>
      <w:r>
        <w:t xml:space="preserve"> to October 30</w:t>
      </w:r>
      <w:r w:rsidR="00F95521" w:rsidRPr="00F95521">
        <w:rPr>
          <w:vertAlign w:val="superscript"/>
        </w:rPr>
        <w:t>th</w:t>
      </w:r>
      <w:r>
        <w:t xml:space="preserve"> plus projected costs for November 1</w:t>
      </w:r>
      <w:r w:rsidR="00F95521" w:rsidRPr="00F95521">
        <w:rPr>
          <w:vertAlign w:val="superscript"/>
        </w:rPr>
        <w:t>st</w:t>
      </w:r>
      <w:r>
        <w:t xml:space="preserve"> through December 31</w:t>
      </w:r>
      <w:r w:rsidR="00F95521" w:rsidRPr="00F95521">
        <w:rPr>
          <w:vertAlign w:val="superscript"/>
        </w:rPr>
        <w:t>st</w:t>
      </w:r>
      <w:r>
        <w:t xml:space="preserve"> </w:t>
      </w:r>
      <w:r w:rsidR="006C57C4">
        <w:t>at</w:t>
      </w:r>
      <w:r>
        <w:t xml:space="preserve"> the compliance filing</w:t>
      </w:r>
      <w:r w:rsidR="004D5831">
        <w:t xml:space="preserve"> </w:t>
      </w:r>
      <w:r w:rsidR="00F95521">
        <w:t>in this proceeding</w:t>
      </w:r>
      <w:r>
        <w:t>.</w:t>
      </w:r>
    </w:p>
    <w:p w:rsidR="00830D2B" w:rsidRDefault="00830D2B" w:rsidP="00B73B24">
      <w:pPr>
        <w:pStyle w:val="question"/>
      </w:pPr>
      <w:r>
        <w:t>Q.</w:t>
      </w:r>
      <w:r>
        <w:tab/>
        <w:t xml:space="preserve">Please describe how the revenue </w:t>
      </w:r>
      <w:r w:rsidR="00FF58C9">
        <w:t>requirement</w:t>
      </w:r>
      <w:r w:rsidR="000A7209">
        <w:t xml:space="preserve"> </w:t>
      </w:r>
      <w:r>
        <w:t>would be calculated</w:t>
      </w:r>
      <w:r w:rsidRPr="00096503">
        <w:t xml:space="preserve">? </w:t>
      </w:r>
    </w:p>
    <w:p w:rsidR="00830D2B" w:rsidRDefault="00830D2B" w:rsidP="00B73B24">
      <w:pPr>
        <w:pStyle w:val="answer"/>
      </w:pPr>
      <w:r w:rsidRPr="00D30DEA">
        <w:t>A.</w:t>
      </w:r>
      <w:r w:rsidRPr="00D30DEA">
        <w:rPr>
          <w:b/>
        </w:rPr>
        <w:tab/>
      </w:r>
      <w:r w:rsidR="00F95521">
        <w:t>T</w:t>
      </w:r>
      <w:r w:rsidRPr="00D30DEA">
        <w:t>he formula for</w:t>
      </w:r>
      <w:r>
        <w:t xml:space="preserve"> calculating the </w:t>
      </w:r>
      <w:proofErr w:type="spellStart"/>
      <w:r>
        <w:t>ECRM</w:t>
      </w:r>
      <w:proofErr w:type="spellEnd"/>
      <w:r>
        <w:t xml:space="preserve"> </w:t>
      </w:r>
      <w:r w:rsidRPr="00D30DEA">
        <w:t xml:space="preserve">revenue </w:t>
      </w:r>
      <w:r>
        <w:t xml:space="preserve">requirement is provided in Exhibit </w:t>
      </w:r>
      <w:r w:rsidR="0002296B">
        <w:t>No. ___(</w:t>
      </w:r>
      <w:r>
        <w:t>KJB-9).</w:t>
      </w:r>
      <w:r w:rsidR="0002296B">
        <w:t xml:space="preserve"> </w:t>
      </w:r>
      <w:r>
        <w:t xml:space="preserve">This methodology is consistent with the methodology recommended in the Accelerated Replacement Policy and has been the basis of the Gas CRM rates approved in </w:t>
      </w:r>
      <w:r w:rsidR="000A7209">
        <w:t xml:space="preserve">Dockets </w:t>
      </w:r>
      <w:r>
        <w:t>UG-141212, UG-</w:t>
      </w:r>
      <w:r w:rsidR="00F95521">
        <w:t xml:space="preserve">151159 </w:t>
      </w:r>
      <w:r>
        <w:t>and UG-160791.</w:t>
      </w:r>
      <w:r w:rsidR="0002296B">
        <w:t xml:space="preserve"> </w:t>
      </w:r>
      <w:r>
        <w:t xml:space="preserve">The calculation is based on the incremental investment in the approved programs </w:t>
      </w:r>
      <w:r w:rsidR="00F95521">
        <w:t>during the program</w:t>
      </w:r>
      <w:r>
        <w:t xml:space="preserve"> year</w:t>
      </w:r>
      <w:r w:rsidR="00F95521">
        <w:t xml:space="preserve"> leading up to the rate year</w:t>
      </w:r>
      <w:r>
        <w:t>.</w:t>
      </w:r>
      <w:r w:rsidR="0002296B">
        <w:t xml:space="preserve"> </w:t>
      </w:r>
      <w:r w:rsidRPr="006F67F6">
        <w:t xml:space="preserve">The </w:t>
      </w:r>
      <w:r>
        <w:t xml:space="preserve">investment is the plant placed in service associated with the </w:t>
      </w:r>
      <w:proofErr w:type="spellStart"/>
      <w:r>
        <w:t>HMW</w:t>
      </w:r>
      <w:proofErr w:type="spellEnd"/>
      <w:r>
        <w:t xml:space="preserve"> and Worst Circuit action plan </w:t>
      </w:r>
      <w:r w:rsidR="000A7209">
        <w:t xml:space="preserve">as discussed </w:t>
      </w:r>
      <w:r>
        <w:t xml:space="preserve">in the </w:t>
      </w:r>
      <w:proofErr w:type="spellStart"/>
      <w:r w:rsidR="000A7209">
        <w:t>Prefiled</w:t>
      </w:r>
      <w:proofErr w:type="spellEnd"/>
      <w:r w:rsidR="000A7209">
        <w:t xml:space="preserve"> </w:t>
      </w:r>
      <w:r>
        <w:t xml:space="preserve">Direct </w:t>
      </w:r>
      <w:r w:rsidR="000A7209">
        <w:t xml:space="preserve">Testimony </w:t>
      </w:r>
      <w:r>
        <w:t xml:space="preserve">of Catherine A Koch, Exhibit </w:t>
      </w:r>
      <w:r w:rsidR="0002296B">
        <w:t>No. ___(</w:t>
      </w:r>
      <w:r>
        <w:t>CAK-1</w:t>
      </w:r>
      <w:r w:rsidR="00FE0DB7">
        <w:t>C</w:t>
      </w:r>
      <w:r>
        <w:t>T).</w:t>
      </w:r>
      <w:r w:rsidR="0002296B">
        <w:t xml:space="preserve"> </w:t>
      </w:r>
      <w:r>
        <w:t>The revenue requirement calculation includes the return on this incremental investment</w:t>
      </w:r>
      <w:r w:rsidR="00F95521">
        <w:t xml:space="preserve"> at PSE</w:t>
      </w:r>
      <w:r w:rsidR="00B73B24">
        <w:t>’</w:t>
      </w:r>
      <w:r w:rsidR="00F95521">
        <w:t>s authorized rate of return</w:t>
      </w:r>
      <w:r>
        <w:t>, less accumulated depreciation and deferred taxes associated with that investment</w:t>
      </w:r>
      <w:r w:rsidR="00F95521">
        <w:t xml:space="preserve"> (line 6 of </w:t>
      </w:r>
      <w:r w:rsidR="00AA2A35">
        <w:t xml:space="preserve">Exhibit </w:t>
      </w:r>
      <w:r w:rsidR="0002296B">
        <w:t>No. ___(</w:t>
      </w:r>
      <w:r w:rsidR="00F95521">
        <w:t>KJB-9</w:t>
      </w:r>
      <w:r w:rsidR="00AA2A35">
        <w:t>)</w:t>
      </w:r>
      <w:r w:rsidR="00F95521">
        <w:t>)</w:t>
      </w:r>
      <w:r>
        <w:t>, plus the increased depreciation expense associated with the new investment</w:t>
      </w:r>
      <w:r w:rsidR="00F95521">
        <w:t xml:space="preserve"> (line 1)</w:t>
      </w:r>
      <w:r>
        <w:t>.</w:t>
      </w:r>
    </w:p>
    <w:p w:rsidR="00830D2B" w:rsidRPr="00E41A5E" w:rsidRDefault="00830D2B" w:rsidP="00E41A5E">
      <w:pPr>
        <w:pStyle w:val="question"/>
      </w:pPr>
      <w:r w:rsidRPr="00E41A5E">
        <w:rPr>
          <w:noProof/>
          <w:szCs w:val="24"/>
          <w:lang w:eastAsia="en-US"/>
        </w:rPr>
        <w:lastRenderedPageBreak/>
        <w:t>Q.</w:t>
      </w:r>
      <w:r w:rsidRPr="00E41A5E">
        <w:rPr>
          <w:noProof/>
          <w:szCs w:val="24"/>
          <w:lang w:eastAsia="en-US"/>
        </w:rPr>
        <w:tab/>
        <w:t xml:space="preserve">Please explain the Exhibit </w:t>
      </w:r>
      <w:r w:rsidR="0002296B">
        <w:t>No. ___(</w:t>
      </w:r>
      <w:r w:rsidRPr="00E41A5E">
        <w:rPr>
          <w:noProof/>
          <w:szCs w:val="24"/>
          <w:lang w:eastAsia="en-US"/>
        </w:rPr>
        <w:t xml:space="preserve">KJB-9) </w:t>
      </w:r>
    </w:p>
    <w:p w:rsidR="009C2000" w:rsidRDefault="00830D2B" w:rsidP="009C2000">
      <w:pPr>
        <w:pStyle w:val="Answer0"/>
        <w:rPr>
          <w:lang w:eastAsia="en-US"/>
        </w:rPr>
      </w:pPr>
      <w:r>
        <w:rPr>
          <w:lang w:eastAsia="en-US"/>
        </w:rPr>
        <w:t>A.</w:t>
      </w:r>
      <w:r>
        <w:rPr>
          <w:lang w:eastAsia="en-US"/>
        </w:rPr>
        <w:tab/>
        <w:t xml:space="preserve">Exhibit </w:t>
      </w:r>
      <w:r w:rsidR="0002296B">
        <w:t>No. ___(</w:t>
      </w:r>
      <w:r>
        <w:rPr>
          <w:lang w:eastAsia="en-US"/>
        </w:rPr>
        <w:t xml:space="preserve">KJB-9) is an example of the workpapers to be included in the proposed </w:t>
      </w:r>
      <w:proofErr w:type="spellStart"/>
      <w:r>
        <w:rPr>
          <w:lang w:eastAsia="en-US"/>
        </w:rPr>
        <w:t>ECRM</w:t>
      </w:r>
      <w:proofErr w:type="spellEnd"/>
      <w:r>
        <w:rPr>
          <w:lang w:eastAsia="en-US"/>
        </w:rPr>
        <w:t xml:space="preserve"> filing</w:t>
      </w:r>
      <w:r w:rsidR="006C57C4">
        <w:rPr>
          <w:lang w:eastAsia="en-US"/>
        </w:rPr>
        <w:t>,</w:t>
      </w:r>
      <w:r w:rsidR="00F45D92">
        <w:rPr>
          <w:lang w:eastAsia="en-US"/>
        </w:rPr>
        <w:t xml:space="preserve"> which </w:t>
      </w:r>
      <w:r w:rsidR="006C57C4">
        <w:rPr>
          <w:lang w:eastAsia="en-US"/>
        </w:rPr>
        <w:t>is based on</w:t>
      </w:r>
      <w:r w:rsidR="00F45D92">
        <w:rPr>
          <w:lang w:eastAsia="en-US"/>
        </w:rPr>
        <w:t xml:space="preserve"> the workpapers filed in support of PSE</w:t>
      </w:r>
      <w:r w:rsidR="00B73B24">
        <w:rPr>
          <w:lang w:eastAsia="en-US"/>
        </w:rPr>
        <w:t>’</w:t>
      </w:r>
      <w:r w:rsidR="00F45D92">
        <w:rPr>
          <w:lang w:eastAsia="en-US"/>
        </w:rPr>
        <w:t>s approved Gas CRM filings</w:t>
      </w:r>
      <w:r>
        <w:rPr>
          <w:lang w:eastAsia="en-US"/>
        </w:rPr>
        <w:t>.</w:t>
      </w:r>
      <w:r w:rsidR="0002296B">
        <w:rPr>
          <w:lang w:eastAsia="en-US"/>
        </w:rPr>
        <w:t xml:space="preserve"> </w:t>
      </w:r>
      <w:r>
        <w:rPr>
          <w:lang w:eastAsia="en-US"/>
        </w:rPr>
        <w:t xml:space="preserve">The Input section consists of rows </w:t>
      </w:r>
      <w:r w:rsidR="00F45D92">
        <w:rPr>
          <w:lang w:eastAsia="en-US"/>
        </w:rPr>
        <w:t xml:space="preserve">A </w:t>
      </w:r>
      <w:r>
        <w:rPr>
          <w:lang w:eastAsia="en-US"/>
        </w:rPr>
        <w:t xml:space="preserve">through </w:t>
      </w:r>
      <w:r w:rsidR="00F45D92">
        <w:rPr>
          <w:lang w:eastAsia="en-US"/>
        </w:rPr>
        <w:t>H which contain the approved weighted average cost of capital (lines A through C), the federal income tax rate (line D), the revenue gross up percentage (line E), the currently approved composite depreciation rates (line F) and an indicator for whether or not the tax depreciation rates include the effects of bonus depreciation (line G).</w:t>
      </w:r>
      <w:r w:rsidR="0002296B">
        <w:rPr>
          <w:lang w:eastAsia="en-US"/>
        </w:rPr>
        <w:t xml:space="preserve"> </w:t>
      </w:r>
      <w:r w:rsidR="00F45D92">
        <w:rPr>
          <w:lang w:eastAsia="en-US"/>
        </w:rPr>
        <w:t>Finally, the investment to be included in the revenue requirement is included on line H.</w:t>
      </w:r>
    </w:p>
    <w:p w:rsidR="009C2000" w:rsidRDefault="00AC69DF" w:rsidP="009C2000">
      <w:pPr>
        <w:pStyle w:val="Answer0"/>
        <w:ind w:firstLine="0"/>
        <w:rPr>
          <w:bCs/>
          <w:szCs w:val="24"/>
          <w:lang w:eastAsia="en-US"/>
        </w:rPr>
      </w:pPr>
      <w:r>
        <w:rPr>
          <w:bCs/>
          <w:szCs w:val="24"/>
          <w:lang w:eastAsia="en-US"/>
        </w:rPr>
        <w:t xml:space="preserve">For this filing, PSE has used its </w:t>
      </w:r>
      <w:r w:rsidR="00AE3336">
        <w:rPr>
          <w:bCs/>
          <w:szCs w:val="24"/>
          <w:lang w:eastAsia="en-US"/>
        </w:rPr>
        <w:t xml:space="preserve">requested </w:t>
      </w:r>
      <w:r>
        <w:rPr>
          <w:bCs/>
          <w:szCs w:val="24"/>
          <w:lang w:eastAsia="en-US"/>
        </w:rPr>
        <w:t>rate of return of 7.7</w:t>
      </w:r>
      <w:r w:rsidR="00AE3336">
        <w:rPr>
          <w:bCs/>
          <w:szCs w:val="24"/>
          <w:lang w:eastAsia="en-US"/>
        </w:rPr>
        <w:t>4</w:t>
      </w:r>
      <w:r>
        <w:rPr>
          <w:bCs/>
          <w:szCs w:val="24"/>
          <w:lang w:eastAsia="en-US"/>
        </w:rPr>
        <w:t>%</w:t>
      </w:r>
      <w:r w:rsidR="006C57C4">
        <w:rPr>
          <w:bCs/>
          <w:szCs w:val="24"/>
          <w:lang w:eastAsia="en-US"/>
        </w:rPr>
        <w:t>.</w:t>
      </w:r>
      <w:r w:rsidR="0002296B">
        <w:rPr>
          <w:bCs/>
          <w:szCs w:val="24"/>
          <w:lang w:eastAsia="en-US"/>
        </w:rPr>
        <w:t xml:space="preserve"> </w:t>
      </w:r>
      <w:r w:rsidR="006C57C4">
        <w:rPr>
          <w:bCs/>
          <w:szCs w:val="24"/>
          <w:lang w:eastAsia="en-US"/>
        </w:rPr>
        <w:t xml:space="preserve">If a different rate of return is approved by the Commission in this case, the rate of return </w:t>
      </w:r>
      <w:r>
        <w:rPr>
          <w:bCs/>
          <w:szCs w:val="24"/>
          <w:lang w:eastAsia="en-US"/>
        </w:rPr>
        <w:t xml:space="preserve">will be updated at </w:t>
      </w:r>
      <w:r w:rsidR="006C57C4">
        <w:rPr>
          <w:bCs/>
          <w:szCs w:val="24"/>
          <w:lang w:eastAsia="en-US"/>
        </w:rPr>
        <w:t xml:space="preserve">the </w:t>
      </w:r>
      <w:r>
        <w:rPr>
          <w:bCs/>
          <w:szCs w:val="24"/>
          <w:lang w:eastAsia="en-US"/>
        </w:rPr>
        <w:t>compliance</w:t>
      </w:r>
      <w:r w:rsidR="006C57C4">
        <w:rPr>
          <w:bCs/>
          <w:szCs w:val="24"/>
          <w:lang w:eastAsia="en-US"/>
        </w:rPr>
        <w:t xml:space="preserve"> filing.</w:t>
      </w:r>
      <w:r w:rsidR="0002296B">
        <w:rPr>
          <w:bCs/>
          <w:szCs w:val="24"/>
          <w:lang w:eastAsia="en-US"/>
        </w:rPr>
        <w:t xml:space="preserve"> </w:t>
      </w:r>
      <w:r w:rsidR="006C57C4">
        <w:rPr>
          <w:bCs/>
          <w:szCs w:val="24"/>
          <w:lang w:eastAsia="en-US"/>
        </w:rPr>
        <w:t xml:space="preserve">In this filing PSE has </w:t>
      </w:r>
      <w:r w:rsidR="00D70DF2">
        <w:rPr>
          <w:bCs/>
          <w:szCs w:val="24"/>
          <w:lang w:eastAsia="en-US"/>
        </w:rPr>
        <w:t xml:space="preserve">used </w:t>
      </w:r>
      <w:r>
        <w:rPr>
          <w:bCs/>
          <w:szCs w:val="24"/>
          <w:lang w:eastAsia="en-US"/>
        </w:rPr>
        <w:t xml:space="preserve">federal income tax, revenue </w:t>
      </w:r>
      <w:r w:rsidR="001D331A">
        <w:rPr>
          <w:bCs/>
          <w:szCs w:val="24"/>
          <w:lang w:eastAsia="en-US"/>
        </w:rPr>
        <w:t>sensitive rate,</w:t>
      </w:r>
      <w:r>
        <w:rPr>
          <w:bCs/>
          <w:szCs w:val="24"/>
          <w:lang w:eastAsia="en-US"/>
        </w:rPr>
        <w:t xml:space="preserve"> and composite depreciation rates of 35%, 4.76% and 3.83% respectively.</w:t>
      </w:r>
      <w:r w:rsidR="0002296B">
        <w:rPr>
          <w:bCs/>
          <w:szCs w:val="24"/>
          <w:lang w:eastAsia="en-US"/>
        </w:rPr>
        <w:t xml:space="preserve"> </w:t>
      </w:r>
      <w:r w:rsidR="00E7365F">
        <w:rPr>
          <w:bCs/>
          <w:szCs w:val="24"/>
          <w:lang w:eastAsia="en-US"/>
        </w:rPr>
        <w:t>If needed, the composite depreciation rate will be updated at compliance based on the approved deprec</w:t>
      </w:r>
      <w:r w:rsidR="00E66F0A">
        <w:rPr>
          <w:bCs/>
          <w:szCs w:val="24"/>
          <w:lang w:eastAsia="en-US"/>
        </w:rPr>
        <w:t>i</w:t>
      </w:r>
      <w:r w:rsidR="00E7365F">
        <w:rPr>
          <w:bCs/>
          <w:szCs w:val="24"/>
          <w:lang w:eastAsia="en-US"/>
        </w:rPr>
        <w:t>ation rates in this proceeding.</w:t>
      </w:r>
      <w:r w:rsidR="0002296B">
        <w:rPr>
          <w:bCs/>
          <w:szCs w:val="24"/>
          <w:lang w:eastAsia="en-US"/>
        </w:rPr>
        <w:t xml:space="preserve"> </w:t>
      </w:r>
      <w:r>
        <w:rPr>
          <w:bCs/>
          <w:szCs w:val="24"/>
          <w:lang w:eastAsia="en-US"/>
        </w:rPr>
        <w:t>The bonus deprec</w:t>
      </w:r>
      <w:r w:rsidR="00E66F0A">
        <w:rPr>
          <w:bCs/>
          <w:szCs w:val="24"/>
          <w:lang w:eastAsia="en-US"/>
        </w:rPr>
        <w:t>i</w:t>
      </w:r>
      <w:r>
        <w:rPr>
          <w:bCs/>
          <w:szCs w:val="24"/>
          <w:lang w:eastAsia="en-US"/>
        </w:rPr>
        <w:t>ation indicator is set to recognize the 50% bonus depreciation that is approved for 2017 investment.</w:t>
      </w:r>
      <w:r w:rsidR="0002296B">
        <w:rPr>
          <w:bCs/>
          <w:szCs w:val="24"/>
          <w:lang w:eastAsia="en-US"/>
        </w:rPr>
        <w:t xml:space="preserve"> </w:t>
      </w:r>
      <w:r>
        <w:rPr>
          <w:bCs/>
          <w:szCs w:val="24"/>
          <w:lang w:eastAsia="en-US"/>
        </w:rPr>
        <w:t>Finally, the investment of $76.4 million is based on information supported by Ms. Koch.</w:t>
      </w:r>
      <w:r w:rsidR="0002296B">
        <w:rPr>
          <w:bCs/>
          <w:szCs w:val="24"/>
          <w:lang w:eastAsia="en-US"/>
        </w:rPr>
        <w:t xml:space="preserve"> </w:t>
      </w:r>
      <w:r w:rsidR="00E7365F">
        <w:rPr>
          <w:bCs/>
          <w:szCs w:val="24"/>
          <w:lang w:eastAsia="en-US"/>
        </w:rPr>
        <w:t xml:space="preserve">This investment amount will also be updated </w:t>
      </w:r>
      <w:r w:rsidR="00D70DF2">
        <w:rPr>
          <w:bCs/>
          <w:szCs w:val="24"/>
          <w:lang w:eastAsia="en-US"/>
        </w:rPr>
        <w:t>at compliance to incorporate actual expenditures and revised estimates as was discussed above.</w:t>
      </w:r>
    </w:p>
    <w:p w:rsidR="009C2000" w:rsidRDefault="00F45D92" w:rsidP="009C2000">
      <w:pPr>
        <w:pStyle w:val="Answer0"/>
        <w:ind w:firstLine="0"/>
        <w:rPr>
          <w:lang w:eastAsia="en-US"/>
        </w:rPr>
      </w:pPr>
      <w:r>
        <w:rPr>
          <w:lang w:eastAsia="en-US"/>
        </w:rPr>
        <w:lastRenderedPageBreak/>
        <w:t>The calculation of the revenue requirement occurs outside of the input section, on lines 1 through 3</w:t>
      </w:r>
      <w:r w:rsidR="00CC65BA">
        <w:rPr>
          <w:lang w:eastAsia="en-US"/>
        </w:rPr>
        <w:t>5</w:t>
      </w:r>
      <w:r>
        <w:rPr>
          <w:lang w:eastAsia="en-US"/>
        </w:rPr>
        <w:t>.</w:t>
      </w:r>
      <w:r w:rsidR="0002296B">
        <w:rPr>
          <w:lang w:eastAsia="en-US"/>
        </w:rPr>
        <w:t xml:space="preserve"> </w:t>
      </w:r>
      <w:r w:rsidR="00E7365F">
        <w:rPr>
          <w:lang w:eastAsia="en-US"/>
        </w:rPr>
        <w:t>The revenue requirement</w:t>
      </w:r>
      <w:r w:rsidR="00D70DF2">
        <w:rPr>
          <w:lang w:eastAsia="en-US"/>
        </w:rPr>
        <w:t xml:space="preserve"> of $</w:t>
      </w:r>
      <w:r w:rsidR="00AA2A35">
        <w:rPr>
          <w:lang w:eastAsia="en-US"/>
        </w:rPr>
        <w:t>10.5</w:t>
      </w:r>
      <w:r w:rsidR="00D70DF2">
        <w:rPr>
          <w:lang w:eastAsia="en-US"/>
        </w:rPr>
        <w:t xml:space="preserve"> million</w:t>
      </w:r>
      <w:r w:rsidR="00E7365F">
        <w:rPr>
          <w:lang w:eastAsia="en-US"/>
        </w:rPr>
        <w:t xml:space="preserve"> is shown on line 1</w:t>
      </w:r>
      <w:r w:rsidR="00CC65BA">
        <w:rPr>
          <w:lang w:eastAsia="en-US"/>
        </w:rPr>
        <w:t>1</w:t>
      </w:r>
      <w:r w:rsidR="00257AC5">
        <w:rPr>
          <w:lang w:eastAsia="en-US"/>
        </w:rPr>
        <w:t xml:space="preserve"> for Year 1</w:t>
      </w:r>
      <w:r w:rsidR="00E7365F">
        <w:rPr>
          <w:lang w:eastAsia="en-US"/>
        </w:rPr>
        <w:t>.</w:t>
      </w:r>
      <w:r w:rsidR="0002296B">
        <w:rPr>
          <w:lang w:eastAsia="en-US"/>
        </w:rPr>
        <w:t xml:space="preserve"> </w:t>
      </w:r>
      <w:r w:rsidR="00D70DF2">
        <w:rPr>
          <w:lang w:eastAsia="en-US"/>
        </w:rPr>
        <w:t>It is comprised of the deprec</w:t>
      </w:r>
      <w:r w:rsidR="00E66F0A">
        <w:rPr>
          <w:lang w:eastAsia="en-US"/>
        </w:rPr>
        <w:t>i</w:t>
      </w:r>
      <w:r w:rsidR="001D331A">
        <w:rPr>
          <w:lang w:eastAsia="en-US"/>
        </w:rPr>
        <w:t xml:space="preserve">ation expense, federal taxes on equity return, </w:t>
      </w:r>
      <w:r w:rsidR="00D70DF2">
        <w:rPr>
          <w:lang w:eastAsia="en-US"/>
        </w:rPr>
        <w:t xml:space="preserve">return on rate base and revenue sensitive items shown on lines 1, </w:t>
      </w:r>
      <w:r w:rsidR="001D331A">
        <w:rPr>
          <w:lang w:eastAsia="en-US"/>
        </w:rPr>
        <w:t xml:space="preserve">2, </w:t>
      </w:r>
      <w:r w:rsidR="00CC65BA">
        <w:rPr>
          <w:lang w:eastAsia="en-US"/>
        </w:rPr>
        <w:t>5</w:t>
      </w:r>
      <w:r w:rsidR="00D70DF2">
        <w:rPr>
          <w:lang w:eastAsia="en-US"/>
        </w:rPr>
        <w:t xml:space="preserve"> and </w:t>
      </w:r>
      <w:r w:rsidR="00CC65BA">
        <w:rPr>
          <w:lang w:eastAsia="en-US"/>
        </w:rPr>
        <w:t>7</w:t>
      </w:r>
      <w:r w:rsidR="00D70DF2">
        <w:rPr>
          <w:lang w:eastAsia="en-US"/>
        </w:rPr>
        <w:t>, respectively.</w:t>
      </w:r>
    </w:p>
    <w:p w:rsidR="009C2000" w:rsidRDefault="00CC65BA" w:rsidP="009C2000">
      <w:pPr>
        <w:pStyle w:val="Answer0"/>
        <w:keepNext/>
        <w:keepLines/>
        <w:ind w:left="1440" w:firstLine="0"/>
        <w:rPr>
          <w:b/>
          <w:bCs/>
          <w:szCs w:val="24"/>
          <w:u w:val="single"/>
          <w:lang w:eastAsia="en-US"/>
        </w:rPr>
      </w:pPr>
      <w:r w:rsidRPr="00CC65BA">
        <w:rPr>
          <w:b/>
          <w:bCs/>
          <w:szCs w:val="24"/>
          <w:u w:val="single"/>
          <w:lang w:eastAsia="en-US"/>
        </w:rPr>
        <w:t xml:space="preserve">Line 1 - Depreciation </w:t>
      </w:r>
      <w:r w:rsidR="001D331A">
        <w:rPr>
          <w:b/>
          <w:bCs/>
          <w:szCs w:val="24"/>
          <w:u w:val="single"/>
          <w:lang w:eastAsia="en-US"/>
        </w:rPr>
        <w:t>E</w:t>
      </w:r>
      <w:r w:rsidRPr="00CC65BA">
        <w:rPr>
          <w:b/>
          <w:bCs/>
          <w:szCs w:val="24"/>
          <w:u w:val="single"/>
          <w:lang w:eastAsia="en-US"/>
        </w:rPr>
        <w:t>xpense:</w:t>
      </w:r>
    </w:p>
    <w:p w:rsidR="009C2000" w:rsidRDefault="00CC65BA" w:rsidP="009C2000">
      <w:pPr>
        <w:pStyle w:val="Answer0"/>
        <w:ind w:left="1440" w:firstLine="0"/>
        <w:rPr>
          <w:bCs/>
          <w:szCs w:val="24"/>
          <w:lang w:eastAsia="en-US"/>
        </w:rPr>
      </w:pPr>
      <w:r>
        <w:rPr>
          <w:bCs/>
          <w:szCs w:val="24"/>
          <w:lang w:eastAsia="en-US"/>
        </w:rPr>
        <w:t>The depreciation expense of $2.9 million on line 1 is determined using the total investment of $76.4 million on line H</w:t>
      </w:r>
      <w:r w:rsidR="0051122F">
        <w:rPr>
          <w:bCs/>
          <w:szCs w:val="24"/>
          <w:lang w:eastAsia="en-US"/>
        </w:rPr>
        <w:t>,</w:t>
      </w:r>
      <w:r>
        <w:rPr>
          <w:bCs/>
          <w:szCs w:val="24"/>
          <w:lang w:eastAsia="en-US"/>
        </w:rPr>
        <w:t xml:space="preserve"> </w:t>
      </w:r>
      <w:r w:rsidR="00AA2A35">
        <w:rPr>
          <w:bCs/>
          <w:szCs w:val="24"/>
          <w:lang w:eastAsia="en-US"/>
        </w:rPr>
        <w:t>multiplied by</w:t>
      </w:r>
      <w:r>
        <w:rPr>
          <w:bCs/>
          <w:szCs w:val="24"/>
          <w:lang w:eastAsia="en-US"/>
        </w:rPr>
        <w:t xml:space="preserve"> the composite depreciation rate of 3.83% on line F.</w:t>
      </w:r>
    </w:p>
    <w:p w:rsidR="009C2000" w:rsidRPr="009C2000" w:rsidRDefault="001D331A" w:rsidP="009C2000">
      <w:pPr>
        <w:pStyle w:val="Answer0"/>
        <w:keepNext/>
        <w:keepLines/>
        <w:ind w:left="1440" w:firstLine="0"/>
        <w:rPr>
          <w:b/>
          <w:bCs/>
          <w:szCs w:val="24"/>
          <w:u w:val="single"/>
          <w:lang w:eastAsia="en-US"/>
        </w:rPr>
      </w:pPr>
      <w:r>
        <w:rPr>
          <w:b/>
          <w:bCs/>
          <w:szCs w:val="24"/>
          <w:u w:val="single"/>
          <w:lang w:eastAsia="en-US"/>
        </w:rPr>
        <w:t>Line 2 − Federal Taxes on Equity Return</w:t>
      </w:r>
    </w:p>
    <w:p w:rsidR="009C2000" w:rsidRDefault="001D331A" w:rsidP="009C2000">
      <w:pPr>
        <w:pStyle w:val="Answer0"/>
        <w:ind w:left="1440" w:firstLine="0"/>
        <w:rPr>
          <w:bCs/>
          <w:szCs w:val="24"/>
          <w:lang w:eastAsia="en-US"/>
        </w:rPr>
      </w:pPr>
      <w:r>
        <w:rPr>
          <w:bCs/>
          <w:szCs w:val="24"/>
          <w:lang w:eastAsia="en-US"/>
        </w:rPr>
        <w:t>The federal taxes on equity return</w:t>
      </w:r>
      <w:r w:rsidR="0002296B">
        <w:rPr>
          <w:bCs/>
          <w:szCs w:val="24"/>
          <w:lang w:eastAsia="en-US"/>
        </w:rPr>
        <w:t xml:space="preserve"> </w:t>
      </w:r>
      <w:r w:rsidR="00BB66A8">
        <w:rPr>
          <w:bCs/>
          <w:szCs w:val="24"/>
          <w:lang w:eastAsia="en-US"/>
        </w:rPr>
        <w:t>calculates the incremental federal income taxes associated with the program year investment.</w:t>
      </w:r>
      <w:r w:rsidR="0002296B">
        <w:rPr>
          <w:bCs/>
          <w:szCs w:val="24"/>
          <w:lang w:eastAsia="en-US"/>
        </w:rPr>
        <w:t xml:space="preserve"> </w:t>
      </w:r>
      <w:r w:rsidR="00BB66A8">
        <w:rPr>
          <w:bCs/>
          <w:szCs w:val="24"/>
          <w:lang w:eastAsia="en-US"/>
        </w:rPr>
        <w:t>It is calculated by multiplying the net rate base of $68,523,781 (line 18) by the common equity return (line B), and then applies the federal tax gross-up (one minus the tax rate) to calculate the pre-tax income associated with the equity return.</w:t>
      </w:r>
      <w:r w:rsidR="0002296B">
        <w:rPr>
          <w:bCs/>
          <w:szCs w:val="24"/>
          <w:lang w:eastAsia="en-US"/>
        </w:rPr>
        <w:t xml:space="preserve"> </w:t>
      </w:r>
      <w:r w:rsidR="00BB66A8">
        <w:rPr>
          <w:bCs/>
          <w:szCs w:val="24"/>
          <w:lang w:eastAsia="en-US"/>
        </w:rPr>
        <w:t>The pre-tax income is then multiplied by the tax rate (line D) to determine the federal income tax associated with the equity return reflected on line 2</w:t>
      </w:r>
      <w:r w:rsidR="00703F5F">
        <w:rPr>
          <w:bCs/>
          <w:szCs w:val="24"/>
          <w:lang w:eastAsia="en-US"/>
        </w:rPr>
        <w:t>.</w:t>
      </w:r>
    </w:p>
    <w:p w:rsidR="009C2000" w:rsidRDefault="00CC65BA" w:rsidP="009C2000">
      <w:pPr>
        <w:pStyle w:val="Answer0"/>
        <w:keepNext/>
        <w:keepLines/>
        <w:ind w:left="1440" w:firstLine="0"/>
        <w:rPr>
          <w:b/>
          <w:bCs/>
          <w:szCs w:val="24"/>
          <w:u w:val="single"/>
          <w:lang w:eastAsia="en-US"/>
        </w:rPr>
      </w:pPr>
      <w:r w:rsidRPr="00CC65BA">
        <w:rPr>
          <w:b/>
          <w:bCs/>
          <w:szCs w:val="24"/>
          <w:u w:val="single"/>
          <w:lang w:eastAsia="en-US"/>
        </w:rPr>
        <w:t>Line 5 – Return on Rate Base</w:t>
      </w:r>
    </w:p>
    <w:p w:rsidR="009C2000" w:rsidRDefault="00CC65BA" w:rsidP="009C2000">
      <w:pPr>
        <w:pStyle w:val="Answer0"/>
        <w:ind w:left="1440" w:firstLine="0"/>
        <w:rPr>
          <w:bCs/>
          <w:szCs w:val="24"/>
          <w:lang w:eastAsia="en-US"/>
        </w:rPr>
      </w:pPr>
      <w:r>
        <w:rPr>
          <w:bCs/>
          <w:szCs w:val="24"/>
          <w:lang w:eastAsia="en-US"/>
        </w:rPr>
        <w:t xml:space="preserve">The return on rate base of $5.3 million on line 5 is determined by multiplying the net rate base of $68.5 million on line 18 </w:t>
      </w:r>
      <w:r w:rsidR="00AA2A35">
        <w:rPr>
          <w:bCs/>
          <w:szCs w:val="24"/>
          <w:lang w:eastAsia="en-US"/>
        </w:rPr>
        <w:t>by</w:t>
      </w:r>
      <w:r>
        <w:rPr>
          <w:bCs/>
          <w:szCs w:val="24"/>
          <w:lang w:eastAsia="en-US"/>
        </w:rPr>
        <w:t xml:space="preserve"> the rate o</w:t>
      </w:r>
      <w:r w:rsidR="00E66F0A">
        <w:rPr>
          <w:bCs/>
          <w:szCs w:val="24"/>
          <w:lang w:eastAsia="en-US"/>
        </w:rPr>
        <w:t>f</w:t>
      </w:r>
      <w:r>
        <w:rPr>
          <w:bCs/>
          <w:szCs w:val="24"/>
          <w:lang w:eastAsia="en-US"/>
        </w:rPr>
        <w:t xml:space="preserve"> return of 7.74% on line C.</w:t>
      </w:r>
      <w:r w:rsidR="0002296B">
        <w:rPr>
          <w:bCs/>
          <w:szCs w:val="24"/>
          <w:lang w:eastAsia="en-US"/>
        </w:rPr>
        <w:t xml:space="preserve"> </w:t>
      </w:r>
      <w:r>
        <w:rPr>
          <w:bCs/>
          <w:szCs w:val="24"/>
          <w:lang w:eastAsia="en-US"/>
        </w:rPr>
        <w:t xml:space="preserve">The rate base on line 18 is determined by taking </w:t>
      </w:r>
      <w:r>
        <w:rPr>
          <w:bCs/>
          <w:szCs w:val="24"/>
          <w:lang w:eastAsia="en-US"/>
        </w:rPr>
        <w:lastRenderedPageBreak/>
        <w:t>the total investment on line H of $76.4 million less accumulated depreciation and accumulated deferred income taxes (</w:t>
      </w:r>
      <w:r w:rsidR="00B73B24">
        <w:rPr>
          <w:bCs/>
          <w:szCs w:val="24"/>
          <w:lang w:eastAsia="en-US"/>
        </w:rPr>
        <w:t>“</w:t>
      </w:r>
      <w:proofErr w:type="spellStart"/>
      <w:r>
        <w:rPr>
          <w:bCs/>
          <w:szCs w:val="24"/>
          <w:lang w:eastAsia="en-US"/>
        </w:rPr>
        <w:t>ADIT</w:t>
      </w:r>
      <w:proofErr w:type="spellEnd"/>
      <w:r w:rsidR="00B73B24">
        <w:rPr>
          <w:bCs/>
          <w:szCs w:val="24"/>
          <w:lang w:eastAsia="en-US"/>
        </w:rPr>
        <w:t>”</w:t>
      </w:r>
      <w:r>
        <w:rPr>
          <w:bCs/>
          <w:szCs w:val="24"/>
          <w:lang w:eastAsia="en-US"/>
        </w:rPr>
        <w:t>).</w:t>
      </w:r>
      <w:r w:rsidR="0002296B">
        <w:rPr>
          <w:bCs/>
          <w:szCs w:val="24"/>
          <w:lang w:eastAsia="en-US"/>
        </w:rPr>
        <w:t xml:space="preserve"> </w:t>
      </w:r>
      <w:r>
        <w:rPr>
          <w:bCs/>
          <w:szCs w:val="24"/>
          <w:lang w:eastAsia="en-US"/>
        </w:rPr>
        <w:t xml:space="preserve">Accumulated depreciation is equal to one-half of the depreciation expense on line 1 and </w:t>
      </w:r>
      <w:proofErr w:type="spellStart"/>
      <w:r>
        <w:rPr>
          <w:bCs/>
          <w:szCs w:val="24"/>
          <w:lang w:eastAsia="en-US"/>
        </w:rPr>
        <w:t>ADIT</w:t>
      </w:r>
      <w:proofErr w:type="spellEnd"/>
      <w:r>
        <w:rPr>
          <w:bCs/>
          <w:szCs w:val="24"/>
          <w:lang w:eastAsia="en-US"/>
        </w:rPr>
        <w:t xml:space="preserve"> is equal to one-half of the book to tax difference (book depreciation less tax depreciation times 35%) shown on line 29.</w:t>
      </w:r>
    </w:p>
    <w:p w:rsidR="009C2000" w:rsidRDefault="00257AC5" w:rsidP="009C2000">
      <w:pPr>
        <w:pStyle w:val="Answer0"/>
        <w:keepNext/>
        <w:keepLines/>
        <w:ind w:left="1440" w:firstLine="0"/>
        <w:rPr>
          <w:b/>
          <w:bCs/>
          <w:szCs w:val="24"/>
          <w:u w:val="single"/>
          <w:lang w:eastAsia="en-US"/>
        </w:rPr>
      </w:pPr>
      <w:r w:rsidRPr="00257AC5">
        <w:rPr>
          <w:b/>
          <w:bCs/>
          <w:szCs w:val="24"/>
          <w:u w:val="single"/>
          <w:lang w:eastAsia="en-US"/>
        </w:rPr>
        <w:t>Line 7 – Revenue Sensitive Items</w:t>
      </w:r>
    </w:p>
    <w:p w:rsidR="00257AC5" w:rsidRDefault="00257AC5" w:rsidP="009C2000">
      <w:pPr>
        <w:pStyle w:val="Answer0"/>
        <w:ind w:left="1440" w:firstLine="0"/>
        <w:rPr>
          <w:bCs/>
          <w:szCs w:val="24"/>
          <w:lang w:eastAsia="en-US"/>
        </w:rPr>
      </w:pPr>
      <w:r>
        <w:rPr>
          <w:bCs/>
          <w:szCs w:val="24"/>
          <w:lang w:eastAsia="en-US"/>
        </w:rPr>
        <w:t>The amount for revenue sensitive items shown on line 7 is determined by adding the depreciation expense and rate of return together for a total of $</w:t>
      </w:r>
      <w:r w:rsidR="00AA2A35">
        <w:rPr>
          <w:bCs/>
          <w:szCs w:val="24"/>
          <w:lang w:eastAsia="en-US"/>
        </w:rPr>
        <w:t>10.0</w:t>
      </w:r>
      <w:r>
        <w:rPr>
          <w:bCs/>
          <w:szCs w:val="24"/>
          <w:lang w:eastAsia="en-US"/>
        </w:rPr>
        <w:t xml:space="preserve"> million shown on line 6 and dividing that total by one minus the revenue sensitive rate of 4.76% on line E.</w:t>
      </w:r>
      <w:r w:rsidR="0002296B">
        <w:rPr>
          <w:bCs/>
          <w:szCs w:val="24"/>
          <w:lang w:eastAsia="en-US"/>
        </w:rPr>
        <w:t xml:space="preserve"> </w:t>
      </w:r>
      <w:r>
        <w:rPr>
          <w:bCs/>
          <w:szCs w:val="24"/>
          <w:lang w:eastAsia="en-US"/>
        </w:rPr>
        <w:t>The resulting $0.</w:t>
      </w:r>
      <w:r w:rsidR="00AA2A35">
        <w:rPr>
          <w:bCs/>
          <w:szCs w:val="24"/>
          <w:lang w:eastAsia="en-US"/>
        </w:rPr>
        <w:t>5</w:t>
      </w:r>
      <w:r>
        <w:rPr>
          <w:bCs/>
          <w:szCs w:val="24"/>
          <w:lang w:eastAsia="en-US"/>
        </w:rPr>
        <w:t xml:space="preserve"> million is added to the $</w:t>
      </w:r>
      <w:r w:rsidR="00AA2A35">
        <w:rPr>
          <w:bCs/>
          <w:szCs w:val="24"/>
          <w:lang w:eastAsia="en-US"/>
        </w:rPr>
        <w:t>10.0</w:t>
      </w:r>
      <w:r>
        <w:rPr>
          <w:bCs/>
          <w:szCs w:val="24"/>
          <w:lang w:eastAsia="en-US"/>
        </w:rPr>
        <w:t xml:space="preserve"> million on line 6 for a total revenue requirement of $</w:t>
      </w:r>
      <w:r w:rsidR="00AA2A35">
        <w:rPr>
          <w:bCs/>
          <w:szCs w:val="24"/>
          <w:lang w:eastAsia="en-US"/>
        </w:rPr>
        <w:t>10.5</w:t>
      </w:r>
      <w:r>
        <w:rPr>
          <w:bCs/>
          <w:szCs w:val="24"/>
          <w:lang w:eastAsia="en-US"/>
        </w:rPr>
        <w:t xml:space="preserve"> million shown on line 11.</w:t>
      </w:r>
    </w:p>
    <w:p w:rsidR="00CC65BA" w:rsidRDefault="00257AC5" w:rsidP="009C2000">
      <w:pPr>
        <w:pStyle w:val="answer"/>
        <w:ind w:firstLine="0"/>
        <w:rPr>
          <w:lang w:eastAsia="en-US"/>
        </w:rPr>
      </w:pPr>
      <w:r>
        <w:rPr>
          <w:lang w:eastAsia="en-US"/>
        </w:rPr>
        <w:t xml:space="preserve">In subsequent </w:t>
      </w:r>
      <w:proofErr w:type="spellStart"/>
      <w:r>
        <w:rPr>
          <w:lang w:eastAsia="en-US"/>
        </w:rPr>
        <w:t>ECRM</w:t>
      </w:r>
      <w:proofErr w:type="spellEnd"/>
      <w:r>
        <w:rPr>
          <w:lang w:eastAsia="en-US"/>
        </w:rPr>
        <w:t xml:space="preserve"> filings, the amounts in the column</w:t>
      </w:r>
      <w:r w:rsidR="00623CA3">
        <w:rPr>
          <w:lang w:eastAsia="en-US"/>
        </w:rPr>
        <w:t>s</w:t>
      </w:r>
      <w:r>
        <w:rPr>
          <w:lang w:eastAsia="en-US"/>
        </w:rPr>
        <w:t xml:space="preserve"> labeled Year 2</w:t>
      </w:r>
      <w:r w:rsidR="00623CA3">
        <w:rPr>
          <w:lang w:eastAsia="en-US"/>
        </w:rPr>
        <w:t>, Year 3 and so on</w:t>
      </w:r>
      <w:r>
        <w:rPr>
          <w:lang w:eastAsia="en-US"/>
        </w:rPr>
        <w:t xml:space="preserve"> will be used to calculate the revenue requirement associated with this layer of investment, but utilizing the final actual amounts that have been trued up for November and December of the prior year.</w:t>
      </w:r>
      <w:r w:rsidR="0002296B">
        <w:rPr>
          <w:lang w:eastAsia="en-US"/>
        </w:rPr>
        <w:t xml:space="preserve"> </w:t>
      </w:r>
      <w:r>
        <w:rPr>
          <w:lang w:eastAsia="en-US"/>
        </w:rPr>
        <w:t xml:space="preserve">Additionally, the difference related to Year 1 between what was set in the </w:t>
      </w:r>
      <w:proofErr w:type="spellStart"/>
      <w:r>
        <w:rPr>
          <w:lang w:eastAsia="en-US"/>
        </w:rPr>
        <w:t>ECRM</w:t>
      </w:r>
      <w:proofErr w:type="spellEnd"/>
      <w:r>
        <w:rPr>
          <w:lang w:eastAsia="en-US"/>
        </w:rPr>
        <w:t xml:space="preserve"> in the initial year</w:t>
      </w:r>
      <w:r w:rsidR="00623CA3">
        <w:rPr>
          <w:lang w:eastAsia="en-US"/>
        </w:rPr>
        <w:t xml:space="preserve"> based on estimates for November and December and what the revenue requirement would have been using actuals for November and December will be included in the 2</w:t>
      </w:r>
      <w:r w:rsidR="00623CA3" w:rsidRPr="00623CA3">
        <w:rPr>
          <w:vertAlign w:val="superscript"/>
          <w:lang w:eastAsia="en-US"/>
        </w:rPr>
        <w:t>nd</w:t>
      </w:r>
      <w:r w:rsidR="00623CA3">
        <w:rPr>
          <w:lang w:eastAsia="en-US"/>
        </w:rPr>
        <w:t xml:space="preserve"> year filing as a true-up to the total revenue requirement.</w:t>
      </w:r>
    </w:p>
    <w:p w:rsidR="00830D2B" w:rsidRDefault="00830D2B" w:rsidP="00B73B24">
      <w:pPr>
        <w:pStyle w:val="question"/>
      </w:pPr>
      <w:r>
        <w:lastRenderedPageBreak/>
        <w:t>Q.</w:t>
      </w:r>
      <w:r>
        <w:tab/>
        <w:t>Will the projections used in determining the revenue deficiency be adjusted to actual expenditures during this proceeding?</w:t>
      </w:r>
    </w:p>
    <w:p w:rsidR="00830D2B" w:rsidRPr="0039686C" w:rsidRDefault="00830D2B" w:rsidP="00B73B24">
      <w:pPr>
        <w:pStyle w:val="answer"/>
        <w:rPr>
          <w:sz w:val="25"/>
          <w:szCs w:val="25"/>
        </w:rPr>
      </w:pPr>
      <w:r>
        <w:t>A.</w:t>
      </w:r>
      <w:r>
        <w:tab/>
        <w:t>Yes.</w:t>
      </w:r>
      <w:r w:rsidR="0002296B">
        <w:t xml:space="preserve"> </w:t>
      </w:r>
      <w:r>
        <w:t xml:space="preserve">As discussed earlier, this exhibit has been included to show the calculations that would typically </w:t>
      </w:r>
      <w:r w:rsidR="00623CA3">
        <w:t xml:space="preserve">be </w:t>
      </w:r>
      <w:r>
        <w:t>filed under the proposed mechanism and currently is based entirely on the projected 2017 program year spending.</w:t>
      </w:r>
      <w:r w:rsidR="0002296B">
        <w:t xml:space="preserve"> </w:t>
      </w:r>
      <w:r w:rsidR="00B73B24">
        <w:t>PSE</w:t>
      </w:r>
      <w:r w:rsidR="000A7209">
        <w:t xml:space="preserve"> </w:t>
      </w:r>
      <w:r>
        <w:t xml:space="preserve">will </w:t>
      </w:r>
      <w:r w:rsidRPr="0039686C">
        <w:t>update this exhibit at rebuttal with actual expenditures through May 31</w:t>
      </w:r>
      <w:r w:rsidRPr="0039686C">
        <w:rPr>
          <w:vertAlign w:val="superscript"/>
        </w:rPr>
        <w:t>st</w:t>
      </w:r>
      <w:r w:rsidRPr="0039686C">
        <w:t xml:space="preserve"> and estimated costs for the remainder of the program year, consistent with the format that would normally be filed in the July 1</w:t>
      </w:r>
      <w:r w:rsidRPr="0039686C">
        <w:rPr>
          <w:vertAlign w:val="superscript"/>
        </w:rPr>
        <w:t>st</w:t>
      </w:r>
      <w:r w:rsidRPr="0039686C">
        <w:t xml:space="preserve"> filing.</w:t>
      </w:r>
      <w:r w:rsidR="0002296B">
        <w:t xml:space="preserve"> </w:t>
      </w:r>
      <w:r w:rsidR="00623CA3" w:rsidRPr="0039686C">
        <w:t>And during the compliance filing in this proceeding, PSE will update to actuals through October and estimates for November and December.</w:t>
      </w:r>
    </w:p>
    <w:p w:rsidR="00830D2B" w:rsidRPr="0039686C" w:rsidRDefault="00830D2B" w:rsidP="00B73B24">
      <w:pPr>
        <w:pStyle w:val="question"/>
      </w:pPr>
      <w:r w:rsidRPr="0039686C">
        <w:t>Q.</w:t>
      </w:r>
      <w:r w:rsidRPr="0039686C">
        <w:tab/>
        <w:t>How will the revenue requirement be allocated to rate schedules?</w:t>
      </w:r>
    </w:p>
    <w:p w:rsidR="00830D2B" w:rsidRPr="0039686C" w:rsidRDefault="00830D2B" w:rsidP="00B73B24">
      <w:pPr>
        <w:pStyle w:val="answer"/>
      </w:pPr>
      <w:r w:rsidRPr="0039686C">
        <w:t>A.</w:t>
      </w:r>
      <w:r w:rsidRPr="0039686C">
        <w:tab/>
      </w:r>
      <w:r w:rsidR="00623CA3" w:rsidRPr="0039686C">
        <w:t xml:space="preserve">Please see the </w:t>
      </w:r>
      <w:proofErr w:type="spellStart"/>
      <w:r w:rsidR="009F690D">
        <w:t>P</w:t>
      </w:r>
      <w:r w:rsidR="00623CA3" w:rsidRPr="0039686C">
        <w:t>refiled</w:t>
      </w:r>
      <w:proofErr w:type="spellEnd"/>
      <w:r w:rsidR="00623CA3" w:rsidRPr="0039686C">
        <w:t xml:space="preserve"> </w:t>
      </w:r>
      <w:r w:rsidR="009F690D">
        <w:t>D</w:t>
      </w:r>
      <w:r w:rsidR="00623CA3" w:rsidRPr="0039686C">
        <w:t xml:space="preserve">irect </w:t>
      </w:r>
      <w:r w:rsidR="009F690D">
        <w:t>T</w:t>
      </w:r>
      <w:r w:rsidR="00623CA3" w:rsidRPr="0039686C">
        <w:t>estimony of Jon A. Piliaris</w:t>
      </w:r>
      <w:r w:rsidR="009F690D">
        <w:t xml:space="preserve">, Exhibit </w:t>
      </w:r>
      <w:r w:rsidR="0002296B">
        <w:t>No. ___(</w:t>
      </w:r>
      <w:r w:rsidR="009F690D">
        <w:t>JAP-1T)</w:t>
      </w:r>
      <w:r w:rsidR="00623CA3" w:rsidRPr="0039686C">
        <w:t xml:space="preserve"> for a discussion of PSE</w:t>
      </w:r>
      <w:r w:rsidR="00B73B24">
        <w:t>’</w:t>
      </w:r>
      <w:r w:rsidR="00623CA3" w:rsidRPr="0039686C">
        <w:t xml:space="preserve">s proposal for allocating the </w:t>
      </w:r>
      <w:proofErr w:type="spellStart"/>
      <w:r w:rsidR="00623CA3" w:rsidRPr="0039686C">
        <w:t>ECRM</w:t>
      </w:r>
      <w:proofErr w:type="spellEnd"/>
      <w:r w:rsidR="00623CA3" w:rsidRPr="0039686C">
        <w:t xml:space="preserve"> to rate schedules.</w:t>
      </w:r>
    </w:p>
    <w:p w:rsidR="005962EE" w:rsidRPr="0039686C" w:rsidRDefault="005962EE" w:rsidP="002349F1">
      <w:pPr>
        <w:pStyle w:val="Heading1"/>
      </w:pPr>
      <w:bookmarkStart w:id="66" w:name="_Toc471550312"/>
      <w:r w:rsidRPr="0039686C">
        <w:t>IX.</w:t>
      </w:r>
      <w:r w:rsidRPr="0039686C">
        <w:tab/>
        <w:t xml:space="preserve">COLSTRIP </w:t>
      </w:r>
      <w:r w:rsidR="001D331A">
        <w:t xml:space="preserve">UNITS </w:t>
      </w:r>
      <w:r w:rsidRPr="0039686C">
        <w:t xml:space="preserve">1 </w:t>
      </w:r>
      <w:r w:rsidR="001D331A">
        <w:t>AND</w:t>
      </w:r>
      <w:r w:rsidRPr="0039686C">
        <w:t xml:space="preserve"> 2 DECOMMISSIONING </w:t>
      </w:r>
      <w:r w:rsidR="001D331A">
        <w:t>AND</w:t>
      </w:r>
      <w:r w:rsidRPr="0039686C">
        <w:t xml:space="preserve"> REMEDIATION FUNDING</w:t>
      </w:r>
      <w:bookmarkEnd w:id="66"/>
      <w:r w:rsidRPr="0039686C">
        <w:t xml:space="preserve"> </w:t>
      </w:r>
    </w:p>
    <w:p w:rsidR="006729BE" w:rsidRPr="0039686C" w:rsidRDefault="006729BE" w:rsidP="00B73B24">
      <w:pPr>
        <w:pStyle w:val="question"/>
      </w:pPr>
      <w:r w:rsidRPr="0039686C">
        <w:t>Q.</w:t>
      </w:r>
      <w:r w:rsidR="00D62766" w:rsidRPr="0039686C">
        <w:tab/>
      </w:r>
      <w:r w:rsidRPr="0039686C">
        <w:t>Please describe PSE</w:t>
      </w:r>
      <w:r w:rsidR="00B73B24">
        <w:t>’</w:t>
      </w:r>
      <w:r w:rsidR="00D47E37" w:rsidRPr="0039686C">
        <w:t>s</w:t>
      </w:r>
      <w:r w:rsidRPr="0039686C">
        <w:t xml:space="preserve"> propos</w:t>
      </w:r>
      <w:r w:rsidR="00E30DF0" w:rsidRPr="0039686C">
        <w:t xml:space="preserve">al </w:t>
      </w:r>
      <w:r w:rsidRPr="0039686C">
        <w:t xml:space="preserve">to fund the decommissioning </w:t>
      </w:r>
      <w:r w:rsidR="00A14E2C" w:rsidRPr="0039686C">
        <w:t xml:space="preserve">and </w:t>
      </w:r>
      <w:r w:rsidRPr="0039686C">
        <w:t xml:space="preserve">remediation costs associated with Colstrip Units 1 </w:t>
      </w:r>
      <w:r w:rsidR="00AA299E">
        <w:t>and</w:t>
      </w:r>
      <w:r w:rsidRPr="0039686C">
        <w:t xml:space="preserve"> 2</w:t>
      </w:r>
      <w:r w:rsidR="00AA2A35">
        <w:t>.</w:t>
      </w:r>
    </w:p>
    <w:p w:rsidR="00A36662" w:rsidRDefault="006729BE" w:rsidP="00B73B24">
      <w:pPr>
        <w:pStyle w:val="answer"/>
      </w:pPr>
      <w:r w:rsidRPr="0039686C">
        <w:t>A.</w:t>
      </w:r>
      <w:r w:rsidRPr="0039686C">
        <w:tab/>
        <w:t xml:space="preserve">As </w:t>
      </w:r>
      <w:r w:rsidR="00D47E37" w:rsidRPr="0039686C">
        <w:t xml:space="preserve">discussed in the </w:t>
      </w:r>
      <w:proofErr w:type="spellStart"/>
      <w:r w:rsidR="00D47E37" w:rsidRPr="0039686C">
        <w:t>Prefiled</w:t>
      </w:r>
      <w:proofErr w:type="spellEnd"/>
      <w:r w:rsidR="00D47E37">
        <w:t xml:space="preserve"> </w:t>
      </w:r>
      <w:r w:rsidR="00A14E2C">
        <w:t xml:space="preserve">Direct Testimony </w:t>
      </w:r>
      <w:r w:rsidR="00D47E37">
        <w:t>of Daniel A. Doyle</w:t>
      </w:r>
      <w:r w:rsidRPr="00D47E37">
        <w:t xml:space="preserve">, </w:t>
      </w:r>
      <w:r w:rsidR="00E23309">
        <w:t xml:space="preserve">Exhibit </w:t>
      </w:r>
      <w:r w:rsidR="0002296B">
        <w:t>No. ___(</w:t>
      </w:r>
      <w:r w:rsidR="00E23309">
        <w:t xml:space="preserve">DAD-1T) </w:t>
      </w:r>
      <w:r w:rsidRPr="00D47E37">
        <w:t>consistent with the new legislati</w:t>
      </w:r>
      <w:r w:rsidR="00784E34" w:rsidRPr="00D47E37">
        <w:t>on, PSE is proposing to utilize the regulatory liabilit</w:t>
      </w:r>
      <w:r w:rsidR="00701069" w:rsidRPr="00D47E37">
        <w:t>y</w:t>
      </w:r>
      <w:r w:rsidR="00784E34" w:rsidRPr="00D47E37">
        <w:t xml:space="preserve"> accounts associated with the</w:t>
      </w:r>
      <w:r w:rsidR="00701069" w:rsidRPr="00D47E37">
        <w:t xml:space="preserve"> Lower Baker and Snoqualmie</w:t>
      </w:r>
      <w:r w:rsidR="00784E34" w:rsidRPr="00D47E37">
        <w:t xml:space="preserve"> </w:t>
      </w:r>
      <w:r w:rsidR="00701069" w:rsidRPr="00D47E37">
        <w:t xml:space="preserve">Treasury Grants and the </w:t>
      </w:r>
      <w:r w:rsidRPr="00D47E37">
        <w:t>existing Production Tax Credits, to address the decommissioning and remediation costs as</w:t>
      </w:r>
      <w:r w:rsidR="00AA299E">
        <w:t>sociated with Colstrip Units 1 and</w:t>
      </w:r>
      <w:r w:rsidRPr="00D47E37">
        <w:t xml:space="preserve"> 2.</w:t>
      </w:r>
      <w:r w:rsidR="0002296B">
        <w:t xml:space="preserve"> </w:t>
      </w:r>
    </w:p>
    <w:p w:rsidR="006729BE" w:rsidRPr="00D47E37" w:rsidRDefault="0051132F" w:rsidP="009C2000">
      <w:pPr>
        <w:pStyle w:val="answer"/>
        <w:ind w:firstLine="0"/>
      </w:pPr>
      <w:r>
        <w:lastRenderedPageBreak/>
        <w:t>The repurposing of the Treasury Grants, discussed earlier in A</w:t>
      </w:r>
      <w:r w:rsidR="00E30DF0">
        <w:t xml:space="preserve">djustments 6.06E and Adjustment 7.12E, </w:t>
      </w:r>
      <w:r>
        <w:t xml:space="preserve">allows PSE to remove the remediation and decommissioning costs that would typically be embedded in the approved depreciation rates and helps to mitigate the </w:t>
      </w:r>
      <w:r w:rsidR="00624C53">
        <w:t xml:space="preserve">negative rate impacts and </w:t>
      </w:r>
      <w:r>
        <w:t>intergenerational inequit</w:t>
      </w:r>
      <w:r w:rsidR="00624C53">
        <w:t xml:space="preserve">ies </w:t>
      </w:r>
      <w:r>
        <w:t xml:space="preserve">that would </w:t>
      </w:r>
      <w:r w:rsidR="00624C53">
        <w:t xml:space="preserve">likely </w:t>
      </w:r>
      <w:r>
        <w:t>otherwise occur.</w:t>
      </w:r>
    </w:p>
    <w:p w:rsidR="00D47E37" w:rsidRPr="00D47E37" w:rsidRDefault="00D47E37" w:rsidP="00B73B24">
      <w:pPr>
        <w:pStyle w:val="question"/>
      </w:pPr>
      <w:r w:rsidRPr="00D47E37">
        <w:t>Q.</w:t>
      </w:r>
      <w:r w:rsidR="00D62766">
        <w:tab/>
      </w:r>
      <w:r w:rsidRPr="00D47E37">
        <w:t xml:space="preserve">Please </w:t>
      </w:r>
      <w:r>
        <w:t xml:space="preserve">explain the source </w:t>
      </w:r>
      <w:r w:rsidR="0051132F">
        <w:t xml:space="preserve">of the </w:t>
      </w:r>
      <w:r w:rsidR="00E23309">
        <w:t>p</w:t>
      </w:r>
      <w:r>
        <w:t xml:space="preserve">roduction </w:t>
      </w:r>
      <w:r w:rsidR="00E23309">
        <w:t>t</w:t>
      </w:r>
      <w:r>
        <w:t xml:space="preserve">ax </w:t>
      </w:r>
      <w:r w:rsidR="00E23309">
        <w:t>c</w:t>
      </w:r>
      <w:r>
        <w:t>redits</w:t>
      </w:r>
      <w:r w:rsidR="00D62766">
        <w:t>.</w:t>
      </w:r>
    </w:p>
    <w:p w:rsidR="006729BE" w:rsidRPr="00E60F94" w:rsidRDefault="009361BB" w:rsidP="00B73B24">
      <w:pPr>
        <w:pStyle w:val="Answer0"/>
      </w:pPr>
      <w:r>
        <w:t>A.</w:t>
      </w:r>
      <w:r>
        <w:tab/>
      </w:r>
      <w:r w:rsidR="006729BE" w:rsidRPr="00021AAC">
        <w:t xml:space="preserve">The </w:t>
      </w:r>
      <w:r w:rsidR="00E23309">
        <w:t>p</w:t>
      </w:r>
      <w:r w:rsidR="006729BE" w:rsidRPr="00021AAC">
        <w:t xml:space="preserve">roduction </w:t>
      </w:r>
      <w:r w:rsidR="00E23309">
        <w:t>t</w:t>
      </w:r>
      <w:r w:rsidR="006729BE" w:rsidRPr="00021AAC">
        <w:t xml:space="preserve">ax </w:t>
      </w:r>
      <w:r w:rsidR="00E23309">
        <w:t>c</w:t>
      </w:r>
      <w:r w:rsidR="006729BE" w:rsidRPr="00021AAC">
        <w:t xml:space="preserve">redits are </w:t>
      </w:r>
      <w:r w:rsidR="00FA7D4B">
        <w:t xml:space="preserve">tax credits PSE receives based on the amount of </w:t>
      </w:r>
      <w:r w:rsidR="006729BE" w:rsidRPr="00021AAC">
        <w:t xml:space="preserve">renewable </w:t>
      </w:r>
      <w:r>
        <w:t xml:space="preserve">energy </w:t>
      </w:r>
      <w:r w:rsidR="006729BE" w:rsidRPr="00021AAC">
        <w:t>generat</w:t>
      </w:r>
      <w:r>
        <w:t>ed by</w:t>
      </w:r>
      <w:r w:rsidR="006729BE" w:rsidRPr="00021AAC">
        <w:t xml:space="preserve"> PSE</w:t>
      </w:r>
      <w:r w:rsidR="00B73B24">
        <w:t>’</w:t>
      </w:r>
      <w:r w:rsidR="006729BE" w:rsidRPr="00021AAC">
        <w:t>s Wild Horse and Hopkins Ridge wind facilities during the first 10 years the facilities are in service.</w:t>
      </w:r>
      <w:r w:rsidR="0002296B">
        <w:t xml:space="preserve"> </w:t>
      </w:r>
      <w:r w:rsidR="00E66F0A">
        <w:t>As discussed by Mr</w:t>
      </w:r>
      <w:r w:rsidR="00E23309">
        <w:t>.</w:t>
      </w:r>
      <w:r w:rsidR="00E66F0A">
        <w:t xml:space="preserve"> Doyle, </w:t>
      </w:r>
      <w:r>
        <w:t xml:space="preserve">PSE can only use these tax credits if it has </w:t>
      </w:r>
      <w:r w:rsidR="006729BE" w:rsidRPr="00021AAC">
        <w:t>taxable income on its federal tax return.</w:t>
      </w:r>
      <w:r w:rsidR="0002296B">
        <w:t xml:space="preserve"> </w:t>
      </w:r>
      <w:r w:rsidR="006729BE" w:rsidRPr="00021AAC">
        <w:t xml:space="preserve">Due to </w:t>
      </w:r>
      <w:r w:rsidR="00FA7D4B">
        <w:t>b</w:t>
      </w:r>
      <w:r w:rsidR="00FA7D4B" w:rsidRPr="00021AAC">
        <w:t xml:space="preserve">onus </w:t>
      </w:r>
      <w:r w:rsidR="00FA7D4B">
        <w:t>d</w:t>
      </w:r>
      <w:r w:rsidR="00FA7D4B" w:rsidRPr="00021AAC">
        <w:t>epreciation</w:t>
      </w:r>
      <w:r w:rsidR="006729BE" w:rsidRPr="00021AAC">
        <w:t>, PSE continues to have a tax loss and as a result has not been able to use these credits.</w:t>
      </w:r>
    </w:p>
    <w:p w:rsidR="006729BE" w:rsidRPr="00E60F94" w:rsidRDefault="006729BE" w:rsidP="00B73B24">
      <w:pPr>
        <w:pStyle w:val="question"/>
      </w:pPr>
      <w:r w:rsidRPr="00E60F94">
        <w:t>Q.</w:t>
      </w:r>
      <w:r w:rsidR="00FA7D4B" w:rsidRPr="00E60F94">
        <w:tab/>
      </w:r>
      <w:r w:rsidRPr="00E60F94">
        <w:t>Absent the legislation, how would customers receive the benefits associated with the production tax credits?</w:t>
      </w:r>
    </w:p>
    <w:p w:rsidR="006729BE" w:rsidRPr="00E60F94" w:rsidRDefault="006729BE" w:rsidP="00B73B24">
      <w:pPr>
        <w:pStyle w:val="Answer0"/>
        <w:rPr>
          <w:b/>
        </w:rPr>
      </w:pPr>
      <w:r w:rsidRPr="00E60F94">
        <w:t>A.</w:t>
      </w:r>
      <w:r w:rsidR="00FA7D4B" w:rsidRPr="00E60F94">
        <w:tab/>
      </w:r>
      <w:r w:rsidRPr="00E60F94">
        <w:t>Under</w:t>
      </w:r>
      <w:r w:rsidR="0002296B">
        <w:t xml:space="preserve"> </w:t>
      </w:r>
      <w:r w:rsidRPr="00E60F94">
        <w:t>PSE</w:t>
      </w:r>
      <w:r w:rsidR="00B73B24">
        <w:t>’</w:t>
      </w:r>
      <w:r w:rsidRPr="00E60F94">
        <w:t>s currently approved process, PTC</w:t>
      </w:r>
      <w:r w:rsidR="00B73B24">
        <w:t>’</w:t>
      </w:r>
      <w:r w:rsidRPr="00E60F94">
        <w:t xml:space="preserve">s represent a future regulatory liability that </w:t>
      </w:r>
      <w:r w:rsidR="00623CA3" w:rsidRPr="00E60F94">
        <w:t xml:space="preserve">would be </w:t>
      </w:r>
      <w:r w:rsidRPr="00E60F94">
        <w:t xml:space="preserve">passed back to customers through tariff Schedule 95A at the time PSE is able to utilize the credits on its tax return. </w:t>
      </w:r>
    </w:p>
    <w:p w:rsidR="006729BE" w:rsidRPr="0051132F" w:rsidRDefault="006729BE" w:rsidP="00B73B24">
      <w:pPr>
        <w:pStyle w:val="question"/>
      </w:pPr>
      <w:r w:rsidRPr="0051132F">
        <w:t>Q.</w:t>
      </w:r>
      <w:r w:rsidR="00CA3136">
        <w:tab/>
      </w:r>
      <w:r w:rsidRPr="0051132F">
        <w:t xml:space="preserve">Please describe </w:t>
      </w:r>
      <w:r w:rsidR="00EA57A9">
        <w:t xml:space="preserve">the proposed accounting </w:t>
      </w:r>
      <w:r w:rsidR="00624C53">
        <w:t xml:space="preserve">that would occur if PTCs were to be used </w:t>
      </w:r>
      <w:r w:rsidR="00623CA3">
        <w:t xml:space="preserve">to fund Colstrip decommissioning and remediation costs </w:t>
      </w:r>
      <w:r w:rsidR="00EA57A9">
        <w:t xml:space="preserve">when </w:t>
      </w:r>
      <w:r w:rsidR="006F1862">
        <w:t xml:space="preserve">they </w:t>
      </w:r>
      <w:r w:rsidR="00EA57A9">
        <w:t>are used</w:t>
      </w:r>
      <w:r w:rsidR="00CA3136">
        <w:t>.</w:t>
      </w:r>
    </w:p>
    <w:p w:rsidR="009C2000" w:rsidRDefault="006729BE" w:rsidP="009C2000">
      <w:pPr>
        <w:pStyle w:val="Answer0"/>
      </w:pPr>
      <w:r w:rsidRPr="0051132F">
        <w:t>A.</w:t>
      </w:r>
      <w:r w:rsidRPr="0051132F">
        <w:tab/>
        <w:t>PSE propose</w:t>
      </w:r>
      <w:r w:rsidR="00623CA3">
        <w:t>s</w:t>
      </w:r>
      <w:r w:rsidRPr="0051132F">
        <w:t xml:space="preserve"> to reverse the PTCs as they are utilized for tax purposes and then instead of filing a Schedule 95A rate change to pass the revenue requirement </w:t>
      </w:r>
      <w:r w:rsidRPr="0051132F">
        <w:lastRenderedPageBreak/>
        <w:t xml:space="preserve">associated with the utilized PTCs back to customers, </w:t>
      </w:r>
      <w:r w:rsidR="00B73B24">
        <w:t>PSE</w:t>
      </w:r>
      <w:r w:rsidR="00D62766" w:rsidRPr="0051132F">
        <w:t xml:space="preserve"> </w:t>
      </w:r>
      <w:r w:rsidRPr="0051132F">
        <w:t xml:space="preserve">would instead credit that same amount to the new </w:t>
      </w:r>
      <w:r w:rsidR="00EA57A9">
        <w:t>FERC 108 retirement account</w:t>
      </w:r>
      <w:r w:rsidR="00EA57A9" w:rsidRPr="00EA57A9">
        <w:t xml:space="preserve"> </w:t>
      </w:r>
      <w:r w:rsidR="00EA57A9" w:rsidRPr="0051132F">
        <w:t>established for Colstrip 1 &amp; 2</w:t>
      </w:r>
      <w:r w:rsidR="00EA57A9">
        <w:t>, discussed in Adjustment 7.12.</w:t>
      </w:r>
      <w:r w:rsidR="0002296B">
        <w:t xml:space="preserve"> </w:t>
      </w:r>
      <w:r w:rsidR="00E60F94">
        <w:t>Until the PTCs are utilized on</w:t>
      </w:r>
      <w:r w:rsidRPr="0051132F">
        <w:t xml:space="preserve"> PSE</w:t>
      </w:r>
      <w:r w:rsidR="00B73B24">
        <w:t>’</w:t>
      </w:r>
      <w:r w:rsidRPr="0051132F">
        <w:t xml:space="preserve">s tax return, </w:t>
      </w:r>
      <w:r w:rsidR="00E60F94">
        <w:t>they</w:t>
      </w:r>
      <w:r w:rsidRPr="0051132F">
        <w:t xml:space="preserve"> </w:t>
      </w:r>
      <w:r w:rsidR="00E60F94">
        <w:t>would</w:t>
      </w:r>
      <w:r w:rsidRPr="0051132F">
        <w:t xml:space="preserve"> remain in the existing PTC liability account.</w:t>
      </w:r>
    </w:p>
    <w:p w:rsidR="00CD42FA" w:rsidRDefault="006729BE" w:rsidP="009C2000">
      <w:pPr>
        <w:pStyle w:val="Answer0"/>
        <w:ind w:firstLine="0"/>
      </w:pPr>
      <w:r w:rsidRPr="0051132F">
        <w:t xml:space="preserve">As </w:t>
      </w:r>
      <w:r w:rsidR="00B73B24">
        <w:t>PSE</w:t>
      </w:r>
      <w:r w:rsidR="00D62766" w:rsidRPr="0051132F">
        <w:t xml:space="preserve"> </w:t>
      </w:r>
      <w:r w:rsidRPr="0051132F">
        <w:t xml:space="preserve">incurs costs relating to Colstrip 1 &amp; 2 remediation and decommissioning, </w:t>
      </w:r>
      <w:r w:rsidR="00B73B24">
        <w:t>PSE</w:t>
      </w:r>
      <w:r w:rsidR="00D62766" w:rsidRPr="0051132F">
        <w:t xml:space="preserve"> </w:t>
      </w:r>
      <w:r w:rsidRPr="0051132F">
        <w:t xml:space="preserve">will charge (debit) the </w:t>
      </w:r>
      <w:r w:rsidR="00EA57A9">
        <w:t xml:space="preserve">FERC 108 account </w:t>
      </w:r>
      <w:r w:rsidRPr="0051132F">
        <w:t xml:space="preserve">established for those actual costs. </w:t>
      </w:r>
    </w:p>
    <w:p w:rsidR="00CD42FA" w:rsidRPr="0051132F" w:rsidRDefault="00CD42FA" w:rsidP="00B73B24">
      <w:pPr>
        <w:pStyle w:val="question"/>
      </w:pPr>
      <w:r w:rsidRPr="0051132F">
        <w:t>Q.</w:t>
      </w:r>
      <w:r w:rsidR="00D62766">
        <w:tab/>
      </w:r>
      <w:r>
        <w:t>How does this benefit customers?</w:t>
      </w:r>
    </w:p>
    <w:p w:rsidR="006729BE" w:rsidRPr="0051132F" w:rsidRDefault="00CD42FA" w:rsidP="00B73B24">
      <w:pPr>
        <w:pStyle w:val="Answer0"/>
      </w:pPr>
      <w:r>
        <w:t>A.</w:t>
      </w:r>
      <w:r w:rsidR="00D62766">
        <w:tab/>
      </w:r>
      <w:r>
        <w:t xml:space="preserve">In addition to addressing </w:t>
      </w:r>
      <w:r w:rsidR="00F51284">
        <w:t xml:space="preserve">the potential rate impacts and </w:t>
      </w:r>
      <w:r>
        <w:t>intergenerational equity concerns discussed by Mr. Doyle, t</w:t>
      </w:r>
      <w:r w:rsidR="006729BE" w:rsidRPr="0051132F">
        <w:t xml:space="preserve">his approach will </w:t>
      </w:r>
      <w:r>
        <w:t xml:space="preserve">also provide </w:t>
      </w:r>
      <w:r w:rsidR="006729BE" w:rsidRPr="0051132F">
        <w:t>the most transparency</w:t>
      </w:r>
      <w:r w:rsidR="009F690D">
        <w:t>,</w:t>
      </w:r>
      <w:r w:rsidR="00EA57A9">
        <w:t xml:space="preserve"> </w:t>
      </w:r>
      <w:r w:rsidR="006729BE" w:rsidRPr="0051132F">
        <w:t>allowing Staff and interested parties to easily review the level of funding available and funds spent on Colstrip remediation and decommissioning in one account.</w:t>
      </w:r>
    </w:p>
    <w:p w:rsidR="009B288E" w:rsidRPr="00502738" w:rsidRDefault="005962EE" w:rsidP="002349F1">
      <w:pPr>
        <w:pStyle w:val="Heading1"/>
      </w:pPr>
      <w:bookmarkStart w:id="67" w:name="_Toc471550313"/>
      <w:r>
        <w:t>X</w:t>
      </w:r>
      <w:r w:rsidR="009B288E" w:rsidRPr="00502738">
        <w:t>.</w:t>
      </w:r>
      <w:r w:rsidR="009B288E" w:rsidRPr="00502738">
        <w:tab/>
        <w:t>CONCLUSION</w:t>
      </w:r>
      <w:bookmarkEnd w:id="67"/>
    </w:p>
    <w:bookmarkEnd w:id="14"/>
    <w:bookmarkEnd w:id="15"/>
    <w:p w:rsidR="00A534B0" w:rsidRPr="00502738" w:rsidRDefault="00A534B0" w:rsidP="00B73B24">
      <w:pPr>
        <w:pStyle w:val="question"/>
      </w:pPr>
      <w:r w:rsidRPr="00502738">
        <w:t>Q.</w:t>
      </w:r>
      <w:r w:rsidRPr="00502738">
        <w:tab/>
        <w:t>Does this conclude your testimony?</w:t>
      </w:r>
    </w:p>
    <w:p w:rsidR="00A534B0" w:rsidRPr="00D66236" w:rsidRDefault="00A534B0" w:rsidP="00E41A5E">
      <w:pPr>
        <w:pStyle w:val="answer"/>
        <w:rPr>
          <w:rFonts w:eastAsia="SimSun"/>
        </w:rPr>
      </w:pPr>
      <w:r w:rsidRPr="00502738">
        <w:rPr>
          <w:rFonts w:eastAsia="SimSun"/>
        </w:rPr>
        <w:t>A.</w:t>
      </w:r>
      <w:r w:rsidRPr="00502738">
        <w:rPr>
          <w:rFonts w:eastAsia="SimSun"/>
        </w:rPr>
        <w:tab/>
        <w:t>Yes, it does.</w:t>
      </w:r>
    </w:p>
    <w:sectPr w:rsidR="00A534B0" w:rsidRPr="00D66236" w:rsidSect="00700050">
      <w:footerReference w:type="default" r:id="rId18"/>
      <w:footerReference w:type="first" r:id="rId19"/>
      <w:pgSz w:w="12240" w:h="15840" w:code="1"/>
      <w:pgMar w:top="1440" w:right="1440" w:bottom="1440" w:left="2160" w:header="720" w:footer="533"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45D" w:rsidRDefault="0027145D">
      <w:r>
        <w:separator/>
      </w:r>
    </w:p>
  </w:endnote>
  <w:endnote w:type="continuationSeparator" w:id="0">
    <w:p w:rsidR="0027145D" w:rsidRDefault="0027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637F1D47-28FE-432E-A9FF-2921B242992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2F274315-46DD-43BA-B4D2-4DBDACBF866F}"/>
    <w:embedBold r:id="rId3" w:fontKey="{32CFA28B-E1A7-4A60-9EAE-91B0CFFE746F}"/>
  </w:font>
  <w:font w:name="Calibri">
    <w:panose1 w:val="020F0502020204030204"/>
    <w:charset w:val="00"/>
    <w:family w:val="swiss"/>
    <w:pitch w:val="variable"/>
    <w:sig w:usb0="E00002FF" w:usb1="4000ACFF" w:usb2="00000001" w:usb3="00000000" w:csb0="0000019F" w:csb1="00000000"/>
    <w:embedRegular r:id="rId4" w:fontKey="{65AB125B-14B4-49DE-8740-D8E645943483}"/>
    <w:embedBold r:id="rId5" w:fontKey="{75E80FB5-959E-4E31-99F9-9CF16B1CA313}"/>
    <w:embedItalic r:id="rId6" w:fontKey="{40B1E361-6D66-4A2E-90A1-238E39FE83B9}"/>
    <w:embedBoldItalic r:id="rId7" w:fontKey="{FB19EDC2-6D00-4D2C-9494-545FC11F637F}"/>
  </w:font>
  <w:font w:name="Univers (WN)">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8" w:fontKey="{FB96C4EF-59F4-4577-9C2A-C76BECAC53C8}"/>
  </w:font>
  <w:font w:name="Tahoma">
    <w:panose1 w:val="020B0604030504040204"/>
    <w:charset w:val="00"/>
    <w:family w:val="swiss"/>
    <w:pitch w:val="variable"/>
    <w:sig w:usb0="E1002EFF" w:usb1="C000605B" w:usb2="00000029" w:usb3="00000000" w:csb0="000101FF" w:csb1="00000000"/>
    <w:embedRegular r:id="rId9" w:fontKey="{7E1ACE95-8CCC-4F05-8E15-702FC77575EC}"/>
  </w:font>
  <w:font w:name="TheSerif 3-Light">
    <w:altName w:val="Arial Narrow"/>
    <w:charset w:val="00"/>
    <w:family w:val="swiss"/>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75" w:rsidRDefault="00D32175" w:rsidP="009F626F">
    <w:pPr>
      <w:pStyle w:val="Foote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75" w:rsidRPr="006A4EC4" w:rsidRDefault="00D32175" w:rsidP="004B018F">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D32175" w:rsidRPr="006A4EC4" w:rsidRDefault="00D32175" w:rsidP="004B018F">
    <w:pPr>
      <w:pStyle w:val="Footer"/>
      <w:tabs>
        <w:tab w:val="clear" w:pos="4507"/>
        <w:tab w:val="clear" w:pos="9000"/>
        <w:tab w:val="right" w:pos="8640"/>
      </w:tabs>
      <w:spacing w:line="240" w:lineRule="auto"/>
      <w:ind w:right="0" w:hanging="4"/>
      <w:rPr>
        <w:sz w:val="10"/>
        <w:szCs w:val="10"/>
      </w:rPr>
    </w:pPr>
  </w:p>
  <w:p w:rsidR="00D32175" w:rsidRDefault="00D32175" w:rsidP="004B018F">
    <w:pPr>
      <w:pStyle w:val="Footer"/>
      <w:tabs>
        <w:tab w:val="clear" w:pos="4507"/>
        <w:tab w:val="clear" w:pos="9000"/>
        <w:tab w:val="right" w:pos="8640"/>
      </w:tabs>
      <w:ind w:hanging="4"/>
    </w:pPr>
    <w:proofErr w:type="spellStart"/>
    <w:r>
      <w:t>Prefiled</w:t>
    </w:r>
    <w:proofErr w:type="spellEnd"/>
    <w:r>
      <w:t xml:space="preserve"> Direct Testimony</w:t>
    </w:r>
    <w:r>
      <w:tab/>
      <w:t>Exhibit No. ___(KJB-1T)</w:t>
    </w:r>
  </w:p>
  <w:p w:rsidR="00D32175" w:rsidRPr="006F17C9" w:rsidRDefault="00D32175" w:rsidP="001B2999">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t>i of i</w:t>
    </w:r>
    <w:r>
      <w:rPr>
        <w:rStyle w:val="PageNumber"/>
      </w:rPr>
      <w:br/>
    </w:r>
    <w:r>
      <w:t>Katherine J. Barnard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75" w:rsidRPr="006A4EC4" w:rsidRDefault="00D32175" w:rsidP="009B288E">
    <w:pPr>
      <w:pStyle w:val="Footer"/>
      <w:tabs>
        <w:tab w:val="clear" w:pos="4507"/>
        <w:tab w:val="clear" w:pos="9000"/>
        <w:tab w:val="right" w:pos="8730"/>
      </w:tabs>
      <w:spacing w:line="240" w:lineRule="auto"/>
      <w:ind w:right="-90"/>
      <w:rPr>
        <w:b/>
        <w:sz w:val="20"/>
        <w:u w:val="single"/>
      </w:rPr>
    </w:pPr>
    <w:r w:rsidRPr="006A4EC4">
      <w:rPr>
        <w:b/>
        <w:sz w:val="20"/>
        <w:u w:val="single"/>
      </w:rPr>
      <w:t>______________________________________________________________________________________</w:t>
    </w:r>
  </w:p>
  <w:p w:rsidR="00D32175" w:rsidRPr="006A4EC4" w:rsidRDefault="00D32175" w:rsidP="009B288E">
    <w:pPr>
      <w:pStyle w:val="Footer"/>
      <w:tabs>
        <w:tab w:val="clear" w:pos="4507"/>
        <w:tab w:val="clear" w:pos="9000"/>
        <w:tab w:val="right" w:pos="8640"/>
      </w:tabs>
      <w:spacing w:line="240" w:lineRule="auto"/>
      <w:ind w:right="0" w:hanging="4"/>
      <w:rPr>
        <w:sz w:val="10"/>
        <w:szCs w:val="10"/>
      </w:rPr>
    </w:pPr>
  </w:p>
  <w:p w:rsidR="00D32175" w:rsidRDefault="00D32175" w:rsidP="009B288E">
    <w:pPr>
      <w:pStyle w:val="Footer"/>
      <w:tabs>
        <w:tab w:val="clear" w:pos="4507"/>
        <w:tab w:val="clear" w:pos="9000"/>
        <w:tab w:val="right" w:pos="8640"/>
      </w:tabs>
      <w:ind w:hanging="4"/>
    </w:pPr>
    <w:proofErr w:type="spellStart"/>
    <w:r>
      <w:t>Prefiled</w:t>
    </w:r>
    <w:proofErr w:type="spellEnd"/>
    <w:r>
      <w:t xml:space="preserve"> Direct Testimony</w:t>
    </w:r>
    <w:r>
      <w:tab/>
      <w:t>Exhibit No. ___(KJB-1T)</w:t>
    </w:r>
  </w:p>
  <w:p w:rsidR="00D32175" w:rsidRDefault="00D32175" w:rsidP="006C7C25">
    <w:pPr>
      <w:pStyle w:val="Footer"/>
      <w:widowControl w:val="0"/>
      <w:tabs>
        <w:tab w:val="clear" w:pos="4507"/>
        <w:tab w:val="clear" w:pos="9000"/>
        <w:tab w:val="right" w:pos="8640"/>
      </w:tabs>
    </w:pPr>
    <w:r>
      <w:t>(</w:t>
    </w:r>
    <w:proofErr w:type="spellStart"/>
    <w:r>
      <w:t>Nonconfidential</w:t>
    </w:r>
    <w:proofErr w:type="spellEnd"/>
    <w:r>
      <w:t>) of</w:t>
    </w:r>
    <w:r>
      <w:tab/>
      <w:t>Page </w:t>
    </w:r>
    <w:r>
      <w:rPr>
        <w:rStyle w:val="PageNumber"/>
      </w:rPr>
      <w:fldChar w:fldCharType="begin"/>
    </w:r>
    <w:r>
      <w:rPr>
        <w:rStyle w:val="PageNumber"/>
      </w:rPr>
      <w:instrText xml:space="preserve"> PAGE </w:instrText>
    </w:r>
    <w:r>
      <w:rPr>
        <w:rStyle w:val="PageNumber"/>
      </w:rPr>
      <w:fldChar w:fldCharType="separate"/>
    </w:r>
    <w:r w:rsidR="005865D0">
      <w:rPr>
        <w:rStyle w:val="PageNumber"/>
        <w:noProof/>
      </w:rPr>
      <w:t>85</w:t>
    </w:r>
    <w:r>
      <w:rPr>
        <w:rStyle w:val="PageNumber"/>
      </w:rPr>
      <w:fldChar w:fldCharType="end"/>
    </w:r>
    <w:r>
      <w:rPr>
        <w:rStyle w:val="PageNumber"/>
      </w:rPr>
      <w:t xml:space="preserve"> of 85</w:t>
    </w:r>
    <w:r>
      <w:rPr>
        <w:rStyle w:val="PageNumber"/>
      </w:rPr>
      <w:br/>
    </w:r>
    <w:r>
      <w:t>Katherine J. Barnard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75" w:rsidRDefault="00D32175">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D32175" w:rsidRDefault="00D32175">
    <w:pPr>
      <w:pStyle w:val="Footer"/>
      <w:tabs>
        <w:tab w:val="clear" w:pos="4507"/>
        <w:tab w:val="clear" w:pos="9000"/>
        <w:tab w:val="right" w:pos="8640"/>
      </w:tabs>
      <w:spacing w:line="240" w:lineRule="auto"/>
      <w:ind w:left="-630" w:right="0" w:hanging="4"/>
      <w:rPr>
        <w:sz w:val="10"/>
      </w:rPr>
    </w:pPr>
  </w:p>
  <w:p w:rsidR="00D32175" w:rsidRDefault="00D32175">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D32175" w:rsidRDefault="00D32175">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sidR="005865D0">
      <w:rPr>
        <w:rStyle w:val="PageNumber"/>
        <w:noProof/>
      </w:rPr>
      <w:t>85</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45D" w:rsidRDefault="0027145D" w:rsidP="00E70A11">
      <w:pPr>
        <w:ind w:firstLine="0"/>
      </w:pPr>
      <w:r>
        <w:separator/>
      </w:r>
    </w:p>
  </w:footnote>
  <w:footnote w:type="continuationSeparator" w:id="0">
    <w:p w:rsidR="0027145D" w:rsidRDefault="0027145D" w:rsidP="00E70A11">
      <w:pPr>
        <w:ind w:firstLine="0"/>
      </w:pPr>
      <w:r>
        <w:continuationSeparator/>
      </w:r>
    </w:p>
  </w:footnote>
  <w:footnote w:id="1">
    <w:p w:rsidR="00D32175" w:rsidRDefault="00D32175">
      <w:pPr>
        <w:pStyle w:val="FootnoteText"/>
      </w:pPr>
      <w:r>
        <w:rPr>
          <w:rStyle w:val="FootnoteReference"/>
        </w:rPr>
        <w:footnoteRef/>
      </w:r>
      <w:r>
        <w:t xml:space="preserve"> </w:t>
      </w:r>
      <w:r>
        <w:rPr>
          <w:lang w:eastAsia="en-US"/>
        </w:rPr>
        <w:t>Dockets UE-111048 &amp; UG-111049, Order 08, ¶ 507.</w:t>
      </w:r>
    </w:p>
  </w:footnote>
  <w:footnote w:id="2">
    <w:p w:rsidR="00D32175" w:rsidRDefault="00D32175" w:rsidP="00A622E8">
      <w:pPr>
        <w:pStyle w:val="FootnoteText"/>
      </w:pPr>
      <w:r>
        <w:rPr>
          <w:rStyle w:val="FootnoteReference"/>
        </w:rPr>
        <w:footnoteRef/>
      </w:r>
      <w:r>
        <w:t xml:space="preserve"> Bureau of Labor Statistics CPI table series </w:t>
      </w:r>
      <w:r w:rsidRPr="00B302CA">
        <w:t>CUUR0000SA0</w:t>
      </w:r>
      <w:r>
        <w:t>.</w:t>
      </w:r>
    </w:p>
  </w:footnote>
  <w:footnote w:id="3">
    <w:p w:rsidR="00D32175" w:rsidRDefault="00D32175" w:rsidP="00A622E8">
      <w:pPr>
        <w:pStyle w:val="FootnoteText"/>
      </w:pPr>
      <w:r>
        <w:rPr>
          <w:rStyle w:val="FootnoteReference"/>
        </w:rPr>
        <w:footnoteRef/>
      </w:r>
      <w:r>
        <w:t xml:space="preserve"> </w:t>
      </w:r>
      <w:r w:rsidRPr="00B302CA">
        <w:t>http://www.bls.gov/regions/west/data/consumerpriceindex_seattle_table.pdf</w:t>
      </w:r>
    </w:p>
  </w:footnote>
  <w:footnote w:id="4">
    <w:p w:rsidR="00D32175" w:rsidRDefault="00D32175" w:rsidP="00082372">
      <w:pPr>
        <w:pStyle w:val="FootnoteText"/>
        <w:spacing w:line="240" w:lineRule="auto"/>
      </w:pPr>
      <w:r>
        <w:rPr>
          <w:rStyle w:val="FootnoteReference"/>
        </w:rPr>
        <w:footnoteRef/>
      </w:r>
      <w:r>
        <w:t xml:space="preserve"> Page 3 of the cover letter filed on March 31, 2015 in WUTC Docket No. UG-150525.</w:t>
      </w:r>
    </w:p>
  </w:footnote>
  <w:footnote w:id="5">
    <w:p w:rsidR="00D32175" w:rsidRDefault="00D32175" w:rsidP="00082372">
      <w:pPr>
        <w:pStyle w:val="FootnoteText"/>
        <w:spacing w:line="240" w:lineRule="auto"/>
      </w:pPr>
      <w:r>
        <w:rPr>
          <w:rStyle w:val="FootnoteReference"/>
        </w:rPr>
        <w:footnoteRef/>
      </w:r>
      <w:r>
        <w:t xml:space="preserve"> Page 2 of the cover letter filed on March 31, 2016 in WUTC  Docket No. UE-160367.</w:t>
      </w:r>
    </w:p>
  </w:footnote>
  <w:footnote w:id="6">
    <w:p w:rsidR="00D32175" w:rsidRDefault="00D32175" w:rsidP="00082372">
      <w:pPr>
        <w:pStyle w:val="FootnoteText"/>
        <w:spacing w:line="240" w:lineRule="auto"/>
      </w:pPr>
      <w:r>
        <w:rPr>
          <w:rStyle w:val="FootnoteReference"/>
        </w:rPr>
        <w:footnoteRef/>
      </w:r>
      <w:r>
        <w:t xml:space="preserve"> Page 2 of the cover letter filed on March 31, 2016 in WUTC  Docket No. UG-160368.</w:t>
      </w:r>
    </w:p>
  </w:footnote>
  <w:footnote w:id="7">
    <w:p w:rsidR="00D32175" w:rsidRDefault="00D32175">
      <w:pPr>
        <w:pStyle w:val="FootnoteText"/>
      </w:pPr>
      <w:r>
        <w:rPr>
          <w:rStyle w:val="FootnoteReference"/>
        </w:rPr>
        <w:footnoteRef/>
      </w:r>
      <w:r>
        <w:t xml:space="preserve"> The 7.74% rate of return is proposed by PSE witness Mr. Brandon J. Lohse in his </w:t>
      </w:r>
      <w:proofErr w:type="spellStart"/>
      <w:r>
        <w:t>prefiled</w:t>
      </w:r>
      <w:proofErr w:type="spellEnd"/>
      <w:r>
        <w:t xml:space="preserve"> direct testimony, Exhibit No. ___(BJL-1T).</w:t>
      </w:r>
    </w:p>
  </w:footnote>
  <w:footnote w:id="8">
    <w:p w:rsidR="00D32175" w:rsidRDefault="00D32175">
      <w:pPr>
        <w:pStyle w:val="FootnoteText"/>
      </w:pPr>
      <w:r>
        <w:rPr>
          <w:rStyle w:val="FootnoteReference"/>
        </w:rPr>
        <w:footnoteRef/>
      </w:r>
      <w:r>
        <w:t xml:space="preserve"> Adjustment 6.01 Lines 4, 5 and 26</w:t>
      </w:r>
      <w:r w:rsidRPr="00A77A9D">
        <w:t>.</w:t>
      </w:r>
    </w:p>
  </w:footnote>
  <w:footnote w:id="9">
    <w:p w:rsidR="00D32175" w:rsidRDefault="00D32175">
      <w:pPr>
        <w:pStyle w:val="FootnoteText"/>
      </w:pPr>
      <w:r>
        <w:rPr>
          <w:rStyle w:val="FootnoteReference"/>
        </w:rPr>
        <w:footnoteRef/>
      </w:r>
      <w:r>
        <w:t xml:space="preserve"> Financial Accounting Standards Board </w:t>
      </w:r>
    </w:p>
  </w:footnote>
  <w:footnote w:id="10">
    <w:p w:rsidR="00D32175" w:rsidRDefault="00D32175">
      <w:pPr>
        <w:pStyle w:val="FootnoteText"/>
      </w:pPr>
      <w:r>
        <w:rPr>
          <w:rStyle w:val="FootnoteReference"/>
        </w:rPr>
        <w:footnoteRef/>
      </w:r>
      <w:r>
        <w:t xml:space="preserve"> </w:t>
      </w:r>
      <w:r w:rsidRPr="00024F27">
        <w:t>Statements o</w:t>
      </w:r>
      <w:r>
        <w:t>f Financial Accounting Standard</w:t>
      </w:r>
    </w:p>
  </w:footnote>
  <w:footnote w:id="11">
    <w:p w:rsidR="00D32175" w:rsidRPr="009F3CD8" w:rsidRDefault="00D32175">
      <w:pPr>
        <w:pStyle w:val="FootnoteText"/>
      </w:pPr>
      <w:r>
        <w:rPr>
          <w:rStyle w:val="FootnoteReference"/>
        </w:rPr>
        <w:footnoteRef/>
      </w:r>
      <w:r>
        <w:t xml:space="preserve"> </w:t>
      </w:r>
      <w:r>
        <w:rPr>
          <w:i/>
        </w:rPr>
        <w:t xml:space="preserve">See </w:t>
      </w:r>
      <w:r>
        <w:t>RCW 80.84.010.</w:t>
      </w:r>
    </w:p>
  </w:footnote>
  <w:footnote w:id="12">
    <w:p w:rsidR="00D32175" w:rsidRDefault="00D32175">
      <w:pPr>
        <w:pStyle w:val="FootnoteText"/>
      </w:pPr>
      <w:r>
        <w:rPr>
          <w:rStyle w:val="FootnoteReference"/>
        </w:rPr>
        <w:footnoteRef/>
      </w:r>
      <w:r>
        <w:t xml:space="preserve"> Page 2 of 15 of Exhibit No. ___(KJB-7).</w:t>
      </w:r>
    </w:p>
  </w:footnote>
  <w:footnote w:id="13">
    <w:p w:rsidR="00D32175" w:rsidRDefault="00D32175">
      <w:pPr>
        <w:pStyle w:val="FootnoteText"/>
      </w:pPr>
      <w:r>
        <w:rPr>
          <w:rStyle w:val="FootnoteReference"/>
        </w:rPr>
        <w:footnoteRef/>
      </w:r>
      <w:r>
        <w:t xml:space="preserve"> Nor are these costs included in the </w:t>
      </w:r>
      <w:proofErr w:type="spellStart"/>
      <w:r>
        <w:t>PCA</w:t>
      </w:r>
      <w:proofErr w:type="spellEnd"/>
      <w:r>
        <w:t xml:space="preserve"> fixed cost deferral approved in Docket UE-161112.</w:t>
      </w:r>
    </w:p>
  </w:footnote>
  <w:footnote w:id="14">
    <w:p w:rsidR="00D32175" w:rsidRDefault="00D32175">
      <w:pPr>
        <w:pStyle w:val="FootnoteText"/>
      </w:pPr>
      <w:r>
        <w:rPr>
          <w:rStyle w:val="FootnoteReference"/>
        </w:rPr>
        <w:footnoteRef/>
      </w:r>
      <w:r>
        <w:t xml:space="preserve"> To be included in FERC 557 which is a fixed production cost.</w:t>
      </w:r>
    </w:p>
  </w:footnote>
  <w:footnote w:id="15">
    <w:p w:rsidR="00D32175" w:rsidRDefault="00D32175">
      <w:pPr>
        <w:pStyle w:val="FootnoteText"/>
      </w:pPr>
      <w:r>
        <w:rPr>
          <w:rStyle w:val="FootnoteReference"/>
        </w:rPr>
        <w:footnoteRef/>
      </w:r>
      <w:r>
        <w:t xml:space="preserve"> The sales prices of all of the Surplus Properties that have been sold were under the limit that requires specific approval under WAC 480-143-180.  When required, PSE did report the sales of these Surplus Properties on its annual reports that have been filed under WAC 480-143-190 and Dockets U-89-2688-T, U-89-2955-T Findings of Fact paragraph 19.</w:t>
      </w:r>
    </w:p>
  </w:footnote>
  <w:footnote w:id="16">
    <w:p w:rsidR="00D32175" w:rsidRDefault="00D32175" w:rsidP="0037269E">
      <w:pPr>
        <w:pStyle w:val="FootnoteText"/>
        <w:spacing w:before="60" w:after="60"/>
      </w:pPr>
      <w:r w:rsidRPr="00A8744F">
        <w:rPr>
          <w:rStyle w:val="FootnoteReference"/>
        </w:rPr>
        <w:footnoteRef/>
      </w:r>
      <w:r w:rsidRPr="00A8744F">
        <w:t xml:space="preserve"> </w:t>
      </w:r>
      <w:r>
        <w:t xml:space="preserve">Dockets UE-111048 and UG-111049, </w:t>
      </w:r>
      <w:r w:rsidRPr="00A8744F">
        <w:t xml:space="preserve">Elgin, </w:t>
      </w:r>
      <w:proofErr w:type="spellStart"/>
      <w:r w:rsidRPr="00A8744F">
        <w:t>Exh</w:t>
      </w:r>
      <w:proofErr w:type="spellEnd"/>
      <w:r w:rsidRPr="00A8744F">
        <w:t>.</w:t>
      </w:r>
      <w:r>
        <w:t> </w:t>
      </w:r>
      <w:r w:rsidRPr="00A8744F">
        <w:t>No.</w:t>
      </w:r>
      <w:r>
        <w:t> </w:t>
      </w:r>
      <w:r w:rsidRPr="00A8744F">
        <w:t>KLE-1T at 8</w:t>
      </w:r>
      <w:r>
        <w:t>1:7.</w:t>
      </w:r>
    </w:p>
  </w:footnote>
  <w:footnote w:id="17">
    <w:p w:rsidR="00D32175" w:rsidRDefault="00D32175" w:rsidP="0037269E">
      <w:pPr>
        <w:pStyle w:val="FootnoteText"/>
        <w:spacing w:before="60" w:after="60"/>
      </w:pPr>
      <w:r>
        <w:rPr>
          <w:rStyle w:val="FootnoteReference"/>
        </w:rPr>
        <w:footnoteRef/>
      </w:r>
      <w:r>
        <w:t xml:space="preserve"> </w:t>
      </w:r>
      <w:r>
        <w:rPr>
          <w:i/>
        </w:rPr>
        <w:t>Id.</w:t>
      </w:r>
      <w:r>
        <w:t xml:space="preserve"> at 81:8-9.</w:t>
      </w:r>
    </w:p>
  </w:footnote>
  <w:footnote w:id="18">
    <w:p w:rsidR="00D32175" w:rsidRDefault="00D32175" w:rsidP="0037269E">
      <w:pPr>
        <w:pStyle w:val="FootnoteText"/>
        <w:spacing w:before="60" w:after="60"/>
      </w:pPr>
      <w:r>
        <w:rPr>
          <w:rStyle w:val="FootnoteReference"/>
        </w:rPr>
        <w:footnoteRef/>
      </w:r>
      <w:r>
        <w:t xml:space="preserve"> </w:t>
      </w:r>
      <w:r>
        <w:rPr>
          <w:i/>
        </w:rPr>
        <w:t>Id.</w:t>
      </w:r>
      <w:r>
        <w:t xml:space="preserve"> at 81:12-13.</w:t>
      </w:r>
    </w:p>
  </w:footnote>
  <w:footnote w:id="19">
    <w:p w:rsidR="00D32175" w:rsidRDefault="00D32175" w:rsidP="0037269E">
      <w:pPr>
        <w:pStyle w:val="FootnoteText"/>
        <w:spacing w:before="60" w:after="60"/>
      </w:pPr>
      <w:r>
        <w:rPr>
          <w:rStyle w:val="FootnoteReference"/>
        </w:rPr>
        <w:footnoteRef/>
      </w:r>
      <w:r>
        <w:t xml:space="preserve"> </w:t>
      </w:r>
      <w:r>
        <w:rPr>
          <w:i/>
        </w:rPr>
        <w:t>Id.</w:t>
      </w:r>
      <w:r>
        <w:t xml:space="preserve"> at 81:9-12.</w:t>
      </w:r>
    </w:p>
  </w:footnote>
  <w:footnote w:id="20">
    <w:p w:rsidR="00D32175" w:rsidRDefault="00D32175" w:rsidP="0037269E">
      <w:pPr>
        <w:pStyle w:val="FootnoteText"/>
        <w:spacing w:before="60" w:after="60"/>
      </w:pPr>
      <w:r w:rsidRPr="00A8744F">
        <w:rPr>
          <w:rStyle w:val="FootnoteReference"/>
        </w:rPr>
        <w:footnoteRef/>
      </w:r>
      <w:r w:rsidRPr="00A8744F">
        <w:t xml:space="preserve"> </w:t>
      </w:r>
      <w:r>
        <w:t xml:space="preserve">Order 08 </w:t>
      </w:r>
      <w:r w:rsidRPr="00A8744F">
        <w:t>¶</w:t>
      </w:r>
      <w:r>
        <w:t> 506.</w:t>
      </w:r>
    </w:p>
  </w:footnote>
  <w:footnote w:id="21">
    <w:p w:rsidR="00D32175" w:rsidRDefault="00D32175" w:rsidP="0037269E">
      <w:pPr>
        <w:pStyle w:val="FootnoteText"/>
        <w:spacing w:before="60" w:after="60"/>
      </w:pPr>
      <w:r>
        <w:rPr>
          <w:rStyle w:val="FootnoteReference"/>
        </w:rPr>
        <w:footnoteRef/>
      </w:r>
      <w:r>
        <w:t xml:space="preserve"> </w:t>
      </w:r>
      <w:bookmarkStart w:id="63" w:name="OLE_LINK1"/>
      <w:r w:rsidRPr="00E3525D">
        <w:rPr>
          <w:i/>
        </w:rPr>
        <w:t>Id</w:t>
      </w:r>
      <w:r>
        <w:t xml:space="preserve">. </w:t>
      </w:r>
      <w:r w:rsidRPr="00E3525D">
        <w:t>¶¶ 506-07</w:t>
      </w:r>
      <w:r>
        <w:t>.</w:t>
      </w:r>
      <w:bookmarkEnd w:id="63"/>
    </w:p>
  </w:footnote>
  <w:footnote w:id="22">
    <w:p w:rsidR="00D32175" w:rsidRDefault="00D32175" w:rsidP="001954ED">
      <w:pPr>
        <w:pStyle w:val="FootnoteText"/>
        <w:spacing w:before="60" w:after="60" w:line="240" w:lineRule="auto"/>
      </w:pPr>
      <w:r>
        <w:rPr>
          <w:rStyle w:val="FootnoteReference"/>
        </w:rPr>
        <w:footnoteRef/>
      </w:r>
      <w:r>
        <w:t xml:space="preserve"> Dockets UE-111048 and UG-111049, </w:t>
      </w:r>
      <w:r w:rsidRPr="00A8744F">
        <w:t xml:space="preserve">Elgin, </w:t>
      </w:r>
      <w:proofErr w:type="spellStart"/>
      <w:r w:rsidRPr="00A8744F">
        <w:t>Exh</w:t>
      </w:r>
      <w:proofErr w:type="spellEnd"/>
      <w:r w:rsidRPr="00A8744F">
        <w:t>.</w:t>
      </w:r>
      <w:r>
        <w:t> </w:t>
      </w:r>
      <w:r w:rsidRPr="00A8744F">
        <w:t>No.</w:t>
      </w:r>
      <w:r>
        <w:t> </w:t>
      </w:r>
      <w:r w:rsidRPr="00A8744F">
        <w:t>KLE-1T at 8</w:t>
      </w:r>
      <w:r>
        <w:t>1:8-9</w:t>
      </w:r>
    </w:p>
  </w:footnote>
  <w:footnote w:id="23">
    <w:p w:rsidR="00D32175" w:rsidRPr="00305957" w:rsidRDefault="00D32175" w:rsidP="001954ED">
      <w:pPr>
        <w:pStyle w:val="FootnoteText"/>
        <w:spacing w:line="240" w:lineRule="auto"/>
        <w:rPr>
          <w:i/>
        </w:rPr>
      </w:pPr>
      <w:r>
        <w:rPr>
          <w:rStyle w:val="FootnoteReference"/>
        </w:rPr>
        <w:footnoteRef/>
      </w:r>
      <w:r>
        <w:t xml:space="preserve"> Dockets UE-130137 and UG-130138 </w:t>
      </w:r>
      <w:r w:rsidRPr="00CF6386">
        <w:rPr>
          <w:i/>
        </w:rPr>
        <w:t>et al.</w:t>
      </w:r>
      <w:r>
        <w:t>, Order 15/14 at 12, ¶ 21, n. 18</w:t>
      </w:r>
      <w:r>
        <w:rPr>
          <w:i/>
        </w:rPr>
        <w:t>.</w:t>
      </w:r>
    </w:p>
  </w:footnote>
  <w:footnote w:id="24">
    <w:p w:rsidR="00D32175" w:rsidRPr="00305957" w:rsidRDefault="00D32175" w:rsidP="001954ED">
      <w:pPr>
        <w:pStyle w:val="FootnoteText"/>
        <w:spacing w:line="240" w:lineRule="auto"/>
      </w:pPr>
      <w:r>
        <w:rPr>
          <w:rStyle w:val="FootnoteReference"/>
        </w:rPr>
        <w:footnoteRef/>
      </w:r>
      <w:r>
        <w:t xml:space="preserve"> </w:t>
      </w:r>
      <w:r>
        <w:rPr>
          <w:i/>
        </w:rPr>
        <w:t>See</w:t>
      </w:r>
      <w:r>
        <w:t xml:space="preserve"> Dockets UE-140762 </w:t>
      </w:r>
      <w:r>
        <w:rPr>
          <w:i/>
        </w:rPr>
        <w:t>et al.,</w:t>
      </w:r>
      <w:r>
        <w:t xml:space="preserve"> Order 08, 76-77, ¶ 181.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75" w:rsidRDefault="00D32175" w:rsidP="00E51C44">
    <w:pPr>
      <w:pStyle w:val="Header"/>
      <w:jc w:val="right"/>
    </w:pPr>
    <w:r>
      <w:rPr>
        <w:noProof/>
        <w:lang w:eastAsia="en-US"/>
      </w:rPr>
      <mc:AlternateContent>
        <mc:Choice Requires="wps">
          <w:drawing>
            <wp:anchor distT="0" distB="0" distL="114300" distR="114300" simplePos="0" relativeHeight="251658240" behindDoc="0" locked="0" layoutInCell="1" allowOverlap="1" wp14:anchorId="1382DBCA" wp14:editId="1E36A0AA">
              <wp:simplePos x="0" y="0"/>
              <wp:positionH relativeFrom="column">
                <wp:posOffset>-177165</wp:posOffset>
              </wp:positionH>
              <wp:positionV relativeFrom="paragraph">
                <wp:posOffset>-111760</wp:posOffset>
              </wp:positionV>
              <wp:extent cx="0" cy="9258300"/>
              <wp:effectExtent l="22860" t="21590" r="24765" b="260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583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8.8pt" to="-13.95pt,7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" strokeweight="3pt">
              <v:stroke linestyle="thin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8C4FA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5E224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4DEC8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EBEEBB5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C35B3"/>
    <w:multiLevelType w:val="hybridMultilevel"/>
    <w:tmpl w:val="0B9A9172"/>
    <w:lvl w:ilvl="0" w:tplc="93466D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6D25BB8"/>
    <w:multiLevelType w:val="multilevel"/>
    <w:tmpl w:val="7578E004"/>
    <w:lvl w:ilvl="0">
      <w:start w:val="1"/>
      <w:numFmt w:val="decimal"/>
      <w:pStyle w:val="Numbr10S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2">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3">
    <w:nsid w:val="16282319"/>
    <w:multiLevelType w:val="hybridMultilevel"/>
    <w:tmpl w:val="78443D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79311D"/>
    <w:multiLevelType w:val="hybridMultilevel"/>
    <w:tmpl w:val="B414EF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6">
    <w:nsid w:val="1B1E74AD"/>
    <w:multiLevelType w:val="hybridMultilevel"/>
    <w:tmpl w:val="391AE7D6"/>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E2F37E5"/>
    <w:multiLevelType w:val="hybridMultilevel"/>
    <w:tmpl w:val="15D85A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1171526"/>
    <w:multiLevelType w:val="hybridMultilevel"/>
    <w:tmpl w:val="C41614CE"/>
    <w:lvl w:ilvl="0" w:tplc="D640D108">
      <w:start w:val="1"/>
      <w:numFmt w:val="decimal"/>
      <w:lvlText w:val="%1"/>
      <w:lvlJc w:val="left"/>
      <w:pPr>
        <w:tabs>
          <w:tab w:val="num" w:pos="0"/>
        </w:tabs>
        <w:ind w:left="0" w:hanging="360"/>
      </w:pPr>
      <w:rPr>
        <w:rFonts w:ascii="Times New Roman" w:hAnsi="Times New Roman" w:hint="default"/>
        <w:b w:val="0"/>
        <w:i/>
        <w:color w:val="000000"/>
        <w:sz w:val="20"/>
      </w:rPr>
    </w:lvl>
    <w:lvl w:ilvl="1" w:tplc="04090001">
      <w:start w:val="1"/>
      <w:numFmt w:val="bullet"/>
      <w:lvlText w:val=""/>
      <w:lvlJc w:val="left"/>
      <w:pPr>
        <w:tabs>
          <w:tab w:val="num" w:pos="1440"/>
        </w:tabs>
        <w:ind w:left="1440" w:hanging="360"/>
      </w:pPr>
      <w:rPr>
        <w:rFonts w:ascii="Symbol" w:hAnsi="Symbol" w:hint="default"/>
        <w:b w:val="0"/>
        <w:i/>
        <w:color w:val="0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1613AFA"/>
    <w:multiLevelType w:val="hybridMultilevel"/>
    <w:tmpl w:val="A70A96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6B151DC"/>
    <w:multiLevelType w:val="multilevel"/>
    <w:tmpl w:val="45DC591C"/>
    <w:lvl w:ilvl="0">
      <w:start w:val="1"/>
      <w:numFmt w:val="upperRoman"/>
      <w:pStyle w:val="BlockText"/>
      <w:suff w:val="space"/>
      <w:lvlText w:val="%1)"/>
      <w:lvlJc w:val="left"/>
      <w:pPr>
        <w:ind w:left="288" w:hanging="288"/>
      </w:pPr>
      <w:rPr>
        <w:rFonts w:cs="Times New Roman"/>
      </w:r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372F447C"/>
    <w:multiLevelType w:val="hybridMultilevel"/>
    <w:tmpl w:val="634015F6"/>
    <w:lvl w:ilvl="0" w:tplc="FF0E85F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8CF2269"/>
    <w:multiLevelType w:val="hybridMultilevel"/>
    <w:tmpl w:val="9EAE19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120C31"/>
    <w:multiLevelType w:val="hybridMultilevel"/>
    <w:tmpl w:val="C798B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1BA49BD"/>
    <w:multiLevelType w:val="multilevel"/>
    <w:tmpl w:val="4516A8CE"/>
    <w:lvl w:ilvl="0">
      <w:start w:val="1"/>
      <w:numFmt w:val="decimal"/>
      <w:pStyle w:val="Numbr10DS"/>
      <w:lvlText w:val="%1."/>
      <w:lvlJc w:val="right"/>
      <w:pPr>
        <w:tabs>
          <w:tab w:val="num" w:pos="360"/>
        </w:tabs>
        <w:ind w:left="360" w:hanging="72"/>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1%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5">
    <w:nsid w:val="420B50CC"/>
    <w:multiLevelType w:val="hybridMultilevel"/>
    <w:tmpl w:val="F726F65A"/>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AA31EDF"/>
    <w:multiLevelType w:val="hybridMultilevel"/>
    <w:tmpl w:val="EDC8A9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9">
    <w:nsid w:val="52C63924"/>
    <w:multiLevelType w:val="hybridMultilevel"/>
    <w:tmpl w:val="A09C26DA"/>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A5072AE"/>
    <w:multiLevelType w:val="hybridMultilevel"/>
    <w:tmpl w:val="83A2465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5F5E595E"/>
    <w:multiLevelType w:val="hybridMultilevel"/>
    <w:tmpl w:val="A500756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5">
    <w:nsid w:val="67C42705"/>
    <w:multiLevelType w:val="multilevel"/>
    <w:tmpl w:val="AF422406"/>
    <w:lvl w:ilvl="0">
      <w:start w:val="1"/>
      <w:numFmt w:val="decimal"/>
      <w:pStyle w:val="Numbr1-9S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6">
    <w:nsid w:val="67FD0F6D"/>
    <w:multiLevelType w:val="multilevel"/>
    <w:tmpl w:val="30FEEC8E"/>
    <w:lvl w:ilvl="0">
      <w:start w:val="1"/>
      <w:numFmt w:val="decimal"/>
      <w:pStyle w:val="Numbr1-9DS"/>
      <w:lvlText w:val="%1."/>
      <w:lvlJc w:val="left"/>
      <w:pPr>
        <w:tabs>
          <w:tab w:val="num" w:pos="360"/>
        </w:tabs>
        <w:ind w:left="360" w:hanging="360"/>
      </w:pPr>
      <w:rPr>
        <w:rFonts w:cs="Times New Roman"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5"/>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9"/>
      <w:lvlJc w:val="left"/>
      <w:pPr>
        <w:tabs>
          <w:tab w:val="num" w:pos="3240"/>
        </w:tabs>
        <w:ind w:left="3240" w:hanging="360"/>
      </w:pPr>
      <w:rPr>
        <w:rFonts w:cs="Times New Roman" w:hint="default"/>
      </w:r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5"/>
  </w:num>
  <w:num w:numId="18">
    <w:abstractNumId w:val="11"/>
  </w:num>
  <w:num w:numId="19">
    <w:abstractNumId w:val="36"/>
  </w:num>
  <w:num w:numId="20">
    <w:abstractNumId w:val="24"/>
  </w:num>
  <w:num w:numId="21">
    <w:abstractNumId w:val="31"/>
  </w:num>
  <w:num w:numId="22">
    <w:abstractNumId w:val="34"/>
  </w:num>
  <w:num w:numId="23">
    <w:abstractNumId w:val="37"/>
  </w:num>
  <w:num w:numId="24">
    <w:abstractNumId w:val="26"/>
  </w:num>
  <w:num w:numId="25">
    <w:abstractNumId w:val="38"/>
  </w:num>
  <w:num w:numId="26">
    <w:abstractNumId w:val="28"/>
  </w:num>
  <w:num w:numId="27">
    <w:abstractNumId w:val="30"/>
  </w:num>
  <w:num w:numId="28">
    <w:abstractNumId w:val="15"/>
  </w:num>
  <w:num w:numId="29">
    <w:abstractNumId w:val="12"/>
  </w:num>
  <w:num w:numId="30">
    <w:abstractNumId w:val="20"/>
  </w:num>
  <w:num w:numId="31">
    <w:abstractNumId w:val="32"/>
  </w:num>
  <w:num w:numId="32">
    <w:abstractNumId w:val="29"/>
  </w:num>
  <w:num w:numId="33">
    <w:abstractNumId w:val="14"/>
  </w:num>
  <w:num w:numId="34">
    <w:abstractNumId w:val="23"/>
  </w:num>
  <w:num w:numId="35">
    <w:abstractNumId w:val="27"/>
  </w:num>
  <w:num w:numId="36">
    <w:abstractNumId w:val="19"/>
  </w:num>
  <w:num w:numId="37">
    <w:abstractNumId w:val="22"/>
  </w:num>
  <w:num w:numId="38">
    <w:abstractNumId w:val="16"/>
  </w:num>
  <w:num w:numId="39">
    <w:abstractNumId w:val="21"/>
  </w:num>
  <w:num w:numId="40">
    <w:abstractNumId w:val="17"/>
  </w:num>
  <w:num w:numId="41">
    <w:abstractNumId w:val="33"/>
  </w:num>
  <w:num w:numId="42">
    <w:abstractNumId w:val="25"/>
  </w:num>
  <w:num w:numId="43">
    <w:abstractNumId w:val="10"/>
  </w:num>
  <w:num w:numId="44">
    <w:abstractNumId w:val="18"/>
  </w:num>
  <w:num w:numId="4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None/Remove"/>
    <w:docVar w:name="85TrailerTime" w:val="0"/>
    <w:docVar w:name="85TrailerType" w:val="102"/>
    <w:docVar w:name="MPDocID" w:val="07771-0045/134039405.1"/>
    <w:docVar w:name="MPDocIDTemplate" w:val="%c-|%m/|%n|.%v"/>
    <w:docVar w:name="MPDocIDTemplateDefault" w:val="%c-|%m/|%n|.%v"/>
    <w:docVar w:name="NewDocStampType" w:val="1"/>
  </w:docVars>
  <w:rsids>
    <w:rsidRoot w:val="00CD1A65"/>
    <w:rsid w:val="0000099A"/>
    <w:rsid w:val="00002AD2"/>
    <w:rsid w:val="00003C03"/>
    <w:rsid w:val="000046FD"/>
    <w:rsid w:val="00004B7B"/>
    <w:rsid w:val="00007A1D"/>
    <w:rsid w:val="000104E2"/>
    <w:rsid w:val="00012C8F"/>
    <w:rsid w:val="000140F3"/>
    <w:rsid w:val="0001797B"/>
    <w:rsid w:val="00021AAC"/>
    <w:rsid w:val="00022826"/>
    <w:rsid w:val="0002296B"/>
    <w:rsid w:val="00023952"/>
    <w:rsid w:val="00023966"/>
    <w:rsid w:val="0002398A"/>
    <w:rsid w:val="00024089"/>
    <w:rsid w:val="00024F27"/>
    <w:rsid w:val="000257F5"/>
    <w:rsid w:val="00025986"/>
    <w:rsid w:val="00030030"/>
    <w:rsid w:val="0003037E"/>
    <w:rsid w:val="00032656"/>
    <w:rsid w:val="00036A0F"/>
    <w:rsid w:val="00037F53"/>
    <w:rsid w:val="00040236"/>
    <w:rsid w:val="00041601"/>
    <w:rsid w:val="00042DBE"/>
    <w:rsid w:val="00043147"/>
    <w:rsid w:val="00047124"/>
    <w:rsid w:val="00047759"/>
    <w:rsid w:val="00047E6C"/>
    <w:rsid w:val="0005046D"/>
    <w:rsid w:val="00050BA6"/>
    <w:rsid w:val="000514C6"/>
    <w:rsid w:val="000514D1"/>
    <w:rsid w:val="000528F5"/>
    <w:rsid w:val="00052FB6"/>
    <w:rsid w:val="00053442"/>
    <w:rsid w:val="00054A59"/>
    <w:rsid w:val="00054AFE"/>
    <w:rsid w:val="0005502A"/>
    <w:rsid w:val="00055B04"/>
    <w:rsid w:val="00056629"/>
    <w:rsid w:val="00061F9A"/>
    <w:rsid w:val="000628C8"/>
    <w:rsid w:val="000636CF"/>
    <w:rsid w:val="00063939"/>
    <w:rsid w:val="00064F8D"/>
    <w:rsid w:val="00064F8E"/>
    <w:rsid w:val="000651F6"/>
    <w:rsid w:val="00070D43"/>
    <w:rsid w:val="0007149C"/>
    <w:rsid w:val="00071D30"/>
    <w:rsid w:val="0007228A"/>
    <w:rsid w:val="0007279B"/>
    <w:rsid w:val="00073BCF"/>
    <w:rsid w:val="00077DCD"/>
    <w:rsid w:val="00077EBD"/>
    <w:rsid w:val="000815D2"/>
    <w:rsid w:val="00082372"/>
    <w:rsid w:val="00082F84"/>
    <w:rsid w:val="00083688"/>
    <w:rsid w:val="0008381B"/>
    <w:rsid w:val="00083C92"/>
    <w:rsid w:val="0008561F"/>
    <w:rsid w:val="000921EB"/>
    <w:rsid w:val="00092201"/>
    <w:rsid w:val="000929B6"/>
    <w:rsid w:val="00093A26"/>
    <w:rsid w:val="00093FE4"/>
    <w:rsid w:val="0009412C"/>
    <w:rsid w:val="00096329"/>
    <w:rsid w:val="000A0232"/>
    <w:rsid w:val="000A1C8C"/>
    <w:rsid w:val="000A27DC"/>
    <w:rsid w:val="000A6E0E"/>
    <w:rsid w:val="000A7209"/>
    <w:rsid w:val="000A78D1"/>
    <w:rsid w:val="000B0B43"/>
    <w:rsid w:val="000B130A"/>
    <w:rsid w:val="000B18D0"/>
    <w:rsid w:val="000B1D16"/>
    <w:rsid w:val="000B1E1F"/>
    <w:rsid w:val="000B21A6"/>
    <w:rsid w:val="000B3D0D"/>
    <w:rsid w:val="000B41E0"/>
    <w:rsid w:val="000B4FCC"/>
    <w:rsid w:val="000B546F"/>
    <w:rsid w:val="000B619D"/>
    <w:rsid w:val="000B6DC2"/>
    <w:rsid w:val="000B710E"/>
    <w:rsid w:val="000B73B0"/>
    <w:rsid w:val="000B7ACC"/>
    <w:rsid w:val="000C0654"/>
    <w:rsid w:val="000C0AD0"/>
    <w:rsid w:val="000C1FF8"/>
    <w:rsid w:val="000C2B60"/>
    <w:rsid w:val="000C2E87"/>
    <w:rsid w:val="000C375F"/>
    <w:rsid w:val="000C4839"/>
    <w:rsid w:val="000C4D06"/>
    <w:rsid w:val="000C55F7"/>
    <w:rsid w:val="000C5B92"/>
    <w:rsid w:val="000C6255"/>
    <w:rsid w:val="000C65E4"/>
    <w:rsid w:val="000C721D"/>
    <w:rsid w:val="000C73FC"/>
    <w:rsid w:val="000D1C30"/>
    <w:rsid w:val="000D2807"/>
    <w:rsid w:val="000D4D72"/>
    <w:rsid w:val="000D6A55"/>
    <w:rsid w:val="000E00A7"/>
    <w:rsid w:val="000E1237"/>
    <w:rsid w:val="000E16E5"/>
    <w:rsid w:val="000E2D02"/>
    <w:rsid w:val="000E2EC0"/>
    <w:rsid w:val="000E3066"/>
    <w:rsid w:val="000E5255"/>
    <w:rsid w:val="000E52AB"/>
    <w:rsid w:val="000E664D"/>
    <w:rsid w:val="000E6BB6"/>
    <w:rsid w:val="000E6FF5"/>
    <w:rsid w:val="000E7A1F"/>
    <w:rsid w:val="000F04B4"/>
    <w:rsid w:val="000F1D91"/>
    <w:rsid w:val="000F23B3"/>
    <w:rsid w:val="000F27ED"/>
    <w:rsid w:val="000F4005"/>
    <w:rsid w:val="000F4341"/>
    <w:rsid w:val="001005B5"/>
    <w:rsid w:val="001009B9"/>
    <w:rsid w:val="00102254"/>
    <w:rsid w:val="00102285"/>
    <w:rsid w:val="00102E29"/>
    <w:rsid w:val="00105427"/>
    <w:rsid w:val="00105B50"/>
    <w:rsid w:val="001071D3"/>
    <w:rsid w:val="0010724B"/>
    <w:rsid w:val="00107A34"/>
    <w:rsid w:val="00112698"/>
    <w:rsid w:val="001204F8"/>
    <w:rsid w:val="001206E2"/>
    <w:rsid w:val="00120EEB"/>
    <w:rsid w:val="00121D90"/>
    <w:rsid w:val="00122116"/>
    <w:rsid w:val="0012268A"/>
    <w:rsid w:val="001249A7"/>
    <w:rsid w:val="00127317"/>
    <w:rsid w:val="00130FE1"/>
    <w:rsid w:val="00131007"/>
    <w:rsid w:val="00131808"/>
    <w:rsid w:val="001327F4"/>
    <w:rsid w:val="00132C26"/>
    <w:rsid w:val="001337E7"/>
    <w:rsid w:val="00134C48"/>
    <w:rsid w:val="00134F38"/>
    <w:rsid w:val="00135080"/>
    <w:rsid w:val="001366B4"/>
    <w:rsid w:val="001404BB"/>
    <w:rsid w:val="00140AF3"/>
    <w:rsid w:val="00140BAF"/>
    <w:rsid w:val="00141044"/>
    <w:rsid w:val="00141C4A"/>
    <w:rsid w:val="001434AA"/>
    <w:rsid w:val="00146504"/>
    <w:rsid w:val="00147E59"/>
    <w:rsid w:val="00151C1E"/>
    <w:rsid w:val="001531EF"/>
    <w:rsid w:val="001540DD"/>
    <w:rsid w:val="001540F1"/>
    <w:rsid w:val="00154432"/>
    <w:rsid w:val="00155E93"/>
    <w:rsid w:val="001567D4"/>
    <w:rsid w:val="001571CE"/>
    <w:rsid w:val="0015752F"/>
    <w:rsid w:val="00162584"/>
    <w:rsid w:val="00162775"/>
    <w:rsid w:val="001627AD"/>
    <w:rsid w:val="00165377"/>
    <w:rsid w:val="00165B85"/>
    <w:rsid w:val="00165D1A"/>
    <w:rsid w:val="00167DE6"/>
    <w:rsid w:val="001702AA"/>
    <w:rsid w:val="001704B2"/>
    <w:rsid w:val="0017105B"/>
    <w:rsid w:val="00171C43"/>
    <w:rsid w:val="001725A3"/>
    <w:rsid w:val="001740D1"/>
    <w:rsid w:val="001744D8"/>
    <w:rsid w:val="001751BB"/>
    <w:rsid w:val="00175721"/>
    <w:rsid w:val="00176FC0"/>
    <w:rsid w:val="00177508"/>
    <w:rsid w:val="00177BB7"/>
    <w:rsid w:val="001811E4"/>
    <w:rsid w:val="00181510"/>
    <w:rsid w:val="0018231C"/>
    <w:rsid w:val="001840CC"/>
    <w:rsid w:val="001841D6"/>
    <w:rsid w:val="00186415"/>
    <w:rsid w:val="00192344"/>
    <w:rsid w:val="00192717"/>
    <w:rsid w:val="00192804"/>
    <w:rsid w:val="00193DB7"/>
    <w:rsid w:val="001954ED"/>
    <w:rsid w:val="00196662"/>
    <w:rsid w:val="0019763F"/>
    <w:rsid w:val="001A3324"/>
    <w:rsid w:val="001A3D79"/>
    <w:rsid w:val="001B0C8E"/>
    <w:rsid w:val="001B20FC"/>
    <w:rsid w:val="001B21A0"/>
    <w:rsid w:val="001B2999"/>
    <w:rsid w:val="001B4ECA"/>
    <w:rsid w:val="001B4FDF"/>
    <w:rsid w:val="001B505C"/>
    <w:rsid w:val="001B62CD"/>
    <w:rsid w:val="001B78A0"/>
    <w:rsid w:val="001B7CB3"/>
    <w:rsid w:val="001C0766"/>
    <w:rsid w:val="001C0794"/>
    <w:rsid w:val="001C1546"/>
    <w:rsid w:val="001C1A21"/>
    <w:rsid w:val="001C2894"/>
    <w:rsid w:val="001C360E"/>
    <w:rsid w:val="001C3FFB"/>
    <w:rsid w:val="001C4DF1"/>
    <w:rsid w:val="001C6DCE"/>
    <w:rsid w:val="001D233D"/>
    <w:rsid w:val="001D2CB8"/>
    <w:rsid w:val="001D331A"/>
    <w:rsid w:val="001D5AF7"/>
    <w:rsid w:val="001D5C3A"/>
    <w:rsid w:val="001D638F"/>
    <w:rsid w:val="001E1A85"/>
    <w:rsid w:val="001E2391"/>
    <w:rsid w:val="001E26DC"/>
    <w:rsid w:val="001E4376"/>
    <w:rsid w:val="001E6AF1"/>
    <w:rsid w:val="001E7014"/>
    <w:rsid w:val="001E7AD5"/>
    <w:rsid w:val="001F0E2A"/>
    <w:rsid w:val="001F7D8D"/>
    <w:rsid w:val="001F7DEB"/>
    <w:rsid w:val="0020003E"/>
    <w:rsid w:val="00203491"/>
    <w:rsid w:val="0020606A"/>
    <w:rsid w:val="002073F1"/>
    <w:rsid w:val="00210E88"/>
    <w:rsid w:val="00211FC6"/>
    <w:rsid w:val="00212867"/>
    <w:rsid w:val="0021373A"/>
    <w:rsid w:val="00214F69"/>
    <w:rsid w:val="0021547A"/>
    <w:rsid w:val="002163E4"/>
    <w:rsid w:val="00216457"/>
    <w:rsid w:val="002166E8"/>
    <w:rsid w:val="00216922"/>
    <w:rsid w:val="002176C8"/>
    <w:rsid w:val="0021787E"/>
    <w:rsid w:val="00220D86"/>
    <w:rsid w:val="002216CC"/>
    <w:rsid w:val="00221BB5"/>
    <w:rsid w:val="002234BB"/>
    <w:rsid w:val="002245D5"/>
    <w:rsid w:val="00224884"/>
    <w:rsid w:val="002259A5"/>
    <w:rsid w:val="0022655A"/>
    <w:rsid w:val="00230CC9"/>
    <w:rsid w:val="00231333"/>
    <w:rsid w:val="002326E6"/>
    <w:rsid w:val="002336CA"/>
    <w:rsid w:val="002349F1"/>
    <w:rsid w:val="00234BF1"/>
    <w:rsid w:val="00235E76"/>
    <w:rsid w:val="002361B0"/>
    <w:rsid w:val="002366CD"/>
    <w:rsid w:val="00236FD6"/>
    <w:rsid w:val="00241D70"/>
    <w:rsid w:val="00242AF3"/>
    <w:rsid w:val="002433DC"/>
    <w:rsid w:val="002439D8"/>
    <w:rsid w:val="00245A0F"/>
    <w:rsid w:val="00246ACD"/>
    <w:rsid w:val="00247C72"/>
    <w:rsid w:val="00250331"/>
    <w:rsid w:val="00251203"/>
    <w:rsid w:val="002514AA"/>
    <w:rsid w:val="002536E2"/>
    <w:rsid w:val="0025447F"/>
    <w:rsid w:val="00254967"/>
    <w:rsid w:val="002564EB"/>
    <w:rsid w:val="00257A0A"/>
    <w:rsid w:val="00257AC5"/>
    <w:rsid w:val="00260391"/>
    <w:rsid w:val="0026066F"/>
    <w:rsid w:val="0026125F"/>
    <w:rsid w:val="00262DA5"/>
    <w:rsid w:val="0026331F"/>
    <w:rsid w:val="002637C2"/>
    <w:rsid w:val="002639A6"/>
    <w:rsid w:val="00264139"/>
    <w:rsid w:val="00266173"/>
    <w:rsid w:val="002671B4"/>
    <w:rsid w:val="00267244"/>
    <w:rsid w:val="0027022C"/>
    <w:rsid w:val="0027145D"/>
    <w:rsid w:val="00271EA7"/>
    <w:rsid w:val="00272759"/>
    <w:rsid w:val="00272817"/>
    <w:rsid w:val="00272D91"/>
    <w:rsid w:val="00274A9A"/>
    <w:rsid w:val="002759D4"/>
    <w:rsid w:val="0027637D"/>
    <w:rsid w:val="00277A39"/>
    <w:rsid w:val="00281870"/>
    <w:rsid w:val="002830C8"/>
    <w:rsid w:val="002848B9"/>
    <w:rsid w:val="0028546F"/>
    <w:rsid w:val="002861AA"/>
    <w:rsid w:val="00287186"/>
    <w:rsid w:val="002871FD"/>
    <w:rsid w:val="00287804"/>
    <w:rsid w:val="00290C89"/>
    <w:rsid w:val="00292CDD"/>
    <w:rsid w:val="002954C7"/>
    <w:rsid w:val="002958C0"/>
    <w:rsid w:val="002A0971"/>
    <w:rsid w:val="002A0B27"/>
    <w:rsid w:val="002A0F99"/>
    <w:rsid w:val="002B0C0F"/>
    <w:rsid w:val="002B1758"/>
    <w:rsid w:val="002B1875"/>
    <w:rsid w:val="002B2140"/>
    <w:rsid w:val="002B3ACF"/>
    <w:rsid w:val="002B4F63"/>
    <w:rsid w:val="002B5CCE"/>
    <w:rsid w:val="002C061C"/>
    <w:rsid w:val="002C3C32"/>
    <w:rsid w:val="002C4D2D"/>
    <w:rsid w:val="002C6473"/>
    <w:rsid w:val="002C6F96"/>
    <w:rsid w:val="002C75EB"/>
    <w:rsid w:val="002D003F"/>
    <w:rsid w:val="002D1123"/>
    <w:rsid w:val="002D507C"/>
    <w:rsid w:val="002D5599"/>
    <w:rsid w:val="002D5DD5"/>
    <w:rsid w:val="002D681F"/>
    <w:rsid w:val="002D79F4"/>
    <w:rsid w:val="002E05A6"/>
    <w:rsid w:val="002E091A"/>
    <w:rsid w:val="002E0E24"/>
    <w:rsid w:val="002E1A36"/>
    <w:rsid w:val="002E205D"/>
    <w:rsid w:val="002E209F"/>
    <w:rsid w:val="002E37EF"/>
    <w:rsid w:val="002E4532"/>
    <w:rsid w:val="002E54CA"/>
    <w:rsid w:val="002E5B80"/>
    <w:rsid w:val="002F2604"/>
    <w:rsid w:val="002F3265"/>
    <w:rsid w:val="002F3EDC"/>
    <w:rsid w:val="00302753"/>
    <w:rsid w:val="00302F4B"/>
    <w:rsid w:val="003039FA"/>
    <w:rsid w:val="00307AD7"/>
    <w:rsid w:val="00307E90"/>
    <w:rsid w:val="00312D06"/>
    <w:rsid w:val="00313980"/>
    <w:rsid w:val="0031430E"/>
    <w:rsid w:val="00314BD2"/>
    <w:rsid w:val="0031739B"/>
    <w:rsid w:val="003179C6"/>
    <w:rsid w:val="00321F18"/>
    <w:rsid w:val="00323715"/>
    <w:rsid w:val="003239D7"/>
    <w:rsid w:val="00324804"/>
    <w:rsid w:val="003249CF"/>
    <w:rsid w:val="0032668E"/>
    <w:rsid w:val="00327AD4"/>
    <w:rsid w:val="00332DA1"/>
    <w:rsid w:val="003331C2"/>
    <w:rsid w:val="00333C69"/>
    <w:rsid w:val="00334AB0"/>
    <w:rsid w:val="00334BE5"/>
    <w:rsid w:val="003354C6"/>
    <w:rsid w:val="00340A27"/>
    <w:rsid w:val="00341378"/>
    <w:rsid w:val="00341838"/>
    <w:rsid w:val="00342C43"/>
    <w:rsid w:val="00344611"/>
    <w:rsid w:val="00345571"/>
    <w:rsid w:val="00345DAD"/>
    <w:rsid w:val="003476F4"/>
    <w:rsid w:val="00347EC6"/>
    <w:rsid w:val="00350EC9"/>
    <w:rsid w:val="0035145D"/>
    <w:rsid w:val="00351B7C"/>
    <w:rsid w:val="003528D0"/>
    <w:rsid w:val="00353034"/>
    <w:rsid w:val="00354032"/>
    <w:rsid w:val="0035421C"/>
    <w:rsid w:val="0035505D"/>
    <w:rsid w:val="00356DBB"/>
    <w:rsid w:val="0036197B"/>
    <w:rsid w:val="003646A7"/>
    <w:rsid w:val="0037004F"/>
    <w:rsid w:val="003706FF"/>
    <w:rsid w:val="00370B91"/>
    <w:rsid w:val="00371785"/>
    <w:rsid w:val="0037269E"/>
    <w:rsid w:val="00375C8B"/>
    <w:rsid w:val="00377234"/>
    <w:rsid w:val="00377A87"/>
    <w:rsid w:val="00380555"/>
    <w:rsid w:val="003817A9"/>
    <w:rsid w:val="00383969"/>
    <w:rsid w:val="00384041"/>
    <w:rsid w:val="003860D5"/>
    <w:rsid w:val="00386B59"/>
    <w:rsid w:val="00390656"/>
    <w:rsid w:val="00390BB7"/>
    <w:rsid w:val="00393553"/>
    <w:rsid w:val="0039398F"/>
    <w:rsid w:val="00393FA2"/>
    <w:rsid w:val="00396460"/>
    <w:rsid w:val="003966E1"/>
    <w:rsid w:val="0039686C"/>
    <w:rsid w:val="003973A7"/>
    <w:rsid w:val="00397871"/>
    <w:rsid w:val="003A1B5D"/>
    <w:rsid w:val="003A3CAF"/>
    <w:rsid w:val="003A41B9"/>
    <w:rsid w:val="003A5A75"/>
    <w:rsid w:val="003B1D9E"/>
    <w:rsid w:val="003B2129"/>
    <w:rsid w:val="003B2F59"/>
    <w:rsid w:val="003B3C44"/>
    <w:rsid w:val="003B48E0"/>
    <w:rsid w:val="003B5824"/>
    <w:rsid w:val="003B656A"/>
    <w:rsid w:val="003B7A07"/>
    <w:rsid w:val="003B7BE4"/>
    <w:rsid w:val="003C17C1"/>
    <w:rsid w:val="003C1E6C"/>
    <w:rsid w:val="003C240B"/>
    <w:rsid w:val="003C3E49"/>
    <w:rsid w:val="003C42A8"/>
    <w:rsid w:val="003C5E50"/>
    <w:rsid w:val="003C7B6B"/>
    <w:rsid w:val="003D0147"/>
    <w:rsid w:val="003D04CA"/>
    <w:rsid w:val="003D25AE"/>
    <w:rsid w:val="003D29F7"/>
    <w:rsid w:val="003D3102"/>
    <w:rsid w:val="003D3139"/>
    <w:rsid w:val="003D3DD9"/>
    <w:rsid w:val="003D4486"/>
    <w:rsid w:val="003D58A1"/>
    <w:rsid w:val="003D7B76"/>
    <w:rsid w:val="003D7DA4"/>
    <w:rsid w:val="003E19E0"/>
    <w:rsid w:val="003E1B7B"/>
    <w:rsid w:val="003E3511"/>
    <w:rsid w:val="003E3533"/>
    <w:rsid w:val="003E3748"/>
    <w:rsid w:val="003F2A81"/>
    <w:rsid w:val="003F2D04"/>
    <w:rsid w:val="003F2D98"/>
    <w:rsid w:val="003F54BC"/>
    <w:rsid w:val="003F63CC"/>
    <w:rsid w:val="003F797E"/>
    <w:rsid w:val="003F7BA0"/>
    <w:rsid w:val="003F7D69"/>
    <w:rsid w:val="004000DA"/>
    <w:rsid w:val="00402147"/>
    <w:rsid w:val="004022AB"/>
    <w:rsid w:val="0040304C"/>
    <w:rsid w:val="00403923"/>
    <w:rsid w:val="00407D05"/>
    <w:rsid w:val="00412114"/>
    <w:rsid w:val="0041293E"/>
    <w:rsid w:val="00413811"/>
    <w:rsid w:val="00416515"/>
    <w:rsid w:val="00416DB1"/>
    <w:rsid w:val="00420F35"/>
    <w:rsid w:val="004210AC"/>
    <w:rsid w:val="00421C46"/>
    <w:rsid w:val="00421D6D"/>
    <w:rsid w:val="0042233A"/>
    <w:rsid w:val="00423588"/>
    <w:rsid w:val="0042390A"/>
    <w:rsid w:val="00423CEA"/>
    <w:rsid w:val="00424E4D"/>
    <w:rsid w:val="004251EC"/>
    <w:rsid w:val="00427CF7"/>
    <w:rsid w:val="004300D8"/>
    <w:rsid w:val="004302D2"/>
    <w:rsid w:val="00432F6B"/>
    <w:rsid w:val="004343C5"/>
    <w:rsid w:val="00435FF0"/>
    <w:rsid w:val="00436B87"/>
    <w:rsid w:val="0043776D"/>
    <w:rsid w:val="00437D3F"/>
    <w:rsid w:val="004401DF"/>
    <w:rsid w:val="00440A92"/>
    <w:rsid w:val="0044197C"/>
    <w:rsid w:val="00441AA6"/>
    <w:rsid w:val="0044588D"/>
    <w:rsid w:val="00445F43"/>
    <w:rsid w:val="00446009"/>
    <w:rsid w:val="004477A5"/>
    <w:rsid w:val="00451722"/>
    <w:rsid w:val="00451A78"/>
    <w:rsid w:val="00451AD4"/>
    <w:rsid w:val="00451FC1"/>
    <w:rsid w:val="00452610"/>
    <w:rsid w:val="00452984"/>
    <w:rsid w:val="00454322"/>
    <w:rsid w:val="0045595A"/>
    <w:rsid w:val="00455F05"/>
    <w:rsid w:val="0045677C"/>
    <w:rsid w:val="00457593"/>
    <w:rsid w:val="00457673"/>
    <w:rsid w:val="00457E55"/>
    <w:rsid w:val="00457EB5"/>
    <w:rsid w:val="004606C2"/>
    <w:rsid w:val="00460B8F"/>
    <w:rsid w:val="00460EE7"/>
    <w:rsid w:val="004616BA"/>
    <w:rsid w:val="0046228D"/>
    <w:rsid w:val="00462FFE"/>
    <w:rsid w:val="0046335E"/>
    <w:rsid w:val="0046335F"/>
    <w:rsid w:val="0046342D"/>
    <w:rsid w:val="00465574"/>
    <w:rsid w:val="0046581B"/>
    <w:rsid w:val="00466204"/>
    <w:rsid w:val="004702BE"/>
    <w:rsid w:val="00471115"/>
    <w:rsid w:val="0047256B"/>
    <w:rsid w:val="00474344"/>
    <w:rsid w:val="00476524"/>
    <w:rsid w:val="0047695D"/>
    <w:rsid w:val="004774D9"/>
    <w:rsid w:val="00477DA5"/>
    <w:rsid w:val="004808F5"/>
    <w:rsid w:val="004827B1"/>
    <w:rsid w:val="004847D0"/>
    <w:rsid w:val="0048536D"/>
    <w:rsid w:val="004855CC"/>
    <w:rsid w:val="0048564D"/>
    <w:rsid w:val="004856F6"/>
    <w:rsid w:val="00485789"/>
    <w:rsid w:val="00486F64"/>
    <w:rsid w:val="00487325"/>
    <w:rsid w:val="004873C5"/>
    <w:rsid w:val="0048781D"/>
    <w:rsid w:val="004914F1"/>
    <w:rsid w:val="0049256A"/>
    <w:rsid w:val="00495366"/>
    <w:rsid w:val="00495ABD"/>
    <w:rsid w:val="0049768D"/>
    <w:rsid w:val="004A0F8E"/>
    <w:rsid w:val="004A1959"/>
    <w:rsid w:val="004A2814"/>
    <w:rsid w:val="004A3228"/>
    <w:rsid w:val="004A411B"/>
    <w:rsid w:val="004A49A0"/>
    <w:rsid w:val="004A515F"/>
    <w:rsid w:val="004A72BA"/>
    <w:rsid w:val="004A75BF"/>
    <w:rsid w:val="004A7CAD"/>
    <w:rsid w:val="004B0078"/>
    <w:rsid w:val="004B018F"/>
    <w:rsid w:val="004B1027"/>
    <w:rsid w:val="004B10F6"/>
    <w:rsid w:val="004B17E6"/>
    <w:rsid w:val="004B1C38"/>
    <w:rsid w:val="004B1D26"/>
    <w:rsid w:val="004B20CB"/>
    <w:rsid w:val="004B24FE"/>
    <w:rsid w:val="004B3487"/>
    <w:rsid w:val="004B38DA"/>
    <w:rsid w:val="004B3B5F"/>
    <w:rsid w:val="004B4B72"/>
    <w:rsid w:val="004B4C8D"/>
    <w:rsid w:val="004B7474"/>
    <w:rsid w:val="004C0461"/>
    <w:rsid w:val="004C05B4"/>
    <w:rsid w:val="004C0903"/>
    <w:rsid w:val="004C34CA"/>
    <w:rsid w:val="004C58A1"/>
    <w:rsid w:val="004C5A56"/>
    <w:rsid w:val="004C6349"/>
    <w:rsid w:val="004C719F"/>
    <w:rsid w:val="004D0194"/>
    <w:rsid w:val="004D12B0"/>
    <w:rsid w:val="004D322E"/>
    <w:rsid w:val="004D5831"/>
    <w:rsid w:val="004D774C"/>
    <w:rsid w:val="004E060B"/>
    <w:rsid w:val="004E1AC0"/>
    <w:rsid w:val="004E4067"/>
    <w:rsid w:val="004E40FF"/>
    <w:rsid w:val="004E457E"/>
    <w:rsid w:val="004E45F1"/>
    <w:rsid w:val="004E5E66"/>
    <w:rsid w:val="004E617F"/>
    <w:rsid w:val="004E7A45"/>
    <w:rsid w:val="004F3150"/>
    <w:rsid w:val="004F48A4"/>
    <w:rsid w:val="004F55BA"/>
    <w:rsid w:val="004F6414"/>
    <w:rsid w:val="004F6FDE"/>
    <w:rsid w:val="0050172C"/>
    <w:rsid w:val="00501BA0"/>
    <w:rsid w:val="00502738"/>
    <w:rsid w:val="005037D6"/>
    <w:rsid w:val="00506147"/>
    <w:rsid w:val="0050642E"/>
    <w:rsid w:val="005064CC"/>
    <w:rsid w:val="0051100B"/>
    <w:rsid w:val="005111E4"/>
    <w:rsid w:val="0051122F"/>
    <w:rsid w:val="0051132F"/>
    <w:rsid w:val="00511B9A"/>
    <w:rsid w:val="00513C79"/>
    <w:rsid w:val="00514036"/>
    <w:rsid w:val="00514271"/>
    <w:rsid w:val="005153CA"/>
    <w:rsid w:val="0051639E"/>
    <w:rsid w:val="00517AF3"/>
    <w:rsid w:val="00520E18"/>
    <w:rsid w:val="00523264"/>
    <w:rsid w:val="00525A4A"/>
    <w:rsid w:val="00525E46"/>
    <w:rsid w:val="0052680F"/>
    <w:rsid w:val="00531C92"/>
    <w:rsid w:val="00534844"/>
    <w:rsid w:val="00535928"/>
    <w:rsid w:val="00535A6A"/>
    <w:rsid w:val="00536937"/>
    <w:rsid w:val="00542202"/>
    <w:rsid w:val="005434AC"/>
    <w:rsid w:val="00543DFC"/>
    <w:rsid w:val="005471BB"/>
    <w:rsid w:val="005505E2"/>
    <w:rsid w:val="00551C94"/>
    <w:rsid w:val="00552865"/>
    <w:rsid w:val="00553157"/>
    <w:rsid w:val="00554BDD"/>
    <w:rsid w:val="00554C3D"/>
    <w:rsid w:val="005554AA"/>
    <w:rsid w:val="00555C44"/>
    <w:rsid w:val="00555D88"/>
    <w:rsid w:val="00556F90"/>
    <w:rsid w:val="0056156A"/>
    <w:rsid w:val="00563040"/>
    <w:rsid w:val="0056354A"/>
    <w:rsid w:val="00564978"/>
    <w:rsid w:val="00567307"/>
    <w:rsid w:val="0057107C"/>
    <w:rsid w:val="0057135D"/>
    <w:rsid w:val="00571926"/>
    <w:rsid w:val="005720E4"/>
    <w:rsid w:val="00572A17"/>
    <w:rsid w:val="00572F98"/>
    <w:rsid w:val="00574DB0"/>
    <w:rsid w:val="005760E9"/>
    <w:rsid w:val="005852B4"/>
    <w:rsid w:val="00585BB2"/>
    <w:rsid w:val="0058618C"/>
    <w:rsid w:val="00586247"/>
    <w:rsid w:val="005865D0"/>
    <w:rsid w:val="00586B23"/>
    <w:rsid w:val="0058743D"/>
    <w:rsid w:val="0058751A"/>
    <w:rsid w:val="00590532"/>
    <w:rsid w:val="00591751"/>
    <w:rsid w:val="00592089"/>
    <w:rsid w:val="00592158"/>
    <w:rsid w:val="00592A7C"/>
    <w:rsid w:val="005962EE"/>
    <w:rsid w:val="0059746A"/>
    <w:rsid w:val="00597605"/>
    <w:rsid w:val="00597808"/>
    <w:rsid w:val="00597810"/>
    <w:rsid w:val="005979E9"/>
    <w:rsid w:val="00597D49"/>
    <w:rsid w:val="005A0984"/>
    <w:rsid w:val="005A1763"/>
    <w:rsid w:val="005A2543"/>
    <w:rsid w:val="005A272B"/>
    <w:rsid w:val="005A33E7"/>
    <w:rsid w:val="005A4789"/>
    <w:rsid w:val="005A6D84"/>
    <w:rsid w:val="005A7B39"/>
    <w:rsid w:val="005B0DD3"/>
    <w:rsid w:val="005B118F"/>
    <w:rsid w:val="005B16ED"/>
    <w:rsid w:val="005B191D"/>
    <w:rsid w:val="005B1C96"/>
    <w:rsid w:val="005B3152"/>
    <w:rsid w:val="005B3339"/>
    <w:rsid w:val="005B383E"/>
    <w:rsid w:val="005B4F75"/>
    <w:rsid w:val="005B5C92"/>
    <w:rsid w:val="005B6A33"/>
    <w:rsid w:val="005C12F2"/>
    <w:rsid w:val="005C1467"/>
    <w:rsid w:val="005C192D"/>
    <w:rsid w:val="005C2A8D"/>
    <w:rsid w:val="005C4358"/>
    <w:rsid w:val="005C5BAC"/>
    <w:rsid w:val="005C5EA0"/>
    <w:rsid w:val="005C69B6"/>
    <w:rsid w:val="005C6D6F"/>
    <w:rsid w:val="005D0F6A"/>
    <w:rsid w:val="005D1146"/>
    <w:rsid w:val="005D14EB"/>
    <w:rsid w:val="005D15B9"/>
    <w:rsid w:val="005D2E0E"/>
    <w:rsid w:val="005D3613"/>
    <w:rsid w:val="005D49A0"/>
    <w:rsid w:val="005D514B"/>
    <w:rsid w:val="005D5D79"/>
    <w:rsid w:val="005D7306"/>
    <w:rsid w:val="005D76A7"/>
    <w:rsid w:val="005E0EFC"/>
    <w:rsid w:val="005E3BF0"/>
    <w:rsid w:val="005E3FE2"/>
    <w:rsid w:val="005E6D1F"/>
    <w:rsid w:val="005F2399"/>
    <w:rsid w:val="005F332B"/>
    <w:rsid w:val="005F506D"/>
    <w:rsid w:val="005F5212"/>
    <w:rsid w:val="005F578B"/>
    <w:rsid w:val="005F720F"/>
    <w:rsid w:val="00601330"/>
    <w:rsid w:val="00602045"/>
    <w:rsid w:val="0060290C"/>
    <w:rsid w:val="00605EF6"/>
    <w:rsid w:val="006078CF"/>
    <w:rsid w:val="006107A3"/>
    <w:rsid w:val="006119C6"/>
    <w:rsid w:val="00611A25"/>
    <w:rsid w:val="006127C6"/>
    <w:rsid w:val="00612E52"/>
    <w:rsid w:val="00615851"/>
    <w:rsid w:val="00616DD2"/>
    <w:rsid w:val="00620387"/>
    <w:rsid w:val="00620435"/>
    <w:rsid w:val="00621911"/>
    <w:rsid w:val="006222F0"/>
    <w:rsid w:val="00623CA3"/>
    <w:rsid w:val="00624899"/>
    <w:rsid w:val="00624C53"/>
    <w:rsid w:val="0062504F"/>
    <w:rsid w:val="0062585B"/>
    <w:rsid w:val="006259E9"/>
    <w:rsid w:val="0062634E"/>
    <w:rsid w:val="00626755"/>
    <w:rsid w:val="006271C9"/>
    <w:rsid w:val="0063265C"/>
    <w:rsid w:val="00632744"/>
    <w:rsid w:val="006329E3"/>
    <w:rsid w:val="006374B0"/>
    <w:rsid w:val="00637D25"/>
    <w:rsid w:val="00637DB4"/>
    <w:rsid w:val="00640B68"/>
    <w:rsid w:val="00641550"/>
    <w:rsid w:val="00642146"/>
    <w:rsid w:val="00642742"/>
    <w:rsid w:val="00643935"/>
    <w:rsid w:val="00644655"/>
    <w:rsid w:val="0064562D"/>
    <w:rsid w:val="006456BF"/>
    <w:rsid w:val="00646A0B"/>
    <w:rsid w:val="00647D6B"/>
    <w:rsid w:val="00647F73"/>
    <w:rsid w:val="00654F96"/>
    <w:rsid w:val="00655E60"/>
    <w:rsid w:val="006579D2"/>
    <w:rsid w:val="00660308"/>
    <w:rsid w:val="006617A6"/>
    <w:rsid w:val="00661F36"/>
    <w:rsid w:val="0066229D"/>
    <w:rsid w:val="00662F32"/>
    <w:rsid w:val="00663EA2"/>
    <w:rsid w:val="00665C3C"/>
    <w:rsid w:val="006665EA"/>
    <w:rsid w:val="006668E9"/>
    <w:rsid w:val="00667981"/>
    <w:rsid w:val="00670DD3"/>
    <w:rsid w:val="00670E40"/>
    <w:rsid w:val="0067113C"/>
    <w:rsid w:val="006729BE"/>
    <w:rsid w:val="00672E09"/>
    <w:rsid w:val="006732FE"/>
    <w:rsid w:val="00673D4C"/>
    <w:rsid w:val="006769BC"/>
    <w:rsid w:val="0067737C"/>
    <w:rsid w:val="0068013A"/>
    <w:rsid w:val="00680334"/>
    <w:rsid w:val="00680340"/>
    <w:rsid w:val="006827C7"/>
    <w:rsid w:val="00682CFA"/>
    <w:rsid w:val="00683E3E"/>
    <w:rsid w:val="0068523E"/>
    <w:rsid w:val="0069188C"/>
    <w:rsid w:val="00691ABD"/>
    <w:rsid w:val="00691B79"/>
    <w:rsid w:val="006943FE"/>
    <w:rsid w:val="006955D3"/>
    <w:rsid w:val="00696255"/>
    <w:rsid w:val="00696A86"/>
    <w:rsid w:val="00696ECB"/>
    <w:rsid w:val="00697B09"/>
    <w:rsid w:val="006A0339"/>
    <w:rsid w:val="006A03C4"/>
    <w:rsid w:val="006A1623"/>
    <w:rsid w:val="006A1D10"/>
    <w:rsid w:val="006A268E"/>
    <w:rsid w:val="006A4EC4"/>
    <w:rsid w:val="006A539C"/>
    <w:rsid w:val="006A5B8F"/>
    <w:rsid w:val="006A5CAA"/>
    <w:rsid w:val="006B0AAB"/>
    <w:rsid w:val="006B276E"/>
    <w:rsid w:val="006B2AD9"/>
    <w:rsid w:val="006B424E"/>
    <w:rsid w:val="006B47BD"/>
    <w:rsid w:val="006B5618"/>
    <w:rsid w:val="006B5D5A"/>
    <w:rsid w:val="006B7923"/>
    <w:rsid w:val="006C0316"/>
    <w:rsid w:val="006C0B70"/>
    <w:rsid w:val="006C0D73"/>
    <w:rsid w:val="006C1173"/>
    <w:rsid w:val="006C1511"/>
    <w:rsid w:val="006C25C2"/>
    <w:rsid w:val="006C29AA"/>
    <w:rsid w:val="006C50F0"/>
    <w:rsid w:val="006C57C4"/>
    <w:rsid w:val="006C7C25"/>
    <w:rsid w:val="006D101F"/>
    <w:rsid w:val="006D18F2"/>
    <w:rsid w:val="006D4132"/>
    <w:rsid w:val="006D452D"/>
    <w:rsid w:val="006D453A"/>
    <w:rsid w:val="006D696C"/>
    <w:rsid w:val="006D6ECB"/>
    <w:rsid w:val="006D7160"/>
    <w:rsid w:val="006E343C"/>
    <w:rsid w:val="006E38DF"/>
    <w:rsid w:val="006E5582"/>
    <w:rsid w:val="006F0252"/>
    <w:rsid w:val="006F03A4"/>
    <w:rsid w:val="006F07FB"/>
    <w:rsid w:val="006F0CA7"/>
    <w:rsid w:val="006F0F51"/>
    <w:rsid w:val="006F17C9"/>
    <w:rsid w:val="006F1862"/>
    <w:rsid w:val="006F2D97"/>
    <w:rsid w:val="006F38B7"/>
    <w:rsid w:val="006F3F67"/>
    <w:rsid w:val="00700050"/>
    <w:rsid w:val="0070102E"/>
    <w:rsid w:val="00701069"/>
    <w:rsid w:val="007029DF"/>
    <w:rsid w:val="00702F60"/>
    <w:rsid w:val="00703F5F"/>
    <w:rsid w:val="00704608"/>
    <w:rsid w:val="00704CD0"/>
    <w:rsid w:val="00707F9B"/>
    <w:rsid w:val="0071009C"/>
    <w:rsid w:val="007102ED"/>
    <w:rsid w:val="007110F5"/>
    <w:rsid w:val="0071378B"/>
    <w:rsid w:val="007137B4"/>
    <w:rsid w:val="00713AEF"/>
    <w:rsid w:val="00713F71"/>
    <w:rsid w:val="007142E6"/>
    <w:rsid w:val="00714DBF"/>
    <w:rsid w:val="00714EC5"/>
    <w:rsid w:val="00715B18"/>
    <w:rsid w:val="007167BF"/>
    <w:rsid w:val="007172E5"/>
    <w:rsid w:val="00720039"/>
    <w:rsid w:val="00720997"/>
    <w:rsid w:val="00722CD5"/>
    <w:rsid w:val="00725CCD"/>
    <w:rsid w:val="007265CC"/>
    <w:rsid w:val="0072780D"/>
    <w:rsid w:val="00730FC8"/>
    <w:rsid w:val="0073107B"/>
    <w:rsid w:val="0073118A"/>
    <w:rsid w:val="00732468"/>
    <w:rsid w:val="0073419F"/>
    <w:rsid w:val="00734F88"/>
    <w:rsid w:val="00735001"/>
    <w:rsid w:val="00735EB6"/>
    <w:rsid w:val="00736C8A"/>
    <w:rsid w:val="00737855"/>
    <w:rsid w:val="00737D73"/>
    <w:rsid w:val="00743417"/>
    <w:rsid w:val="007435C4"/>
    <w:rsid w:val="00743887"/>
    <w:rsid w:val="0074454A"/>
    <w:rsid w:val="007470E4"/>
    <w:rsid w:val="007474B7"/>
    <w:rsid w:val="00747F29"/>
    <w:rsid w:val="00750571"/>
    <w:rsid w:val="00750EF0"/>
    <w:rsid w:val="00751BF2"/>
    <w:rsid w:val="0075225F"/>
    <w:rsid w:val="007523EC"/>
    <w:rsid w:val="00752DF4"/>
    <w:rsid w:val="007554A9"/>
    <w:rsid w:val="00755B7D"/>
    <w:rsid w:val="00756AD6"/>
    <w:rsid w:val="0076015B"/>
    <w:rsid w:val="00762DD8"/>
    <w:rsid w:val="00763C40"/>
    <w:rsid w:val="00763EB8"/>
    <w:rsid w:val="007651B7"/>
    <w:rsid w:val="007652AB"/>
    <w:rsid w:val="00765A49"/>
    <w:rsid w:val="007671CA"/>
    <w:rsid w:val="0076739C"/>
    <w:rsid w:val="00767651"/>
    <w:rsid w:val="00770AF4"/>
    <w:rsid w:val="00771528"/>
    <w:rsid w:val="007717D9"/>
    <w:rsid w:val="00771F76"/>
    <w:rsid w:val="00773714"/>
    <w:rsid w:val="00773AE0"/>
    <w:rsid w:val="00775AF2"/>
    <w:rsid w:val="007779DA"/>
    <w:rsid w:val="00777C11"/>
    <w:rsid w:val="0078085F"/>
    <w:rsid w:val="00780D6C"/>
    <w:rsid w:val="00781E44"/>
    <w:rsid w:val="007820CC"/>
    <w:rsid w:val="007835A6"/>
    <w:rsid w:val="007842C4"/>
    <w:rsid w:val="00784E34"/>
    <w:rsid w:val="007860E5"/>
    <w:rsid w:val="00786AFA"/>
    <w:rsid w:val="00786B35"/>
    <w:rsid w:val="00786DC5"/>
    <w:rsid w:val="00786F84"/>
    <w:rsid w:val="007900B1"/>
    <w:rsid w:val="00791909"/>
    <w:rsid w:val="00792869"/>
    <w:rsid w:val="00792E1F"/>
    <w:rsid w:val="00794D2E"/>
    <w:rsid w:val="0079660F"/>
    <w:rsid w:val="007970B2"/>
    <w:rsid w:val="007A157F"/>
    <w:rsid w:val="007A20B2"/>
    <w:rsid w:val="007A21C1"/>
    <w:rsid w:val="007A2DCF"/>
    <w:rsid w:val="007A3562"/>
    <w:rsid w:val="007A3648"/>
    <w:rsid w:val="007A3BCC"/>
    <w:rsid w:val="007A3D77"/>
    <w:rsid w:val="007A3EF4"/>
    <w:rsid w:val="007A5083"/>
    <w:rsid w:val="007A5160"/>
    <w:rsid w:val="007A62A2"/>
    <w:rsid w:val="007A68C1"/>
    <w:rsid w:val="007B0D7A"/>
    <w:rsid w:val="007B0EFA"/>
    <w:rsid w:val="007B2260"/>
    <w:rsid w:val="007B2E0B"/>
    <w:rsid w:val="007B4D1E"/>
    <w:rsid w:val="007B7044"/>
    <w:rsid w:val="007B7F64"/>
    <w:rsid w:val="007C029C"/>
    <w:rsid w:val="007C1C22"/>
    <w:rsid w:val="007C5134"/>
    <w:rsid w:val="007C6142"/>
    <w:rsid w:val="007C6B8A"/>
    <w:rsid w:val="007D02E3"/>
    <w:rsid w:val="007D1389"/>
    <w:rsid w:val="007D2984"/>
    <w:rsid w:val="007D360D"/>
    <w:rsid w:val="007D365F"/>
    <w:rsid w:val="007D4F6B"/>
    <w:rsid w:val="007D6B91"/>
    <w:rsid w:val="007D7731"/>
    <w:rsid w:val="007E06E3"/>
    <w:rsid w:val="007E15B3"/>
    <w:rsid w:val="007E2BAF"/>
    <w:rsid w:val="007E3628"/>
    <w:rsid w:val="007E3D27"/>
    <w:rsid w:val="007E3F05"/>
    <w:rsid w:val="007E4B8A"/>
    <w:rsid w:val="007E76AC"/>
    <w:rsid w:val="007F0A70"/>
    <w:rsid w:val="007F0E48"/>
    <w:rsid w:val="007F7FC2"/>
    <w:rsid w:val="00802191"/>
    <w:rsid w:val="00803475"/>
    <w:rsid w:val="00803BE0"/>
    <w:rsid w:val="00804140"/>
    <w:rsid w:val="0080702F"/>
    <w:rsid w:val="00807E79"/>
    <w:rsid w:val="00813B69"/>
    <w:rsid w:val="00816056"/>
    <w:rsid w:val="0081616C"/>
    <w:rsid w:val="00816A8C"/>
    <w:rsid w:val="00820B83"/>
    <w:rsid w:val="00820F89"/>
    <w:rsid w:val="008223F5"/>
    <w:rsid w:val="00822E01"/>
    <w:rsid w:val="008241FE"/>
    <w:rsid w:val="00826807"/>
    <w:rsid w:val="00826CBC"/>
    <w:rsid w:val="008302D6"/>
    <w:rsid w:val="00830D2B"/>
    <w:rsid w:val="0083379E"/>
    <w:rsid w:val="00833BBD"/>
    <w:rsid w:val="00834034"/>
    <w:rsid w:val="008347B1"/>
    <w:rsid w:val="008349B0"/>
    <w:rsid w:val="008349D3"/>
    <w:rsid w:val="00836222"/>
    <w:rsid w:val="0083638D"/>
    <w:rsid w:val="008412A3"/>
    <w:rsid w:val="00841570"/>
    <w:rsid w:val="008454A1"/>
    <w:rsid w:val="00845B09"/>
    <w:rsid w:val="008471DA"/>
    <w:rsid w:val="008474A8"/>
    <w:rsid w:val="00852046"/>
    <w:rsid w:val="00852D43"/>
    <w:rsid w:val="00853161"/>
    <w:rsid w:val="00854136"/>
    <w:rsid w:val="00854395"/>
    <w:rsid w:val="00854664"/>
    <w:rsid w:val="00854C66"/>
    <w:rsid w:val="008556E3"/>
    <w:rsid w:val="00855865"/>
    <w:rsid w:val="0085714F"/>
    <w:rsid w:val="00857A51"/>
    <w:rsid w:val="00857BE1"/>
    <w:rsid w:val="00862754"/>
    <w:rsid w:val="00862D53"/>
    <w:rsid w:val="00864168"/>
    <w:rsid w:val="00864908"/>
    <w:rsid w:val="0086542D"/>
    <w:rsid w:val="00866C92"/>
    <w:rsid w:val="0087028B"/>
    <w:rsid w:val="00870865"/>
    <w:rsid w:val="00870EA8"/>
    <w:rsid w:val="00871BD3"/>
    <w:rsid w:val="00872070"/>
    <w:rsid w:val="008733CA"/>
    <w:rsid w:val="0087384D"/>
    <w:rsid w:val="00873C96"/>
    <w:rsid w:val="008742F3"/>
    <w:rsid w:val="00874511"/>
    <w:rsid w:val="00874A53"/>
    <w:rsid w:val="00876D14"/>
    <w:rsid w:val="00883FFD"/>
    <w:rsid w:val="00885BB8"/>
    <w:rsid w:val="00886594"/>
    <w:rsid w:val="00887BCD"/>
    <w:rsid w:val="00890A93"/>
    <w:rsid w:val="00891417"/>
    <w:rsid w:val="0089287F"/>
    <w:rsid w:val="008941AD"/>
    <w:rsid w:val="008959A8"/>
    <w:rsid w:val="008971F0"/>
    <w:rsid w:val="008A0D6F"/>
    <w:rsid w:val="008A1AE9"/>
    <w:rsid w:val="008A299A"/>
    <w:rsid w:val="008A3163"/>
    <w:rsid w:val="008A32D1"/>
    <w:rsid w:val="008A3AC3"/>
    <w:rsid w:val="008A44EA"/>
    <w:rsid w:val="008A44F9"/>
    <w:rsid w:val="008A5AE4"/>
    <w:rsid w:val="008A5F4B"/>
    <w:rsid w:val="008A66A7"/>
    <w:rsid w:val="008A742C"/>
    <w:rsid w:val="008A747F"/>
    <w:rsid w:val="008B0DD9"/>
    <w:rsid w:val="008B25E3"/>
    <w:rsid w:val="008B5647"/>
    <w:rsid w:val="008B5DCC"/>
    <w:rsid w:val="008B6A49"/>
    <w:rsid w:val="008B704A"/>
    <w:rsid w:val="008C0294"/>
    <w:rsid w:val="008C2AAC"/>
    <w:rsid w:val="008C441C"/>
    <w:rsid w:val="008C4546"/>
    <w:rsid w:val="008C63A1"/>
    <w:rsid w:val="008D11D3"/>
    <w:rsid w:val="008D210E"/>
    <w:rsid w:val="008D2933"/>
    <w:rsid w:val="008D29A8"/>
    <w:rsid w:val="008D3AFD"/>
    <w:rsid w:val="008D41BE"/>
    <w:rsid w:val="008D595F"/>
    <w:rsid w:val="008D74F6"/>
    <w:rsid w:val="008D787E"/>
    <w:rsid w:val="008E2642"/>
    <w:rsid w:val="008E2AAE"/>
    <w:rsid w:val="008E31C8"/>
    <w:rsid w:val="008E61BB"/>
    <w:rsid w:val="008E6FC7"/>
    <w:rsid w:val="008E7031"/>
    <w:rsid w:val="008F0878"/>
    <w:rsid w:val="008F29AC"/>
    <w:rsid w:val="008F42B8"/>
    <w:rsid w:val="008F4960"/>
    <w:rsid w:val="008F7306"/>
    <w:rsid w:val="0090135C"/>
    <w:rsid w:val="009026E7"/>
    <w:rsid w:val="00902A18"/>
    <w:rsid w:val="009046E2"/>
    <w:rsid w:val="00905A4C"/>
    <w:rsid w:val="009104D8"/>
    <w:rsid w:val="009109B7"/>
    <w:rsid w:val="00911740"/>
    <w:rsid w:val="009117BC"/>
    <w:rsid w:val="00911969"/>
    <w:rsid w:val="0091237B"/>
    <w:rsid w:val="009139C3"/>
    <w:rsid w:val="009142A2"/>
    <w:rsid w:val="00915244"/>
    <w:rsid w:val="00916AA0"/>
    <w:rsid w:val="009222D9"/>
    <w:rsid w:val="009225E7"/>
    <w:rsid w:val="009230DE"/>
    <w:rsid w:val="00923725"/>
    <w:rsid w:val="00924B8B"/>
    <w:rsid w:val="00924B90"/>
    <w:rsid w:val="009262EB"/>
    <w:rsid w:val="00926395"/>
    <w:rsid w:val="00926AAB"/>
    <w:rsid w:val="0092732C"/>
    <w:rsid w:val="0093133D"/>
    <w:rsid w:val="00932723"/>
    <w:rsid w:val="009329F3"/>
    <w:rsid w:val="00932D37"/>
    <w:rsid w:val="009333A1"/>
    <w:rsid w:val="009348E8"/>
    <w:rsid w:val="00935862"/>
    <w:rsid w:val="009361BB"/>
    <w:rsid w:val="00936569"/>
    <w:rsid w:val="0093729C"/>
    <w:rsid w:val="00940347"/>
    <w:rsid w:val="0094180E"/>
    <w:rsid w:val="00942654"/>
    <w:rsid w:val="00944FEB"/>
    <w:rsid w:val="0094630C"/>
    <w:rsid w:val="009463A9"/>
    <w:rsid w:val="00946C66"/>
    <w:rsid w:val="009473E6"/>
    <w:rsid w:val="00947B74"/>
    <w:rsid w:val="00950475"/>
    <w:rsid w:val="00951894"/>
    <w:rsid w:val="00951B76"/>
    <w:rsid w:val="0095254A"/>
    <w:rsid w:val="00952716"/>
    <w:rsid w:val="00952E34"/>
    <w:rsid w:val="009532E3"/>
    <w:rsid w:val="00954E5C"/>
    <w:rsid w:val="00955742"/>
    <w:rsid w:val="0096082C"/>
    <w:rsid w:val="00960D43"/>
    <w:rsid w:val="0096166A"/>
    <w:rsid w:val="009617F5"/>
    <w:rsid w:val="00962571"/>
    <w:rsid w:val="0096304C"/>
    <w:rsid w:val="009655DB"/>
    <w:rsid w:val="00966588"/>
    <w:rsid w:val="00966A33"/>
    <w:rsid w:val="00966FA1"/>
    <w:rsid w:val="00967637"/>
    <w:rsid w:val="00967DAB"/>
    <w:rsid w:val="00970130"/>
    <w:rsid w:val="009702A6"/>
    <w:rsid w:val="00971949"/>
    <w:rsid w:val="00971FE8"/>
    <w:rsid w:val="00972197"/>
    <w:rsid w:val="00972921"/>
    <w:rsid w:val="00972D68"/>
    <w:rsid w:val="00975E13"/>
    <w:rsid w:val="00976217"/>
    <w:rsid w:val="009768A0"/>
    <w:rsid w:val="00976A92"/>
    <w:rsid w:val="00976EA5"/>
    <w:rsid w:val="009773FF"/>
    <w:rsid w:val="00981788"/>
    <w:rsid w:val="0098214C"/>
    <w:rsid w:val="0098267D"/>
    <w:rsid w:val="00982B0A"/>
    <w:rsid w:val="00982CD7"/>
    <w:rsid w:val="009831FE"/>
    <w:rsid w:val="009841C9"/>
    <w:rsid w:val="009842EC"/>
    <w:rsid w:val="00985887"/>
    <w:rsid w:val="009865C8"/>
    <w:rsid w:val="00987BF4"/>
    <w:rsid w:val="00991D79"/>
    <w:rsid w:val="00992568"/>
    <w:rsid w:val="00992DBA"/>
    <w:rsid w:val="00994371"/>
    <w:rsid w:val="009943EC"/>
    <w:rsid w:val="009964AF"/>
    <w:rsid w:val="00997884"/>
    <w:rsid w:val="009A1052"/>
    <w:rsid w:val="009A2A3E"/>
    <w:rsid w:val="009A2AD5"/>
    <w:rsid w:val="009A43FA"/>
    <w:rsid w:val="009A4465"/>
    <w:rsid w:val="009A4729"/>
    <w:rsid w:val="009A7F91"/>
    <w:rsid w:val="009B083C"/>
    <w:rsid w:val="009B269A"/>
    <w:rsid w:val="009B288E"/>
    <w:rsid w:val="009B2CB2"/>
    <w:rsid w:val="009B4296"/>
    <w:rsid w:val="009B486C"/>
    <w:rsid w:val="009B6070"/>
    <w:rsid w:val="009B609F"/>
    <w:rsid w:val="009B657B"/>
    <w:rsid w:val="009B67C5"/>
    <w:rsid w:val="009B73E7"/>
    <w:rsid w:val="009B7676"/>
    <w:rsid w:val="009B7D12"/>
    <w:rsid w:val="009C05A9"/>
    <w:rsid w:val="009C2000"/>
    <w:rsid w:val="009C3F78"/>
    <w:rsid w:val="009D0420"/>
    <w:rsid w:val="009D08CF"/>
    <w:rsid w:val="009D2398"/>
    <w:rsid w:val="009D29E6"/>
    <w:rsid w:val="009D2F35"/>
    <w:rsid w:val="009D44EE"/>
    <w:rsid w:val="009D489B"/>
    <w:rsid w:val="009D4B81"/>
    <w:rsid w:val="009D58E5"/>
    <w:rsid w:val="009D6FCE"/>
    <w:rsid w:val="009D72EF"/>
    <w:rsid w:val="009D7519"/>
    <w:rsid w:val="009E38A0"/>
    <w:rsid w:val="009E5CE5"/>
    <w:rsid w:val="009F13E4"/>
    <w:rsid w:val="009F16F6"/>
    <w:rsid w:val="009F18A0"/>
    <w:rsid w:val="009F2792"/>
    <w:rsid w:val="009F2C58"/>
    <w:rsid w:val="009F303B"/>
    <w:rsid w:val="009F3CD8"/>
    <w:rsid w:val="009F4C9B"/>
    <w:rsid w:val="009F626F"/>
    <w:rsid w:val="009F6332"/>
    <w:rsid w:val="009F690D"/>
    <w:rsid w:val="009F6EE1"/>
    <w:rsid w:val="00A0008F"/>
    <w:rsid w:val="00A0051F"/>
    <w:rsid w:val="00A02045"/>
    <w:rsid w:val="00A030BE"/>
    <w:rsid w:val="00A03FE3"/>
    <w:rsid w:val="00A070C4"/>
    <w:rsid w:val="00A10A3F"/>
    <w:rsid w:val="00A117EE"/>
    <w:rsid w:val="00A1487E"/>
    <w:rsid w:val="00A14E2C"/>
    <w:rsid w:val="00A16315"/>
    <w:rsid w:val="00A1796F"/>
    <w:rsid w:val="00A20985"/>
    <w:rsid w:val="00A20F54"/>
    <w:rsid w:val="00A21537"/>
    <w:rsid w:val="00A21717"/>
    <w:rsid w:val="00A218DF"/>
    <w:rsid w:val="00A22C3D"/>
    <w:rsid w:val="00A240DD"/>
    <w:rsid w:val="00A25A48"/>
    <w:rsid w:val="00A267AA"/>
    <w:rsid w:val="00A268F4"/>
    <w:rsid w:val="00A26C71"/>
    <w:rsid w:val="00A3093F"/>
    <w:rsid w:val="00A30F3A"/>
    <w:rsid w:val="00A317B2"/>
    <w:rsid w:val="00A32857"/>
    <w:rsid w:val="00A3316E"/>
    <w:rsid w:val="00A34F60"/>
    <w:rsid w:val="00A3515A"/>
    <w:rsid w:val="00A3594D"/>
    <w:rsid w:val="00A36662"/>
    <w:rsid w:val="00A368DD"/>
    <w:rsid w:val="00A40506"/>
    <w:rsid w:val="00A41069"/>
    <w:rsid w:val="00A417E5"/>
    <w:rsid w:val="00A42322"/>
    <w:rsid w:val="00A44137"/>
    <w:rsid w:val="00A44187"/>
    <w:rsid w:val="00A44277"/>
    <w:rsid w:val="00A446D8"/>
    <w:rsid w:val="00A44F8F"/>
    <w:rsid w:val="00A47330"/>
    <w:rsid w:val="00A47638"/>
    <w:rsid w:val="00A52310"/>
    <w:rsid w:val="00A534B0"/>
    <w:rsid w:val="00A54469"/>
    <w:rsid w:val="00A5472A"/>
    <w:rsid w:val="00A553B8"/>
    <w:rsid w:val="00A574F6"/>
    <w:rsid w:val="00A6000A"/>
    <w:rsid w:val="00A61AFC"/>
    <w:rsid w:val="00A61C1D"/>
    <w:rsid w:val="00A61D7A"/>
    <w:rsid w:val="00A622E8"/>
    <w:rsid w:val="00A62753"/>
    <w:rsid w:val="00A62FC5"/>
    <w:rsid w:val="00A655A8"/>
    <w:rsid w:val="00A67582"/>
    <w:rsid w:val="00A67BB9"/>
    <w:rsid w:val="00A7123B"/>
    <w:rsid w:val="00A71871"/>
    <w:rsid w:val="00A71DD4"/>
    <w:rsid w:val="00A723B5"/>
    <w:rsid w:val="00A75763"/>
    <w:rsid w:val="00A75FEB"/>
    <w:rsid w:val="00A77166"/>
    <w:rsid w:val="00A77A9D"/>
    <w:rsid w:val="00A800F5"/>
    <w:rsid w:val="00A80FAC"/>
    <w:rsid w:val="00A81405"/>
    <w:rsid w:val="00A828DD"/>
    <w:rsid w:val="00A82B6F"/>
    <w:rsid w:val="00A83874"/>
    <w:rsid w:val="00A84656"/>
    <w:rsid w:val="00A84726"/>
    <w:rsid w:val="00A85326"/>
    <w:rsid w:val="00A86529"/>
    <w:rsid w:val="00A8687F"/>
    <w:rsid w:val="00A86B67"/>
    <w:rsid w:val="00A87341"/>
    <w:rsid w:val="00A93E92"/>
    <w:rsid w:val="00A94FED"/>
    <w:rsid w:val="00A96E0E"/>
    <w:rsid w:val="00A96FF2"/>
    <w:rsid w:val="00A973C4"/>
    <w:rsid w:val="00AA0C9F"/>
    <w:rsid w:val="00AA2117"/>
    <w:rsid w:val="00AA219F"/>
    <w:rsid w:val="00AA22FC"/>
    <w:rsid w:val="00AA2358"/>
    <w:rsid w:val="00AA299E"/>
    <w:rsid w:val="00AA2A35"/>
    <w:rsid w:val="00AA30CE"/>
    <w:rsid w:val="00AA32CF"/>
    <w:rsid w:val="00AA3822"/>
    <w:rsid w:val="00AA50B3"/>
    <w:rsid w:val="00AA5E83"/>
    <w:rsid w:val="00AA6148"/>
    <w:rsid w:val="00AB11C8"/>
    <w:rsid w:val="00AB1F57"/>
    <w:rsid w:val="00AB24B5"/>
    <w:rsid w:val="00AB26D5"/>
    <w:rsid w:val="00AB2A9F"/>
    <w:rsid w:val="00AB313E"/>
    <w:rsid w:val="00AB349B"/>
    <w:rsid w:val="00AB38A1"/>
    <w:rsid w:val="00AB4193"/>
    <w:rsid w:val="00AB6B44"/>
    <w:rsid w:val="00AB6DEA"/>
    <w:rsid w:val="00AB7EFF"/>
    <w:rsid w:val="00AC011F"/>
    <w:rsid w:val="00AC20F4"/>
    <w:rsid w:val="00AC2CEA"/>
    <w:rsid w:val="00AC38EF"/>
    <w:rsid w:val="00AC5DB5"/>
    <w:rsid w:val="00AC69DF"/>
    <w:rsid w:val="00AD104B"/>
    <w:rsid w:val="00AD202A"/>
    <w:rsid w:val="00AD25F9"/>
    <w:rsid w:val="00AD3B44"/>
    <w:rsid w:val="00AD54A2"/>
    <w:rsid w:val="00AD58DC"/>
    <w:rsid w:val="00AD66E3"/>
    <w:rsid w:val="00AD6A81"/>
    <w:rsid w:val="00AD6F7F"/>
    <w:rsid w:val="00AE22E5"/>
    <w:rsid w:val="00AE315D"/>
    <w:rsid w:val="00AE3336"/>
    <w:rsid w:val="00AE3540"/>
    <w:rsid w:val="00AE36D3"/>
    <w:rsid w:val="00AE3842"/>
    <w:rsid w:val="00AE4115"/>
    <w:rsid w:val="00AE64A9"/>
    <w:rsid w:val="00AE7FD7"/>
    <w:rsid w:val="00AF1A62"/>
    <w:rsid w:val="00AF205C"/>
    <w:rsid w:val="00AF3542"/>
    <w:rsid w:val="00AF3629"/>
    <w:rsid w:val="00AF37FF"/>
    <w:rsid w:val="00AF5ED1"/>
    <w:rsid w:val="00B0014F"/>
    <w:rsid w:val="00B0041C"/>
    <w:rsid w:val="00B00EE7"/>
    <w:rsid w:val="00B00EF8"/>
    <w:rsid w:val="00B017E6"/>
    <w:rsid w:val="00B01A92"/>
    <w:rsid w:val="00B025B3"/>
    <w:rsid w:val="00B04E3F"/>
    <w:rsid w:val="00B05478"/>
    <w:rsid w:val="00B05C38"/>
    <w:rsid w:val="00B06F8E"/>
    <w:rsid w:val="00B07F74"/>
    <w:rsid w:val="00B11470"/>
    <w:rsid w:val="00B11B3C"/>
    <w:rsid w:val="00B15EC8"/>
    <w:rsid w:val="00B2004C"/>
    <w:rsid w:val="00B21471"/>
    <w:rsid w:val="00B21567"/>
    <w:rsid w:val="00B21676"/>
    <w:rsid w:val="00B22D71"/>
    <w:rsid w:val="00B23A48"/>
    <w:rsid w:val="00B24500"/>
    <w:rsid w:val="00B248AB"/>
    <w:rsid w:val="00B24B6B"/>
    <w:rsid w:val="00B256F3"/>
    <w:rsid w:val="00B302CA"/>
    <w:rsid w:val="00B31B17"/>
    <w:rsid w:val="00B31B81"/>
    <w:rsid w:val="00B33E2A"/>
    <w:rsid w:val="00B3572B"/>
    <w:rsid w:val="00B35A01"/>
    <w:rsid w:val="00B36A6E"/>
    <w:rsid w:val="00B36F35"/>
    <w:rsid w:val="00B3753C"/>
    <w:rsid w:val="00B45830"/>
    <w:rsid w:val="00B45CCF"/>
    <w:rsid w:val="00B50406"/>
    <w:rsid w:val="00B50A77"/>
    <w:rsid w:val="00B50D7F"/>
    <w:rsid w:val="00B510DA"/>
    <w:rsid w:val="00B51177"/>
    <w:rsid w:val="00B5183F"/>
    <w:rsid w:val="00B52640"/>
    <w:rsid w:val="00B558D5"/>
    <w:rsid w:val="00B56B26"/>
    <w:rsid w:val="00B57001"/>
    <w:rsid w:val="00B57043"/>
    <w:rsid w:val="00B61C53"/>
    <w:rsid w:val="00B62CFD"/>
    <w:rsid w:val="00B64F79"/>
    <w:rsid w:val="00B6502D"/>
    <w:rsid w:val="00B660EC"/>
    <w:rsid w:val="00B73335"/>
    <w:rsid w:val="00B73B24"/>
    <w:rsid w:val="00B8006D"/>
    <w:rsid w:val="00B811A9"/>
    <w:rsid w:val="00B8187E"/>
    <w:rsid w:val="00B81ABC"/>
    <w:rsid w:val="00B83464"/>
    <w:rsid w:val="00B83D2A"/>
    <w:rsid w:val="00B84CF6"/>
    <w:rsid w:val="00B85151"/>
    <w:rsid w:val="00B852B9"/>
    <w:rsid w:val="00B859D6"/>
    <w:rsid w:val="00B90838"/>
    <w:rsid w:val="00B91DF0"/>
    <w:rsid w:val="00B92575"/>
    <w:rsid w:val="00B926F3"/>
    <w:rsid w:val="00B92C85"/>
    <w:rsid w:val="00B947F4"/>
    <w:rsid w:val="00B950D0"/>
    <w:rsid w:val="00B96CCA"/>
    <w:rsid w:val="00BA0989"/>
    <w:rsid w:val="00BA18DA"/>
    <w:rsid w:val="00BA1D86"/>
    <w:rsid w:val="00BA2E98"/>
    <w:rsid w:val="00BA34D2"/>
    <w:rsid w:val="00BA3DD6"/>
    <w:rsid w:val="00BA4021"/>
    <w:rsid w:val="00BA46DE"/>
    <w:rsid w:val="00BB1406"/>
    <w:rsid w:val="00BB1949"/>
    <w:rsid w:val="00BB2DA9"/>
    <w:rsid w:val="00BB3115"/>
    <w:rsid w:val="00BB3AB3"/>
    <w:rsid w:val="00BB4FF9"/>
    <w:rsid w:val="00BB654B"/>
    <w:rsid w:val="00BB66A8"/>
    <w:rsid w:val="00BB6A40"/>
    <w:rsid w:val="00BC2361"/>
    <w:rsid w:val="00BC2AC6"/>
    <w:rsid w:val="00BC3751"/>
    <w:rsid w:val="00BC4000"/>
    <w:rsid w:val="00BC4BDE"/>
    <w:rsid w:val="00BC4E19"/>
    <w:rsid w:val="00BC54CF"/>
    <w:rsid w:val="00BC5E1E"/>
    <w:rsid w:val="00BC6B8F"/>
    <w:rsid w:val="00BD0B95"/>
    <w:rsid w:val="00BD152C"/>
    <w:rsid w:val="00BD2188"/>
    <w:rsid w:val="00BD30A6"/>
    <w:rsid w:val="00BD49FA"/>
    <w:rsid w:val="00BD4CFB"/>
    <w:rsid w:val="00BE09F9"/>
    <w:rsid w:val="00BE0B31"/>
    <w:rsid w:val="00BE0D41"/>
    <w:rsid w:val="00BE1089"/>
    <w:rsid w:val="00BE395B"/>
    <w:rsid w:val="00BE53E7"/>
    <w:rsid w:val="00BE74C4"/>
    <w:rsid w:val="00BE7B9B"/>
    <w:rsid w:val="00BE7C9B"/>
    <w:rsid w:val="00BF05E1"/>
    <w:rsid w:val="00BF0800"/>
    <w:rsid w:val="00BF2043"/>
    <w:rsid w:val="00BF254A"/>
    <w:rsid w:val="00BF3D99"/>
    <w:rsid w:val="00BF5C2F"/>
    <w:rsid w:val="00C01DCE"/>
    <w:rsid w:val="00C02639"/>
    <w:rsid w:val="00C03D0C"/>
    <w:rsid w:val="00C0426D"/>
    <w:rsid w:val="00C04614"/>
    <w:rsid w:val="00C0684A"/>
    <w:rsid w:val="00C077F7"/>
    <w:rsid w:val="00C10DC6"/>
    <w:rsid w:val="00C11A67"/>
    <w:rsid w:val="00C11F64"/>
    <w:rsid w:val="00C12876"/>
    <w:rsid w:val="00C16CA2"/>
    <w:rsid w:val="00C16F3D"/>
    <w:rsid w:val="00C17764"/>
    <w:rsid w:val="00C17A9C"/>
    <w:rsid w:val="00C17D8E"/>
    <w:rsid w:val="00C20CFE"/>
    <w:rsid w:val="00C212A9"/>
    <w:rsid w:val="00C22B29"/>
    <w:rsid w:val="00C23007"/>
    <w:rsid w:val="00C24157"/>
    <w:rsid w:val="00C242C7"/>
    <w:rsid w:val="00C25B24"/>
    <w:rsid w:val="00C26E49"/>
    <w:rsid w:val="00C323C7"/>
    <w:rsid w:val="00C33C07"/>
    <w:rsid w:val="00C34F7C"/>
    <w:rsid w:val="00C35508"/>
    <w:rsid w:val="00C419AC"/>
    <w:rsid w:val="00C42C0B"/>
    <w:rsid w:val="00C4365B"/>
    <w:rsid w:val="00C4408D"/>
    <w:rsid w:val="00C464A6"/>
    <w:rsid w:val="00C46B8E"/>
    <w:rsid w:val="00C475B0"/>
    <w:rsid w:val="00C47D96"/>
    <w:rsid w:val="00C50665"/>
    <w:rsid w:val="00C51C0F"/>
    <w:rsid w:val="00C556DF"/>
    <w:rsid w:val="00C55FEF"/>
    <w:rsid w:val="00C56B1C"/>
    <w:rsid w:val="00C57EAE"/>
    <w:rsid w:val="00C61EA5"/>
    <w:rsid w:val="00C62020"/>
    <w:rsid w:val="00C63067"/>
    <w:rsid w:val="00C63D7A"/>
    <w:rsid w:val="00C64F37"/>
    <w:rsid w:val="00C7055E"/>
    <w:rsid w:val="00C7117F"/>
    <w:rsid w:val="00C7178F"/>
    <w:rsid w:val="00C72043"/>
    <w:rsid w:val="00C721DA"/>
    <w:rsid w:val="00C72678"/>
    <w:rsid w:val="00C738F1"/>
    <w:rsid w:val="00C740EE"/>
    <w:rsid w:val="00C74247"/>
    <w:rsid w:val="00C7583E"/>
    <w:rsid w:val="00C76951"/>
    <w:rsid w:val="00C772FA"/>
    <w:rsid w:val="00C773DF"/>
    <w:rsid w:val="00C81125"/>
    <w:rsid w:val="00C82C9F"/>
    <w:rsid w:val="00C83CE0"/>
    <w:rsid w:val="00C844BF"/>
    <w:rsid w:val="00C846F5"/>
    <w:rsid w:val="00C853AD"/>
    <w:rsid w:val="00C8624F"/>
    <w:rsid w:val="00C8664C"/>
    <w:rsid w:val="00C86ED6"/>
    <w:rsid w:val="00C87F79"/>
    <w:rsid w:val="00C91085"/>
    <w:rsid w:val="00C92165"/>
    <w:rsid w:val="00C926E1"/>
    <w:rsid w:val="00C96C50"/>
    <w:rsid w:val="00CA0B98"/>
    <w:rsid w:val="00CA1025"/>
    <w:rsid w:val="00CA162D"/>
    <w:rsid w:val="00CA2816"/>
    <w:rsid w:val="00CA3136"/>
    <w:rsid w:val="00CA3305"/>
    <w:rsid w:val="00CA4C2C"/>
    <w:rsid w:val="00CA563A"/>
    <w:rsid w:val="00CA5B05"/>
    <w:rsid w:val="00CA612F"/>
    <w:rsid w:val="00CA625B"/>
    <w:rsid w:val="00CA6555"/>
    <w:rsid w:val="00CA66F4"/>
    <w:rsid w:val="00CA6D11"/>
    <w:rsid w:val="00CA6E7F"/>
    <w:rsid w:val="00CA6F2E"/>
    <w:rsid w:val="00CA7E6F"/>
    <w:rsid w:val="00CB04FF"/>
    <w:rsid w:val="00CB0A6C"/>
    <w:rsid w:val="00CB12F8"/>
    <w:rsid w:val="00CB14CF"/>
    <w:rsid w:val="00CB1DE8"/>
    <w:rsid w:val="00CB1FF9"/>
    <w:rsid w:val="00CB3755"/>
    <w:rsid w:val="00CB60B9"/>
    <w:rsid w:val="00CB6B51"/>
    <w:rsid w:val="00CC2C96"/>
    <w:rsid w:val="00CC32FF"/>
    <w:rsid w:val="00CC3CA8"/>
    <w:rsid w:val="00CC493B"/>
    <w:rsid w:val="00CC5948"/>
    <w:rsid w:val="00CC5B22"/>
    <w:rsid w:val="00CC65BA"/>
    <w:rsid w:val="00CC6FE4"/>
    <w:rsid w:val="00CC771C"/>
    <w:rsid w:val="00CD0F51"/>
    <w:rsid w:val="00CD1A65"/>
    <w:rsid w:val="00CD21E8"/>
    <w:rsid w:val="00CD2224"/>
    <w:rsid w:val="00CD36B3"/>
    <w:rsid w:val="00CD42FA"/>
    <w:rsid w:val="00CD619A"/>
    <w:rsid w:val="00CD6A3A"/>
    <w:rsid w:val="00CD7ED1"/>
    <w:rsid w:val="00CE062A"/>
    <w:rsid w:val="00CE0F5E"/>
    <w:rsid w:val="00CE22A1"/>
    <w:rsid w:val="00CE2EC4"/>
    <w:rsid w:val="00CE2FCC"/>
    <w:rsid w:val="00CE3290"/>
    <w:rsid w:val="00CE37D6"/>
    <w:rsid w:val="00CE4421"/>
    <w:rsid w:val="00CE45BD"/>
    <w:rsid w:val="00CF03C3"/>
    <w:rsid w:val="00CF084E"/>
    <w:rsid w:val="00CF0EF3"/>
    <w:rsid w:val="00CF2C02"/>
    <w:rsid w:val="00CF2D2C"/>
    <w:rsid w:val="00CF54B7"/>
    <w:rsid w:val="00CF5E26"/>
    <w:rsid w:val="00CF74CC"/>
    <w:rsid w:val="00D00FB5"/>
    <w:rsid w:val="00D039D9"/>
    <w:rsid w:val="00D04199"/>
    <w:rsid w:val="00D04C80"/>
    <w:rsid w:val="00D05314"/>
    <w:rsid w:val="00D07623"/>
    <w:rsid w:val="00D076C0"/>
    <w:rsid w:val="00D11585"/>
    <w:rsid w:val="00D125BF"/>
    <w:rsid w:val="00D1381C"/>
    <w:rsid w:val="00D13B49"/>
    <w:rsid w:val="00D14A77"/>
    <w:rsid w:val="00D17412"/>
    <w:rsid w:val="00D17B98"/>
    <w:rsid w:val="00D20021"/>
    <w:rsid w:val="00D2002A"/>
    <w:rsid w:val="00D20C4B"/>
    <w:rsid w:val="00D23087"/>
    <w:rsid w:val="00D23304"/>
    <w:rsid w:val="00D235C6"/>
    <w:rsid w:val="00D24D9C"/>
    <w:rsid w:val="00D26043"/>
    <w:rsid w:val="00D26941"/>
    <w:rsid w:val="00D26A3D"/>
    <w:rsid w:val="00D271DA"/>
    <w:rsid w:val="00D279C7"/>
    <w:rsid w:val="00D27F9C"/>
    <w:rsid w:val="00D3005E"/>
    <w:rsid w:val="00D32175"/>
    <w:rsid w:val="00D34ED7"/>
    <w:rsid w:val="00D36360"/>
    <w:rsid w:val="00D36712"/>
    <w:rsid w:val="00D36754"/>
    <w:rsid w:val="00D368A1"/>
    <w:rsid w:val="00D37821"/>
    <w:rsid w:val="00D40808"/>
    <w:rsid w:val="00D40E07"/>
    <w:rsid w:val="00D4104F"/>
    <w:rsid w:val="00D42919"/>
    <w:rsid w:val="00D47D33"/>
    <w:rsid w:val="00D47E37"/>
    <w:rsid w:val="00D512BF"/>
    <w:rsid w:val="00D5144D"/>
    <w:rsid w:val="00D5145B"/>
    <w:rsid w:val="00D5150B"/>
    <w:rsid w:val="00D517F9"/>
    <w:rsid w:val="00D51980"/>
    <w:rsid w:val="00D51AB1"/>
    <w:rsid w:val="00D53A6B"/>
    <w:rsid w:val="00D541F6"/>
    <w:rsid w:val="00D54DE9"/>
    <w:rsid w:val="00D563AD"/>
    <w:rsid w:val="00D56BD8"/>
    <w:rsid w:val="00D62325"/>
    <w:rsid w:val="00D62766"/>
    <w:rsid w:val="00D62B9F"/>
    <w:rsid w:val="00D635E1"/>
    <w:rsid w:val="00D64BA6"/>
    <w:rsid w:val="00D65579"/>
    <w:rsid w:val="00D661EF"/>
    <w:rsid w:val="00D66236"/>
    <w:rsid w:val="00D66A91"/>
    <w:rsid w:val="00D70DF2"/>
    <w:rsid w:val="00D71498"/>
    <w:rsid w:val="00D72696"/>
    <w:rsid w:val="00D74079"/>
    <w:rsid w:val="00D7470D"/>
    <w:rsid w:val="00D74873"/>
    <w:rsid w:val="00D7608E"/>
    <w:rsid w:val="00D7694A"/>
    <w:rsid w:val="00D834DA"/>
    <w:rsid w:val="00D83641"/>
    <w:rsid w:val="00D841B3"/>
    <w:rsid w:val="00D86157"/>
    <w:rsid w:val="00D863C2"/>
    <w:rsid w:val="00D86C58"/>
    <w:rsid w:val="00D932A0"/>
    <w:rsid w:val="00D93D94"/>
    <w:rsid w:val="00D93FF4"/>
    <w:rsid w:val="00D94101"/>
    <w:rsid w:val="00D94C6C"/>
    <w:rsid w:val="00D94F6A"/>
    <w:rsid w:val="00D957F2"/>
    <w:rsid w:val="00D958FC"/>
    <w:rsid w:val="00D95DE9"/>
    <w:rsid w:val="00DA2701"/>
    <w:rsid w:val="00DA5230"/>
    <w:rsid w:val="00DA5612"/>
    <w:rsid w:val="00DA61A4"/>
    <w:rsid w:val="00DA6222"/>
    <w:rsid w:val="00DA7367"/>
    <w:rsid w:val="00DA7893"/>
    <w:rsid w:val="00DA7BD6"/>
    <w:rsid w:val="00DA7C79"/>
    <w:rsid w:val="00DB0628"/>
    <w:rsid w:val="00DB0D71"/>
    <w:rsid w:val="00DB2189"/>
    <w:rsid w:val="00DB3B9A"/>
    <w:rsid w:val="00DB6D6D"/>
    <w:rsid w:val="00DC10EB"/>
    <w:rsid w:val="00DC3B58"/>
    <w:rsid w:val="00DC442B"/>
    <w:rsid w:val="00DC4859"/>
    <w:rsid w:val="00DC4C63"/>
    <w:rsid w:val="00DC5311"/>
    <w:rsid w:val="00DC569A"/>
    <w:rsid w:val="00DC5C28"/>
    <w:rsid w:val="00DC5D4E"/>
    <w:rsid w:val="00DD1600"/>
    <w:rsid w:val="00DD1DDD"/>
    <w:rsid w:val="00DD38AA"/>
    <w:rsid w:val="00DD3ED9"/>
    <w:rsid w:val="00DD4985"/>
    <w:rsid w:val="00DD4F19"/>
    <w:rsid w:val="00DD5F7E"/>
    <w:rsid w:val="00DE1936"/>
    <w:rsid w:val="00DE1CE2"/>
    <w:rsid w:val="00DE3927"/>
    <w:rsid w:val="00DE7BC3"/>
    <w:rsid w:val="00DF00F1"/>
    <w:rsid w:val="00DF170F"/>
    <w:rsid w:val="00DF3335"/>
    <w:rsid w:val="00DF4B0C"/>
    <w:rsid w:val="00DF65F9"/>
    <w:rsid w:val="00DF7CB8"/>
    <w:rsid w:val="00DF7FCE"/>
    <w:rsid w:val="00E04941"/>
    <w:rsid w:val="00E04BC4"/>
    <w:rsid w:val="00E05584"/>
    <w:rsid w:val="00E1198D"/>
    <w:rsid w:val="00E12561"/>
    <w:rsid w:val="00E15BE7"/>
    <w:rsid w:val="00E17B97"/>
    <w:rsid w:val="00E21719"/>
    <w:rsid w:val="00E22CA1"/>
    <w:rsid w:val="00E2325D"/>
    <w:rsid w:val="00E23309"/>
    <w:rsid w:val="00E23335"/>
    <w:rsid w:val="00E24477"/>
    <w:rsid w:val="00E253EE"/>
    <w:rsid w:val="00E26C8B"/>
    <w:rsid w:val="00E277DC"/>
    <w:rsid w:val="00E30DF0"/>
    <w:rsid w:val="00E3143B"/>
    <w:rsid w:val="00E31F31"/>
    <w:rsid w:val="00E32300"/>
    <w:rsid w:val="00E33B27"/>
    <w:rsid w:val="00E34C1D"/>
    <w:rsid w:val="00E35A96"/>
    <w:rsid w:val="00E36208"/>
    <w:rsid w:val="00E36B67"/>
    <w:rsid w:val="00E377EF"/>
    <w:rsid w:val="00E41A5E"/>
    <w:rsid w:val="00E42D27"/>
    <w:rsid w:val="00E43439"/>
    <w:rsid w:val="00E43ABE"/>
    <w:rsid w:val="00E44E08"/>
    <w:rsid w:val="00E44E72"/>
    <w:rsid w:val="00E45438"/>
    <w:rsid w:val="00E45C51"/>
    <w:rsid w:val="00E45DAB"/>
    <w:rsid w:val="00E467B6"/>
    <w:rsid w:val="00E51C44"/>
    <w:rsid w:val="00E521CE"/>
    <w:rsid w:val="00E52D7F"/>
    <w:rsid w:val="00E53FCA"/>
    <w:rsid w:val="00E543AA"/>
    <w:rsid w:val="00E546D7"/>
    <w:rsid w:val="00E55D4F"/>
    <w:rsid w:val="00E60E30"/>
    <w:rsid w:val="00E60F94"/>
    <w:rsid w:val="00E61419"/>
    <w:rsid w:val="00E61962"/>
    <w:rsid w:val="00E624FA"/>
    <w:rsid w:val="00E6393C"/>
    <w:rsid w:val="00E63976"/>
    <w:rsid w:val="00E6469D"/>
    <w:rsid w:val="00E66C9E"/>
    <w:rsid w:val="00E66F0A"/>
    <w:rsid w:val="00E67C3F"/>
    <w:rsid w:val="00E7084F"/>
    <w:rsid w:val="00E709CA"/>
    <w:rsid w:val="00E70A11"/>
    <w:rsid w:val="00E713E7"/>
    <w:rsid w:val="00E72583"/>
    <w:rsid w:val="00E72978"/>
    <w:rsid w:val="00E7365F"/>
    <w:rsid w:val="00E738AA"/>
    <w:rsid w:val="00E74C45"/>
    <w:rsid w:val="00E74F74"/>
    <w:rsid w:val="00E75448"/>
    <w:rsid w:val="00E75C1D"/>
    <w:rsid w:val="00E772C7"/>
    <w:rsid w:val="00E779E1"/>
    <w:rsid w:val="00E80FEF"/>
    <w:rsid w:val="00E82C60"/>
    <w:rsid w:val="00E83F58"/>
    <w:rsid w:val="00E840AE"/>
    <w:rsid w:val="00E8487E"/>
    <w:rsid w:val="00E855C1"/>
    <w:rsid w:val="00E8659D"/>
    <w:rsid w:val="00E86CCA"/>
    <w:rsid w:val="00E87600"/>
    <w:rsid w:val="00E90617"/>
    <w:rsid w:val="00E91CAA"/>
    <w:rsid w:val="00E9290E"/>
    <w:rsid w:val="00E92FFE"/>
    <w:rsid w:val="00E938D8"/>
    <w:rsid w:val="00E94C28"/>
    <w:rsid w:val="00E95949"/>
    <w:rsid w:val="00E95F7D"/>
    <w:rsid w:val="00E96833"/>
    <w:rsid w:val="00EA10BF"/>
    <w:rsid w:val="00EA1515"/>
    <w:rsid w:val="00EA208B"/>
    <w:rsid w:val="00EA22D8"/>
    <w:rsid w:val="00EA35EB"/>
    <w:rsid w:val="00EA38F5"/>
    <w:rsid w:val="00EA3F8D"/>
    <w:rsid w:val="00EA57A9"/>
    <w:rsid w:val="00EA7269"/>
    <w:rsid w:val="00EB06D3"/>
    <w:rsid w:val="00EB07F5"/>
    <w:rsid w:val="00EB0B86"/>
    <w:rsid w:val="00EB1325"/>
    <w:rsid w:val="00EB1FB2"/>
    <w:rsid w:val="00EB2F58"/>
    <w:rsid w:val="00EB3E15"/>
    <w:rsid w:val="00EB3F38"/>
    <w:rsid w:val="00EB6299"/>
    <w:rsid w:val="00EC075A"/>
    <w:rsid w:val="00EC11C8"/>
    <w:rsid w:val="00EC1831"/>
    <w:rsid w:val="00EC1994"/>
    <w:rsid w:val="00EC19E7"/>
    <w:rsid w:val="00EC2747"/>
    <w:rsid w:val="00EC3856"/>
    <w:rsid w:val="00EC493A"/>
    <w:rsid w:val="00EC51B4"/>
    <w:rsid w:val="00EC6A8E"/>
    <w:rsid w:val="00EC74CC"/>
    <w:rsid w:val="00ED1039"/>
    <w:rsid w:val="00ED259C"/>
    <w:rsid w:val="00ED47E5"/>
    <w:rsid w:val="00ED5AB1"/>
    <w:rsid w:val="00ED5C89"/>
    <w:rsid w:val="00ED77EA"/>
    <w:rsid w:val="00ED7DB6"/>
    <w:rsid w:val="00EE0C27"/>
    <w:rsid w:val="00EE1446"/>
    <w:rsid w:val="00EE2667"/>
    <w:rsid w:val="00EE2B1E"/>
    <w:rsid w:val="00EE2EB2"/>
    <w:rsid w:val="00EE4377"/>
    <w:rsid w:val="00EE650E"/>
    <w:rsid w:val="00EE7C0D"/>
    <w:rsid w:val="00EF0662"/>
    <w:rsid w:val="00EF349A"/>
    <w:rsid w:val="00EF3DD3"/>
    <w:rsid w:val="00EF5F8C"/>
    <w:rsid w:val="00EF68CB"/>
    <w:rsid w:val="00EF6C5B"/>
    <w:rsid w:val="00F01606"/>
    <w:rsid w:val="00F01C6A"/>
    <w:rsid w:val="00F02C9D"/>
    <w:rsid w:val="00F02FCC"/>
    <w:rsid w:val="00F02FEB"/>
    <w:rsid w:val="00F07295"/>
    <w:rsid w:val="00F07DB9"/>
    <w:rsid w:val="00F105F3"/>
    <w:rsid w:val="00F11371"/>
    <w:rsid w:val="00F1338A"/>
    <w:rsid w:val="00F148E0"/>
    <w:rsid w:val="00F15071"/>
    <w:rsid w:val="00F15D93"/>
    <w:rsid w:val="00F16261"/>
    <w:rsid w:val="00F16D10"/>
    <w:rsid w:val="00F21A92"/>
    <w:rsid w:val="00F220B1"/>
    <w:rsid w:val="00F24966"/>
    <w:rsid w:val="00F26CDA"/>
    <w:rsid w:val="00F27B5C"/>
    <w:rsid w:val="00F31908"/>
    <w:rsid w:val="00F31B05"/>
    <w:rsid w:val="00F325BC"/>
    <w:rsid w:val="00F33648"/>
    <w:rsid w:val="00F34111"/>
    <w:rsid w:val="00F34760"/>
    <w:rsid w:val="00F34B76"/>
    <w:rsid w:val="00F35631"/>
    <w:rsid w:val="00F405BA"/>
    <w:rsid w:val="00F40997"/>
    <w:rsid w:val="00F4106C"/>
    <w:rsid w:val="00F4137B"/>
    <w:rsid w:val="00F41E65"/>
    <w:rsid w:val="00F4532A"/>
    <w:rsid w:val="00F45D92"/>
    <w:rsid w:val="00F45E6C"/>
    <w:rsid w:val="00F46C00"/>
    <w:rsid w:val="00F5018E"/>
    <w:rsid w:val="00F510C6"/>
    <w:rsid w:val="00F51284"/>
    <w:rsid w:val="00F52B35"/>
    <w:rsid w:val="00F5318E"/>
    <w:rsid w:val="00F53565"/>
    <w:rsid w:val="00F53B41"/>
    <w:rsid w:val="00F53B58"/>
    <w:rsid w:val="00F53BDB"/>
    <w:rsid w:val="00F53C3F"/>
    <w:rsid w:val="00F542B4"/>
    <w:rsid w:val="00F568ED"/>
    <w:rsid w:val="00F60C98"/>
    <w:rsid w:val="00F66796"/>
    <w:rsid w:val="00F67376"/>
    <w:rsid w:val="00F704FE"/>
    <w:rsid w:val="00F71E11"/>
    <w:rsid w:val="00F71F7C"/>
    <w:rsid w:val="00F731F9"/>
    <w:rsid w:val="00F74416"/>
    <w:rsid w:val="00F74A5C"/>
    <w:rsid w:val="00F76451"/>
    <w:rsid w:val="00F7651C"/>
    <w:rsid w:val="00F80143"/>
    <w:rsid w:val="00F80CE9"/>
    <w:rsid w:val="00F80DD1"/>
    <w:rsid w:val="00F8186D"/>
    <w:rsid w:val="00F86E21"/>
    <w:rsid w:val="00F87139"/>
    <w:rsid w:val="00F87510"/>
    <w:rsid w:val="00F9162F"/>
    <w:rsid w:val="00F920A1"/>
    <w:rsid w:val="00F92666"/>
    <w:rsid w:val="00F95521"/>
    <w:rsid w:val="00F95EFA"/>
    <w:rsid w:val="00F97C16"/>
    <w:rsid w:val="00FA0CF6"/>
    <w:rsid w:val="00FA0F1A"/>
    <w:rsid w:val="00FA2532"/>
    <w:rsid w:val="00FA38A8"/>
    <w:rsid w:val="00FA45A3"/>
    <w:rsid w:val="00FA473E"/>
    <w:rsid w:val="00FA6280"/>
    <w:rsid w:val="00FA7280"/>
    <w:rsid w:val="00FA7D4B"/>
    <w:rsid w:val="00FB0832"/>
    <w:rsid w:val="00FB0BC5"/>
    <w:rsid w:val="00FB0D2A"/>
    <w:rsid w:val="00FB1079"/>
    <w:rsid w:val="00FB7055"/>
    <w:rsid w:val="00FB7A23"/>
    <w:rsid w:val="00FB7B32"/>
    <w:rsid w:val="00FC0B8E"/>
    <w:rsid w:val="00FC2A6A"/>
    <w:rsid w:val="00FC461B"/>
    <w:rsid w:val="00FC4C98"/>
    <w:rsid w:val="00FC5A1A"/>
    <w:rsid w:val="00FC63AA"/>
    <w:rsid w:val="00FC7BBE"/>
    <w:rsid w:val="00FC7C67"/>
    <w:rsid w:val="00FD05CA"/>
    <w:rsid w:val="00FD2DAB"/>
    <w:rsid w:val="00FD309A"/>
    <w:rsid w:val="00FD6D96"/>
    <w:rsid w:val="00FE05D4"/>
    <w:rsid w:val="00FE08FC"/>
    <w:rsid w:val="00FE0DB7"/>
    <w:rsid w:val="00FE2CAC"/>
    <w:rsid w:val="00FE328C"/>
    <w:rsid w:val="00FE3672"/>
    <w:rsid w:val="00FE4125"/>
    <w:rsid w:val="00FE4590"/>
    <w:rsid w:val="00FE6236"/>
    <w:rsid w:val="00FE64B4"/>
    <w:rsid w:val="00FF13E8"/>
    <w:rsid w:val="00FF16AE"/>
    <w:rsid w:val="00FF2864"/>
    <w:rsid w:val="00FF5297"/>
    <w:rsid w:val="00FF58C9"/>
    <w:rsid w:val="00FF7306"/>
    <w:rsid w:val="00FF7A40"/>
    <w:rsid w:val="00FF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57135D"/>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49C"/>
    <w:pPr>
      <w:spacing w:line="480" w:lineRule="atLeast"/>
      <w:ind w:firstLine="720"/>
    </w:pPr>
    <w:rPr>
      <w:rFonts w:ascii="Times New Roman" w:hAnsi="Times New Roman"/>
      <w:sz w:val="24"/>
      <w:lang w:eastAsia="zh-CN"/>
    </w:rPr>
  </w:style>
  <w:style w:type="paragraph" w:styleId="Heading1">
    <w:name w:val="heading 1"/>
    <w:aliases w:val="h1"/>
    <w:basedOn w:val="single"/>
    <w:next w:val="Normal"/>
    <w:link w:val="Heading1Char"/>
    <w:uiPriority w:val="99"/>
    <w:qFormat/>
    <w:rsid w:val="002349F1"/>
    <w:pPr>
      <w:keepNext/>
      <w:keepLines/>
      <w:spacing w:after="360" w:line="240" w:lineRule="auto"/>
      <w:ind w:left="720" w:right="720" w:firstLine="0"/>
      <w:jc w:val="center"/>
      <w:outlineLvl w:val="0"/>
    </w:pPr>
    <w:rPr>
      <w:rFonts w:eastAsia="SimSun"/>
      <w:b/>
    </w:rPr>
  </w:style>
  <w:style w:type="paragraph" w:styleId="Heading2">
    <w:name w:val="heading 2"/>
    <w:aliases w:val="h2"/>
    <w:basedOn w:val="Heading1"/>
    <w:next w:val="Normal"/>
    <w:link w:val="Heading2Char"/>
    <w:uiPriority w:val="99"/>
    <w:qFormat/>
    <w:rsid w:val="0007149C"/>
    <w:pPr>
      <w:spacing w:before="360"/>
      <w:ind w:hanging="720"/>
      <w:jc w:val="left"/>
      <w:outlineLvl w:val="1"/>
    </w:pPr>
    <w:rPr>
      <w:u w:val="single"/>
    </w:rPr>
  </w:style>
  <w:style w:type="paragraph" w:styleId="Heading3">
    <w:name w:val="heading 3"/>
    <w:aliases w:val="h3"/>
    <w:basedOn w:val="Heading2"/>
    <w:next w:val="Normal"/>
    <w:link w:val="Heading3Char"/>
    <w:uiPriority w:val="99"/>
    <w:qFormat/>
    <w:rsid w:val="0007149C"/>
    <w:pPr>
      <w:spacing w:before="120"/>
      <w:ind w:left="1440"/>
      <w:outlineLvl w:val="2"/>
    </w:pPr>
  </w:style>
  <w:style w:type="paragraph" w:styleId="Heading4">
    <w:name w:val="heading 4"/>
    <w:aliases w:val="h4"/>
    <w:basedOn w:val="Heading3"/>
    <w:next w:val="Normal"/>
    <w:link w:val="Heading4Char"/>
    <w:uiPriority w:val="99"/>
    <w:qFormat/>
    <w:rsid w:val="0007149C"/>
    <w:pPr>
      <w:ind w:left="2160"/>
      <w:outlineLvl w:val="3"/>
    </w:pPr>
  </w:style>
  <w:style w:type="paragraph" w:styleId="Heading5">
    <w:name w:val="heading 5"/>
    <w:aliases w:val="h5"/>
    <w:basedOn w:val="Heading4"/>
    <w:next w:val="Normal"/>
    <w:link w:val="Heading5Char"/>
    <w:uiPriority w:val="99"/>
    <w:qFormat/>
    <w:rsid w:val="0007149C"/>
    <w:pPr>
      <w:ind w:left="2880"/>
      <w:outlineLvl w:val="4"/>
    </w:pPr>
  </w:style>
  <w:style w:type="paragraph" w:styleId="Heading6">
    <w:name w:val="heading 6"/>
    <w:aliases w:val="h6"/>
    <w:basedOn w:val="Heading5"/>
    <w:next w:val="Normal"/>
    <w:link w:val="Heading6Char"/>
    <w:uiPriority w:val="99"/>
    <w:qFormat/>
    <w:rsid w:val="0007149C"/>
    <w:pPr>
      <w:ind w:left="3600"/>
      <w:outlineLvl w:val="5"/>
    </w:pPr>
  </w:style>
  <w:style w:type="paragraph" w:styleId="Heading7">
    <w:name w:val="heading 7"/>
    <w:aliases w:val="h7"/>
    <w:basedOn w:val="Heading6"/>
    <w:next w:val="Normal"/>
    <w:link w:val="Heading7Char"/>
    <w:uiPriority w:val="99"/>
    <w:qFormat/>
    <w:rsid w:val="0007149C"/>
    <w:pPr>
      <w:ind w:left="4320"/>
      <w:outlineLvl w:val="6"/>
    </w:pPr>
  </w:style>
  <w:style w:type="paragraph" w:styleId="Heading8">
    <w:name w:val="heading 8"/>
    <w:aliases w:val="h8"/>
    <w:basedOn w:val="Heading6"/>
    <w:next w:val="Normal"/>
    <w:link w:val="Heading8Char"/>
    <w:uiPriority w:val="99"/>
    <w:qFormat/>
    <w:rsid w:val="0007149C"/>
    <w:pPr>
      <w:ind w:left="5040"/>
      <w:outlineLvl w:val="7"/>
    </w:pPr>
  </w:style>
  <w:style w:type="paragraph" w:styleId="Heading9">
    <w:name w:val="heading 9"/>
    <w:aliases w:val="h9"/>
    <w:basedOn w:val="Heading6"/>
    <w:next w:val="Normal"/>
    <w:link w:val="Heading9Char"/>
    <w:uiPriority w:val="99"/>
    <w:qFormat/>
    <w:rsid w:val="0007149C"/>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9"/>
    <w:locked/>
    <w:rsid w:val="002349F1"/>
    <w:rPr>
      <w:rFonts w:ascii="Times New Roman" w:eastAsia="SimSun" w:hAnsi="Times New Roman"/>
      <w:b/>
      <w:sz w:val="24"/>
      <w:lang w:eastAsia="zh-CN"/>
    </w:rPr>
  </w:style>
  <w:style w:type="character" w:customStyle="1" w:styleId="Heading2Char">
    <w:name w:val="Heading 2 Char"/>
    <w:aliases w:val="h2 Char"/>
    <w:link w:val="Heading2"/>
    <w:uiPriority w:val="99"/>
    <w:locked/>
    <w:rsid w:val="0007149C"/>
    <w:rPr>
      <w:rFonts w:cs="Times New Roman"/>
      <w:b/>
      <w:sz w:val="24"/>
      <w:u w:val="single"/>
      <w:lang w:val="en-US" w:eastAsia="zh-CN" w:bidi="ar-SA"/>
    </w:rPr>
  </w:style>
  <w:style w:type="character" w:customStyle="1" w:styleId="Heading3Char">
    <w:name w:val="Heading 3 Char"/>
    <w:aliases w:val="h3 Char"/>
    <w:link w:val="Heading3"/>
    <w:uiPriority w:val="99"/>
    <w:semiHidden/>
    <w:locked/>
    <w:rsid w:val="00B852B9"/>
    <w:rPr>
      <w:rFonts w:ascii="Cambria" w:hAnsi="Cambria" w:cs="Times New Roman"/>
      <w:b/>
      <w:bCs/>
      <w:sz w:val="26"/>
      <w:szCs w:val="26"/>
      <w:lang w:eastAsia="zh-CN"/>
    </w:rPr>
  </w:style>
  <w:style w:type="character" w:customStyle="1" w:styleId="Heading4Char">
    <w:name w:val="Heading 4 Char"/>
    <w:aliases w:val="h4 Char"/>
    <w:link w:val="Heading4"/>
    <w:uiPriority w:val="99"/>
    <w:semiHidden/>
    <w:locked/>
    <w:rsid w:val="00B852B9"/>
    <w:rPr>
      <w:rFonts w:ascii="Calibri" w:hAnsi="Calibri" w:cs="Times New Roman"/>
      <w:b/>
      <w:bCs/>
      <w:sz w:val="28"/>
      <w:szCs w:val="28"/>
      <w:lang w:eastAsia="zh-CN"/>
    </w:rPr>
  </w:style>
  <w:style w:type="character" w:customStyle="1" w:styleId="Heading5Char">
    <w:name w:val="Heading 5 Char"/>
    <w:aliases w:val="h5 Char"/>
    <w:link w:val="Heading5"/>
    <w:uiPriority w:val="99"/>
    <w:semiHidden/>
    <w:locked/>
    <w:rsid w:val="00B852B9"/>
    <w:rPr>
      <w:rFonts w:ascii="Calibri" w:hAnsi="Calibri" w:cs="Times New Roman"/>
      <w:b/>
      <w:bCs/>
      <w:i/>
      <w:iCs/>
      <w:sz w:val="26"/>
      <w:szCs w:val="26"/>
      <w:lang w:eastAsia="zh-CN"/>
    </w:rPr>
  </w:style>
  <w:style w:type="character" w:customStyle="1" w:styleId="Heading6Char">
    <w:name w:val="Heading 6 Char"/>
    <w:aliases w:val="h6 Char"/>
    <w:link w:val="Heading6"/>
    <w:uiPriority w:val="99"/>
    <w:semiHidden/>
    <w:locked/>
    <w:rsid w:val="00B852B9"/>
    <w:rPr>
      <w:rFonts w:ascii="Calibri" w:hAnsi="Calibri" w:cs="Times New Roman"/>
      <w:b/>
      <w:bCs/>
      <w:lang w:eastAsia="zh-CN"/>
    </w:rPr>
  </w:style>
  <w:style w:type="character" w:customStyle="1" w:styleId="Heading7Char">
    <w:name w:val="Heading 7 Char"/>
    <w:aliases w:val="h7 Char"/>
    <w:link w:val="Heading7"/>
    <w:uiPriority w:val="99"/>
    <w:semiHidden/>
    <w:locked/>
    <w:rsid w:val="00B852B9"/>
    <w:rPr>
      <w:rFonts w:ascii="Calibri" w:hAnsi="Calibri" w:cs="Times New Roman"/>
      <w:sz w:val="24"/>
      <w:szCs w:val="24"/>
      <w:lang w:eastAsia="zh-CN"/>
    </w:rPr>
  </w:style>
  <w:style w:type="character" w:customStyle="1" w:styleId="Heading8Char">
    <w:name w:val="Heading 8 Char"/>
    <w:aliases w:val="h8 Char"/>
    <w:link w:val="Heading8"/>
    <w:uiPriority w:val="99"/>
    <w:semiHidden/>
    <w:locked/>
    <w:rsid w:val="00B852B9"/>
    <w:rPr>
      <w:rFonts w:ascii="Calibri" w:hAnsi="Calibri" w:cs="Times New Roman"/>
      <w:i/>
      <w:iCs/>
      <w:sz w:val="24"/>
      <w:szCs w:val="24"/>
      <w:lang w:eastAsia="zh-CN"/>
    </w:rPr>
  </w:style>
  <w:style w:type="character" w:customStyle="1" w:styleId="Heading9Char">
    <w:name w:val="Heading 9 Char"/>
    <w:aliases w:val="h9 Char"/>
    <w:link w:val="Heading9"/>
    <w:uiPriority w:val="99"/>
    <w:semiHidden/>
    <w:locked/>
    <w:rsid w:val="00B852B9"/>
    <w:rPr>
      <w:rFonts w:ascii="Cambria" w:hAnsi="Cambria" w:cs="Times New Roman"/>
      <w:lang w:eastAsia="zh-CN"/>
    </w:rPr>
  </w:style>
  <w:style w:type="paragraph" w:customStyle="1" w:styleId="single">
    <w:name w:val="single"/>
    <w:basedOn w:val="Normal"/>
    <w:link w:val="singleChar1"/>
    <w:uiPriority w:val="99"/>
    <w:rsid w:val="0007149C"/>
    <w:pPr>
      <w:spacing w:before="240" w:line="240" w:lineRule="atLeast"/>
    </w:pPr>
  </w:style>
  <w:style w:type="character" w:styleId="CommentReference">
    <w:name w:val="annotation reference"/>
    <w:uiPriority w:val="99"/>
    <w:rsid w:val="0007149C"/>
    <w:rPr>
      <w:rFonts w:ascii="Univers (WN)" w:hAnsi="Univers (WN)" w:cs="Times New Roman"/>
      <w:position w:val="4"/>
      <w:sz w:val="16"/>
      <w:u w:val="double"/>
    </w:rPr>
  </w:style>
  <w:style w:type="paragraph" w:styleId="CommentText">
    <w:name w:val="annotation text"/>
    <w:basedOn w:val="FootnoteText"/>
    <w:link w:val="CommentTextChar"/>
    <w:uiPriority w:val="99"/>
    <w:rsid w:val="0007149C"/>
  </w:style>
  <w:style w:type="character" w:customStyle="1" w:styleId="CommentTextChar">
    <w:name w:val="Comment Text Char"/>
    <w:link w:val="CommentText"/>
    <w:uiPriority w:val="99"/>
    <w:locked/>
    <w:rsid w:val="00B852B9"/>
    <w:rPr>
      <w:rFonts w:ascii="Times New Roman" w:hAnsi="Times New Roman" w:cs="Times New Roman"/>
      <w:sz w:val="20"/>
      <w:szCs w:val="20"/>
      <w:lang w:eastAsia="zh-CN"/>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t Char,fn,f"/>
    <w:basedOn w:val="single"/>
    <w:link w:val="FootnoteTextChar"/>
    <w:qFormat/>
    <w:rsid w:val="00E70A11"/>
    <w:pPr>
      <w:spacing w:before="0"/>
    </w:pPr>
    <w:rPr>
      <w:sz w:val="22"/>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t Char Char"/>
    <w:link w:val="FootnoteText"/>
    <w:locked/>
    <w:rsid w:val="00E70A11"/>
    <w:rPr>
      <w:rFonts w:ascii="Times New Roman" w:hAnsi="Times New Roman"/>
      <w:sz w:val="22"/>
      <w:lang w:eastAsia="zh-CN"/>
    </w:rPr>
  </w:style>
  <w:style w:type="paragraph" w:styleId="TOC7">
    <w:name w:val="toc 7"/>
    <w:basedOn w:val="TOC4"/>
    <w:uiPriority w:val="99"/>
    <w:semiHidden/>
    <w:rsid w:val="0007149C"/>
    <w:pPr>
      <w:ind w:left="5040"/>
    </w:pPr>
  </w:style>
  <w:style w:type="paragraph" w:styleId="TOC4">
    <w:name w:val="toc 4"/>
    <w:basedOn w:val="TOC3"/>
    <w:uiPriority w:val="99"/>
    <w:semiHidden/>
    <w:rsid w:val="0007149C"/>
    <w:pPr>
      <w:ind w:left="2880"/>
    </w:pPr>
  </w:style>
  <w:style w:type="paragraph" w:styleId="TOC3">
    <w:name w:val="toc 3"/>
    <w:basedOn w:val="TOC2"/>
    <w:uiPriority w:val="39"/>
    <w:rsid w:val="0007149C"/>
    <w:pPr>
      <w:ind w:left="2160"/>
    </w:pPr>
  </w:style>
  <w:style w:type="paragraph" w:styleId="TOC2">
    <w:name w:val="toc 2"/>
    <w:basedOn w:val="TOC1"/>
    <w:uiPriority w:val="39"/>
    <w:rsid w:val="0007149C"/>
    <w:pPr>
      <w:ind w:left="1440"/>
    </w:pPr>
  </w:style>
  <w:style w:type="paragraph" w:styleId="TOC1">
    <w:name w:val="toc 1"/>
    <w:basedOn w:val="unjustifiedblock"/>
    <w:uiPriority w:val="39"/>
    <w:rsid w:val="0007149C"/>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uiPriority w:val="99"/>
    <w:rsid w:val="0007149C"/>
  </w:style>
  <w:style w:type="paragraph" w:customStyle="1" w:styleId="singleblock">
    <w:name w:val="single block"/>
    <w:basedOn w:val="single"/>
    <w:uiPriority w:val="99"/>
    <w:rsid w:val="0007149C"/>
    <w:pPr>
      <w:ind w:firstLine="0"/>
    </w:pPr>
  </w:style>
  <w:style w:type="paragraph" w:styleId="TOC6">
    <w:name w:val="toc 6"/>
    <w:basedOn w:val="TOC4"/>
    <w:uiPriority w:val="99"/>
    <w:semiHidden/>
    <w:rsid w:val="0007149C"/>
    <w:pPr>
      <w:ind w:left="4320"/>
    </w:pPr>
  </w:style>
  <w:style w:type="paragraph" w:styleId="TOC5">
    <w:name w:val="toc 5"/>
    <w:basedOn w:val="TOC4"/>
    <w:uiPriority w:val="99"/>
    <w:semiHidden/>
    <w:rsid w:val="0007149C"/>
    <w:pPr>
      <w:ind w:left="3600"/>
    </w:pPr>
  </w:style>
  <w:style w:type="paragraph" w:styleId="Index2">
    <w:name w:val="index 2"/>
    <w:basedOn w:val="unjustifiedblock"/>
    <w:next w:val="Normal"/>
    <w:uiPriority w:val="99"/>
    <w:semiHidden/>
    <w:rsid w:val="0007149C"/>
    <w:pPr>
      <w:tabs>
        <w:tab w:val="right" w:leader="dot" w:pos="9000"/>
      </w:tabs>
      <w:ind w:left="360" w:right="2520" w:hanging="360"/>
    </w:pPr>
    <w:rPr>
      <w:color w:val="0000FF"/>
    </w:rPr>
  </w:style>
  <w:style w:type="paragraph" w:styleId="Index1">
    <w:name w:val="index 1"/>
    <w:basedOn w:val="unjustifiedblock"/>
    <w:next w:val="Normal"/>
    <w:uiPriority w:val="99"/>
    <w:semiHidden/>
    <w:rsid w:val="0007149C"/>
    <w:rPr>
      <w:b/>
      <w:color w:val="0000FF"/>
    </w:rPr>
  </w:style>
  <w:style w:type="paragraph" w:styleId="IndexHeading">
    <w:name w:val="index heading"/>
    <w:basedOn w:val="unjustifiedblock"/>
    <w:next w:val="Normal"/>
    <w:uiPriority w:val="99"/>
    <w:semiHidden/>
    <w:rsid w:val="0007149C"/>
    <w:rPr>
      <w:b/>
    </w:rPr>
  </w:style>
  <w:style w:type="paragraph" w:styleId="Footer">
    <w:name w:val="footer"/>
    <w:basedOn w:val="plain"/>
    <w:link w:val="FooterChar"/>
    <w:uiPriority w:val="99"/>
    <w:rsid w:val="0007149C"/>
    <w:pPr>
      <w:tabs>
        <w:tab w:val="center" w:pos="4507"/>
        <w:tab w:val="right" w:pos="9000"/>
      </w:tabs>
      <w:ind w:right="4320"/>
    </w:pPr>
    <w:rPr>
      <w:color w:val="000000"/>
    </w:rPr>
  </w:style>
  <w:style w:type="character" w:customStyle="1" w:styleId="FooterChar">
    <w:name w:val="Footer Char"/>
    <w:link w:val="Footer"/>
    <w:uiPriority w:val="99"/>
    <w:semiHidden/>
    <w:locked/>
    <w:rsid w:val="00B852B9"/>
    <w:rPr>
      <w:rFonts w:ascii="Times New Roman" w:hAnsi="Times New Roman" w:cs="Times New Roman"/>
      <w:sz w:val="20"/>
      <w:szCs w:val="20"/>
      <w:lang w:eastAsia="zh-CN"/>
    </w:rPr>
  </w:style>
  <w:style w:type="paragraph" w:customStyle="1" w:styleId="plain">
    <w:name w:val="plain"/>
    <w:basedOn w:val="unjustifiedblock"/>
    <w:uiPriority w:val="99"/>
    <w:rsid w:val="0007149C"/>
    <w:pPr>
      <w:spacing w:before="0"/>
    </w:pPr>
  </w:style>
  <w:style w:type="paragraph" w:styleId="Header">
    <w:name w:val="header"/>
    <w:basedOn w:val="plain"/>
    <w:link w:val="HeaderChar"/>
    <w:uiPriority w:val="99"/>
    <w:rsid w:val="0007149C"/>
    <w:pPr>
      <w:tabs>
        <w:tab w:val="center" w:pos="4507"/>
        <w:tab w:val="right" w:pos="9000"/>
      </w:tabs>
    </w:pPr>
  </w:style>
  <w:style w:type="character" w:customStyle="1" w:styleId="HeaderChar">
    <w:name w:val="Header Char"/>
    <w:link w:val="Header"/>
    <w:uiPriority w:val="99"/>
    <w:semiHidden/>
    <w:locked/>
    <w:rsid w:val="00B852B9"/>
    <w:rPr>
      <w:rFonts w:ascii="Times New Roman" w:hAnsi="Times New Roman" w:cs="Times New Roman"/>
      <w:sz w:val="20"/>
      <w:szCs w:val="20"/>
      <w:lang w:eastAsia="zh-CN"/>
    </w:rPr>
  </w:style>
  <w:style w:type="character" w:styleId="FootnoteReference">
    <w:name w:val="footnote reference"/>
    <w:aliases w:val="o,fr,Style 3,Style 13,Style 12,Style 15,Style 17,Style 9,o1,fr1,o2,fr2,o3,fr3,Style 18,(NECG) Footnote Reference,Style 20,Style 7,Style 8,Style 19,Style 28,Style 11,Style 16,Styl,Style 39,Style 6"/>
    <w:uiPriority w:val="99"/>
    <w:qFormat/>
    <w:rsid w:val="0007149C"/>
    <w:rPr>
      <w:rFonts w:cs="Times New Roman"/>
      <w:position w:val="6"/>
      <w:sz w:val="16"/>
    </w:rPr>
  </w:style>
  <w:style w:type="paragraph" w:styleId="NormalIndent">
    <w:name w:val="Normal Indent"/>
    <w:basedOn w:val="singleblock"/>
    <w:uiPriority w:val="99"/>
    <w:rsid w:val="0007149C"/>
    <w:pPr>
      <w:spacing w:before="0" w:after="240" w:line="240" w:lineRule="auto"/>
      <w:ind w:left="1440" w:right="720"/>
    </w:pPr>
    <w:rPr>
      <w:lang w:eastAsia="en-US"/>
    </w:rPr>
  </w:style>
  <w:style w:type="paragraph" w:customStyle="1" w:styleId="macrobutton">
    <w:name w:val="macrobutton"/>
    <w:basedOn w:val="plain"/>
    <w:uiPriority w:val="99"/>
    <w:rsid w:val="0007149C"/>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uiPriority w:val="99"/>
    <w:rsid w:val="0007149C"/>
    <w:pPr>
      <w:ind w:firstLine="0"/>
    </w:pPr>
  </w:style>
  <w:style w:type="paragraph" w:customStyle="1" w:styleId="coverpage">
    <w:name w:val="cover page"/>
    <w:basedOn w:val="unjustifiedblock"/>
    <w:uiPriority w:val="99"/>
    <w:rsid w:val="0007149C"/>
    <w:pPr>
      <w:jc w:val="right"/>
    </w:pPr>
  </w:style>
  <w:style w:type="paragraph" w:customStyle="1" w:styleId="center">
    <w:name w:val="center"/>
    <w:basedOn w:val="unjustifiedblock"/>
    <w:uiPriority w:val="99"/>
    <w:rsid w:val="0007149C"/>
    <w:pPr>
      <w:keepLines/>
      <w:jc w:val="center"/>
    </w:pPr>
  </w:style>
  <w:style w:type="paragraph" w:customStyle="1" w:styleId="normal2">
    <w:name w:val="normal2"/>
    <w:basedOn w:val="Normal"/>
    <w:uiPriority w:val="99"/>
    <w:rsid w:val="0007149C"/>
    <w:pPr>
      <w:ind w:firstLine="1440"/>
    </w:pPr>
  </w:style>
  <w:style w:type="paragraph" w:customStyle="1" w:styleId="table">
    <w:name w:val="table"/>
    <w:basedOn w:val="plain"/>
    <w:uiPriority w:val="99"/>
    <w:rsid w:val="0007149C"/>
    <w:pPr>
      <w:spacing w:before="60" w:after="60" w:line="240" w:lineRule="auto"/>
    </w:pPr>
  </w:style>
  <w:style w:type="paragraph" w:customStyle="1" w:styleId="footnoteblock">
    <w:name w:val="footnote block"/>
    <w:basedOn w:val="FootnoteText"/>
    <w:uiPriority w:val="99"/>
    <w:rsid w:val="0007149C"/>
    <w:pPr>
      <w:ind w:firstLine="0"/>
    </w:pPr>
  </w:style>
  <w:style w:type="paragraph" w:customStyle="1" w:styleId="footnoteindent">
    <w:name w:val="footnote indent"/>
    <w:basedOn w:val="footnoteblock"/>
    <w:uiPriority w:val="99"/>
    <w:rsid w:val="0007149C"/>
    <w:pPr>
      <w:ind w:left="1440" w:right="720"/>
    </w:pPr>
  </w:style>
  <w:style w:type="paragraph" w:customStyle="1" w:styleId="Title1">
    <w:name w:val="Title1"/>
    <w:basedOn w:val="center"/>
    <w:uiPriority w:val="99"/>
    <w:rsid w:val="0007149C"/>
    <w:pPr>
      <w:keepNext/>
      <w:ind w:left="720" w:right="720"/>
    </w:pPr>
    <w:rPr>
      <w:b/>
    </w:rPr>
  </w:style>
  <w:style w:type="paragraph" w:customStyle="1" w:styleId="normal3">
    <w:name w:val="normal3"/>
    <w:basedOn w:val="normal2"/>
    <w:uiPriority w:val="99"/>
    <w:rsid w:val="0007149C"/>
    <w:pPr>
      <w:ind w:firstLine="2160"/>
    </w:pPr>
  </w:style>
  <w:style w:type="paragraph" w:customStyle="1" w:styleId="normalhanging">
    <w:name w:val="normal hanging"/>
    <w:basedOn w:val="Normal"/>
    <w:uiPriority w:val="99"/>
    <w:rsid w:val="0007149C"/>
    <w:pPr>
      <w:ind w:left="720" w:hanging="720"/>
    </w:pPr>
  </w:style>
  <w:style w:type="paragraph" w:customStyle="1" w:styleId="righthalf">
    <w:name w:val="right half"/>
    <w:basedOn w:val="unjustifiedblock"/>
    <w:uiPriority w:val="99"/>
    <w:rsid w:val="0007149C"/>
    <w:pPr>
      <w:keepLines/>
      <w:tabs>
        <w:tab w:val="left" w:pos="4190"/>
        <w:tab w:val="right" w:pos="8640"/>
      </w:tabs>
      <w:ind w:left="3787" w:right="187"/>
    </w:pPr>
  </w:style>
  <w:style w:type="paragraph" w:customStyle="1" w:styleId="normalhanging2">
    <w:name w:val="normal hanging2"/>
    <w:basedOn w:val="normalhanging"/>
    <w:uiPriority w:val="99"/>
    <w:rsid w:val="0007149C"/>
    <w:pPr>
      <w:ind w:left="1440"/>
    </w:pPr>
  </w:style>
  <w:style w:type="paragraph" w:customStyle="1" w:styleId="normalhanging3">
    <w:name w:val="normal hanging3"/>
    <w:basedOn w:val="normalhanging2"/>
    <w:uiPriority w:val="99"/>
    <w:rsid w:val="0007149C"/>
    <w:pPr>
      <w:ind w:left="2160"/>
    </w:pPr>
  </w:style>
  <w:style w:type="paragraph" w:customStyle="1" w:styleId="singlehanging">
    <w:name w:val="single hanging"/>
    <w:basedOn w:val="singleblock"/>
    <w:uiPriority w:val="99"/>
    <w:rsid w:val="0007149C"/>
    <w:pPr>
      <w:ind w:left="720" w:hanging="720"/>
    </w:pPr>
  </w:style>
  <w:style w:type="paragraph" w:customStyle="1" w:styleId="pleading-linenums">
    <w:name w:val="pleading-line nums"/>
    <w:uiPriority w:val="99"/>
    <w:rsid w:val="0007149C"/>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uiPriority w:val="99"/>
    <w:rsid w:val="0007149C"/>
    <w:pPr>
      <w:spacing w:before="0" w:after="240"/>
      <w:ind w:left="1440"/>
    </w:pPr>
  </w:style>
  <w:style w:type="paragraph" w:customStyle="1" w:styleId="response">
    <w:name w:val="response"/>
    <w:basedOn w:val="Normal"/>
    <w:uiPriority w:val="99"/>
    <w:rsid w:val="0007149C"/>
    <w:pPr>
      <w:spacing w:after="2880"/>
    </w:pPr>
  </w:style>
  <w:style w:type="paragraph" w:customStyle="1" w:styleId="pleading-leftbar">
    <w:name w:val="pleading-left bar"/>
    <w:uiPriority w:val="99"/>
    <w:rsid w:val="0007149C"/>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uiPriority w:val="99"/>
    <w:rsid w:val="0007149C"/>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uiPriority w:val="99"/>
    <w:rsid w:val="0007149C"/>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uiPriority w:val="99"/>
    <w:rsid w:val="0007149C"/>
    <w:pPr>
      <w:ind w:left="2160"/>
    </w:pPr>
  </w:style>
  <w:style w:type="paragraph" w:customStyle="1" w:styleId="singleindent">
    <w:name w:val="single indent"/>
    <w:basedOn w:val="singleblock"/>
    <w:uiPriority w:val="99"/>
    <w:rsid w:val="0007149C"/>
    <w:pPr>
      <w:spacing w:before="0" w:after="240"/>
      <w:ind w:left="1440" w:right="720"/>
    </w:pPr>
  </w:style>
  <w:style w:type="paragraph" w:customStyle="1" w:styleId="unjustifiedhanging">
    <w:name w:val="unjustified hanging"/>
    <w:basedOn w:val="unjustifiedblock"/>
    <w:uiPriority w:val="99"/>
    <w:rsid w:val="0007149C"/>
    <w:pPr>
      <w:ind w:left="720" w:hanging="720"/>
    </w:pPr>
  </w:style>
  <w:style w:type="paragraph" w:customStyle="1" w:styleId="unjustifiedhanging2">
    <w:name w:val="unjustified hanging2"/>
    <w:basedOn w:val="unjustifiedhanging"/>
    <w:uiPriority w:val="99"/>
    <w:rsid w:val="0007149C"/>
    <w:pPr>
      <w:ind w:left="1440"/>
    </w:pPr>
  </w:style>
  <w:style w:type="paragraph" w:customStyle="1" w:styleId="unjustifiedhanging3">
    <w:name w:val="unjustified hanging3"/>
    <w:basedOn w:val="unjustifiedhanging2"/>
    <w:uiPriority w:val="99"/>
    <w:rsid w:val="0007149C"/>
    <w:pPr>
      <w:ind w:left="2160"/>
    </w:pPr>
  </w:style>
  <w:style w:type="paragraph" w:customStyle="1" w:styleId="GilbertAssoc1990">
    <w:name w:val="©Gilbert&amp;Assoc. 1990"/>
    <w:basedOn w:val="Normal"/>
    <w:uiPriority w:val="99"/>
    <w:rsid w:val="0007149C"/>
  </w:style>
  <w:style w:type="paragraph" w:customStyle="1" w:styleId="pleading-rightrule">
    <w:name w:val="pleading-right rule"/>
    <w:basedOn w:val="pleading-leftrule"/>
    <w:uiPriority w:val="99"/>
    <w:rsid w:val="0007149C"/>
    <w:pPr>
      <w:framePr w:wrap="auto" w:x="11708"/>
    </w:pPr>
  </w:style>
  <w:style w:type="paragraph" w:customStyle="1" w:styleId="pleading-leftrule">
    <w:name w:val="pleading-left rule"/>
    <w:basedOn w:val="pleading-linenums"/>
    <w:uiPriority w:val="99"/>
    <w:rsid w:val="0007149C"/>
    <w:pPr>
      <w:framePr w:w="0" w:hSpace="0" w:vSpace="0" w:wrap="auto" w:x="1513" w:yAlign="top"/>
      <w:jc w:val="left"/>
    </w:pPr>
    <w:rPr>
      <w:rFonts w:ascii="Courier" w:hAnsi="Courier"/>
      <w:color w:val="0000FF"/>
    </w:rPr>
  </w:style>
  <w:style w:type="paragraph" w:customStyle="1" w:styleId="pleading-linepage">
    <w:name w:val="pleading-line page"/>
    <w:basedOn w:val="pleading-linenums"/>
    <w:uiPriority w:val="99"/>
    <w:rsid w:val="0007149C"/>
    <w:pPr>
      <w:framePr w:w="576" w:vSpace="0" w:wrap="notBeside" w:vAnchor="margin" w:hAnchor="text" w:x="720" w:yAlign="top"/>
      <w:spacing w:line="480" w:lineRule="exact"/>
    </w:pPr>
  </w:style>
  <w:style w:type="paragraph" w:styleId="EnvelopeAddress">
    <w:name w:val="envelope address"/>
    <w:basedOn w:val="Normal"/>
    <w:uiPriority w:val="99"/>
    <w:rsid w:val="0007149C"/>
    <w:pPr>
      <w:framePr w:w="7920" w:h="1987" w:hRule="exact" w:hSpace="187" w:wrap="around" w:hAnchor="page" w:xAlign="center" w:yAlign="bottom"/>
      <w:spacing w:line="240" w:lineRule="auto"/>
      <w:ind w:left="2880" w:firstLine="1440"/>
    </w:pPr>
  </w:style>
  <w:style w:type="paragraph" w:styleId="EnvelopeReturn">
    <w:name w:val="envelope return"/>
    <w:basedOn w:val="Normal"/>
    <w:uiPriority w:val="99"/>
    <w:rsid w:val="0007149C"/>
    <w:pPr>
      <w:spacing w:line="240" w:lineRule="auto"/>
      <w:ind w:firstLine="0"/>
    </w:pPr>
    <w:rPr>
      <w:sz w:val="20"/>
    </w:rPr>
  </w:style>
  <w:style w:type="paragraph" w:styleId="TOAHeading">
    <w:name w:val="toa heading"/>
    <w:basedOn w:val="Normal"/>
    <w:next w:val="Normal"/>
    <w:uiPriority w:val="99"/>
    <w:semiHidden/>
    <w:rsid w:val="0007149C"/>
    <w:pPr>
      <w:spacing w:before="120"/>
      <w:ind w:firstLine="0"/>
    </w:pPr>
    <w:rPr>
      <w:b/>
    </w:rPr>
  </w:style>
  <w:style w:type="paragraph" w:styleId="TableofAuthorities">
    <w:name w:val="table of authorities"/>
    <w:basedOn w:val="Normal"/>
    <w:next w:val="Normal"/>
    <w:uiPriority w:val="99"/>
    <w:semiHidden/>
    <w:rsid w:val="0007149C"/>
    <w:pPr>
      <w:tabs>
        <w:tab w:val="right" w:leader="dot" w:pos="9000"/>
      </w:tabs>
      <w:spacing w:before="240" w:line="240" w:lineRule="auto"/>
      <w:ind w:left="245" w:right="1440" w:hanging="245"/>
    </w:pPr>
  </w:style>
  <w:style w:type="paragraph" w:customStyle="1" w:styleId="ti">
    <w:name w:val="ti"/>
    <w:basedOn w:val="normalblock"/>
    <w:uiPriority w:val="99"/>
    <w:rsid w:val="0007149C"/>
    <w:rPr>
      <w:b/>
    </w:rPr>
  </w:style>
  <w:style w:type="paragraph" w:styleId="BodyTextIndent">
    <w:name w:val="Body Text Indent"/>
    <w:basedOn w:val="Normal"/>
    <w:link w:val="BodyTextIndentChar"/>
    <w:uiPriority w:val="99"/>
    <w:rsid w:val="0007149C"/>
    <w:pPr>
      <w:spacing w:line="240" w:lineRule="auto"/>
    </w:pPr>
    <w:rPr>
      <w:rFonts w:ascii="Arial" w:hAnsi="Arial"/>
      <w:sz w:val="22"/>
    </w:rPr>
  </w:style>
  <w:style w:type="character" w:customStyle="1" w:styleId="BodyTextIndentChar">
    <w:name w:val="Body Text Indent Char"/>
    <w:link w:val="BodyTextIndent"/>
    <w:uiPriority w:val="99"/>
    <w:semiHidden/>
    <w:locked/>
    <w:rsid w:val="00B852B9"/>
    <w:rPr>
      <w:rFonts w:ascii="Times New Roman" w:hAnsi="Times New Roman" w:cs="Times New Roman"/>
      <w:sz w:val="20"/>
      <w:szCs w:val="20"/>
      <w:lang w:eastAsia="zh-CN"/>
    </w:rPr>
  </w:style>
  <w:style w:type="paragraph" w:styleId="BodyText">
    <w:name w:val="Body Text"/>
    <w:aliases w:val="bt"/>
    <w:basedOn w:val="Normal"/>
    <w:link w:val="BodyTextChar"/>
    <w:uiPriority w:val="99"/>
    <w:rsid w:val="0007149C"/>
    <w:pPr>
      <w:spacing w:line="240" w:lineRule="auto"/>
      <w:ind w:firstLine="0"/>
      <w:jc w:val="both"/>
    </w:pPr>
    <w:rPr>
      <w:lang w:val="en-GB"/>
    </w:rPr>
  </w:style>
  <w:style w:type="character" w:customStyle="1" w:styleId="BodyTextChar">
    <w:name w:val="Body Text Char"/>
    <w:aliases w:val="bt Char"/>
    <w:link w:val="BodyText"/>
    <w:uiPriority w:val="99"/>
    <w:semiHidden/>
    <w:locked/>
    <w:rsid w:val="00B852B9"/>
    <w:rPr>
      <w:rFonts w:ascii="Times New Roman" w:hAnsi="Times New Roman" w:cs="Times New Roman"/>
      <w:sz w:val="20"/>
      <w:szCs w:val="20"/>
      <w:lang w:eastAsia="zh-CN"/>
    </w:rPr>
  </w:style>
  <w:style w:type="paragraph" w:customStyle="1" w:styleId="bul">
    <w:name w:val="bul"/>
    <w:basedOn w:val="Normal"/>
    <w:uiPriority w:val="99"/>
    <w:rsid w:val="0007149C"/>
    <w:pPr>
      <w:spacing w:before="240" w:line="240" w:lineRule="atLeast"/>
      <w:ind w:left="1440" w:hanging="720"/>
    </w:pPr>
    <w:rPr>
      <w:sz w:val="26"/>
    </w:rPr>
  </w:style>
  <w:style w:type="paragraph" w:customStyle="1" w:styleId="ind">
    <w:name w:val="ind"/>
    <w:basedOn w:val="bul"/>
    <w:uiPriority w:val="99"/>
    <w:rsid w:val="0007149C"/>
    <w:pPr>
      <w:ind w:firstLine="0"/>
    </w:pPr>
  </w:style>
  <w:style w:type="paragraph" w:customStyle="1" w:styleId="Commitmenttotheenvironment">
    <w:name w:val="Commitment to the environment"/>
    <w:basedOn w:val="normalhanging"/>
    <w:uiPriority w:val="99"/>
    <w:rsid w:val="0007149C"/>
    <w:pPr>
      <w:widowControl w:val="0"/>
    </w:pPr>
  </w:style>
  <w:style w:type="character" w:styleId="PageNumber">
    <w:name w:val="page number"/>
    <w:uiPriority w:val="99"/>
    <w:rsid w:val="0007149C"/>
    <w:rPr>
      <w:rFonts w:cs="Times New Roman"/>
    </w:rPr>
  </w:style>
  <w:style w:type="paragraph" w:customStyle="1" w:styleId="memo">
    <w:name w:val="memo"/>
    <w:basedOn w:val="normalblock"/>
    <w:uiPriority w:val="99"/>
    <w:rsid w:val="0007149C"/>
    <w:pPr>
      <w:spacing w:before="240" w:line="240" w:lineRule="atLeast"/>
      <w:ind w:left="1440" w:hanging="1440"/>
    </w:pPr>
    <w:rPr>
      <w:sz w:val="26"/>
    </w:rPr>
  </w:style>
  <w:style w:type="paragraph" w:customStyle="1" w:styleId="cclist">
    <w:name w:val="cc list"/>
    <w:basedOn w:val="plain"/>
    <w:uiPriority w:val="99"/>
    <w:rsid w:val="0007149C"/>
    <w:pPr>
      <w:keepLines/>
      <w:spacing w:before="240"/>
      <w:ind w:left="720" w:hanging="720"/>
    </w:pPr>
    <w:rPr>
      <w:sz w:val="26"/>
    </w:rPr>
  </w:style>
  <w:style w:type="paragraph" w:customStyle="1" w:styleId="roman">
    <w:name w:val="roman"/>
    <w:basedOn w:val="Normal"/>
    <w:uiPriority w:val="99"/>
    <w:rsid w:val="0007149C"/>
    <w:pPr>
      <w:tabs>
        <w:tab w:val="right" w:pos="1800"/>
        <w:tab w:val="left" w:pos="2160"/>
      </w:tabs>
      <w:spacing w:before="240" w:line="240" w:lineRule="atLeast"/>
      <w:ind w:left="2160" w:hanging="1440"/>
    </w:pPr>
    <w:rPr>
      <w:sz w:val="26"/>
    </w:rPr>
  </w:style>
  <w:style w:type="paragraph" w:customStyle="1" w:styleId="nest">
    <w:name w:val="nest"/>
    <w:basedOn w:val="Normal"/>
    <w:uiPriority w:val="99"/>
    <w:rsid w:val="0007149C"/>
    <w:pPr>
      <w:spacing w:before="240" w:line="240" w:lineRule="atLeast"/>
      <w:ind w:left="720"/>
    </w:pPr>
    <w:rPr>
      <w:sz w:val="26"/>
    </w:rPr>
  </w:style>
  <w:style w:type="paragraph" w:customStyle="1" w:styleId="footnotehanging">
    <w:name w:val="footnote hanging"/>
    <w:basedOn w:val="footnoteindent"/>
    <w:uiPriority w:val="99"/>
    <w:rsid w:val="0007149C"/>
    <w:pPr>
      <w:ind w:left="720" w:hanging="720"/>
    </w:pPr>
  </w:style>
  <w:style w:type="paragraph" w:customStyle="1" w:styleId="roman2">
    <w:name w:val="roman2"/>
    <w:basedOn w:val="roman"/>
    <w:uiPriority w:val="99"/>
    <w:rsid w:val="0007149C"/>
    <w:pPr>
      <w:tabs>
        <w:tab w:val="clear" w:pos="1800"/>
        <w:tab w:val="clear" w:pos="2160"/>
      </w:tabs>
      <w:ind w:left="2880" w:hanging="720"/>
    </w:pPr>
  </w:style>
  <w:style w:type="paragraph" w:customStyle="1" w:styleId="question">
    <w:name w:val="question"/>
    <w:basedOn w:val="singlehanging"/>
    <w:next w:val="answer"/>
    <w:link w:val="questionChar"/>
    <w:rsid w:val="00B73B24"/>
    <w:pPr>
      <w:keepNext/>
      <w:keepLines/>
      <w:spacing w:before="120" w:after="120" w:line="480" w:lineRule="auto"/>
    </w:pPr>
    <w:rPr>
      <w:rFonts w:eastAsia="SimSun"/>
      <w:b/>
    </w:rPr>
  </w:style>
  <w:style w:type="paragraph" w:customStyle="1" w:styleId="answer">
    <w:name w:val="answer"/>
    <w:basedOn w:val="Normal"/>
    <w:link w:val="answerChar1"/>
    <w:rsid w:val="00327AD4"/>
    <w:pPr>
      <w:spacing w:before="120" w:after="120" w:line="480" w:lineRule="auto"/>
      <w:ind w:left="720" w:hanging="720"/>
    </w:pPr>
  </w:style>
  <w:style w:type="paragraph" w:customStyle="1" w:styleId="q">
    <w:name w:val="q"/>
    <w:basedOn w:val="singlehanging"/>
    <w:uiPriority w:val="99"/>
    <w:rsid w:val="0007149C"/>
    <w:pPr>
      <w:spacing w:line="480" w:lineRule="auto"/>
    </w:pPr>
    <w:rPr>
      <w:b/>
      <w:sz w:val="26"/>
    </w:rPr>
  </w:style>
  <w:style w:type="paragraph" w:customStyle="1" w:styleId="normalhangingQ">
    <w:name w:val="normal hangingQ"/>
    <w:basedOn w:val="normalhanging"/>
    <w:uiPriority w:val="99"/>
    <w:rsid w:val="0007149C"/>
    <w:pPr>
      <w:keepNext/>
      <w:spacing w:before="240" w:line="240" w:lineRule="auto"/>
    </w:pPr>
    <w:rPr>
      <w:b/>
    </w:rPr>
  </w:style>
  <w:style w:type="paragraph" w:styleId="BodyTextIndent2">
    <w:name w:val="Body Text Indent 2"/>
    <w:basedOn w:val="Normal"/>
    <w:link w:val="BodyTextIndent2Char"/>
    <w:uiPriority w:val="99"/>
    <w:rsid w:val="000714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customStyle="1" w:styleId="BodyTextIndent2Char">
    <w:name w:val="Body Text Indent 2 Char"/>
    <w:link w:val="BodyTextIndent2"/>
    <w:uiPriority w:val="99"/>
    <w:semiHidden/>
    <w:locked/>
    <w:rsid w:val="00B852B9"/>
    <w:rPr>
      <w:rFonts w:ascii="Times New Roman" w:hAnsi="Times New Roman" w:cs="Times New Roman"/>
      <w:sz w:val="20"/>
      <w:szCs w:val="20"/>
      <w:lang w:eastAsia="zh-CN"/>
    </w:rPr>
  </w:style>
  <w:style w:type="character" w:styleId="LineNumber">
    <w:name w:val="line number"/>
    <w:uiPriority w:val="99"/>
    <w:rsid w:val="0007149C"/>
    <w:rPr>
      <w:rFonts w:ascii="Times New Roman" w:hAnsi="Times New Roman" w:cs="Times New Roman"/>
      <w:sz w:val="24"/>
    </w:rPr>
  </w:style>
  <w:style w:type="paragraph" w:customStyle="1" w:styleId="BulletSS">
    <w:name w:val="Bullet SS"/>
    <w:basedOn w:val="Normal"/>
    <w:uiPriority w:val="99"/>
    <w:rsid w:val="0007149C"/>
    <w:pPr>
      <w:numPr>
        <w:numId w:val="26"/>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uiPriority w:val="99"/>
    <w:rsid w:val="0007149C"/>
    <w:pPr>
      <w:numPr>
        <w:numId w:val="25"/>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uiPriority w:val="99"/>
    <w:rsid w:val="0007149C"/>
    <w:pPr>
      <w:tabs>
        <w:tab w:val="left" w:pos="533"/>
        <w:tab w:val="left" w:pos="734"/>
      </w:tabs>
      <w:spacing w:line="240" w:lineRule="auto"/>
      <w:ind w:left="533" w:hanging="317"/>
    </w:pPr>
    <w:rPr>
      <w:rFonts w:ascii="Times" w:hAnsi="Times"/>
      <w:sz w:val="23"/>
    </w:rPr>
  </w:style>
  <w:style w:type="paragraph" w:customStyle="1" w:styleId="EmDashDS">
    <w:name w:val="EmDash DS"/>
    <w:basedOn w:val="Normal"/>
    <w:uiPriority w:val="99"/>
    <w:rsid w:val="0007149C"/>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uiPriority w:val="99"/>
    <w:rsid w:val="0007149C"/>
    <w:pPr>
      <w:tabs>
        <w:tab w:val="left" w:pos="734"/>
      </w:tabs>
      <w:spacing w:line="240" w:lineRule="auto"/>
      <w:ind w:left="734" w:hanging="201"/>
    </w:pPr>
    <w:rPr>
      <w:rFonts w:ascii="Times" w:hAnsi="Times"/>
      <w:sz w:val="23"/>
    </w:rPr>
  </w:style>
  <w:style w:type="paragraph" w:customStyle="1" w:styleId="EnDashDS">
    <w:name w:val="EnDash DS"/>
    <w:basedOn w:val="Normal"/>
    <w:uiPriority w:val="99"/>
    <w:rsid w:val="0007149C"/>
    <w:pPr>
      <w:tabs>
        <w:tab w:val="left" w:pos="734"/>
      </w:tabs>
      <w:spacing w:after="260" w:line="240" w:lineRule="auto"/>
      <w:ind w:left="734" w:hanging="201"/>
    </w:pPr>
    <w:rPr>
      <w:rFonts w:ascii="Times" w:hAnsi="Times"/>
      <w:sz w:val="23"/>
    </w:rPr>
  </w:style>
  <w:style w:type="paragraph" w:customStyle="1" w:styleId="Numbr10DS">
    <w:name w:val="Numbr 10+ DS"/>
    <w:basedOn w:val="Normal"/>
    <w:uiPriority w:val="99"/>
    <w:rsid w:val="0007149C"/>
    <w:pPr>
      <w:numPr>
        <w:numId w:val="20"/>
      </w:numPr>
      <w:tabs>
        <w:tab w:val="left" w:pos="547"/>
        <w:tab w:val="left" w:pos="878"/>
      </w:tabs>
      <w:spacing w:after="260" w:line="240" w:lineRule="auto"/>
    </w:pPr>
    <w:rPr>
      <w:rFonts w:ascii="Times" w:hAnsi="Times"/>
      <w:sz w:val="23"/>
    </w:rPr>
  </w:style>
  <w:style w:type="paragraph" w:customStyle="1" w:styleId="Numbr1-9SS">
    <w:name w:val="Numbr 1-9 SS"/>
    <w:basedOn w:val="Normal"/>
    <w:uiPriority w:val="99"/>
    <w:rsid w:val="0007149C"/>
    <w:pPr>
      <w:numPr>
        <w:numId w:val="17"/>
      </w:numPr>
      <w:tabs>
        <w:tab w:val="left" w:pos="547"/>
        <w:tab w:val="left" w:pos="878"/>
      </w:tabs>
      <w:spacing w:line="240" w:lineRule="auto"/>
    </w:pPr>
    <w:rPr>
      <w:rFonts w:ascii="Times" w:hAnsi="Times"/>
      <w:sz w:val="23"/>
    </w:rPr>
  </w:style>
  <w:style w:type="paragraph" w:customStyle="1" w:styleId="Numbr10SS">
    <w:name w:val="Numbr 10+ SS"/>
    <w:basedOn w:val="Normal"/>
    <w:uiPriority w:val="99"/>
    <w:rsid w:val="0007149C"/>
    <w:pPr>
      <w:numPr>
        <w:numId w:val="18"/>
      </w:numPr>
      <w:tabs>
        <w:tab w:val="left" w:pos="547"/>
        <w:tab w:val="left" w:pos="878"/>
      </w:tabs>
      <w:spacing w:line="240" w:lineRule="auto"/>
    </w:pPr>
    <w:rPr>
      <w:rFonts w:ascii="Times" w:hAnsi="Times"/>
      <w:sz w:val="23"/>
    </w:rPr>
  </w:style>
  <w:style w:type="paragraph" w:customStyle="1" w:styleId="Numbr1-9DS">
    <w:name w:val="Numbr 1-9 DS"/>
    <w:basedOn w:val="Normal"/>
    <w:uiPriority w:val="99"/>
    <w:rsid w:val="0007149C"/>
    <w:pPr>
      <w:numPr>
        <w:numId w:val="19"/>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uiPriority w:val="99"/>
    <w:rsid w:val="0007149C"/>
    <w:pPr>
      <w:numPr>
        <w:numId w:val="21"/>
      </w:numPr>
      <w:tabs>
        <w:tab w:val="clear" w:pos="360"/>
        <w:tab w:val="left" w:pos="187"/>
      </w:tabs>
      <w:spacing w:line="240" w:lineRule="auto"/>
    </w:pPr>
    <w:rPr>
      <w:rFonts w:ascii="Times" w:hAnsi="Times"/>
      <w:sz w:val="20"/>
    </w:rPr>
  </w:style>
  <w:style w:type="paragraph" w:customStyle="1" w:styleId="Table3Data-EmDash">
    <w:name w:val="Table3/Data-EmDash"/>
    <w:basedOn w:val="Normal"/>
    <w:uiPriority w:val="99"/>
    <w:rsid w:val="0007149C"/>
    <w:pPr>
      <w:numPr>
        <w:numId w:val="22"/>
      </w:numPr>
      <w:tabs>
        <w:tab w:val="clear" w:pos="547"/>
        <w:tab w:val="left" w:pos="504"/>
      </w:tabs>
      <w:spacing w:line="240" w:lineRule="auto"/>
    </w:pPr>
    <w:rPr>
      <w:rFonts w:ascii="Times" w:hAnsi="Times"/>
      <w:sz w:val="20"/>
    </w:rPr>
  </w:style>
  <w:style w:type="paragraph" w:customStyle="1" w:styleId="Tab5Data-EmDash">
    <w:name w:val="Tab5/Data-EmDash"/>
    <w:basedOn w:val="Normal"/>
    <w:uiPriority w:val="99"/>
    <w:rsid w:val="0007149C"/>
    <w:pPr>
      <w:numPr>
        <w:numId w:val="24"/>
      </w:numPr>
      <w:tabs>
        <w:tab w:val="clear" w:pos="547"/>
        <w:tab w:val="left" w:pos="504"/>
      </w:tabs>
      <w:spacing w:line="240" w:lineRule="auto"/>
    </w:pPr>
    <w:rPr>
      <w:rFonts w:ascii="Times" w:hAnsi="Times"/>
      <w:sz w:val="20"/>
    </w:rPr>
  </w:style>
  <w:style w:type="paragraph" w:customStyle="1" w:styleId="Tab5Data-Bullet">
    <w:name w:val="Tab5/Data-Bullet"/>
    <w:basedOn w:val="Normal"/>
    <w:uiPriority w:val="99"/>
    <w:rsid w:val="0007149C"/>
    <w:pPr>
      <w:numPr>
        <w:numId w:val="23"/>
      </w:numPr>
      <w:tabs>
        <w:tab w:val="clear" w:pos="360"/>
        <w:tab w:val="left" w:pos="187"/>
      </w:tabs>
      <w:spacing w:line="240" w:lineRule="auto"/>
    </w:pPr>
    <w:rPr>
      <w:rFonts w:ascii="Times" w:hAnsi="Times"/>
      <w:sz w:val="20"/>
    </w:rPr>
  </w:style>
  <w:style w:type="paragraph" w:customStyle="1" w:styleId="Int3ATMBullet">
    <w:name w:val="Int3/ATM Bullet"/>
    <w:basedOn w:val="Int3ATMText"/>
    <w:uiPriority w:val="99"/>
    <w:rsid w:val="0007149C"/>
    <w:pPr>
      <w:numPr>
        <w:numId w:val="27"/>
      </w:numPr>
      <w:tabs>
        <w:tab w:val="clear" w:pos="360"/>
        <w:tab w:val="left" w:pos="230"/>
      </w:tabs>
    </w:pPr>
  </w:style>
  <w:style w:type="paragraph" w:customStyle="1" w:styleId="Int3ATMText">
    <w:name w:val="Int3/ATM Text"/>
    <w:basedOn w:val="NormalDS"/>
    <w:uiPriority w:val="99"/>
    <w:rsid w:val="0007149C"/>
    <w:rPr>
      <w:sz w:val="30"/>
    </w:rPr>
  </w:style>
  <w:style w:type="paragraph" w:customStyle="1" w:styleId="NormalDS">
    <w:name w:val="Normal DS"/>
    <w:basedOn w:val="Normal"/>
    <w:uiPriority w:val="99"/>
    <w:rsid w:val="0007149C"/>
    <w:pPr>
      <w:spacing w:after="260" w:line="240" w:lineRule="auto"/>
      <w:ind w:firstLine="0"/>
    </w:pPr>
    <w:rPr>
      <w:rFonts w:ascii="Times" w:hAnsi="Times"/>
      <w:sz w:val="23"/>
    </w:rPr>
  </w:style>
  <w:style w:type="paragraph" w:customStyle="1" w:styleId="Tab5Data-EnDash">
    <w:name w:val="Tab5/Data-EnDash"/>
    <w:basedOn w:val="Normal"/>
    <w:uiPriority w:val="99"/>
    <w:rsid w:val="0007149C"/>
    <w:pPr>
      <w:numPr>
        <w:numId w:val="28"/>
      </w:numPr>
      <w:tabs>
        <w:tab w:val="clear" w:pos="864"/>
        <w:tab w:val="left" w:pos="706"/>
      </w:tabs>
      <w:spacing w:line="240" w:lineRule="auto"/>
    </w:pPr>
    <w:rPr>
      <w:rFonts w:ascii="Times" w:hAnsi="Times"/>
      <w:sz w:val="20"/>
    </w:rPr>
  </w:style>
  <w:style w:type="paragraph" w:customStyle="1" w:styleId="Table3Data-EnDash">
    <w:name w:val="Table3/Data-EnDash"/>
    <w:basedOn w:val="Normal"/>
    <w:uiPriority w:val="99"/>
    <w:rsid w:val="0007149C"/>
    <w:pPr>
      <w:numPr>
        <w:numId w:val="29"/>
      </w:numPr>
      <w:tabs>
        <w:tab w:val="clear" w:pos="864"/>
        <w:tab w:val="left" w:pos="706"/>
      </w:tabs>
      <w:spacing w:line="240" w:lineRule="auto"/>
    </w:pPr>
    <w:rPr>
      <w:rFonts w:ascii="Times" w:hAnsi="Times"/>
      <w:sz w:val="20"/>
    </w:rPr>
  </w:style>
  <w:style w:type="paragraph" w:styleId="BodyTextIndent3">
    <w:name w:val="Body Text Indent 3"/>
    <w:basedOn w:val="Normal"/>
    <w:link w:val="BodyTextIndent3Char"/>
    <w:uiPriority w:val="99"/>
    <w:rsid w:val="0007149C"/>
    <w:pPr>
      <w:spacing w:line="240" w:lineRule="auto"/>
      <w:ind w:left="1440" w:firstLine="0"/>
    </w:pPr>
    <w:rPr>
      <w:rFonts w:ascii="Times" w:hAnsi="Times"/>
    </w:rPr>
  </w:style>
  <w:style w:type="character" w:customStyle="1" w:styleId="BodyTextIndent3Char">
    <w:name w:val="Body Text Indent 3 Char"/>
    <w:link w:val="BodyTextIndent3"/>
    <w:uiPriority w:val="99"/>
    <w:semiHidden/>
    <w:locked/>
    <w:rsid w:val="00B852B9"/>
    <w:rPr>
      <w:rFonts w:ascii="Times New Roman" w:hAnsi="Times New Roman" w:cs="Times New Roman"/>
      <w:sz w:val="16"/>
      <w:szCs w:val="16"/>
      <w:lang w:eastAsia="zh-CN"/>
    </w:rPr>
  </w:style>
  <w:style w:type="paragraph" w:customStyle="1" w:styleId="draft">
    <w:name w:val="draft"/>
    <w:basedOn w:val="Header"/>
    <w:uiPriority w:val="99"/>
    <w:rsid w:val="0007149C"/>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uiPriority w:val="99"/>
    <w:rsid w:val="0007149C"/>
    <w:pPr>
      <w:widowControl w:val="0"/>
      <w:tabs>
        <w:tab w:val="left" w:pos="1260"/>
      </w:tabs>
      <w:spacing w:before="252" w:line="240" w:lineRule="auto"/>
      <w:ind w:firstLine="0"/>
    </w:pPr>
    <w:rPr>
      <w:noProof/>
      <w:color w:val="000000"/>
      <w:sz w:val="20"/>
    </w:rPr>
  </w:style>
  <w:style w:type="paragraph" w:customStyle="1" w:styleId="H1">
    <w:name w:val="H1"/>
    <w:basedOn w:val="Normal"/>
    <w:next w:val="Normal"/>
    <w:uiPriority w:val="99"/>
    <w:rsid w:val="0007149C"/>
    <w:pPr>
      <w:keepNext/>
      <w:spacing w:before="100" w:after="100" w:line="240" w:lineRule="auto"/>
      <w:ind w:firstLine="0"/>
      <w:outlineLvl w:val="1"/>
    </w:pPr>
    <w:rPr>
      <w:b/>
      <w:kern w:val="36"/>
      <w:sz w:val="48"/>
      <w:lang w:eastAsia="en-US"/>
    </w:rPr>
  </w:style>
  <w:style w:type="paragraph" w:customStyle="1" w:styleId="Preformatted">
    <w:name w:val="Preformatted"/>
    <w:basedOn w:val="Normal"/>
    <w:uiPriority w:val="99"/>
    <w:rsid w:val="0007149C"/>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z w:val="20"/>
      <w:lang w:eastAsia="en-US"/>
    </w:rPr>
  </w:style>
  <w:style w:type="paragraph" w:styleId="BodyText2">
    <w:name w:val="Body Text 2"/>
    <w:basedOn w:val="Normal"/>
    <w:link w:val="BodyText2Char"/>
    <w:uiPriority w:val="99"/>
    <w:rsid w:val="0007149C"/>
    <w:pPr>
      <w:spacing w:line="240" w:lineRule="auto"/>
      <w:ind w:firstLine="0"/>
    </w:pPr>
  </w:style>
  <w:style w:type="character" w:customStyle="1" w:styleId="BodyText2Char">
    <w:name w:val="Body Text 2 Char"/>
    <w:link w:val="BodyText2"/>
    <w:uiPriority w:val="99"/>
    <w:semiHidden/>
    <w:locked/>
    <w:rsid w:val="00B852B9"/>
    <w:rPr>
      <w:rFonts w:ascii="Times New Roman" w:hAnsi="Times New Roman" w:cs="Times New Roman"/>
      <w:sz w:val="20"/>
      <w:szCs w:val="20"/>
      <w:lang w:eastAsia="zh-CN"/>
    </w:rPr>
  </w:style>
  <w:style w:type="paragraph" w:styleId="BodyText3">
    <w:name w:val="Body Text 3"/>
    <w:basedOn w:val="Normal"/>
    <w:link w:val="BodyText3Char"/>
    <w:uiPriority w:val="99"/>
    <w:rsid w:val="0007149C"/>
    <w:pPr>
      <w:spacing w:line="360" w:lineRule="auto"/>
      <w:ind w:right="-720" w:firstLine="0"/>
    </w:pPr>
    <w:rPr>
      <w:lang w:eastAsia="en-US"/>
    </w:rPr>
  </w:style>
  <w:style w:type="character" w:customStyle="1" w:styleId="BodyText3Char">
    <w:name w:val="Body Text 3 Char"/>
    <w:link w:val="BodyText3"/>
    <w:uiPriority w:val="99"/>
    <w:semiHidden/>
    <w:locked/>
    <w:rsid w:val="00B852B9"/>
    <w:rPr>
      <w:rFonts w:ascii="Times New Roman" w:hAnsi="Times New Roman" w:cs="Times New Roman"/>
      <w:sz w:val="16"/>
      <w:szCs w:val="16"/>
      <w:lang w:eastAsia="zh-CN"/>
    </w:rPr>
  </w:style>
  <w:style w:type="paragraph" w:customStyle="1" w:styleId="SingleSpacing">
    <w:name w:val="Single Spacing"/>
    <w:basedOn w:val="Normal"/>
    <w:uiPriority w:val="99"/>
    <w:rsid w:val="0007149C"/>
    <w:pPr>
      <w:spacing w:line="240" w:lineRule="exact"/>
      <w:ind w:firstLine="0"/>
    </w:pPr>
    <w:rPr>
      <w:sz w:val="26"/>
    </w:rPr>
  </w:style>
  <w:style w:type="paragraph" w:styleId="TOC8">
    <w:name w:val="toc 8"/>
    <w:basedOn w:val="Normal"/>
    <w:next w:val="Normal"/>
    <w:autoRedefine/>
    <w:uiPriority w:val="99"/>
    <w:semiHidden/>
    <w:rsid w:val="0007149C"/>
    <w:pPr>
      <w:ind w:left="1680"/>
    </w:pPr>
  </w:style>
  <w:style w:type="paragraph" w:styleId="TOC9">
    <w:name w:val="toc 9"/>
    <w:basedOn w:val="Normal"/>
    <w:next w:val="Normal"/>
    <w:autoRedefine/>
    <w:uiPriority w:val="99"/>
    <w:semiHidden/>
    <w:rsid w:val="0007149C"/>
    <w:pPr>
      <w:ind w:left="1920"/>
    </w:pPr>
  </w:style>
  <w:style w:type="character" w:styleId="Hyperlink">
    <w:name w:val="Hyperlink"/>
    <w:uiPriority w:val="99"/>
    <w:rsid w:val="0007149C"/>
    <w:rPr>
      <w:rFonts w:cs="Times New Roman"/>
      <w:color w:val="0000FF"/>
      <w:u w:val="single"/>
    </w:rPr>
  </w:style>
  <w:style w:type="paragraph" w:customStyle="1" w:styleId="Default">
    <w:name w:val="Default"/>
    <w:uiPriority w:val="99"/>
    <w:rsid w:val="0007149C"/>
    <w:rPr>
      <w:rFonts w:ascii="Garamond" w:hAnsi="Garamond"/>
      <w:color w:val="000000"/>
      <w:sz w:val="24"/>
    </w:rPr>
  </w:style>
  <w:style w:type="paragraph" w:customStyle="1" w:styleId="LZBulletText">
    <w:name w:val="LZ Bullet Text"/>
    <w:basedOn w:val="Default"/>
    <w:next w:val="Default"/>
    <w:uiPriority w:val="99"/>
    <w:rsid w:val="0007149C"/>
    <w:rPr>
      <w:color w:val="auto"/>
    </w:rPr>
  </w:style>
  <w:style w:type="paragraph" w:styleId="BalloonText">
    <w:name w:val="Balloon Text"/>
    <w:basedOn w:val="Normal"/>
    <w:link w:val="BalloonTextChar"/>
    <w:uiPriority w:val="99"/>
    <w:semiHidden/>
    <w:rsid w:val="0007149C"/>
    <w:rPr>
      <w:rFonts w:ascii="Tahoma" w:hAnsi="Tahoma" w:cs="TheSerif 3-Light"/>
      <w:sz w:val="16"/>
      <w:szCs w:val="16"/>
    </w:rPr>
  </w:style>
  <w:style w:type="character" w:customStyle="1" w:styleId="BalloonTextChar">
    <w:name w:val="Balloon Text Char"/>
    <w:link w:val="BalloonText"/>
    <w:uiPriority w:val="99"/>
    <w:semiHidden/>
    <w:locked/>
    <w:rsid w:val="00B852B9"/>
    <w:rPr>
      <w:rFonts w:ascii="Times New Roman" w:hAnsi="Times New Roman" w:cs="Times New Roman"/>
      <w:sz w:val="2"/>
      <w:lang w:eastAsia="zh-CN"/>
    </w:rPr>
  </w:style>
  <w:style w:type="paragraph" w:customStyle="1" w:styleId="body">
    <w:name w:val="*body"/>
    <w:basedOn w:val="Normal"/>
    <w:uiPriority w:val="99"/>
    <w:rsid w:val="0007149C"/>
    <w:pPr>
      <w:widowControl w:val="0"/>
      <w:spacing w:line="280" w:lineRule="exact"/>
      <w:ind w:firstLine="540"/>
    </w:pPr>
    <w:rPr>
      <w:rFonts w:ascii="TheSerif 3-Light" w:hAnsi="TheSerif 3-Light"/>
      <w:sz w:val="18"/>
    </w:rPr>
  </w:style>
  <w:style w:type="paragraph" w:styleId="BlockText">
    <w:name w:val="Block Text"/>
    <w:basedOn w:val="Normal"/>
    <w:uiPriority w:val="99"/>
    <w:rsid w:val="0007149C"/>
    <w:pPr>
      <w:numPr>
        <w:numId w:val="30"/>
      </w:numPr>
      <w:spacing w:after="120" w:line="240" w:lineRule="auto"/>
      <w:ind w:right="1440"/>
    </w:pPr>
    <w:rPr>
      <w:szCs w:val="24"/>
      <w:lang w:eastAsia="en-US"/>
    </w:rPr>
  </w:style>
  <w:style w:type="character" w:styleId="Strong">
    <w:name w:val="Strong"/>
    <w:uiPriority w:val="99"/>
    <w:qFormat/>
    <w:rsid w:val="0007149C"/>
    <w:rPr>
      <w:rFonts w:cs="Times New Roman"/>
      <w:b/>
    </w:rPr>
  </w:style>
  <w:style w:type="paragraph" w:styleId="Title">
    <w:name w:val="Title"/>
    <w:basedOn w:val="Normal"/>
    <w:link w:val="TitleChar"/>
    <w:uiPriority w:val="99"/>
    <w:qFormat/>
    <w:rsid w:val="0007149C"/>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852B9"/>
    <w:rPr>
      <w:rFonts w:ascii="Cambria" w:hAnsi="Cambria" w:cs="Times New Roman"/>
      <w:b/>
      <w:bCs/>
      <w:kern w:val="28"/>
      <w:sz w:val="32"/>
      <w:szCs w:val="32"/>
      <w:lang w:eastAsia="zh-CN"/>
    </w:rPr>
  </w:style>
  <w:style w:type="paragraph" w:styleId="Caption">
    <w:name w:val="caption"/>
    <w:basedOn w:val="Normal"/>
    <w:next w:val="Normal"/>
    <w:uiPriority w:val="99"/>
    <w:qFormat/>
    <w:rsid w:val="0007149C"/>
    <w:pPr>
      <w:spacing w:before="120" w:after="120" w:line="240" w:lineRule="exact"/>
      <w:ind w:firstLine="0"/>
    </w:pPr>
    <w:rPr>
      <w:b/>
      <w:bCs/>
      <w:sz w:val="20"/>
      <w:lang w:eastAsia="en-US"/>
    </w:rPr>
  </w:style>
  <w:style w:type="paragraph" w:customStyle="1" w:styleId="Arial11">
    <w:name w:val="Arial 11"/>
    <w:aliases w:val="Line Space 1.5,Justified"/>
    <w:basedOn w:val="Normal"/>
    <w:uiPriority w:val="99"/>
    <w:rsid w:val="0007149C"/>
    <w:pPr>
      <w:spacing w:line="360" w:lineRule="auto"/>
      <w:ind w:firstLine="0"/>
      <w:jc w:val="both"/>
    </w:pPr>
    <w:rPr>
      <w:rFonts w:ascii="Arial" w:hAnsi="Arial" w:cs="Arial"/>
      <w:sz w:val="22"/>
      <w:szCs w:val="24"/>
      <w:lang w:eastAsia="en-US"/>
    </w:rPr>
  </w:style>
  <w:style w:type="character" w:customStyle="1" w:styleId="singleChar">
    <w:name w:val="single Char"/>
    <w:uiPriority w:val="99"/>
    <w:rsid w:val="0007149C"/>
    <w:rPr>
      <w:rFonts w:cs="Times New Roman"/>
      <w:sz w:val="24"/>
      <w:lang w:val="en-US" w:eastAsia="zh-CN" w:bidi="ar-SA"/>
    </w:rPr>
  </w:style>
  <w:style w:type="character" w:customStyle="1" w:styleId="h1CharChar">
    <w:name w:val="h1 Char Char"/>
    <w:uiPriority w:val="99"/>
    <w:rsid w:val="0007149C"/>
    <w:rPr>
      <w:rFonts w:cs="Times New Roman"/>
      <w:b/>
      <w:sz w:val="24"/>
      <w:lang w:val="en-US" w:eastAsia="zh-CN" w:bidi="ar-SA"/>
    </w:rPr>
  </w:style>
  <w:style w:type="character" w:customStyle="1" w:styleId="h2CharChar">
    <w:name w:val="h2 Char Char"/>
    <w:uiPriority w:val="99"/>
    <w:rsid w:val="0007149C"/>
    <w:rPr>
      <w:rFonts w:cs="Times New Roman"/>
      <w:b/>
      <w:sz w:val="24"/>
      <w:u w:val="single"/>
      <w:lang w:val="en-US" w:eastAsia="zh-CN" w:bidi="ar-SA"/>
    </w:rPr>
  </w:style>
  <w:style w:type="character" w:customStyle="1" w:styleId="h3CharChar">
    <w:name w:val="h3 Char Char"/>
    <w:basedOn w:val="h2CharChar"/>
    <w:uiPriority w:val="99"/>
    <w:rsid w:val="0007149C"/>
    <w:rPr>
      <w:rFonts w:cs="Times New Roman"/>
      <w:b/>
      <w:sz w:val="24"/>
      <w:u w:val="single"/>
      <w:lang w:val="en-US" w:eastAsia="zh-CN" w:bidi="ar-SA"/>
    </w:rPr>
  </w:style>
  <w:style w:type="character" w:styleId="FollowedHyperlink">
    <w:name w:val="FollowedHyperlink"/>
    <w:uiPriority w:val="99"/>
    <w:rsid w:val="0007149C"/>
    <w:rPr>
      <w:rFonts w:cs="Times New Roman"/>
      <w:color w:val="800080"/>
      <w:u w:val="single"/>
    </w:rPr>
  </w:style>
  <w:style w:type="paragraph" w:styleId="BodyTextFirstIndent">
    <w:name w:val="Body Text First Indent"/>
    <w:basedOn w:val="BodyText"/>
    <w:link w:val="BodyTextFirstIndentChar"/>
    <w:uiPriority w:val="99"/>
    <w:rsid w:val="0007149C"/>
    <w:pPr>
      <w:spacing w:after="120" w:line="480" w:lineRule="atLeast"/>
      <w:ind w:firstLine="210"/>
      <w:jc w:val="left"/>
    </w:pPr>
    <w:rPr>
      <w:lang w:val="en-US"/>
    </w:rPr>
  </w:style>
  <w:style w:type="character" w:customStyle="1" w:styleId="BodyTextFirstIndentChar">
    <w:name w:val="Body Text First Indent Char"/>
    <w:basedOn w:val="BodyTextChar"/>
    <w:link w:val="BodyTextFirstIndent"/>
    <w:uiPriority w:val="99"/>
    <w:semiHidden/>
    <w:locked/>
    <w:rsid w:val="00B852B9"/>
    <w:rPr>
      <w:rFonts w:ascii="Times New Roman" w:hAnsi="Times New Roman" w:cs="Times New Roman"/>
      <w:sz w:val="20"/>
      <w:szCs w:val="20"/>
      <w:lang w:eastAsia="zh-CN"/>
    </w:rPr>
  </w:style>
  <w:style w:type="paragraph" w:styleId="BodyTextFirstIndent2">
    <w:name w:val="Body Text First Indent 2"/>
    <w:basedOn w:val="BodyTextIndent"/>
    <w:link w:val="BodyTextFirstIndent2Char"/>
    <w:uiPriority w:val="99"/>
    <w:rsid w:val="0007149C"/>
    <w:pPr>
      <w:spacing w:after="120" w:line="480" w:lineRule="atLeast"/>
      <w:ind w:left="360" w:firstLine="21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locked/>
    <w:rsid w:val="00B852B9"/>
    <w:rPr>
      <w:rFonts w:ascii="Times New Roman" w:hAnsi="Times New Roman" w:cs="Times New Roman"/>
      <w:sz w:val="20"/>
      <w:szCs w:val="20"/>
      <w:lang w:eastAsia="zh-CN"/>
    </w:rPr>
  </w:style>
  <w:style w:type="paragraph" w:styleId="Closing">
    <w:name w:val="Closing"/>
    <w:basedOn w:val="Normal"/>
    <w:link w:val="ClosingChar"/>
    <w:uiPriority w:val="99"/>
    <w:rsid w:val="0007149C"/>
    <w:pPr>
      <w:ind w:left="4320"/>
    </w:pPr>
  </w:style>
  <w:style w:type="character" w:customStyle="1" w:styleId="ClosingChar">
    <w:name w:val="Closing Char"/>
    <w:link w:val="Closing"/>
    <w:uiPriority w:val="99"/>
    <w:semiHidden/>
    <w:locked/>
    <w:rsid w:val="00B852B9"/>
    <w:rPr>
      <w:rFonts w:ascii="Times New Roma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07149C"/>
    <w:pPr>
      <w:spacing w:line="480" w:lineRule="atLeast"/>
    </w:pPr>
    <w:rPr>
      <w:b/>
      <w:bCs/>
      <w:sz w:val="20"/>
    </w:rPr>
  </w:style>
  <w:style w:type="character" w:customStyle="1" w:styleId="CommentSubjectChar">
    <w:name w:val="Comment Subject Char"/>
    <w:link w:val="CommentSubject"/>
    <w:uiPriority w:val="99"/>
    <w:semiHidden/>
    <w:locked/>
    <w:rsid w:val="00B852B9"/>
    <w:rPr>
      <w:rFonts w:ascii="Times New Roman" w:hAnsi="Times New Roman" w:cs="Times New Roman"/>
      <w:b/>
      <w:bCs/>
      <w:sz w:val="20"/>
      <w:szCs w:val="20"/>
      <w:lang w:eastAsia="zh-CN"/>
    </w:rPr>
  </w:style>
  <w:style w:type="paragraph" w:styleId="Date">
    <w:name w:val="Date"/>
    <w:basedOn w:val="Normal"/>
    <w:next w:val="Normal"/>
    <w:link w:val="DateChar"/>
    <w:uiPriority w:val="99"/>
    <w:rsid w:val="0007149C"/>
  </w:style>
  <w:style w:type="character" w:customStyle="1" w:styleId="DateChar">
    <w:name w:val="Date Char"/>
    <w:link w:val="Date"/>
    <w:uiPriority w:val="99"/>
    <w:semiHidden/>
    <w:locked/>
    <w:rsid w:val="00B852B9"/>
    <w:rPr>
      <w:rFonts w:ascii="Times New Roman" w:hAnsi="Times New Roman" w:cs="Times New Roman"/>
      <w:sz w:val="20"/>
      <w:szCs w:val="20"/>
      <w:lang w:eastAsia="zh-CN"/>
    </w:rPr>
  </w:style>
  <w:style w:type="paragraph" w:styleId="DocumentMap">
    <w:name w:val="Document Map"/>
    <w:basedOn w:val="Normal"/>
    <w:link w:val="DocumentMapChar"/>
    <w:uiPriority w:val="99"/>
    <w:semiHidden/>
    <w:rsid w:val="0007149C"/>
    <w:pPr>
      <w:shd w:val="clear" w:color="auto" w:fill="000080"/>
    </w:pPr>
    <w:rPr>
      <w:rFonts w:ascii="Tahoma" w:hAnsi="Tahoma" w:cs="Tahoma"/>
    </w:rPr>
  </w:style>
  <w:style w:type="character" w:customStyle="1" w:styleId="DocumentMapChar">
    <w:name w:val="Document Map Char"/>
    <w:link w:val="DocumentMap"/>
    <w:uiPriority w:val="99"/>
    <w:semiHidden/>
    <w:locked/>
    <w:rsid w:val="00B852B9"/>
    <w:rPr>
      <w:rFonts w:ascii="Times New Roman" w:hAnsi="Times New Roman" w:cs="Times New Roman"/>
      <w:sz w:val="2"/>
      <w:lang w:eastAsia="zh-CN"/>
    </w:rPr>
  </w:style>
  <w:style w:type="paragraph" w:styleId="E-mailSignature">
    <w:name w:val="E-mail Signature"/>
    <w:basedOn w:val="Normal"/>
    <w:link w:val="E-mailSignatureChar"/>
    <w:uiPriority w:val="99"/>
    <w:rsid w:val="0007149C"/>
  </w:style>
  <w:style w:type="character" w:customStyle="1" w:styleId="E-mailSignatureChar">
    <w:name w:val="E-mail Signature Char"/>
    <w:link w:val="E-mailSignature"/>
    <w:uiPriority w:val="99"/>
    <w:semiHidden/>
    <w:locked/>
    <w:rsid w:val="00B852B9"/>
    <w:rPr>
      <w:rFonts w:ascii="Times New Roman" w:hAnsi="Times New Roman" w:cs="Times New Roman"/>
      <w:sz w:val="20"/>
      <w:szCs w:val="20"/>
      <w:lang w:eastAsia="zh-CN"/>
    </w:rPr>
  </w:style>
  <w:style w:type="paragraph" w:styleId="EndnoteText">
    <w:name w:val="endnote text"/>
    <w:basedOn w:val="Normal"/>
    <w:link w:val="EndnoteTextChar"/>
    <w:uiPriority w:val="99"/>
    <w:semiHidden/>
    <w:rsid w:val="0007149C"/>
    <w:rPr>
      <w:sz w:val="20"/>
    </w:rPr>
  </w:style>
  <w:style w:type="character" w:customStyle="1" w:styleId="EndnoteTextChar">
    <w:name w:val="Endnote Text Char"/>
    <w:link w:val="EndnoteText"/>
    <w:uiPriority w:val="99"/>
    <w:semiHidden/>
    <w:locked/>
    <w:rsid w:val="00B852B9"/>
    <w:rPr>
      <w:rFonts w:ascii="Times New Roman" w:hAnsi="Times New Roman" w:cs="Times New Roman"/>
      <w:sz w:val="20"/>
      <w:szCs w:val="20"/>
      <w:lang w:eastAsia="zh-CN"/>
    </w:rPr>
  </w:style>
  <w:style w:type="paragraph" w:styleId="HTMLAddress">
    <w:name w:val="HTML Address"/>
    <w:basedOn w:val="Normal"/>
    <w:link w:val="HTMLAddressChar"/>
    <w:uiPriority w:val="99"/>
    <w:rsid w:val="0007149C"/>
    <w:rPr>
      <w:i/>
      <w:iCs/>
    </w:rPr>
  </w:style>
  <w:style w:type="character" w:customStyle="1" w:styleId="HTMLAddressChar">
    <w:name w:val="HTML Address Char"/>
    <w:link w:val="HTMLAddress"/>
    <w:uiPriority w:val="99"/>
    <w:semiHidden/>
    <w:locked/>
    <w:rsid w:val="00B852B9"/>
    <w:rPr>
      <w:rFonts w:ascii="Times New Roman" w:hAnsi="Times New Roman" w:cs="Times New Roman"/>
      <w:i/>
      <w:iCs/>
      <w:sz w:val="20"/>
      <w:szCs w:val="20"/>
      <w:lang w:eastAsia="zh-CN"/>
    </w:rPr>
  </w:style>
  <w:style w:type="paragraph" w:styleId="HTMLPreformatted">
    <w:name w:val="HTML Preformatted"/>
    <w:basedOn w:val="Normal"/>
    <w:link w:val="HTMLPreformattedChar"/>
    <w:uiPriority w:val="99"/>
    <w:rsid w:val="0007149C"/>
    <w:rPr>
      <w:rFonts w:ascii="Courier New" w:hAnsi="Courier New" w:cs="Courier New"/>
      <w:sz w:val="20"/>
    </w:rPr>
  </w:style>
  <w:style w:type="character" w:customStyle="1" w:styleId="HTMLPreformattedChar">
    <w:name w:val="HTML Preformatted Char"/>
    <w:link w:val="HTMLPreformatted"/>
    <w:uiPriority w:val="99"/>
    <w:semiHidden/>
    <w:locked/>
    <w:rsid w:val="00B852B9"/>
    <w:rPr>
      <w:rFonts w:ascii="Courier New" w:hAnsi="Courier New" w:cs="Courier New"/>
      <w:sz w:val="20"/>
      <w:szCs w:val="20"/>
      <w:lang w:eastAsia="zh-CN"/>
    </w:rPr>
  </w:style>
  <w:style w:type="paragraph" w:styleId="Index3">
    <w:name w:val="index 3"/>
    <w:basedOn w:val="Normal"/>
    <w:next w:val="Normal"/>
    <w:autoRedefine/>
    <w:uiPriority w:val="99"/>
    <w:semiHidden/>
    <w:rsid w:val="0007149C"/>
    <w:pPr>
      <w:ind w:left="720" w:hanging="240"/>
    </w:pPr>
  </w:style>
  <w:style w:type="paragraph" w:styleId="Index4">
    <w:name w:val="index 4"/>
    <w:basedOn w:val="Normal"/>
    <w:next w:val="Normal"/>
    <w:autoRedefine/>
    <w:uiPriority w:val="99"/>
    <w:semiHidden/>
    <w:rsid w:val="0007149C"/>
    <w:pPr>
      <w:ind w:left="960" w:hanging="240"/>
    </w:pPr>
  </w:style>
  <w:style w:type="paragraph" w:styleId="Index5">
    <w:name w:val="index 5"/>
    <w:basedOn w:val="Normal"/>
    <w:next w:val="Normal"/>
    <w:autoRedefine/>
    <w:uiPriority w:val="99"/>
    <w:semiHidden/>
    <w:rsid w:val="0007149C"/>
    <w:pPr>
      <w:ind w:left="1200" w:hanging="240"/>
    </w:pPr>
  </w:style>
  <w:style w:type="paragraph" w:styleId="Index6">
    <w:name w:val="index 6"/>
    <w:basedOn w:val="Normal"/>
    <w:next w:val="Normal"/>
    <w:autoRedefine/>
    <w:uiPriority w:val="99"/>
    <w:semiHidden/>
    <w:rsid w:val="0007149C"/>
    <w:pPr>
      <w:ind w:left="1440" w:hanging="240"/>
    </w:pPr>
  </w:style>
  <w:style w:type="paragraph" w:styleId="Index7">
    <w:name w:val="index 7"/>
    <w:basedOn w:val="Normal"/>
    <w:next w:val="Normal"/>
    <w:autoRedefine/>
    <w:uiPriority w:val="99"/>
    <w:semiHidden/>
    <w:rsid w:val="0007149C"/>
    <w:pPr>
      <w:ind w:left="1680" w:hanging="240"/>
    </w:pPr>
  </w:style>
  <w:style w:type="paragraph" w:styleId="Index8">
    <w:name w:val="index 8"/>
    <w:basedOn w:val="Normal"/>
    <w:next w:val="Normal"/>
    <w:autoRedefine/>
    <w:uiPriority w:val="99"/>
    <w:semiHidden/>
    <w:rsid w:val="0007149C"/>
    <w:pPr>
      <w:ind w:left="1920" w:hanging="240"/>
    </w:pPr>
  </w:style>
  <w:style w:type="paragraph" w:styleId="Index9">
    <w:name w:val="index 9"/>
    <w:basedOn w:val="Normal"/>
    <w:next w:val="Normal"/>
    <w:autoRedefine/>
    <w:uiPriority w:val="99"/>
    <w:semiHidden/>
    <w:rsid w:val="0007149C"/>
    <w:pPr>
      <w:ind w:left="2160" w:hanging="240"/>
    </w:pPr>
  </w:style>
  <w:style w:type="paragraph" w:styleId="List">
    <w:name w:val="List"/>
    <w:basedOn w:val="Normal"/>
    <w:uiPriority w:val="99"/>
    <w:rsid w:val="0007149C"/>
    <w:pPr>
      <w:ind w:left="360" w:hanging="360"/>
    </w:pPr>
  </w:style>
  <w:style w:type="paragraph" w:styleId="List2">
    <w:name w:val="List 2"/>
    <w:basedOn w:val="Normal"/>
    <w:uiPriority w:val="99"/>
    <w:rsid w:val="0007149C"/>
    <w:pPr>
      <w:ind w:left="720" w:hanging="360"/>
    </w:pPr>
  </w:style>
  <w:style w:type="paragraph" w:styleId="List3">
    <w:name w:val="List 3"/>
    <w:basedOn w:val="Normal"/>
    <w:uiPriority w:val="99"/>
    <w:rsid w:val="0007149C"/>
    <w:pPr>
      <w:ind w:left="1080" w:hanging="360"/>
    </w:pPr>
  </w:style>
  <w:style w:type="paragraph" w:styleId="List4">
    <w:name w:val="List 4"/>
    <w:basedOn w:val="Normal"/>
    <w:uiPriority w:val="99"/>
    <w:rsid w:val="0007149C"/>
    <w:pPr>
      <w:ind w:left="1440" w:hanging="360"/>
    </w:pPr>
  </w:style>
  <w:style w:type="paragraph" w:styleId="List5">
    <w:name w:val="List 5"/>
    <w:basedOn w:val="Normal"/>
    <w:uiPriority w:val="99"/>
    <w:rsid w:val="0007149C"/>
    <w:pPr>
      <w:ind w:left="1800" w:hanging="360"/>
    </w:pPr>
  </w:style>
  <w:style w:type="paragraph" w:styleId="ListBullet">
    <w:name w:val="List Bullet"/>
    <w:basedOn w:val="Normal"/>
    <w:autoRedefine/>
    <w:uiPriority w:val="99"/>
    <w:rsid w:val="0007149C"/>
    <w:pPr>
      <w:numPr>
        <w:numId w:val="1"/>
      </w:numPr>
      <w:tabs>
        <w:tab w:val="clear" w:pos="360"/>
        <w:tab w:val="num" w:pos="1800"/>
      </w:tabs>
    </w:pPr>
  </w:style>
  <w:style w:type="paragraph" w:styleId="ListBullet2">
    <w:name w:val="List Bullet 2"/>
    <w:basedOn w:val="Normal"/>
    <w:autoRedefine/>
    <w:uiPriority w:val="99"/>
    <w:rsid w:val="0007149C"/>
    <w:pPr>
      <w:numPr>
        <w:numId w:val="2"/>
      </w:numPr>
    </w:pPr>
  </w:style>
  <w:style w:type="paragraph" w:styleId="ListBullet3">
    <w:name w:val="List Bullet 3"/>
    <w:basedOn w:val="Normal"/>
    <w:autoRedefine/>
    <w:uiPriority w:val="99"/>
    <w:rsid w:val="0007149C"/>
    <w:pPr>
      <w:numPr>
        <w:numId w:val="3"/>
      </w:numPr>
      <w:tabs>
        <w:tab w:val="num" w:pos="720"/>
      </w:tabs>
    </w:pPr>
  </w:style>
  <w:style w:type="paragraph" w:styleId="ListBullet4">
    <w:name w:val="List Bullet 4"/>
    <w:basedOn w:val="Normal"/>
    <w:autoRedefine/>
    <w:uiPriority w:val="99"/>
    <w:rsid w:val="0007149C"/>
    <w:pPr>
      <w:numPr>
        <w:numId w:val="4"/>
      </w:numPr>
      <w:tabs>
        <w:tab w:val="num" w:pos="1080"/>
      </w:tabs>
    </w:pPr>
  </w:style>
  <w:style w:type="paragraph" w:styleId="ListBullet5">
    <w:name w:val="List Bullet 5"/>
    <w:basedOn w:val="Normal"/>
    <w:autoRedefine/>
    <w:uiPriority w:val="99"/>
    <w:rsid w:val="0007149C"/>
    <w:pPr>
      <w:numPr>
        <w:numId w:val="5"/>
      </w:numPr>
      <w:tabs>
        <w:tab w:val="num" w:pos="1440"/>
      </w:tabs>
    </w:pPr>
  </w:style>
  <w:style w:type="paragraph" w:styleId="ListContinue">
    <w:name w:val="List Continue"/>
    <w:basedOn w:val="Normal"/>
    <w:uiPriority w:val="99"/>
    <w:rsid w:val="0007149C"/>
    <w:pPr>
      <w:spacing w:after="120"/>
      <w:ind w:left="360"/>
    </w:pPr>
  </w:style>
  <w:style w:type="paragraph" w:styleId="ListContinue2">
    <w:name w:val="List Continue 2"/>
    <w:basedOn w:val="Normal"/>
    <w:uiPriority w:val="99"/>
    <w:rsid w:val="0007149C"/>
    <w:pPr>
      <w:spacing w:after="120"/>
      <w:ind w:left="720"/>
    </w:pPr>
  </w:style>
  <w:style w:type="paragraph" w:styleId="ListContinue3">
    <w:name w:val="List Continue 3"/>
    <w:basedOn w:val="Normal"/>
    <w:uiPriority w:val="99"/>
    <w:rsid w:val="0007149C"/>
    <w:pPr>
      <w:spacing w:after="120"/>
      <w:ind w:left="1080"/>
    </w:pPr>
  </w:style>
  <w:style w:type="paragraph" w:styleId="ListContinue4">
    <w:name w:val="List Continue 4"/>
    <w:basedOn w:val="Normal"/>
    <w:uiPriority w:val="99"/>
    <w:rsid w:val="0007149C"/>
    <w:pPr>
      <w:spacing w:after="120"/>
      <w:ind w:left="1440"/>
    </w:pPr>
  </w:style>
  <w:style w:type="paragraph" w:styleId="ListContinue5">
    <w:name w:val="List Continue 5"/>
    <w:basedOn w:val="Normal"/>
    <w:uiPriority w:val="99"/>
    <w:rsid w:val="0007149C"/>
    <w:pPr>
      <w:spacing w:after="120"/>
      <w:ind w:left="1800"/>
    </w:pPr>
  </w:style>
  <w:style w:type="paragraph" w:styleId="ListNumber">
    <w:name w:val="List Number"/>
    <w:basedOn w:val="Normal"/>
    <w:uiPriority w:val="99"/>
    <w:rsid w:val="0007149C"/>
    <w:pPr>
      <w:numPr>
        <w:numId w:val="6"/>
      </w:numPr>
      <w:tabs>
        <w:tab w:val="clear" w:pos="360"/>
        <w:tab w:val="num" w:pos="1800"/>
      </w:tabs>
    </w:pPr>
  </w:style>
  <w:style w:type="paragraph" w:styleId="ListNumber2">
    <w:name w:val="List Number 2"/>
    <w:basedOn w:val="Normal"/>
    <w:uiPriority w:val="99"/>
    <w:rsid w:val="0007149C"/>
    <w:pPr>
      <w:numPr>
        <w:numId w:val="7"/>
      </w:numPr>
    </w:pPr>
  </w:style>
  <w:style w:type="paragraph" w:styleId="ListNumber3">
    <w:name w:val="List Number 3"/>
    <w:basedOn w:val="Normal"/>
    <w:uiPriority w:val="99"/>
    <w:rsid w:val="0007149C"/>
    <w:pPr>
      <w:numPr>
        <w:numId w:val="8"/>
      </w:numPr>
    </w:pPr>
  </w:style>
  <w:style w:type="paragraph" w:styleId="ListNumber4">
    <w:name w:val="List Number 4"/>
    <w:basedOn w:val="Normal"/>
    <w:uiPriority w:val="99"/>
    <w:rsid w:val="0007149C"/>
    <w:pPr>
      <w:numPr>
        <w:numId w:val="9"/>
      </w:numPr>
    </w:pPr>
  </w:style>
  <w:style w:type="paragraph" w:styleId="ListNumber5">
    <w:name w:val="List Number 5"/>
    <w:basedOn w:val="Normal"/>
    <w:uiPriority w:val="99"/>
    <w:rsid w:val="0007149C"/>
    <w:pPr>
      <w:numPr>
        <w:numId w:val="10"/>
      </w:numPr>
    </w:pPr>
  </w:style>
  <w:style w:type="paragraph" w:styleId="MacroText">
    <w:name w:val="macro"/>
    <w:link w:val="MacroTextChar"/>
    <w:uiPriority w:val="99"/>
    <w:semiHidden/>
    <w:rsid w:val="0007149C"/>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character" w:customStyle="1" w:styleId="MacroTextChar">
    <w:name w:val="Macro Text Char"/>
    <w:link w:val="MacroText"/>
    <w:uiPriority w:val="99"/>
    <w:semiHidden/>
    <w:locked/>
    <w:rsid w:val="00B852B9"/>
    <w:rPr>
      <w:rFonts w:ascii="Courier New" w:hAnsi="Courier New" w:cs="Courier New"/>
      <w:lang w:val="en-US" w:eastAsia="zh-CN" w:bidi="ar-SA"/>
    </w:rPr>
  </w:style>
  <w:style w:type="paragraph" w:styleId="MessageHeader">
    <w:name w:val="Message Header"/>
    <w:basedOn w:val="Normal"/>
    <w:link w:val="MessageHeaderChar"/>
    <w:uiPriority w:val="99"/>
    <w:rsid w:val="0007149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character" w:customStyle="1" w:styleId="MessageHeaderChar">
    <w:name w:val="Message Header Char"/>
    <w:link w:val="MessageHeader"/>
    <w:uiPriority w:val="99"/>
    <w:semiHidden/>
    <w:locked/>
    <w:rsid w:val="00B852B9"/>
    <w:rPr>
      <w:rFonts w:ascii="Cambria" w:hAnsi="Cambria" w:cs="Times New Roman"/>
      <w:sz w:val="24"/>
      <w:szCs w:val="24"/>
      <w:shd w:val="pct20" w:color="auto" w:fill="auto"/>
      <w:lang w:eastAsia="zh-CN"/>
    </w:rPr>
  </w:style>
  <w:style w:type="paragraph" w:styleId="NormalWeb">
    <w:name w:val="Normal (Web)"/>
    <w:basedOn w:val="Normal"/>
    <w:uiPriority w:val="99"/>
    <w:rsid w:val="0007149C"/>
    <w:rPr>
      <w:szCs w:val="24"/>
    </w:rPr>
  </w:style>
  <w:style w:type="paragraph" w:styleId="NoteHeading">
    <w:name w:val="Note Heading"/>
    <w:basedOn w:val="Normal"/>
    <w:next w:val="Normal"/>
    <w:link w:val="NoteHeadingChar"/>
    <w:uiPriority w:val="99"/>
    <w:rsid w:val="0007149C"/>
  </w:style>
  <w:style w:type="character" w:customStyle="1" w:styleId="NoteHeadingChar">
    <w:name w:val="Note Heading Char"/>
    <w:link w:val="NoteHeading"/>
    <w:uiPriority w:val="99"/>
    <w:semiHidden/>
    <w:locked/>
    <w:rsid w:val="00B852B9"/>
    <w:rPr>
      <w:rFonts w:ascii="Times New Roman" w:hAnsi="Times New Roman" w:cs="Times New Roman"/>
      <w:sz w:val="20"/>
      <w:szCs w:val="20"/>
      <w:lang w:eastAsia="zh-CN"/>
    </w:rPr>
  </w:style>
  <w:style w:type="paragraph" w:styleId="PlainText">
    <w:name w:val="Plain Text"/>
    <w:basedOn w:val="Normal"/>
    <w:link w:val="PlainTextChar"/>
    <w:uiPriority w:val="99"/>
    <w:rsid w:val="0007149C"/>
    <w:rPr>
      <w:rFonts w:ascii="Courier New" w:hAnsi="Courier New" w:cs="Courier New"/>
      <w:sz w:val="20"/>
    </w:rPr>
  </w:style>
  <w:style w:type="character" w:customStyle="1" w:styleId="PlainTextChar">
    <w:name w:val="Plain Text Char"/>
    <w:link w:val="PlainText"/>
    <w:uiPriority w:val="99"/>
    <w:semiHidden/>
    <w:locked/>
    <w:rsid w:val="00B852B9"/>
    <w:rPr>
      <w:rFonts w:ascii="Courier New" w:hAnsi="Courier New" w:cs="Courier New"/>
      <w:sz w:val="20"/>
      <w:szCs w:val="20"/>
      <w:lang w:eastAsia="zh-CN"/>
    </w:rPr>
  </w:style>
  <w:style w:type="paragraph" w:styleId="Salutation">
    <w:name w:val="Salutation"/>
    <w:basedOn w:val="Normal"/>
    <w:next w:val="Normal"/>
    <w:link w:val="SalutationChar"/>
    <w:uiPriority w:val="99"/>
    <w:rsid w:val="0007149C"/>
  </w:style>
  <w:style w:type="character" w:customStyle="1" w:styleId="SalutationChar">
    <w:name w:val="Salutation Char"/>
    <w:link w:val="Salutation"/>
    <w:uiPriority w:val="99"/>
    <w:semiHidden/>
    <w:locked/>
    <w:rsid w:val="00B852B9"/>
    <w:rPr>
      <w:rFonts w:ascii="Times New Roman" w:hAnsi="Times New Roman" w:cs="Times New Roman"/>
      <w:sz w:val="20"/>
      <w:szCs w:val="20"/>
      <w:lang w:eastAsia="zh-CN"/>
    </w:rPr>
  </w:style>
  <w:style w:type="paragraph" w:styleId="Signature">
    <w:name w:val="Signature"/>
    <w:basedOn w:val="Normal"/>
    <w:link w:val="SignatureChar"/>
    <w:uiPriority w:val="99"/>
    <w:rsid w:val="0007149C"/>
    <w:pPr>
      <w:ind w:left="4320"/>
    </w:pPr>
  </w:style>
  <w:style w:type="character" w:customStyle="1" w:styleId="SignatureChar">
    <w:name w:val="Signature Char"/>
    <w:link w:val="Signature"/>
    <w:uiPriority w:val="99"/>
    <w:semiHidden/>
    <w:locked/>
    <w:rsid w:val="00B852B9"/>
    <w:rPr>
      <w:rFonts w:ascii="Times New Roman" w:hAnsi="Times New Roman" w:cs="Times New Roman"/>
      <w:sz w:val="20"/>
      <w:szCs w:val="20"/>
      <w:lang w:eastAsia="zh-CN"/>
    </w:rPr>
  </w:style>
  <w:style w:type="paragraph" w:styleId="Subtitle">
    <w:name w:val="Subtitle"/>
    <w:basedOn w:val="Normal"/>
    <w:link w:val="SubtitleChar"/>
    <w:uiPriority w:val="99"/>
    <w:qFormat/>
    <w:rsid w:val="0007149C"/>
    <w:pPr>
      <w:spacing w:after="60"/>
      <w:jc w:val="center"/>
      <w:outlineLvl w:val="1"/>
    </w:pPr>
    <w:rPr>
      <w:rFonts w:ascii="Arial" w:hAnsi="Arial" w:cs="Arial"/>
      <w:szCs w:val="24"/>
    </w:rPr>
  </w:style>
  <w:style w:type="character" w:customStyle="1" w:styleId="SubtitleChar">
    <w:name w:val="Subtitle Char"/>
    <w:link w:val="Subtitle"/>
    <w:uiPriority w:val="99"/>
    <w:locked/>
    <w:rsid w:val="00B852B9"/>
    <w:rPr>
      <w:rFonts w:ascii="Cambria" w:hAnsi="Cambria" w:cs="Times New Roman"/>
      <w:sz w:val="24"/>
      <w:szCs w:val="24"/>
      <w:lang w:eastAsia="zh-CN"/>
    </w:rPr>
  </w:style>
  <w:style w:type="paragraph" w:styleId="TableofFigures">
    <w:name w:val="table of figures"/>
    <w:basedOn w:val="Normal"/>
    <w:next w:val="Normal"/>
    <w:uiPriority w:val="99"/>
    <w:semiHidden/>
    <w:rsid w:val="0007149C"/>
    <w:pPr>
      <w:ind w:left="480" w:hanging="480"/>
    </w:pPr>
  </w:style>
  <w:style w:type="character" w:styleId="HTMLCode">
    <w:name w:val="HTML Code"/>
    <w:uiPriority w:val="99"/>
    <w:rsid w:val="0007149C"/>
    <w:rPr>
      <w:rFonts w:ascii="Courier New" w:hAnsi="Courier New" w:cs="Tahoma"/>
      <w:sz w:val="20"/>
      <w:szCs w:val="20"/>
    </w:rPr>
  </w:style>
  <w:style w:type="paragraph" w:customStyle="1" w:styleId="Notes">
    <w:name w:val="Notes"/>
    <w:basedOn w:val="Normal"/>
    <w:uiPriority w:val="99"/>
    <w:rsid w:val="0007149C"/>
    <w:pPr>
      <w:spacing w:line="240" w:lineRule="auto"/>
      <w:ind w:left="2160" w:hanging="2160"/>
    </w:pPr>
    <w:rPr>
      <w:szCs w:val="24"/>
      <w:lang w:eastAsia="en-US"/>
    </w:rPr>
  </w:style>
  <w:style w:type="character" w:customStyle="1" w:styleId="zzmpTrailerItem">
    <w:name w:val="zzmpTrailerItem"/>
    <w:rsid w:val="0057135D"/>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answerChar">
    <w:name w:val="answer Char"/>
    <w:rsid w:val="0007149C"/>
    <w:rPr>
      <w:rFonts w:cs="Times New Roman"/>
      <w:sz w:val="24"/>
      <w:lang w:val="en-US" w:eastAsia="zh-CN" w:bidi="ar-SA"/>
    </w:rPr>
  </w:style>
  <w:style w:type="character" w:customStyle="1" w:styleId="singleChar1">
    <w:name w:val="single Char1"/>
    <w:link w:val="single"/>
    <w:uiPriority w:val="99"/>
    <w:locked/>
    <w:rsid w:val="00314BD2"/>
    <w:rPr>
      <w:rFonts w:ascii="Times New Roman" w:hAnsi="Times New Roman" w:cs="Times New Roman"/>
      <w:sz w:val="24"/>
      <w:lang w:eastAsia="zh-CN"/>
    </w:rPr>
  </w:style>
  <w:style w:type="character" w:customStyle="1" w:styleId="questionChar">
    <w:name w:val="question Char"/>
    <w:link w:val="question"/>
    <w:locked/>
    <w:rsid w:val="00B73B24"/>
    <w:rPr>
      <w:rFonts w:ascii="Times New Roman" w:eastAsia="SimSun" w:hAnsi="Times New Roman"/>
      <w:b/>
      <w:sz w:val="24"/>
      <w:lang w:eastAsia="zh-CN"/>
    </w:rPr>
  </w:style>
  <w:style w:type="character" w:customStyle="1" w:styleId="answerChar1">
    <w:name w:val="answer Char1"/>
    <w:link w:val="answer"/>
    <w:rsid w:val="00327AD4"/>
    <w:rPr>
      <w:rFonts w:ascii="Times New Roman" w:hAnsi="Times New Roman"/>
      <w:sz w:val="24"/>
      <w:lang w:eastAsia="zh-CN"/>
    </w:rPr>
  </w:style>
  <w:style w:type="paragraph" w:customStyle="1" w:styleId="TestBody">
    <w:name w:val="Test Body"/>
    <w:rsid w:val="00141C4A"/>
    <w:pPr>
      <w:autoSpaceDE w:val="0"/>
      <w:autoSpaceDN w:val="0"/>
      <w:spacing w:line="480" w:lineRule="atLeast"/>
      <w:ind w:left="720" w:firstLine="1440"/>
      <w:jc w:val="both"/>
    </w:pPr>
    <w:rPr>
      <w:rFonts w:ascii="Palatino" w:hAnsi="Palatino"/>
      <w:sz w:val="24"/>
      <w:szCs w:val="24"/>
    </w:rPr>
  </w:style>
  <w:style w:type="character" w:styleId="PlaceholderText">
    <w:name w:val="Placeholder Text"/>
    <w:uiPriority w:val="99"/>
    <w:semiHidden/>
    <w:rsid w:val="00AB349B"/>
    <w:rPr>
      <w:vanish w:val="0"/>
      <w:color w:val="808080"/>
    </w:rPr>
  </w:style>
  <w:style w:type="paragraph" w:customStyle="1" w:styleId="Answer0">
    <w:name w:val="Answer"/>
    <w:basedOn w:val="Normal"/>
    <w:link w:val="AnswerChar10"/>
    <w:qFormat/>
    <w:rsid w:val="006B0AAB"/>
    <w:pPr>
      <w:spacing w:before="120" w:after="120" w:line="480" w:lineRule="auto"/>
      <w:ind w:left="720" w:hanging="720"/>
    </w:pPr>
  </w:style>
  <w:style w:type="paragraph" w:styleId="ListParagraph">
    <w:name w:val="List Paragraph"/>
    <w:basedOn w:val="Normal"/>
    <w:link w:val="ListParagraphChar"/>
    <w:uiPriority w:val="34"/>
    <w:qFormat/>
    <w:rsid w:val="00D932A0"/>
    <w:pPr>
      <w:ind w:left="720"/>
      <w:contextualSpacing/>
    </w:pPr>
  </w:style>
  <w:style w:type="character" w:customStyle="1" w:styleId="ListParagraphChar">
    <w:name w:val="List Paragraph Char"/>
    <w:basedOn w:val="DefaultParagraphFont"/>
    <w:link w:val="ListParagraph"/>
    <w:uiPriority w:val="34"/>
    <w:rsid w:val="006729BE"/>
    <w:rPr>
      <w:rFonts w:ascii="Times New Roman" w:hAnsi="Times New Roman"/>
      <w:sz w:val="24"/>
      <w:lang w:eastAsia="zh-CN"/>
    </w:rPr>
  </w:style>
  <w:style w:type="character" w:customStyle="1" w:styleId="AnswerChar10">
    <w:name w:val="Answer Char1"/>
    <w:basedOn w:val="DefaultParagraphFont"/>
    <w:link w:val="Answer0"/>
    <w:rsid w:val="0037269E"/>
    <w:rPr>
      <w:rFonts w:ascii="Times New Roman" w:hAnsi="Times New Roman"/>
      <w:sz w:val="24"/>
      <w:lang w:eastAsia="zh-CN"/>
    </w:rPr>
  </w:style>
  <w:style w:type="character" w:customStyle="1" w:styleId="questionChar1">
    <w:name w:val="question Char1"/>
    <w:basedOn w:val="DefaultParagraphFont"/>
    <w:rsid w:val="00BC2361"/>
    <w:rPr>
      <w:b/>
      <w:sz w:val="24"/>
      <w:lang w:val="en-US" w:eastAsia="zh-CN" w:bidi="ar-SA"/>
    </w:rPr>
  </w:style>
  <w:style w:type="paragraph" w:styleId="Revision">
    <w:name w:val="Revision"/>
    <w:hidden/>
    <w:uiPriority w:val="99"/>
    <w:semiHidden/>
    <w:rsid w:val="009B486C"/>
    <w:rPr>
      <w:rFonts w:ascii="Times New Roman" w:hAnsi="Times New Roman"/>
      <w:sz w:val="24"/>
      <w:lang w:eastAsia="zh-CN"/>
    </w:rPr>
  </w:style>
  <w:style w:type="paragraph" w:styleId="Quote">
    <w:name w:val="Quote"/>
    <w:basedOn w:val="Normal"/>
    <w:next w:val="Normal"/>
    <w:link w:val="QuoteChar"/>
    <w:uiPriority w:val="29"/>
    <w:qFormat/>
    <w:rsid w:val="00DA7367"/>
    <w:rPr>
      <w:i/>
      <w:iCs/>
      <w:color w:val="000000" w:themeColor="text1"/>
    </w:rPr>
  </w:style>
  <w:style w:type="character" w:customStyle="1" w:styleId="QuoteChar">
    <w:name w:val="Quote Char"/>
    <w:basedOn w:val="DefaultParagraphFont"/>
    <w:link w:val="Quote"/>
    <w:uiPriority w:val="29"/>
    <w:rsid w:val="00DA7367"/>
    <w:rPr>
      <w:rFonts w:ascii="Times New Roman" w:hAnsi="Times New Roman"/>
      <w:i/>
      <w:iCs/>
      <w:color w:val="000000" w:themeColor="tex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99276">
      <w:bodyDiv w:val="1"/>
      <w:marLeft w:val="0"/>
      <w:marRight w:val="0"/>
      <w:marTop w:val="0"/>
      <w:marBottom w:val="0"/>
      <w:divBdr>
        <w:top w:val="none" w:sz="0" w:space="0" w:color="auto"/>
        <w:left w:val="none" w:sz="0" w:space="0" w:color="auto"/>
        <w:bottom w:val="none" w:sz="0" w:space="0" w:color="auto"/>
        <w:right w:val="none" w:sz="0" w:space="0" w:color="auto"/>
      </w:divBdr>
    </w:div>
    <w:div w:id="168370953">
      <w:bodyDiv w:val="1"/>
      <w:marLeft w:val="0"/>
      <w:marRight w:val="0"/>
      <w:marTop w:val="0"/>
      <w:marBottom w:val="0"/>
      <w:divBdr>
        <w:top w:val="none" w:sz="0" w:space="0" w:color="auto"/>
        <w:left w:val="none" w:sz="0" w:space="0" w:color="auto"/>
        <w:bottom w:val="none" w:sz="0" w:space="0" w:color="auto"/>
        <w:right w:val="none" w:sz="0" w:space="0" w:color="auto"/>
      </w:divBdr>
    </w:div>
    <w:div w:id="403843220">
      <w:bodyDiv w:val="1"/>
      <w:marLeft w:val="0"/>
      <w:marRight w:val="0"/>
      <w:marTop w:val="0"/>
      <w:marBottom w:val="0"/>
      <w:divBdr>
        <w:top w:val="none" w:sz="0" w:space="0" w:color="auto"/>
        <w:left w:val="none" w:sz="0" w:space="0" w:color="auto"/>
        <w:bottom w:val="none" w:sz="0" w:space="0" w:color="auto"/>
        <w:right w:val="none" w:sz="0" w:space="0" w:color="auto"/>
      </w:divBdr>
    </w:div>
    <w:div w:id="589656908">
      <w:bodyDiv w:val="1"/>
      <w:marLeft w:val="0"/>
      <w:marRight w:val="0"/>
      <w:marTop w:val="0"/>
      <w:marBottom w:val="0"/>
      <w:divBdr>
        <w:top w:val="none" w:sz="0" w:space="0" w:color="auto"/>
        <w:left w:val="none" w:sz="0" w:space="0" w:color="auto"/>
        <w:bottom w:val="none" w:sz="0" w:space="0" w:color="auto"/>
        <w:right w:val="none" w:sz="0" w:space="0" w:color="auto"/>
      </w:divBdr>
    </w:div>
    <w:div w:id="703091741">
      <w:bodyDiv w:val="1"/>
      <w:marLeft w:val="0"/>
      <w:marRight w:val="0"/>
      <w:marTop w:val="0"/>
      <w:marBottom w:val="0"/>
      <w:divBdr>
        <w:top w:val="none" w:sz="0" w:space="0" w:color="auto"/>
        <w:left w:val="none" w:sz="0" w:space="0" w:color="auto"/>
        <w:bottom w:val="none" w:sz="0" w:space="0" w:color="auto"/>
        <w:right w:val="none" w:sz="0" w:space="0" w:color="auto"/>
      </w:divBdr>
    </w:div>
    <w:div w:id="753012926">
      <w:bodyDiv w:val="1"/>
      <w:marLeft w:val="0"/>
      <w:marRight w:val="0"/>
      <w:marTop w:val="0"/>
      <w:marBottom w:val="0"/>
      <w:divBdr>
        <w:top w:val="none" w:sz="0" w:space="0" w:color="auto"/>
        <w:left w:val="none" w:sz="0" w:space="0" w:color="auto"/>
        <w:bottom w:val="none" w:sz="0" w:space="0" w:color="auto"/>
        <w:right w:val="none" w:sz="0" w:space="0" w:color="auto"/>
      </w:divBdr>
    </w:div>
    <w:div w:id="1142120505">
      <w:bodyDiv w:val="1"/>
      <w:marLeft w:val="0"/>
      <w:marRight w:val="0"/>
      <w:marTop w:val="0"/>
      <w:marBottom w:val="0"/>
      <w:divBdr>
        <w:top w:val="none" w:sz="0" w:space="0" w:color="auto"/>
        <w:left w:val="none" w:sz="0" w:space="0" w:color="auto"/>
        <w:bottom w:val="none" w:sz="0" w:space="0" w:color="auto"/>
        <w:right w:val="none" w:sz="0" w:space="0" w:color="auto"/>
      </w:divBdr>
    </w:div>
    <w:div w:id="1270502312">
      <w:bodyDiv w:val="1"/>
      <w:marLeft w:val="0"/>
      <w:marRight w:val="0"/>
      <w:marTop w:val="0"/>
      <w:marBottom w:val="0"/>
      <w:divBdr>
        <w:top w:val="none" w:sz="0" w:space="0" w:color="auto"/>
        <w:left w:val="none" w:sz="0" w:space="0" w:color="auto"/>
        <w:bottom w:val="none" w:sz="0" w:space="0" w:color="auto"/>
        <w:right w:val="none" w:sz="0" w:space="0" w:color="auto"/>
      </w:divBdr>
    </w:div>
    <w:div w:id="1394550216">
      <w:bodyDiv w:val="1"/>
      <w:marLeft w:val="0"/>
      <w:marRight w:val="0"/>
      <w:marTop w:val="0"/>
      <w:marBottom w:val="0"/>
      <w:divBdr>
        <w:top w:val="none" w:sz="0" w:space="0" w:color="auto"/>
        <w:left w:val="none" w:sz="0" w:space="0" w:color="auto"/>
        <w:bottom w:val="none" w:sz="0" w:space="0" w:color="auto"/>
        <w:right w:val="none" w:sz="0" w:space="0" w:color="auto"/>
      </w:divBdr>
    </w:div>
    <w:div w:id="1407344195">
      <w:bodyDiv w:val="1"/>
      <w:marLeft w:val="0"/>
      <w:marRight w:val="0"/>
      <w:marTop w:val="0"/>
      <w:marBottom w:val="0"/>
      <w:divBdr>
        <w:top w:val="none" w:sz="0" w:space="0" w:color="auto"/>
        <w:left w:val="none" w:sz="0" w:space="0" w:color="auto"/>
        <w:bottom w:val="none" w:sz="0" w:space="0" w:color="auto"/>
        <w:right w:val="none" w:sz="0" w:space="0" w:color="auto"/>
      </w:divBdr>
    </w:div>
    <w:div w:id="1690790871">
      <w:bodyDiv w:val="1"/>
      <w:marLeft w:val="0"/>
      <w:marRight w:val="0"/>
      <w:marTop w:val="0"/>
      <w:marBottom w:val="0"/>
      <w:divBdr>
        <w:top w:val="none" w:sz="0" w:space="0" w:color="auto"/>
        <w:left w:val="none" w:sz="0" w:space="0" w:color="auto"/>
        <w:bottom w:val="none" w:sz="0" w:space="0" w:color="auto"/>
        <w:right w:val="none" w:sz="0" w:space="0" w:color="auto"/>
      </w:divBdr>
    </w:div>
    <w:div w:id="20304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718D2FBB09848246B6FD4A5A815592E3" ma:contentTypeVersion="92" ma:contentTypeDescription="" ma:contentTypeScope="" ma:versionID="22aef20f0bee0b57018fbd7776052d4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8f51cce7439777dbacc0aa8de4abac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2017-01-13T08:00:00+00:00</OpenedDate>
    <Date1 xmlns="dc463f71-b30c-4ab2-9473-d307f9d35888">2017-01-13T08:00:00+00:00</Date1>
    <IsDocumentOrder xmlns="dc463f71-b30c-4ab2-9473-d307f9d35888" xsi:nil="true"/>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170033</DocketNumber>
    <DelegatedOrder xmlns="dc463f71-b30c-4ab2-9473-d307f9d35888">false</DelegatedOrder>
    <SignificantOrder xmlns="dc463f71-b30c-4ab2-9473-d307f9d35888">false</SignificantOrder>
  </documentManagement>
</p:properties>
</file>

<file path=customXml/itemProps1.xml><?xml version="1.0" encoding="utf-8"?>
<ds:datastoreItem xmlns:ds="http://schemas.openxmlformats.org/officeDocument/2006/customXml" ds:itemID="{4AB8D203-3F4D-40E3-BF23-C5C6BDC8E54C}">
  <ds:schemaRefs>
    <ds:schemaRef ds:uri="http://schemas.openxmlformats.org/officeDocument/2006/bibliography"/>
  </ds:schemaRefs>
</ds:datastoreItem>
</file>

<file path=customXml/itemProps2.xml><?xml version="1.0" encoding="utf-8"?>
<ds:datastoreItem xmlns:ds="http://schemas.openxmlformats.org/officeDocument/2006/customXml" ds:itemID="{04B91697-A496-469D-82FE-8EB61DCDAF83}"/>
</file>

<file path=customXml/itemProps3.xml><?xml version="1.0" encoding="utf-8"?>
<ds:datastoreItem xmlns:ds="http://schemas.openxmlformats.org/officeDocument/2006/customXml" ds:itemID="{59D843BA-3D5A-47B7-A36C-917C7FC10508}"/>
</file>

<file path=customXml/itemProps4.xml><?xml version="1.0" encoding="utf-8"?>
<ds:datastoreItem xmlns:ds="http://schemas.openxmlformats.org/officeDocument/2006/customXml" ds:itemID="{636EB780-A295-478A-9E61-E1B102FD06EB}"/>
</file>

<file path=customXml/itemProps5.xml><?xml version="1.0" encoding="utf-8"?>
<ds:datastoreItem xmlns:ds="http://schemas.openxmlformats.org/officeDocument/2006/customXml" ds:itemID="{90DB1D71-9AD9-436F-B10B-81BB7E5779C0}"/>
</file>

<file path=docProps/app.xml><?xml version="1.0" encoding="utf-8"?>
<Properties xmlns="http://schemas.openxmlformats.org/officeDocument/2006/extended-properties" xmlns:vt="http://schemas.openxmlformats.org/officeDocument/2006/docPropsVTypes">
  <Template>Normal.dotm</Template>
  <TotalTime>333</TotalTime>
  <Pages>87</Pages>
  <Words>18667</Words>
  <Characters>106403</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124821</CharactersWithSpaces>
  <SharedDoc>false</SharedDoc>
  <HyperlinkBase/>
  <HLinks>
    <vt:vector size="36" baseType="variant">
      <vt:variant>
        <vt:i4>1179696</vt:i4>
      </vt:variant>
      <vt:variant>
        <vt:i4>42</vt:i4>
      </vt:variant>
      <vt:variant>
        <vt:i4>0</vt:i4>
      </vt:variant>
      <vt:variant>
        <vt:i4>5</vt:i4>
      </vt:variant>
      <vt:variant>
        <vt:lpwstr/>
      </vt:variant>
      <vt:variant>
        <vt:lpwstr>_Toc293851452</vt:lpwstr>
      </vt:variant>
      <vt:variant>
        <vt:i4>1769530</vt:i4>
      </vt:variant>
      <vt:variant>
        <vt:i4>26</vt:i4>
      </vt:variant>
      <vt:variant>
        <vt:i4>0</vt:i4>
      </vt:variant>
      <vt:variant>
        <vt:i4>5</vt:i4>
      </vt:variant>
      <vt:variant>
        <vt:lpwstr/>
      </vt:variant>
      <vt:variant>
        <vt:lpwstr>_Toc442881417</vt:lpwstr>
      </vt:variant>
      <vt:variant>
        <vt:i4>1769530</vt:i4>
      </vt:variant>
      <vt:variant>
        <vt:i4>20</vt:i4>
      </vt:variant>
      <vt:variant>
        <vt:i4>0</vt:i4>
      </vt:variant>
      <vt:variant>
        <vt:i4>5</vt:i4>
      </vt:variant>
      <vt:variant>
        <vt:lpwstr/>
      </vt:variant>
      <vt:variant>
        <vt:lpwstr>_Toc442881416</vt:lpwstr>
      </vt:variant>
      <vt:variant>
        <vt:i4>1769530</vt:i4>
      </vt:variant>
      <vt:variant>
        <vt:i4>14</vt:i4>
      </vt:variant>
      <vt:variant>
        <vt:i4>0</vt:i4>
      </vt:variant>
      <vt:variant>
        <vt:i4>5</vt:i4>
      </vt:variant>
      <vt:variant>
        <vt:lpwstr/>
      </vt:variant>
      <vt:variant>
        <vt:lpwstr>_Toc442881415</vt:lpwstr>
      </vt:variant>
      <vt:variant>
        <vt:i4>1769530</vt:i4>
      </vt:variant>
      <vt:variant>
        <vt:i4>8</vt:i4>
      </vt:variant>
      <vt:variant>
        <vt:i4>0</vt:i4>
      </vt:variant>
      <vt:variant>
        <vt:i4>5</vt:i4>
      </vt:variant>
      <vt:variant>
        <vt:lpwstr/>
      </vt:variant>
      <vt:variant>
        <vt:lpwstr>_Toc442881414</vt:lpwstr>
      </vt:variant>
      <vt:variant>
        <vt:i4>1769530</vt:i4>
      </vt:variant>
      <vt:variant>
        <vt:i4>2</vt:i4>
      </vt:variant>
      <vt:variant>
        <vt:i4>0</vt:i4>
      </vt:variant>
      <vt:variant>
        <vt:i4>5</vt:i4>
      </vt:variant>
      <vt:variant>
        <vt:lpwstr/>
      </vt:variant>
      <vt:variant>
        <vt:lpwstr>_Toc442881413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Barnard, Katherine</dc:creator>
  <cp:lastModifiedBy>No Name</cp:lastModifiedBy>
  <cp:revision>16</cp:revision>
  <cp:lastPrinted>2017-01-07T22:46:00Z</cp:lastPrinted>
  <dcterms:created xsi:type="dcterms:W3CDTF">2017-01-03T21:52:00Z</dcterms:created>
  <dcterms:modified xsi:type="dcterms:W3CDTF">2017-01-07T22:46:00Z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gFAAvvm1OVlBaXGkLxuWPFsSvRYIkmqhcfiDPeu9dCTwQKn6LE1FAPmnXvsVB5zasEW4BjCUOVtegNkk_x000d_
XGedJwDX9r5yuhDD5pmpBGrEhRCAnneX8Nh6liSKhE4WFmPT6FFX/hMxekj/EvIXrDgg8OAS/nyR_x000d_
o24nQjc9PHF21sSrXpPH4ITJticMM29z067lsMQg+xHy7cbMiXilAQvq2ja4moVw4tj+RbtOU4gw_x000d_
odslOfy0DznREo19g</vt:lpwstr>
  </property>
  <property fmtid="{D5CDD505-2E9C-101B-9397-08002B2CF9AE}" pid="3" name="MAIL_MSG_ID2">
    <vt:lpwstr>2MF4QtdDAH7yDxsPMLDGyJX5IvSimzlH+B6CILwsITtkoQpsT7Xrl711V2o_x000d_
wu4GaK6kwjYFqz7aq68ib+bALrlGfQIcDKUpFg==</vt:lpwstr>
  </property>
  <property fmtid="{D5CDD505-2E9C-101B-9397-08002B2CF9AE}" pid="4" name="RESPONSE_SENDER_NAME">
    <vt:lpwstr>sAAAXRTqSjcrLAozuTTK6NyMYQPO9h3knbk9EJaqhNFzN9A=</vt:lpwstr>
  </property>
  <property fmtid="{D5CDD505-2E9C-101B-9397-08002B2CF9AE}" pid="5" name="EMAIL_OWNER_ADDRESS">
    <vt:lpwstr>4AAA6DouqOs9baE00g2yxD/LIbIUlPem8n7L0nUpm8pi8A2+Z2ihja9DxQ==</vt:lpwstr>
  </property>
  <property fmtid="{D5CDD505-2E9C-101B-9397-08002B2CF9AE}" pid="6" name="ContentTypeId">
    <vt:lpwstr>0x0101006E56B4D1795A2E4DB2F0B01679ED314A00718D2FBB09848246B6FD4A5A815592E3</vt:lpwstr>
  </property>
  <property fmtid="{D5CDD505-2E9C-101B-9397-08002B2CF9AE}" pid="7" name="_docset_NoMedatataSyncRequired">
    <vt:lpwstr>False</vt:lpwstr>
  </property>
  <property fmtid="{D5CDD505-2E9C-101B-9397-08002B2CF9AE}" pid="8" name="IsEFSEC">
    <vt:bool>false</vt:bool>
  </property>
</Properties>
</file>