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4C" w:rsidRPr="00DB344C" w:rsidRDefault="008555E6" w:rsidP="00DB344C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55AD94FE" wp14:editId="7F39ACE9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D0" w:rsidRDefault="00D139D0" w:rsidP="00DB344C">
      <w:pPr>
        <w:rPr>
          <w:sz w:val="24"/>
          <w:szCs w:val="24"/>
        </w:rPr>
      </w:pPr>
    </w:p>
    <w:p w:rsidR="002F6AA2" w:rsidRDefault="006F2B9D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August</w:t>
      </w:r>
      <w:r w:rsidR="00582E2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D139D0" w:rsidRDefault="00D139D0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090F91" w:rsidRPr="00DB344C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D139D0" w:rsidRPr="00CE27B5" w:rsidRDefault="00D139D0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582E2D">
        <w:rPr>
          <w:sz w:val="24"/>
          <w:szCs w:val="24"/>
        </w:rPr>
        <w:t>151128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582E2D">
        <w:rPr>
          <w:sz w:val="24"/>
          <w:szCs w:val="24"/>
        </w:rPr>
        <w:t>1</w:t>
      </w:r>
      <w:r w:rsidR="00051DE8">
        <w:rPr>
          <w:sz w:val="24"/>
          <w:szCs w:val="24"/>
        </w:rPr>
        <w:t>1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DB344C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582E2D">
        <w:rPr>
          <w:sz w:val="24"/>
          <w:szCs w:val="24"/>
        </w:rPr>
        <w:t>51128</w:t>
      </w:r>
      <w:r w:rsidR="006F2B9D">
        <w:rPr>
          <w:sz w:val="24"/>
          <w:szCs w:val="24"/>
        </w:rPr>
        <w:t xml:space="preserve">, </w:t>
      </w:r>
      <w:r w:rsidRPr="00AB4395">
        <w:rPr>
          <w:sz w:val="24"/>
          <w:szCs w:val="24"/>
        </w:rPr>
        <w:t>the fo</w:t>
      </w:r>
      <w:r>
        <w:rPr>
          <w:sz w:val="24"/>
          <w:szCs w:val="24"/>
        </w:rPr>
        <w:t xml:space="preserve">llowing </w:t>
      </w:r>
      <w:r w:rsidR="00155B4F">
        <w:rPr>
          <w:sz w:val="24"/>
          <w:szCs w:val="24"/>
        </w:rPr>
        <w:t xml:space="preserve">substituted </w:t>
      </w:r>
      <w:r w:rsidR="00582E2D">
        <w:rPr>
          <w:sz w:val="24"/>
          <w:szCs w:val="24"/>
        </w:rPr>
        <w:t xml:space="preserve">tariff </w:t>
      </w:r>
      <w:r w:rsidR="00DB344C">
        <w:rPr>
          <w:sz w:val="24"/>
          <w:szCs w:val="24"/>
        </w:rPr>
        <w:t>sheet</w:t>
      </w:r>
      <w:r w:rsidR="006F2B9D">
        <w:rPr>
          <w:sz w:val="24"/>
          <w:szCs w:val="24"/>
        </w:rPr>
        <w:t xml:space="preserve">.  This </w:t>
      </w:r>
      <w:r w:rsidR="00582E2D">
        <w:rPr>
          <w:sz w:val="24"/>
          <w:szCs w:val="24"/>
        </w:rPr>
        <w:t>replace</w:t>
      </w:r>
      <w:r w:rsidR="006F2B9D">
        <w:rPr>
          <w:sz w:val="24"/>
          <w:szCs w:val="24"/>
        </w:rPr>
        <w:t>s the</w:t>
      </w:r>
      <w:r w:rsidR="00582E2D">
        <w:rPr>
          <w:sz w:val="24"/>
          <w:szCs w:val="24"/>
        </w:rPr>
        <w:t xml:space="preserve"> </w:t>
      </w:r>
      <w:r w:rsidR="00D139D0">
        <w:rPr>
          <w:sz w:val="24"/>
          <w:szCs w:val="24"/>
        </w:rPr>
        <w:t xml:space="preserve">tariff </w:t>
      </w:r>
      <w:r w:rsidR="00155B4F">
        <w:rPr>
          <w:sz w:val="24"/>
          <w:szCs w:val="24"/>
        </w:rPr>
        <w:t xml:space="preserve">sheet </w:t>
      </w:r>
      <w:r>
        <w:rPr>
          <w:sz w:val="24"/>
          <w:szCs w:val="24"/>
        </w:rPr>
        <w:t xml:space="preserve">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="00582E2D">
        <w:rPr>
          <w:sz w:val="24"/>
          <w:szCs w:val="24"/>
        </w:rPr>
        <w:t xml:space="preserve"> </w:t>
      </w:r>
      <w:r w:rsidR="00155B4F">
        <w:rPr>
          <w:sz w:val="24"/>
          <w:szCs w:val="24"/>
        </w:rPr>
        <w:t xml:space="preserve">original </w:t>
      </w:r>
      <w:r w:rsidR="00582E2D">
        <w:rPr>
          <w:sz w:val="24"/>
          <w:szCs w:val="24"/>
        </w:rPr>
        <w:t>May 28</w:t>
      </w:r>
      <w:r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F2B9D">
        <w:rPr>
          <w:sz w:val="24"/>
          <w:szCs w:val="24"/>
        </w:rPr>
        <w:t xml:space="preserve">filing </w:t>
      </w:r>
      <w:r w:rsidR="00101EA6">
        <w:rPr>
          <w:sz w:val="24"/>
          <w:szCs w:val="24"/>
        </w:rPr>
        <w:t>and subsequent substitute filings</w:t>
      </w:r>
      <w:r w:rsidR="006F2B9D">
        <w:rPr>
          <w:sz w:val="24"/>
          <w:szCs w:val="24"/>
        </w:rPr>
        <w:t xml:space="preserve">.  The last substitution was </w:t>
      </w:r>
      <w:r w:rsidR="00DB344C">
        <w:rPr>
          <w:sz w:val="24"/>
          <w:szCs w:val="24"/>
        </w:rPr>
        <w:t xml:space="preserve">submitted on July </w:t>
      </w:r>
      <w:r w:rsidR="006F2B9D">
        <w:rPr>
          <w:sz w:val="24"/>
          <w:szCs w:val="24"/>
        </w:rPr>
        <w:t>2</w:t>
      </w:r>
      <w:r w:rsidR="00DB344C">
        <w:rPr>
          <w:sz w:val="24"/>
          <w:szCs w:val="24"/>
        </w:rPr>
        <w:t xml:space="preserve">8, 2015.  </w:t>
      </w:r>
      <w:r w:rsidR="006F2B9D">
        <w:rPr>
          <w:sz w:val="24"/>
          <w:szCs w:val="24"/>
        </w:rPr>
        <w:t xml:space="preserve">All </w:t>
      </w:r>
      <w:r w:rsidR="00DB344C">
        <w:rPr>
          <w:sz w:val="24"/>
          <w:szCs w:val="24"/>
        </w:rPr>
        <w:t>filings</w:t>
      </w:r>
      <w:r>
        <w:rPr>
          <w:sz w:val="24"/>
          <w:szCs w:val="24"/>
        </w:rPr>
        <w:t xml:space="preserve"> w</w:t>
      </w:r>
      <w:r w:rsidR="00101EA6">
        <w:rPr>
          <w:sz w:val="24"/>
          <w:szCs w:val="24"/>
        </w:rPr>
        <w:t>ere</w:t>
      </w:r>
      <w:r>
        <w:rPr>
          <w:sz w:val="24"/>
          <w:szCs w:val="24"/>
        </w:rPr>
        <w:t xml:space="preserve">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F45D2A">
        <w:rPr>
          <w:sz w:val="24"/>
          <w:szCs w:val="24"/>
        </w:rPr>
        <w:t>1</w:t>
      </w:r>
      <w:r w:rsidR="00CE5DDA">
        <w:rPr>
          <w:sz w:val="24"/>
          <w:szCs w:val="24"/>
        </w:rPr>
        <w:t>1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>
        <w:rPr>
          <w:sz w:val="24"/>
          <w:szCs w:val="24"/>
        </w:rPr>
        <w:t xml:space="preserve"> of the Company’s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155B4F" w:rsidRDefault="00155B4F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155B4F" w:rsidRPr="00155B4F" w:rsidRDefault="00155B4F" w:rsidP="00155B4F">
      <w:pPr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  <w:u w:val="single"/>
        </w:rPr>
        <w:t>WN U-60, Tariff G - (Electric Tariff)</w:t>
      </w:r>
      <w:r w:rsidRPr="00155B4F">
        <w:rPr>
          <w:sz w:val="24"/>
          <w:szCs w:val="24"/>
        </w:rPr>
        <w:t>:</w:t>
      </w:r>
    </w:p>
    <w:p w:rsidR="00D139D0" w:rsidRPr="00155B4F" w:rsidRDefault="00D139D0" w:rsidP="00D139D0">
      <w:pPr>
        <w:tabs>
          <w:tab w:val="left" w:pos="3330"/>
        </w:tabs>
        <w:ind w:left="540" w:hanging="360"/>
        <w:outlineLvl w:val="0"/>
        <w:rPr>
          <w:sz w:val="24"/>
          <w:szCs w:val="24"/>
        </w:rPr>
      </w:pPr>
      <w:r w:rsidRPr="00155B4F">
        <w:rPr>
          <w:sz w:val="24"/>
          <w:szCs w:val="24"/>
        </w:rPr>
        <w:t>1st Revision of Sheet No. 62      - Substation and Related Equipment Capacity</w:t>
      </w:r>
    </w:p>
    <w:p w:rsidR="00155B4F" w:rsidRDefault="00155B4F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8555E6" w:rsidRPr="00101EA6" w:rsidRDefault="008555E6" w:rsidP="008555E6">
      <w:pPr>
        <w:rPr>
          <w:sz w:val="24"/>
          <w:szCs w:val="24"/>
        </w:rPr>
      </w:pPr>
      <w:r w:rsidRPr="00101EA6">
        <w:rPr>
          <w:sz w:val="24"/>
          <w:szCs w:val="24"/>
        </w:rPr>
        <w:t xml:space="preserve">The </w:t>
      </w:r>
      <w:r w:rsidR="00B35B74" w:rsidRPr="00101EA6">
        <w:rPr>
          <w:sz w:val="24"/>
          <w:szCs w:val="24"/>
        </w:rPr>
        <w:t>purpose</w:t>
      </w:r>
      <w:r w:rsidRPr="00101EA6">
        <w:rPr>
          <w:sz w:val="24"/>
          <w:szCs w:val="24"/>
        </w:rPr>
        <w:t xml:space="preserve"> </w:t>
      </w:r>
      <w:r w:rsidR="00B218EC">
        <w:rPr>
          <w:sz w:val="24"/>
          <w:szCs w:val="24"/>
        </w:rPr>
        <w:t xml:space="preserve">of this substitute tariff filing is to </w:t>
      </w:r>
      <w:r w:rsidR="006F2B9D">
        <w:rPr>
          <w:sz w:val="24"/>
          <w:szCs w:val="24"/>
        </w:rPr>
        <w:t>make tariff symbol corrections</w:t>
      </w:r>
      <w:r w:rsidR="00B218EC">
        <w:rPr>
          <w:sz w:val="24"/>
          <w:szCs w:val="24"/>
        </w:rPr>
        <w:t xml:space="preserve"> </w:t>
      </w:r>
      <w:r w:rsidR="00D139D0">
        <w:rPr>
          <w:sz w:val="24"/>
          <w:szCs w:val="24"/>
        </w:rPr>
        <w:t xml:space="preserve">to Sheet No. </w:t>
      </w:r>
      <w:r w:rsidR="006F2B9D">
        <w:rPr>
          <w:sz w:val="24"/>
          <w:szCs w:val="24"/>
        </w:rPr>
        <w:t>6</w:t>
      </w:r>
      <w:r w:rsidR="00D139D0">
        <w:rPr>
          <w:sz w:val="24"/>
          <w:szCs w:val="24"/>
        </w:rPr>
        <w:t>2</w:t>
      </w:r>
      <w:r w:rsidR="00B218EC">
        <w:rPr>
          <w:sz w:val="24"/>
          <w:szCs w:val="24"/>
        </w:rPr>
        <w:t>.  </w:t>
      </w:r>
      <w:r w:rsidRPr="00101EA6">
        <w:rPr>
          <w:sz w:val="24"/>
          <w:szCs w:val="24"/>
        </w:rPr>
        <w:t xml:space="preserve">This substitution is </w:t>
      </w:r>
      <w:r w:rsidR="00F45D2A" w:rsidRPr="00101EA6">
        <w:rPr>
          <w:sz w:val="24"/>
          <w:szCs w:val="24"/>
        </w:rPr>
        <w:t>provided for in WAC 480-80-111(b</w:t>
      </w:r>
      <w:r w:rsidRPr="00101EA6">
        <w:rPr>
          <w:sz w:val="24"/>
          <w:szCs w:val="24"/>
        </w:rPr>
        <w:t xml:space="preserve">) as </w:t>
      </w:r>
      <w:r w:rsidR="00F45D2A" w:rsidRPr="00101EA6">
        <w:rPr>
          <w:sz w:val="24"/>
          <w:szCs w:val="24"/>
        </w:rPr>
        <w:t>the revisions have no impact on the rates contained in</w:t>
      </w:r>
      <w:r w:rsidRPr="00101EA6">
        <w:rPr>
          <w:sz w:val="24"/>
          <w:szCs w:val="24"/>
        </w:rPr>
        <w:t xml:space="preserve"> the pending tariff sheet.  </w:t>
      </w:r>
    </w:p>
    <w:p w:rsidR="00F45D2A" w:rsidRPr="00101EA6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t xml:space="preserve">Please contact </w:t>
      </w:r>
      <w:r w:rsidR="006F2B9D">
        <w:rPr>
          <w:sz w:val="24"/>
          <w:szCs w:val="24"/>
        </w:rPr>
        <w:t xml:space="preserve">Julie Waltari </w:t>
      </w:r>
      <w:r w:rsidR="00D50283" w:rsidRPr="00CC4113">
        <w:rPr>
          <w:sz w:val="24"/>
          <w:szCs w:val="24"/>
        </w:rPr>
        <w:t>at (425) 4</w:t>
      </w:r>
      <w:r w:rsidR="006F2B9D">
        <w:rPr>
          <w:sz w:val="24"/>
          <w:szCs w:val="24"/>
        </w:rPr>
        <w:t>56</w:t>
      </w:r>
      <w:r w:rsidR="00D50283" w:rsidRPr="00CC4113">
        <w:rPr>
          <w:sz w:val="24"/>
          <w:szCs w:val="24"/>
        </w:rPr>
        <w:t>-</w:t>
      </w:r>
      <w:r w:rsidR="006F2B9D">
        <w:rPr>
          <w:sz w:val="24"/>
          <w:szCs w:val="24"/>
        </w:rPr>
        <w:t>2945</w:t>
      </w:r>
      <w:r w:rsidR="00D50283" w:rsidRPr="00CC4113">
        <w:rPr>
          <w:sz w:val="24"/>
          <w:szCs w:val="24"/>
        </w:rPr>
        <w:t xml:space="preserve"> or at </w:t>
      </w:r>
      <w:r w:rsidR="006F2B9D">
        <w:rPr>
          <w:sz w:val="24"/>
          <w:szCs w:val="24"/>
        </w:rPr>
        <w:t>Julie.waltari</w:t>
      </w:r>
      <w:r w:rsidR="00D50283" w:rsidRPr="00D50283">
        <w:rPr>
          <w:sz w:val="24"/>
          <w:szCs w:val="24"/>
        </w:rPr>
        <w:t>@pse.com</w:t>
      </w:r>
      <w:r w:rsidR="00D50283">
        <w:rPr>
          <w:sz w:val="24"/>
          <w:szCs w:val="24"/>
        </w:rPr>
        <w:t xml:space="preserve"> </w:t>
      </w:r>
      <w:r w:rsidRPr="00CC4113">
        <w:rPr>
          <w:sz w:val="24"/>
          <w:szCs w:val="24"/>
        </w:rPr>
        <w:t>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  <w:bookmarkStart w:id="0" w:name="_GoBack"/>
      <w:bookmarkEnd w:id="0"/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DB344C" w:rsidRDefault="00DB344C" w:rsidP="008555E6">
      <w:pPr>
        <w:rPr>
          <w:sz w:val="24"/>
          <w:szCs w:val="24"/>
        </w:rPr>
      </w:pPr>
    </w:p>
    <w:p w:rsidR="00DB344C" w:rsidRDefault="00DB344C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D139D0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  <w:r w:rsidR="00DB344C">
        <w:rPr>
          <w:sz w:val="24"/>
          <w:szCs w:val="24"/>
        </w:rPr>
        <w:t>s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D139D0">
      <w:headerReference w:type="default" r:id="rId9"/>
      <w:footerReference w:type="first" r:id="rId10"/>
      <w:pgSz w:w="12240" w:h="15840"/>
      <w:pgMar w:top="1440" w:right="1440" w:bottom="144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6E" w:rsidRDefault="00267C6E">
      <w:r>
        <w:separator/>
      </w:r>
    </w:p>
  </w:endnote>
  <w:endnote w:type="continuationSeparator" w:id="0">
    <w:p w:rsidR="00267C6E" w:rsidRDefault="0026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6E" w:rsidRDefault="00267C6E">
      <w:r>
        <w:separator/>
      </w:r>
    </w:p>
  </w:footnote>
  <w:footnote w:type="continuationSeparator" w:id="0">
    <w:p w:rsidR="00267C6E" w:rsidRDefault="0026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6F2B9D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455AAE">
      <w:rPr>
        <w:rStyle w:val="PageNumber"/>
        <w:noProof/>
        <w:sz w:val="24"/>
        <w:szCs w:val="24"/>
      </w:rPr>
      <w:t>1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E321F4">
      <w:rPr>
        <w:rStyle w:val="PageNumber"/>
        <w:sz w:val="24"/>
        <w:szCs w:val="24"/>
      </w:rPr>
      <w:t>5</w:t>
    </w:r>
    <w:r w:rsidR="00E573A0">
      <w:rPr>
        <w:rStyle w:val="PageNumber"/>
        <w:sz w:val="24"/>
        <w:szCs w:val="24"/>
      </w:rPr>
      <w:t>1128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101EA6">
      <w:rPr>
        <w:rStyle w:val="PageNumber"/>
        <w:sz w:val="24"/>
        <w:szCs w:val="24"/>
      </w:rPr>
      <w:t xml:space="preserve">July </w:t>
    </w:r>
    <w:r w:rsidR="00DB344C">
      <w:rPr>
        <w:rStyle w:val="PageNumber"/>
        <w:sz w:val="24"/>
        <w:szCs w:val="24"/>
      </w:rPr>
      <w:t>2</w:t>
    </w:r>
    <w:r w:rsidR="002D7B03">
      <w:rPr>
        <w:rStyle w:val="PageNumber"/>
        <w:sz w:val="24"/>
        <w:szCs w:val="24"/>
      </w:rPr>
      <w:t>8</w:t>
    </w:r>
    <w:r w:rsidR="00101EA6">
      <w:rPr>
        <w:rStyle w:val="PageNumber"/>
        <w:sz w:val="24"/>
        <w:szCs w:val="24"/>
      </w:rPr>
      <w:t>, 2015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E573A0">
      <w:rPr>
        <w:rStyle w:val="PageNumber"/>
        <w:sz w:val="24"/>
        <w:szCs w:val="24"/>
      </w:rPr>
      <w:t>1</w:t>
    </w:r>
    <w:r w:rsidR="00C67DE2">
      <w:rPr>
        <w:rStyle w:val="PageNumber"/>
        <w:sz w:val="24"/>
        <w:szCs w:val="24"/>
      </w:rPr>
      <w:t>1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0AA1"/>
    <w:rsid w:val="000B5F1E"/>
    <w:rsid w:val="000B7D74"/>
    <w:rsid w:val="000C1A1C"/>
    <w:rsid w:val="000E1C34"/>
    <w:rsid w:val="000F1F79"/>
    <w:rsid w:val="000F30EF"/>
    <w:rsid w:val="000F730A"/>
    <w:rsid w:val="00101EA6"/>
    <w:rsid w:val="001303CC"/>
    <w:rsid w:val="00136478"/>
    <w:rsid w:val="0014028F"/>
    <w:rsid w:val="00151603"/>
    <w:rsid w:val="001537DC"/>
    <w:rsid w:val="0015590C"/>
    <w:rsid w:val="00155B4F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67C6E"/>
    <w:rsid w:val="002706FC"/>
    <w:rsid w:val="00276A45"/>
    <w:rsid w:val="0028567B"/>
    <w:rsid w:val="00294214"/>
    <w:rsid w:val="002A25A3"/>
    <w:rsid w:val="002B0477"/>
    <w:rsid w:val="002B5A47"/>
    <w:rsid w:val="002D1A00"/>
    <w:rsid w:val="002D7B03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47520"/>
    <w:rsid w:val="00451072"/>
    <w:rsid w:val="00452C08"/>
    <w:rsid w:val="00455AAE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4A98"/>
    <w:rsid w:val="0051549D"/>
    <w:rsid w:val="005223F1"/>
    <w:rsid w:val="00527D76"/>
    <w:rsid w:val="00533BF0"/>
    <w:rsid w:val="00537A6F"/>
    <w:rsid w:val="00543B36"/>
    <w:rsid w:val="00551281"/>
    <w:rsid w:val="005560AD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2B9D"/>
    <w:rsid w:val="006F76D2"/>
    <w:rsid w:val="00700E7E"/>
    <w:rsid w:val="0070273C"/>
    <w:rsid w:val="00705990"/>
    <w:rsid w:val="007138CD"/>
    <w:rsid w:val="00717630"/>
    <w:rsid w:val="00717D68"/>
    <w:rsid w:val="00724C3C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8F0888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1709"/>
    <w:rsid w:val="00AE5F45"/>
    <w:rsid w:val="00AE6FFE"/>
    <w:rsid w:val="00AF6D1A"/>
    <w:rsid w:val="00B00F9D"/>
    <w:rsid w:val="00B02618"/>
    <w:rsid w:val="00B059D2"/>
    <w:rsid w:val="00B07500"/>
    <w:rsid w:val="00B118DA"/>
    <w:rsid w:val="00B21448"/>
    <w:rsid w:val="00B218EC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D6136"/>
    <w:rsid w:val="00CE0884"/>
    <w:rsid w:val="00CE0963"/>
    <w:rsid w:val="00CE27B5"/>
    <w:rsid w:val="00CE5DDA"/>
    <w:rsid w:val="00CE7A45"/>
    <w:rsid w:val="00D12F1F"/>
    <w:rsid w:val="00D139D0"/>
    <w:rsid w:val="00D22A5C"/>
    <w:rsid w:val="00D25EF6"/>
    <w:rsid w:val="00D3251E"/>
    <w:rsid w:val="00D36136"/>
    <w:rsid w:val="00D428C4"/>
    <w:rsid w:val="00D451B9"/>
    <w:rsid w:val="00D472AB"/>
    <w:rsid w:val="00D47A63"/>
    <w:rsid w:val="00D5028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B344C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0F71"/>
    <w:rsid w:val="00E15CB6"/>
    <w:rsid w:val="00E2682E"/>
    <w:rsid w:val="00E321F4"/>
    <w:rsid w:val="00E32DAC"/>
    <w:rsid w:val="00E35DC4"/>
    <w:rsid w:val="00E453FD"/>
    <w:rsid w:val="00E56C27"/>
    <w:rsid w:val="00E573A0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7579"/>
    <w:rsid w:val="00F70DA5"/>
    <w:rsid w:val="00F75335"/>
    <w:rsid w:val="00F75A18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  <w:style w:type="character" w:styleId="Hyperlink">
    <w:name w:val="Hyperlink"/>
    <w:basedOn w:val="DefaultParagraphFont"/>
    <w:rsid w:val="00D50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  <w:style w:type="character" w:styleId="Hyperlink">
    <w:name w:val="Hyperlink"/>
    <w:basedOn w:val="DefaultParagraphFont"/>
    <w:rsid w:val="00D50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2D4CC5-200F-4A9A-8E5B-55868B3FCFC1}"/>
</file>

<file path=customXml/itemProps2.xml><?xml version="1.0" encoding="utf-8"?>
<ds:datastoreItem xmlns:ds="http://schemas.openxmlformats.org/officeDocument/2006/customXml" ds:itemID="{ADE849B0-CD61-4EE0-B8BF-5E9314173B9A}"/>
</file>

<file path=customXml/itemProps3.xml><?xml version="1.0" encoding="utf-8"?>
<ds:datastoreItem xmlns:ds="http://schemas.openxmlformats.org/officeDocument/2006/customXml" ds:itemID="{187539DE-9FF4-4E46-969F-A84E0810CB2F}"/>
</file>

<file path=customXml/itemProps4.xml><?xml version="1.0" encoding="utf-8"?>
<ds:datastoreItem xmlns:ds="http://schemas.openxmlformats.org/officeDocument/2006/customXml" ds:itemID="{55E7BADF-FAB8-43EF-A040-BCCCE78A5564}"/>
</file>

<file path=customXml/itemProps5.xml><?xml version="1.0" encoding="utf-8"?>
<ds:datastoreItem xmlns:ds="http://schemas.openxmlformats.org/officeDocument/2006/customXml" ds:itemID="{9AD9BB4B-555C-419D-B802-0F4135F27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Logen, Lynn F</dc:creator>
  <cp:lastModifiedBy>Puget Sound Energy</cp:lastModifiedBy>
  <cp:revision>3</cp:revision>
  <cp:lastPrinted>2015-08-07T22:43:00Z</cp:lastPrinted>
  <dcterms:created xsi:type="dcterms:W3CDTF">2015-08-07T22:42:00Z</dcterms:created>
  <dcterms:modified xsi:type="dcterms:W3CDTF">2015-08-07T22:53:00Z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0x0101006E56B4D1795A2E4DB2F0B01679ED314A00F49F5FDC37269E4AA08686A105FA3FD1</vt:lpwstr>
  </property>
  <property fmtid="{D5CDD505-2E9C-101B-9397-08002B2CF9AE}" pid="7" name="_docset_NoMedatataSyncRequired">
    <vt:lpwstr>False</vt:lpwstr>
  </property>
</Properties>
</file>