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C1BF6" w14:textId="77777777" w:rsidR="00C011AB" w:rsidRPr="00BD1EB2" w:rsidRDefault="00C011AB" w:rsidP="008B3466">
      <w:pPr>
        <w:pStyle w:val="BodyText"/>
        <w:spacing w:line="264" w:lineRule="auto"/>
        <w:rPr>
          <w:b/>
          <w:bCs/>
          <w:sz w:val="25"/>
          <w:szCs w:val="25"/>
        </w:rPr>
      </w:pPr>
      <w:r w:rsidRPr="00BD1EB2">
        <w:rPr>
          <w:b/>
          <w:bCs/>
          <w:sz w:val="25"/>
          <w:szCs w:val="25"/>
        </w:rPr>
        <w:t xml:space="preserve">BEFORE THE WASHINGTON </w:t>
      </w:r>
    </w:p>
    <w:p w14:paraId="7B296B61" w14:textId="77777777" w:rsidR="00C011AB" w:rsidRPr="00BD1EB2" w:rsidRDefault="00C011AB" w:rsidP="008B3466">
      <w:pPr>
        <w:pStyle w:val="BodyText"/>
        <w:spacing w:line="264" w:lineRule="auto"/>
        <w:rPr>
          <w:b/>
          <w:bCs/>
          <w:sz w:val="25"/>
          <w:szCs w:val="25"/>
        </w:rPr>
      </w:pPr>
      <w:r w:rsidRPr="00BD1EB2">
        <w:rPr>
          <w:b/>
          <w:bCs/>
          <w:sz w:val="25"/>
          <w:szCs w:val="25"/>
        </w:rPr>
        <w:t xml:space="preserve">UTILITIES </w:t>
      </w:r>
      <w:smartTag w:uri="urn:schemas-microsoft-com:office:smarttags" w:element="stockticker">
        <w:r w:rsidRPr="00BD1EB2">
          <w:rPr>
            <w:b/>
            <w:bCs/>
            <w:sz w:val="25"/>
            <w:szCs w:val="25"/>
          </w:rPr>
          <w:t>AND</w:t>
        </w:r>
      </w:smartTag>
      <w:r w:rsidRPr="00BD1EB2">
        <w:rPr>
          <w:b/>
          <w:bCs/>
          <w:sz w:val="25"/>
          <w:szCs w:val="25"/>
        </w:rPr>
        <w:t xml:space="preserve"> TRANSPORTATION COMMISSION</w:t>
      </w:r>
    </w:p>
    <w:p w14:paraId="7F095F39" w14:textId="77777777" w:rsidR="00C011AB" w:rsidRPr="00E61B78" w:rsidRDefault="00C011AB" w:rsidP="008B3466">
      <w:pPr>
        <w:pStyle w:val="BodyText"/>
        <w:spacing w:line="264" w:lineRule="auto"/>
        <w:rPr>
          <w:sz w:val="25"/>
          <w:szCs w:val="25"/>
        </w:rPr>
      </w:pPr>
    </w:p>
    <w:p w14:paraId="2596F8A2" w14:textId="77777777" w:rsidR="008B3466" w:rsidRPr="00E61B78" w:rsidRDefault="008B3466" w:rsidP="008B3466">
      <w:pPr>
        <w:pStyle w:val="BodyText"/>
        <w:spacing w:line="264" w:lineRule="auto"/>
        <w:rPr>
          <w:sz w:val="25"/>
          <w:szCs w:val="25"/>
        </w:rPr>
      </w:pPr>
    </w:p>
    <w:tbl>
      <w:tblPr>
        <w:tblW w:w="0" w:type="auto"/>
        <w:tblLook w:val="0000" w:firstRow="0" w:lastRow="0" w:firstColumn="0" w:lastColumn="0" w:noHBand="0" w:noVBand="0"/>
      </w:tblPr>
      <w:tblGrid>
        <w:gridCol w:w="4270"/>
        <w:gridCol w:w="361"/>
        <w:gridCol w:w="3908"/>
      </w:tblGrid>
      <w:tr w:rsidR="00C011AB" w:rsidRPr="00E61B78" w14:paraId="3AEAD568" w14:textId="77777777" w:rsidTr="00EF156C">
        <w:trPr>
          <w:trHeight w:val="3330"/>
        </w:trPr>
        <w:tc>
          <w:tcPr>
            <w:tcW w:w="4270" w:type="dxa"/>
          </w:tcPr>
          <w:p w14:paraId="2BCD1A1F" w14:textId="77777777" w:rsidR="006B3481" w:rsidRPr="00E61B78" w:rsidRDefault="00AE50A7" w:rsidP="00EF156C">
            <w:pPr>
              <w:spacing w:line="264" w:lineRule="auto"/>
              <w:rPr>
                <w:bCs/>
                <w:sz w:val="25"/>
                <w:szCs w:val="25"/>
              </w:rPr>
            </w:pPr>
            <w:r w:rsidRPr="00E61B78">
              <w:rPr>
                <w:bCs/>
                <w:sz w:val="25"/>
                <w:szCs w:val="25"/>
              </w:rPr>
              <w:t xml:space="preserve">In </w:t>
            </w:r>
            <w:r w:rsidR="00447EE1" w:rsidRPr="00E61B78">
              <w:rPr>
                <w:bCs/>
                <w:sz w:val="25"/>
                <w:szCs w:val="25"/>
              </w:rPr>
              <w:t>re Application</w:t>
            </w:r>
            <w:r w:rsidR="00214E34" w:rsidRPr="00E61B78">
              <w:rPr>
                <w:bCs/>
                <w:sz w:val="25"/>
                <w:szCs w:val="25"/>
              </w:rPr>
              <w:t xml:space="preserve"> </w:t>
            </w:r>
            <w:r w:rsidR="00447EE1" w:rsidRPr="00E61B78">
              <w:rPr>
                <w:bCs/>
                <w:sz w:val="25"/>
                <w:szCs w:val="25"/>
              </w:rPr>
              <w:t>of</w:t>
            </w:r>
          </w:p>
          <w:p w14:paraId="766FE4BC" w14:textId="77777777" w:rsidR="006B3481" w:rsidRPr="00E61B78" w:rsidRDefault="006B3481" w:rsidP="00EF156C">
            <w:pPr>
              <w:spacing w:line="264" w:lineRule="auto"/>
              <w:rPr>
                <w:bCs/>
                <w:sz w:val="25"/>
                <w:szCs w:val="25"/>
              </w:rPr>
            </w:pPr>
          </w:p>
          <w:p w14:paraId="3DA6F975" w14:textId="77777777" w:rsidR="00C011AB" w:rsidRPr="00E61B78" w:rsidRDefault="00C065E7" w:rsidP="00EF156C">
            <w:pPr>
              <w:spacing w:line="264" w:lineRule="auto"/>
              <w:rPr>
                <w:sz w:val="25"/>
                <w:szCs w:val="25"/>
              </w:rPr>
            </w:pPr>
            <w:r w:rsidRPr="00E61B78">
              <w:rPr>
                <w:sz w:val="25"/>
                <w:szCs w:val="25"/>
              </w:rPr>
              <w:t>SANI MAHAMA MAUROU d/b/a SEATAC AIRPORT 24</w:t>
            </w:r>
          </w:p>
          <w:p w14:paraId="49BCCC67" w14:textId="77777777" w:rsidR="00C011AB" w:rsidRPr="00E61B78" w:rsidRDefault="00C011AB" w:rsidP="00EF156C">
            <w:pPr>
              <w:spacing w:line="264" w:lineRule="auto"/>
              <w:rPr>
                <w:sz w:val="25"/>
                <w:szCs w:val="25"/>
              </w:rPr>
            </w:pPr>
          </w:p>
          <w:p w14:paraId="6AFA6F85" w14:textId="77777777" w:rsidR="008B3466" w:rsidRDefault="00447EE1" w:rsidP="00EF156C">
            <w:pPr>
              <w:spacing w:line="264" w:lineRule="auto"/>
              <w:rPr>
                <w:sz w:val="25"/>
                <w:szCs w:val="25"/>
              </w:rPr>
            </w:pPr>
            <w:r w:rsidRPr="00E61B78">
              <w:rPr>
                <w:sz w:val="25"/>
                <w:szCs w:val="25"/>
              </w:rPr>
              <w:t xml:space="preserve">For a Certificate of Public Convenience and Necessity to Operate </w:t>
            </w:r>
            <w:r w:rsidR="004E3187">
              <w:rPr>
                <w:sz w:val="25"/>
                <w:szCs w:val="25"/>
              </w:rPr>
              <w:t xml:space="preserve">As a </w:t>
            </w:r>
            <w:r w:rsidRPr="00E61B78">
              <w:rPr>
                <w:sz w:val="25"/>
                <w:szCs w:val="25"/>
              </w:rPr>
              <w:t>Passenger Transportation Company</w:t>
            </w:r>
          </w:p>
          <w:p w14:paraId="249534EF" w14:textId="77777777" w:rsidR="00BB0FE2" w:rsidRDefault="00BB0FE2" w:rsidP="00EF156C">
            <w:pPr>
              <w:spacing w:line="264" w:lineRule="auto"/>
              <w:rPr>
                <w:sz w:val="25"/>
                <w:szCs w:val="25"/>
              </w:rPr>
            </w:pPr>
          </w:p>
          <w:p w14:paraId="0B1C72CB" w14:textId="77777777" w:rsidR="00BB0FE2" w:rsidRPr="00E61B78" w:rsidRDefault="00BB0FE2" w:rsidP="00EF156C">
            <w:pPr>
              <w:spacing w:line="264" w:lineRule="auto"/>
              <w:rPr>
                <w:sz w:val="25"/>
                <w:szCs w:val="25"/>
              </w:rPr>
            </w:pPr>
          </w:p>
          <w:p w14:paraId="5D6C918A" w14:textId="77777777" w:rsidR="008B3466" w:rsidRPr="00E61B78" w:rsidRDefault="008B3466" w:rsidP="00EF156C">
            <w:pPr>
              <w:spacing w:line="264" w:lineRule="auto"/>
              <w:rPr>
                <w:sz w:val="25"/>
                <w:szCs w:val="25"/>
              </w:rPr>
            </w:pPr>
            <w:r w:rsidRPr="00E61B78">
              <w:rPr>
                <w:sz w:val="25"/>
                <w:szCs w:val="25"/>
              </w:rPr>
              <w:t xml:space="preserve">. . . . . . . . . . . . . . . . . . . . . . . . . . . . . . . . </w:t>
            </w:r>
          </w:p>
        </w:tc>
        <w:tc>
          <w:tcPr>
            <w:tcW w:w="361" w:type="dxa"/>
          </w:tcPr>
          <w:p w14:paraId="29183307" w14:textId="77777777" w:rsidR="00C011AB" w:rsidRPr="00E61B78" w:rsidRDefault="00C011AB" w:rsidP="00EF156C">
            <w:pPr>
              <w:spacing w:line="264" w:lineRule="auto"/>
              <w:rPr>
                <w:sz w:val="25"/>
                <w:szCs w:val="25"/>
              </w:rPr>
            </w:pPr>
            <w:r w:rsidRPr="00E61B78">
              <w:rPr>
                <w:sz w:val="25"/>
                <w:szCs w:val="25"/>
              </w:rPr>
              <w:t>)</w:t>
            </w:r>
          </w:p>
          <w:p w14:paraId="206A497E" w14:textId="77777777" w:rsidR="00C011AB" w:rsidRPr="00E61B78" w:rsidRDefault="00C011AB" w:rsidP="00EF156C">
            <w:pPr>
              <w:spacing w:line="264" w:lineRule="auto"/>
              <w:rPr>
                <w:sz w:val="25"/>
                <w:szCs w:val="25"/>
              </w:rPr>
            </w:pPr>
            <w:r w:rsidRPr="00E61B78">
              <w:rPr>
                <w:sz w:val="25"/>
                <w:szCs w:val="25"/>
              </w:rPr>
              <w:t>)</w:t>
            </w:r>
          </w:p>
          <w:p w14:paraId="28923839" w14:textId="77777777" w:rsidR="00C011AB" w:rsidRPr="00E61B78" w:rsidRDefault="00C011AB" w:rsidP="00EF156C">
            <w:pPr>
              <w:spacing w:line="264" w:lineRule="auto"/>
              <w:rPr>
                <w:sz w:val="25"/>
                <w:szCs w:val="25"/>
              </w:rPr>
            </w:pPr>
            <w:r w:rsidRPr="00E61B78">
              <w:rPr>
                <w:sz w:val="25"/>
                <w:szCs w:val="25"/>
              </w:rPr>
              <w:t>)</w:t>
            </w:r>
          </w:p>
          <w:p w14:paraId="0C83A732" w14:textId="77777777" w:rsidR="00C011AB" w:rsidRPr="00E61B78" w:rsidRDefault="00C011AB" w:rsidP="00EF156C">
            <w:pPr>
              <w:spacing w:line="264" w:lineRule="auto"/>
              <w:rPr>
                <w:sz w:val="25"/>
                <w:szCs w:val="25"/>
              </w:rPr>
            </w:pPr>
            <w:r w:rsidRPr="00E61B78">
              <w:rPr>
                <w:sz w:val="25"/>
                <w:szCs w:val="25"/>
              </w:rPr>
              <w:t>)</w:t>
            </w:r>
          </w:p>
          <w:p w14:paraId="31B1DD64" w14:textId="77777777" w:rsidR="00C011AB" w:rsidRPr="00E61B78" w:rsidRDefault="00C011AB" w:rsidP="00EF156C">
            <w:pPr>
              <w:spacing w:line="264" w:lineRule="auto"/>
              <w:rPr>
                <w:sz w:val="25"/>
                <w:szCs w:val="25"/>
              </w:rPr>
            </w:pPr>
            <w:r w:rsidRPr="00E61B78">
              <w:rPr>
                <w:sz w:val="25"/>
                <w:szCs w:val="25"/>
              </w:rPr>
              <w:t>)</w:t>
            </w:r>
          </w:p>
          <w:p w14:paraId="0F870FF6" w14:textId="77777777" w:rsidR="00C011AB" w:rsidRPr="00E61B78" w:rsidRDefault="00C011AB" w:rsidP="00EF156C">
            <w:pPr>
              <w:spacing w:line="264" w:lineRule="auto"/>
              <w:rPr>
                <w:sz w:val="25"/>
                <w:szCs w:val="25"/>
              </w:rPr>
            </w:pPr>
            <w:r w:rsidRPr="00E61B78">
              <w:rPr>
                <w:sz w:val="25"/>
                <w:szCs w:val="25"/>
              </w:rPr>
              <w:t>)</w:t>
            </w:r>
          </w:p>
          <w:p w14:paraId="4B7C008C" w14:textId="77777777" w:rsidR="00C011AB" w:rsidRPr="00E61B78" w:rsidRDefault="00C011AB" w:rsidP="00EF156C">
            <w:pPr>
              <w:spacing w:line="264" w:lineRule="auto"/>
              <w:rPr>
                <w:sz w:val="25"/>
                <w:szCs w:val="25"/>
              </w:rPr>
            </w:pPr>
            <w:r w:rsidRPr="00E61B78">
              <w:rPr>
                <w:sz w:val="25"/>
                <w:szCs w:val="25"/>
              </w:rPr>
              <w:t>)</w:t>
            </w:r>
          </w:p>
          <w:p w14:paraId="6F2DCCD4" w14:textId="77777777" w:rsidR="00C011AB" w:rsidRPr="00E61B78" w:rsidRDefault="00C011AB" w:rsidP="00EF156C">
            <w:pPr>
              <w:spacing w:line="264" w:lineRule="auto"/>
              <w:rPr>
                <w:sz w:val="25"/>
                <w:szCs w:val="25"/>
              </w:rPr>
            </w:pPr>
            <w:r w:rsidRPr="00E61B78">
              <w:rPr>
                <w:sz w:val="25"/>
                <w:szCs w:val="25"/>
              </w:rPr>
              <w:t>)</w:t>
            </w:r>
          </w:p>
          <w:p w14:paraId="4B17D647" w14:textId="77777777" w:rsidR="00C011AB" w:rsidRPr="00E61B78" w:rsidRDefault="00C011AB" w:rsidP="00EF156C">
            <w:pPr>
              <w:spacing w:line="264" w:lineRule="auto"/>
              <w:rPr>
                <w:sz w:val="25"/>
                <w:szCs w:val="25"/>
              </w:rPr>
            </w:pPr>
            <w:r w:rsidRPr="00E61B78">
              <w:rPr>
                <w:sz w:val="25"/>
                <w:szCs w:val="25"/>
              </w:rPr>
              <w:t>)</w:t>
            </w:r>
          </w:p>
          <w:p w14:paraId="6C8445F8" w14:textId="77777777" w:rsidR="00EF156C" w:rsidRDefault="00EF156C" w:rsidP="00EF156C">
            <w:pPr>
              <w:spacing w:line="264" w:lineRule="auto"/>
              <w:rPr>
                <w:sz w:val="25"/>
                <w:szCs w:val="25"/>
              </w:rPr>
            </w:pPr>
            <w:r>
              <w:rPr>
                <w:sz w:val="25"/>
                <w:szCs w:val="25"/>
              </w:rPr>
              <w:t>)</w:t>
            </w:r>
          </w:p>
          <w:p w14:paraId="297D35AE" w14:textId="77777777" w:rsidR="008B3466" w:rsidRPr="00E61B78" w:rsidRDefault="00BB0FE2" w:rsidP="00EF156C">
            <w:pPr>
              <w:spacing w:line="264" w:lineRule="auto"/>
              <w:rPr>
                <w:sz w:val="25"/>
                <w:szCs w:val="25"/>
              </w:rPr>
            </w:pPr>
            <w:r>
              <w:rPr>
                <w:sz w:val="25"/>
                <w:szCs w:val="25"/>
              </w:rPr>
              <w:t>)</w:t>
            </w:r>
          </w:p>
        </w:tc>
        <w:tc>
          <w:tcPr>
            <w:tcW w:w="3908" w:type="dxa"/>
          </w:tcPr>
          <w:p w14:paraId="43810DFB" w14:textId="77777777" w:rsidR="00C011AB" w:rsidRPr="00E61B78" w:rsidRDefault="00C011AB" w:rsidP="00EF156C">
            <w:pPr>
              <w:spacing w:line="264" w:lineRule="auto"/>
              <w:rPr>
                <w:sz w:val="25"/>
                <w:szCs w:val="25"/>
              </w:rPr>
            </w:pPr>
            <w:r w:rsidRPr="00E61B78">
              <w:rPr>
                <w:sz w:val="25"/>
                <w:szCs w:val="25"/>
              </w:rPr>
              <w:t xml:space="preserve">DOCKET </w:t>
            </w:r>
            <w:r w:rsidR="00602B20" w:rsidRPr="00E61B78">
              <w:rPr>
                <w:sz w:val="25"/>
                <w:szCs w:val="25"/>
              </w:rPr>
              <w:t>TC-1</w:t>
            </w:r>
            <w:r w:rsidR="00C065E7" w:rsidRPr="00E61B78">
              <w:rPr>
                <w:sz w:val="25"/>
                <w:szCs w:val="25"/>
              </w:rPr>
              <w:t>40399</w:t>
            </w:r>
          </w:p>
          <w:p w14:paraId="490231BF" w14:textId="77777777" w:rsidR="00C011AB" w:rsidRDefault="00C011AB" w:rsidP="00EF156C">
            <w:pPr>
              <w:spacing w:line="264" w:lineRule="auto"/>
              <w:rPr>
                <w:sz w:val="25"/>
                <w:szCs w:val="25"/>
              </w:rPr>
            </w:pPr>
          </w:p>
          <w:p w14:paraId="743B44E0" w14:textId="77777777" w:rsidR="00EF156C" w:rsidRPr="00E61B78" w:rsidRDefault="00EF156C" w:rsidP="00EF156C">
            <w:pPr>
              <w:spacing w:line="264" w:lineRule="auto"/>
              <w:rPr>
                <w:sz w:val="25"/>
                <w:szCs w:val="25"/>
              </w:rPr>
            </w:pPr>
          </w:p>
          <w:p w14:paraId="20CE3312" w14:textId="77777777" w:rsidR="00C011AB" w:rsidRPr="00E61B78" w:rsidRDefault="00C011AB" w:rsidP="00EF156C">
            <w:pPr>
              <w:spacing w:line="264" w:lineRule="auto"/>
              <w:rPr>
                <w:sz w:val="25"/>
                <w:szCs w:val="25"/>
              </w:rPr>
            </w:pPr>
            <w:r w:rsidRPr="00E61B78">
              <w:rPr>
                <w:sz w:val="25"/>
                <w:szCs w:val="25"/>
              </w:rPr>
              <w:t>ORDER 0</w:t>
            </w:r>
            <w:r w:rsidR="004E3187">
              <w:rPr>
                <w:sz w:val="25"/>
                <w:szCs w:val="25"/>
              </w:rPr>
              <w:t>4</w:t>
            </w:r>
          </w:p>
          <w:p w14:paraId="218A1062" w14:textId="77777777" w:rsidR="008B3466" w:rsidRDefault="008B3466" w:rsidP="00EF156C">
            <w:pPr>
              <w:spacing w:line="264" w:lineRule="auto"/>
              <w:rPr>
                <w:sz w:val="25"/>
                <w:szCs w:val="25"/>
              </w:rPr>
            </w:pPr>
          </w:p>
          <w:p w14:paraId="48A34715" w14:textId="77777777" w:rsidR="00C011AB" w:rsidRPr="00E61B78" w:rsidRDefault="00C011AB" w:rsidP="00EF156C">
            <w:pPr>
              <w:spacing w:line="264" w:lineRule="auto"/>
              <w:rPr>
                <w:sz w:val="25"/>
                <w:szCs w:val="25"/>
              </w:rPr>
            </w:pPr>
            <w:r w:rsidRPr="00E61B78">
              <w:rPr>
                <w:sz w:val="25"/>
                <w:szCs w:val="25"/>
              </w:rPr>
              <w:t>ORDER</w:t>
            </w:r>
            <w:r w:rsidR="005E4CD3" w:rsidRPr="00E61B78">
              <w:rPr>
                <w:sz w:val="25"/>
                <w:szCs w:val="25"/>
              </w:rPr>
              <w:t xml:space="preserve"> </w:t>
            </w:r>
            <w:r w:rsidR="004E3187">
              <w:rPr>
                <w:sz w:val="25"/>
                <w:szCs w:val="25"/>
              </w:rPr>
              <w:t>DENYING SHUTTLE EXPRESS</w:t>
            </w:r>
            <w:r w:rsidR="00794475">
              <w:rPr>
                <w:sz w:val="25"/>
                <w:szCs w:val="25"/>
              </w:rPr>
              <w:t>, INC.</w:t>
            </w:r>
            <w:r w:rsidR="004E3187">
              <w:rPr>
                <w:sz w:val="25"/>
                <w:szCs w:val="25"/>
              </w:rPr>
              <w:t>’</w:t>
            </w:r>
            <w:r w:rsidR="00794475">
              <w:rPr>
                <w:sz w:val="25"/>
                <w:szCs w:val="25"/>
              </w:rPr>
              <w:t>S</w:t>
            </w:r>
            <w:r w:rsidR="004E3187">
              <w:rPr>
                <w:sz w:val="25"/>
                <w:szCs w:val="25"/>
              </w:rPr>
              <w:t xml:space="preserve"> REQUEST</w:t>
            </w:r>
            <w:r w:rsidR="00BB0FE2">
              <w:rPr>
                <w:sz w:val="25"/>
                <w:szCs w:val="25"/>
              </w:rPr>
              <w:t>S</w:t>
            </w:r>
            <w:r w:rsidR="004E3187">
              <w:rPr>
                <w:sz w:val="25"/>
                <w:szCs w:val="25"/>
              </w:rPr>
              <w:t xml:space="preserve"> FOR REVIEW</w:t>
            </w:r>
            <w:r w:rsidR="006B02A8">
              <w:rPr>
                <w:sz w:val="25"/>
                <w:szCs w:val="25"/>
              </w:rPr>
              <w:t xml:space="preserve"> OF ORDER 03</w:t>
            </w:r>
            <w:r w:rsidR="00BB0FE2">
              <w:rPr>
                <w:sz w:val="25"/>
                <w:szCs w:val="25"/>
              </w:rPr>
              <w:t>, TEMPORARY REVERSAL OF AUTHORITY, AND STAY OF ACTION</w:t>
            </w:r>
          </w:p>
        </w:tc>
      </w:tr>
    </w:tbl>
    <w:p w14:paraId="5E09DC62" w14:textId="77777777" w:rsidR="00CE3598" w:rsidRPr="00E61B78" w:rsidRDefault="00BB0FE2" w:rsidP="00EF156C">
      <w:pPr>
        <w:spacing w:line="264" w:lineRule="auto"/>
        <w:jc w:val="center"/>
        <w:rPr>
          <w:b/>
          <w:sz w:val="25"/>
          <w:szCs w:val="25"/>
        </w:rPr>
      </w:pPr>
      <w:r>
        <w:rPr>
          <w:b/>
          <w:sz w:val="25"/>
          <w:szCs w:val="25"/>
        </w:rPr>
        <w:br/>
      </w:r>
      <w:r w:rsidR="00CE3598" w:rsidRPr="00E61B78">
        <w:rPr>
          <w:b/>
          <w:sz w:val="25"/>
          <w:szCs w:val="25"/>
        </w:rPr>
        <w:t>B</w:t>
      </w:r>
      <w:r w:rsidR="00330DE0" w:rsidRPr="00E61B78">
        <w:rPr>
          <w:b/>
          <w:sz w:val="25"/>
          <w:szCs w:val="25"/>
        </w:rPr>
        <w:t>ACKGROUND</w:t>
      </w:r>
    </w:p>
    <w:p w14:paraId="3B588121" w14:textId="77777777" w:rsidR="00CE3598" w:rsidRPr="00E61B78" w:rsidRDefault="00CE3598" w:rsidP="00EF156C">
      <w:pPr>
        <w:spacing w:line="264" w:lineRule="auto"/>
        <w:jc w:val="center"/>
        <w:rPr>
          <w:sz w:val="25"/>
          <w:szCs w:val="25"/>
        </w:rPr>
      </w:pPr>
    </w:p>
    <w:p w14:paraId="4D5EAD8C" w14:textId="77777777" w:rsidR="003D5B3B" w:rsidRPr="00E61B78" w:rsidRDefault="008166B0" w:rsidP="00EF156C">
      <w:pPr>
        <w:pStyle w:val="NoSpacing"/>
        <w:numPr>
          <w:ilvl w:val="0"/>
          <w:numId w:val="8"/>
        </w:numPr>
        <w:spacing w:line="264" w:lineRule="auto"/>
        <w:ind w:left="0" w:hanging="720"/>
        <w:rPr>
          <w:sz w:val="25"/>
          <w:szCs w:val="25"/>
        </w:rPr>
      </w:pPr>
      <w:r w:rsidRPr="00E61B78">
        <w:rPr>
          <w:sz w:val="25"/>
          <w:szCs w:val="25"/>
        </w:rPr>
        <w:t xml:space="preserve">On </w:t>
      </w:r>
      <w:r w:rsidR="00E11319" w:rsidRPr="00E61B78">
        <w:rPr>
          <w:sz w:val="25"/>
          <w:szCs w:val="25"/>
        </w:rPr>
        <w:t>March 11, 2014</w:t>
      </w:r>
      <w:r w:rsidR="00265F97" w:rsidRPr="00E61B78">
        <w:rPr>
          <w:sz w:val="25"/>
          <w:szCs w:val="25"/>
        </w:rPr>
        <w:t xml:space="preserve">, </w:t>
      </w:r>
      <w:r w:rsidR="00E11319" w:rsidRPr="00E61B78">
        <w:rPr>
          <w:sz w:val="25"/>
          <w:szCs w:val="25"/>
        </w:rPr>
        <w:t xml:space="preserve">Sani Mahama Maurou d/b/a SeaTac Airport 24 </w:t>
      </w:r>
      <w:r w:rsidR="00346F34" w:rsidRPr="00E61B78">
        <w:rPr>
          <w:sz w:val="25"/>
          <w:szCs w:val="25"/>
        </w:rPr>
        <w:t xml:space="preserve">(SeaTac </w:t>
      </w:r>
      <w:r w:rsidR="00E11319" w:rsidRPr="00E61B78">
        <w:rPr>
          <w:sz w:val="25"/>
          <w:szCs w:val="25"/>
        </w:rPr>
        <w:t>Airport 24</w:t>
      </w:r>
      <w:r w:rsidR="00346F34" w:rsidRPr="00E61B78">
        <w:rPr>
          <w:sz w:val="25"/>
          <w:szCs w:val="25"/>
        </w:rPr>
        <w:t xml:space="preserve">) </w:t>
      </w:r>
      <w:r w:rsidRPr="00E61B78">
        <w:rPr>
          <w:sz w:val="25"/>
          <w:szCs w:val="25"/>
        </w:rPr>
        <w:t xml:space="preserve">filed an application </w:t>
      </w:r>
      <w:r w:rsidR="00C81225" w:rsidRPr="00E61B78">
        <w:rPr>
          <w:sz w:val="25"/>
          <w:szCs w:val="25"/>
        </w:rPr>
        <w:t xml:space="preserve">with the Washington Utilities and Transportation Commission (Commission) </w:t>
      </w:r>
      <w:r w:rsidRPr="00E61B78">
        <w:rPr>
          <w:sz w:val="25"/>
          <w:szCs w:val="25"/>
        </w:rPr>
        <w:t>for</w:t>
      </w:r>
      <w:r w:rsidR="0013113A" w:rsidRPr="00E61B78">
        <w:rPr>
          <w:sz w:val="25"/>
          <w:szCs w:val="25"/>
        </w:rPr>
        <w:t xml:space="preserve"> </w:t>
      </w:r>
      <w:r w:rsidR="003641DC" w:rsidRPr="00E61B78">
        <w:rPr>
          <w:sz w:val="25"/>
          <w:szCs w:val="25"/>
        </w:rPr>
        <w:t>a</w:t>
      </w:r>
      <w:r w:rsidR="00975DAD" w:rsidRPr="00E61B78">
        <w:rPr>
          <w:sz w:val="25"/>
          <w:szCs w:val="25"/>
        </w:rPr>
        <w:t xml:space="preserve"> </w:t>
      </w:r>
      <w:r w:rsidR="00671CF0" w:rsidRPr="00E61B78">
        <w:rPr>
          <w:sz w:val="25"/>
          <w:szCs w:val="25"/>
        </w:rPr>
        <w:t>c</w:t>
      </w:r>
      <w:r w:rsidR="00975DAD" w:rsidRPr="00E61B78">
        <w:rPr>
          <w:sz w:val="25"/>
          <w:szCs w:val="25"/>
        </w:rPr>
        <w:t xml:space="preserve">ertificate of </w:t>
      </w:r>
      <w:r w:rsidR="00671CF0" w:rsidRPr="00E61B78">
        <w:rPr>
          <w:sz w:val="25"/>
          <w:szCs w:val="25"/>
        </w:rPr>
        <w:t>p</w:t>
      </w:r>
      <w:r w:rsidR="00975DAD" w:rsidRPr="00E61B78">
        <w:rPr>
          <w:sz w:val="25"/>
          <w:szCs w:val="25"/>
        </w:rPr>
        <w:t xml:space="preserve">ublic </w:t>
      </w:r>
      <w:r w:rsidR="00671CF0" w:rsidRPr="00E61B78">
        <w:rPr>
          <w:sz w:val="25"/>
          <w:szCs w:val="25"/>
        </w:rPr>
        <w:t>c</w:t>
      </w:r>
      <w:r w:rsidR="00975DAD" w:rsidRPr="00E61B78">
        <w:rPr>
          <w:sz w:val="25"/>
          <w:szCs w:val="25"/>
        </w:rPr>
        <w:t xml:space="preserve">onvenience and </w:t>
      </w:r>
      <w:r w:rsidR="00671CF0" w:rsidRPr="00E61B78">
        <w:rPr>
          <w:sz w:val="25"/>
          <w:szCs w:val="25"/>
        </w:rPr>
        <w:t>n</w:t>
      </w:r>
      <w:r w:rsidR="00975DAD" w:rsidRPr="00E61B78">
        <w:rPr>
          <w:sz w:val="25"/>
          <w:szCs w:val="25"/>
        </w:rPr>
        <w:t xml:space="preserve">ecessity to </w:t>
      </w:r>
      <w:r w:rsidR="00630BED" w:rsidRPr="00E61B78">
        <w:rPr>
          <w:sz w:val="25"/>
          <w:szCs w:val="25"/>
        </w:rPr>
        <w:t>operate as an auto transportation company</w:t>
      </w:r>
      <w:r w:rsidR="003D5B3B" w:rsidRPr="00E61B78">
        <w:rPr>
          <w:sz w:val="25"/>
          <w:szCs w:val="25"/>
        </w:rPr>
        <w:t xml:space="preserve">.  </w:t>
      </w:r>
    </w:p>
    <w:p w14:paraId="4434B68A" w14:textId="77777777" w:rsidR="008B3466" w:rsidRPr="00E61B78" w:rsidRDefault="008B3466" w:rsidP="00EF156C">
      <w:pPr>
        <w:pStyle w:val="NoSpacing"/>
        <w:spacing w:line="264" w:lineRule="auto"/>
        <w:rPr>
          <w:sz w:val="25"/>
          <w:szCs w:val="25"/>
        </w:rPr>
      </w:pPr>
    </w:p>
    <w:p w14:paraId="354BAE71" w14:textId="77777777" w:rsidR="0036650E" w:rsidRPr="00E61B78" w:rsidRDefault="00A803DE" w:rsidP="00EF156C">
      <w:pPr>
        <w:pStyle w:val="NoSpacing"/>
        <w:numPr>
          <w:ilvl w:val="0"/>
          <w:numId w:val="8"/>
        </w:numPr>
        <w:spacing w:line="264" w:lineRule="auto"/>
        <w:ind w:left="0" w:hanging="720"/>
        <w:rPr>
          <w:sz w:val="25"/>
          <w:szCs w:val="25"/>
        </w:rPr>
      </w:pPr>
      <w:r w:rsidRPr="00E61B78">
        <w:rPr>
          <w:sz w:val="25"/>
          <w:szCs w:val="25"/>
        </w:rPr>
        <w:t xml:space="preserve">On June </w:t>
      </w:r>
      <w:r w:rsidR="00794475">
        <w:rPr>
          <w:sz w:val="25"/>
          <w:szCs w:val="25"/>
        </w:rPr>
        <w:t>18</w:t>
      </w:r>
      <w:r w:rsidRPr="00E61B78">
        <w:rPr>
          <w:sz w:val="25"/>
          <w:szCs w:val="25"/>
        </w:rPr>
        <w:t>, 201</w:t>
      </w:r>
      <w:r w:rsidR="002679C8" w:rsidRPr="00E61B78">
        <w:rPr>
          <w:sz w:val="25"/>
          <w:szCs w:val="25"/>
        </w:rPr>
        <w:t>4</w:t>
      </w:r>
      <w:r w:rsidRPr="00E61B78">
        <w:rPr>
          <w:sz w:val="25"/>
          <w:szCs w:val="25"/>
        </w:rPr>
        <w:t xml:space="preserve">, </w:t>
      </w:r>
      <w:r w:rsidR="00794475" w:rsidRPr="00E61B78">
        <w:rPr>
          <w:sz w:val="25"/>
          <w:szCs w:val="25"/>
        </w:rPr>
        <w:t>Shuttle Express, Inc. (Shuttle Express</w:t>
      </w:r>
      <w:r w:rsidR="00E14D4D">
        <w:rPr>
          <w:sz w:val="25"/>
          <w:szCs w:val="25"/>
        </w:rPr>
        <w:t xml:space="preserve"> or Co</w:t>
      </w:r>
      <w:bookmarkStart w:id="0" w:name="_GoBack"/>
      <w:bookmarkEnd w:id="0"/>
      <w:r w:rsidR="00E14D4D">
        <w:rPr>
          <w:sz w:val="25"/>
          <w:szCs w:val="25"/>
        </w:rPr>
        <w:t>mpany</w:t>
      </w:r>
      <w:r w:rsidR="00794475" w:rsidRPr="00E61B78">
        <w:rPr>
          <w:sz w:val="25"/>
          <w:szCs w:val="25"/>
        </w:rPr>
        <w:t>)</w:t>
      </w:r>
      <w:r w:rsidRPr="00E61B78">
        <w:rPr>
          <w:sz w:val="25"/>
          <w:szCs w:val="25"/>
        </w:rPr>
        <w:t xml:space="preserve"> filed a letter with the Commission </w:t>
      </w:r>
      <w:r w:rsidR="007F2E6C" w:rsidRPr="00E61B78">
        <w:rPr>
          <w:sz w:val="25"/>
          <w:szCs w:val="25"/>
        </w:rPr>
        <w:t>objecting to</w:t>
      </w:r>
      <w:r w:rsidRPr="00E61B78">
        <w:rPr>
          <w:sz w:val="25"/>
          <w:szCs w:val="25"/>
        </w:rPr>
        <w:t xml:space="preserve"> SeaTac </w:t>
      </w:r>
      <w:r w:rsidR="002679C8" w:rsidRPr="00E61B78">
        <w:rPr>
          <w:sz w:val="25"/>
          <w:szCs w:val="25"/>
        </w:rPr>
        <w:t>Airport 24</w:t>
      </w:r>
      <w:r w:rsidRPr="00E61B78">
        <w:rPr>
          <w:sz w:val="25"/>
          <w:szCs w:val="25"/>
        </w:rPr>
        <w:t>’s application</w:t>
      </w:r>
      <w:r w:rsidR="00546E97">
        <w:rPr>
          <w:sz w:val="25"/>
          <w:szCs w:val="25"/>
        </w:rPr>
        <w:t xml:space="preserve"> on the grounds</w:t>
      </w:r>
      <w:r w:rsidR="00987BC4">
        <w:rPr>
          <w:sz w:val="25"/>
          <w:szCs w:val="25"/>
        </w:rPr>
        <w:t xml:space="preserve"> that SeaTac Airport 24</w:t>
      </w:r>
      <w:r w:rsidR="000B44B9" w:rsidRPr="00E61B78">
        <w:rPr>
          <w:sz w:val="25"/>
          <w:szCs w:val="25"/>
        </w:rPr>
        <w:t xml:space="preserve"> s</w:t>
      </w:r>
      <w:r w:rsidR="00BB5777">
        <w:rPr>
          <w:sz w:val="25"/>
          <w:szCs w:val="25"/>
        </w:rPr>
        <w:t>ought</w:t>
      </w:r>
      <w:r w:rsidR="000B44B9" w:rsidRPr="00E61B78">
        <w:rPr>
          <w:sz w:val="25"/>
          <w:szCs w:val="25"/>
        </w:rPr>
        <w:t xml:space="preserve"> to provide the same service </w:t>
      </w:r>
      <w:r w:rsidR="00794475">
        <w:rPr>
          <w:sz w:val="25"/>
          <w:szCs w:val="25"/>
        </w:rPr>
        <w:t>Shuttle Express</w:t>
      </w:r>
      <w:r w:rsidR="000B44B9" w:rsidRPr="00E61B78">
        <w:rPr>
          <w:sz w:val="25"/>
          <w:szCs w:val="25"/>
        </w:rPr>
        <w:t xml:space="preserve"> currently provides</w:t>
      </w:r>
      <w:r w:rsidRPr="00E61B78">
        <w:rPr>
          <w:sz w:val="25"/>
          <w:szCs w:val="25"/>
        </w:rPr>
        <w:t xml:space="preserve">.  </w:t>
      </w:r>
      <w:r w:rsidR="000B44B9" w:rsidRPr="00E61B78">
        <w:rPr>
          <w:sz w:val="25"/>
          <w:szCs w:val="25"/>
        </w:rPr>
        <w:t>Pursuant to Washington Administrative Code (WAC) 480-30-116, t</w:t>
      </w:r>
      <w:r w:rsidR="004B4C1A" w:rsidRPr="00E61B78">
        <w:rPr>
          <w:sz w:val="25"/>
          <w:szCs w:val="25"/>
        </w:rPr>
        <w:t>he Commission s</w:t>
      </w:r>
      <w:r w:rsidR="00222532" w:rsidRPr="00E61B78">
        <w:rPr>
          <w:sz w:val="25"/>
          <w:szCs w:val="25"/>
        </w:rPr>
        <w:t>cheduled</w:t>
      </w:r>
      <w:r w:rsidR="004B4C1A" w:rsidRPr="00E61B78">
        <w:rPr>
          <w:sz w:val="25"/>
          <w:szCs w:val="25"/>
        </w:rPr>
        <w:t xml:space="preserve"> </w:t>
      </w:r>
      <w:r w:rsidR="00050DD7" w:rsidRPr="00E61B78">
        <w:rPr>
          <w:sz w:val="25"/>
          <w:szCs w:val="25"/>
        </w:rPr>
        <w:t>a hearing on</w:t>
      </w:r>
      <w:r w:rsidR="00316BCC" w:rsidRPr="00E61B78">
        <w:rPr>
          <w:sz w:val="25"/>
          <w:szCs w:val="25"/>
        </w:rPr>
        <w:t xml:space="preserve"> </w:t>
      </w:r>
      <w:r w:rsidR="00DF59BB" w:rsidRPr="00E61B78">
        <w:rPr>
          <w:sz w:val="25"/>
          <w:szCs w:val="25"/>
        </w:rPr>
        <w:t>the</w:t>
      </w:r>
      <w:r w:rsidR="002679C8" w:rsidRPr="00E61B78">
        <w:rPr>
          <w:sz w:val="25"/>
          <w:szCs w:val="25"/>
        </w:rPr>
        <w:t xml:space="preserve"> application </w:t>
      </w:r>
      <w:r w:rsidR="004B4C1A" w:rsidRPr="00E61B78">
        <w:rPr>
          <w:sz w:val="25"/>
          <w:szCs w:val="25"/>
        </w:rPr>
        <w:t xml:space="preserve">for </w:t>
      </w:r>
      <w:r w:rsidR="002679C8" w:rsidRPr="00E61B78">
        <w:rPr>
          <w:sz w:val="25"/>
          <w:szCs w:val="25"/>
        </w:rPr>
        <w:t>September 8, 2014</w:t>
      </w:r>
      <w:r w:rsidR="00B64B9B">
        <w:rPr>
          <w:sz w:val="25"/>
          <w:szCs w:val="25"/>
        </w:rPr>
        <w:t>, to address the objections of Shuttle Express and one other company</w:t>
      </w:r>
      <w:r w:rsidR="004B4C1A" w:rsidRPr="00E61B78">
        <w:rPr>
          <w:sz w:val="25"/>
          <w:szCs w:val="25"/>
        </w:rPr>
        <w:t>.</w:t>
      </w:r>
      <w:r w:rsidR="00DF59BB" w:rsidRPr="00E61B78">
        <w:rPr>
          <w:sz w:val="25"/>
          <w:szCs w:val="25"/>
        </w:rPr>
        <w:t xml:space="preserve"> </w:t>
      </w:r>
    </w:p>
    <w:p w14:paraId="336FE484" w14:textId="77777777" w:rsidR="00E61B78" w:rsidRDefault="00E61B78" w:rsidP="00EF156C">
      <w:pPr>
        <w:spacing w:line="264" w:lineRule="auto"/>
        <w:rPr>
          <w:sz w:val="25"/>
          <w:szCs w:val="25"/>
        </w:rPr>
      </w:pPr>
    </w:p>
    <w:p w14:paraId="669E7005" w14:textId="77777777" w:rsidR="00A13DB1" w:rsidRPr="00E61B78" w:rsidRDefault="00A13DB1" w:rsidP="00EF156C">
      <w:pPr>
        <w:pStyle w:val="NoSpacing"/>
        <w:numPr>
          <w:ilvl w:val="0"/>
          <w:numId w:val="8"/>
        </w:numPr>
        <w:spacing w:line="264" w:lineRule="auto"/>
        <w:ind w:left="0" w:hanging="720"/>
        <w:rPr>
          <w:sz w:val="25"/>
          <w:szCs w:val="25"/>
        </w:rPr>
      </w:pPr>
      <w:r w:rsidRPr="00E61B78">
        <w:rPr>
          <w:sz w:val="25"/>
          <w:szCs w:val="25"/>
        </w:rPr>
        <w:t xml:space="preserve">On September 8, 2014, the Commission conducted </w:t>
      </w:r>
      <w:r w:rsidR="00987BC4">
        <w:rPr>
          <w:sz w:val="25"/>
          <w:szCs w:val="25"/>
        </w:rPr>
        <w:t>a brief adjudicative proceeding</w:t>
      </w:r>
      <w:r w:rsidR="009F4817">
        <w:rPr>
          <w:sz w:val="25"/>
          <w:szCs w:val="25"/>
        </w:rPr>
        <w:t xml:space="preserve"> to address the objections to the application.  O</w:t>
      </w:r>
      <w:r w:rsidR="00987BC4">
        <w:rPr>
          <w:sz w:val="25"/>
          <w:szCs w:val="25"/>
        </w:rPr>
        <w:t xml:space="preserve">n </w:t>
      </w:r>
      <w:r w:rsidR="00794475">
        <w:rPr>
          <w:sz w:val="25"/>
          <w:szCs w:val="25"/>
        </w:rPr>
        <w:t>September 12,</w:t>
      </w:r>
      <w:r w:rsidR="009F4817">
        <w:rPr>
          <w:sz w:val="25"/>
          <w:szCs w:val="25"/>
        </w:rPr>
        <w:t xml:space="preserve"> 2014,</w:t>
      </w:r>
      <w:r w:rsidR="00794475">
        <w:rPr>
          <w:sz w:val="25"/>
          <w:szCs w:val="25"/>
        </w:rPr>
        <w:t xml:space="preserve"> the Commission issued Order 01 in this docket, overruling each of the objections </w:t>
      </w:r>
      <w:r w:rsidR="003C119D">
        <w:rPr>
          <w:sz w:val="25"/>
          <w:szCs w:val="25"/>
        </w:rPr>
        <w:t xml:space="preserve">put </w:t>
      </w:r>
      <w:r w:rsidR="003C119D">
        <w:rPr>
          <w:sz w:val="25"/>
          <w:szCs w:val="25"/>
        </w:rPr>
        <w:lastRenderedPageBreak/>
        <w:t>forth</w:t>
      </w:r>
      <w:r w:rsidR="00987BC4">
        <w:rPr>
          <w:sz w:val="25"/>
          <w:szCs w:val="25"/>
        </w:rPr>
        <w:t xml:space="preserve"> by Shuttle Express and finding that SeaTac Airport 24 </w:t>
      </w:r>
      <w:r w:rsidR="00985B20">
        <w:rPr>
          <w:sz w:val="25"/>
          <w:szCs w:val="25"/>
        </w:rPr>
        <w:t>did not seek to provide the same service</w:t>
      </w:r>
      <w:r w:rsidR="00987BC4">
        <w:rPr>
          <w:sz w:val="25"/>
          <w:szCs w:val="25"/>
        </w:rPr>
        <w:t xml:space="preserve"> </w:t>
      </w:r>
      <w:r w:rsidR="00985B20">
        <w:rPr>
          <w:sz w:val="25"/>
          <w:szCs w:val="25"/>
        </w:rPr>
        <w:t xml:space="preserve">as </w:t>
      </w:r>
      <w:r w:rsidR="00987BC4">
        <w:rPr>
          <w:sz w:val="25"/>
          <w:szCs w:val="25"/>
        </w:rPr>
        <w:t>Shuttle Express.</w:t>
      </w:r>
      <w:r w:rsidR="00794475">
        <w:rPr>
          <w:sz w:val="25"/>
          <w:szCs w:val="25"/>
        </w:rPr>
        <w:t xml:space="preserve"> </w:t>
      </w:r>
      <w:r w:rsidR="007F2E6C" w:rsidRPr="00E61B78">
        <w:rPr>
          <w:sz w:val="25"/>
          <w:szCs w:val="25"/>
        </w:rPr>
        <w:t xml:space="preserve"> </w:t>
      </w:r>
      <w:r w:rsidR="009F4817">
        <w:rPr>
          <w:sz w:val="25"/>
          <w:szCs w:val="25"/>
        </w:rPr>
        <w:t xml:space="preserve">Having resolved these issues, the order referred the application to </w:t>
      </w:r>
      <w:r w:rsidR="00511746">
        <w:rPr>
          <w:sz w:val="25"/>
          <w:szCs w:val="25"/>
        </w:rPr>
        <w:t xml:space="preserve">the Commission’s Licensing Services staff (Staff) </w:t>
      </w:r>
      <w:r w:rsidR="009F4817">
        <w:rPr>
          <w:sz w:val="25"/>
          <w:szCs w:val="25"/>
        </w:rPr>
        <w:t>to conduct a review of SeaTac Airport 24’s compliance with WAC 480-30-096 and financial</w:t>
      </w:r>
      <w:r w:rsidR="00511746">
        <w:rPr>
          <w:sz w:val="25"/>
          <w:szCs w:val="25"/>
        </w:rPr>
        <w:t xml:space="preserve"> and regulatory</w:t>
      </w:r>
      <w:r w:rsidR="009F4817">
        <w:rPr>
          <w:sz w:val="25"/>
          <w:szCs w:val="25"/>
        </w:rPr>
        <w:t xml:space="preserve"> fitness requirements.</w:t>
      </w:r>
    </w:p>
    <w:p w14:paraId="673C6860" w14:textId="77777777" w:rsidR="00A13DB1" w:rsidRPr="00E61B78" w:rsidRDefault="00A13DB1" w:rsidP="00EF156C">
      <w:pPr>
        <w:pStyle w:val="ListParagraph"/>
        <w:spacing w:line="264" w:lineRule="auto"/>
        <w:rPr>
          <w:sz w:val="25"/>
          <w:szCs w:val="25"/>
        </w:rPr>
      </w:pPr>
    </w:p>
    <w:p w14:paraId="137D0EAF" w14:textId="77777777" w:rsidR="0004291E" w:rsidRDefault="00794475" w:rsidP="00EF156C">
      <w:pPr>
        <w:pStyle w:val="NoSpacing"/>
        <w:numPr>
          <w:ilvl w:val="0"/>
          <w:numId w:val="8"/>
        </w:numPr>
        <w:spacing w:line="264" w:lineRule="auto"/>
        <w:ind w:left="0" w:hanging="720"/>
        <w:rPr>
          <w:sz w:val="25"/>
          <w:szCs w:val="25"/>
        </w:rPr>
      </w:pPr>
      <w:r>
        <w:rPr>
          <w:sz w:val="25"/>
          <w:szCs w:val="25"/>
        </w:rPr>
        <w:t xml:space="preserve">On October 14, 2014, the Commission </w:t>
      </w:r>
      <w:r w:rsidR="00985B20">
        <w:rPr>
          <w:sz w:val="25"/>
          <w:szCs w:val="25"/>
        </w:rPr>
        <w:t>issued Order 03, granting</w:t>
      </w:r>
      <w:r>
        <w:rPr>
          <w:sz w:val="25"/>
          <w:szCs w:val="25"/>
        </w:rPr>
        <w:t xml:space="preserve"> SeaTac Airport 24’s application and issu</w:t>
      </w:r>
      <w:r w:rsidR="00985B20">
        <w:rPr>
          <w:sz w:val="25"/>
          <w:szCs w:val="25"/>
        </w:rPr>
        <w:t>ing</w:t>
      </w:r>
      <w:r>
        <w:rPr>
          <w:sz w:val="25"/>
          <w:szCs w:val="25"/>
        </w:rPr>
        <w:t xml:space="preserve"> certificate C</w:t>
      </w:r>
      <w:r w:rsidR="000F523F">
        <w:rPr>
          <w:sz w:val="25"/>
          <w:szCs w:val="25"/>
        </w:rPr>
        <w:t xml:space="preserve">-65615 authorizing SeaTac Airport 24 to operate as an auto transportation company. </w:t>
      </w:r>
    </w:p>
    <w:p w14:paraId="3FA900F4" w14:textId="77777777" w:rsidR="000F523F" w:rsidRDefault="000F523F" w:rsidP="00EF156C">
      <w:pPr>
        <w:pStyle w:val="ListParagraph"/>
        <w:spacing w:line="264" w:lineRule="auto"/>
        <w:rPr>
          <w:sz w:val="25"/>
          <w:szCs w:val="25"/>
        </w:rPr>
      </w:pPr>
    </w:p>
    <w:p w14:paraId="51965F04" w14:textId="77777777" w:rsidR="00904811" w:rsidRPr="00904811" w:rsidRDefault="000F523F" w:rsidP="00EF156C">
      <w:pPr>
        <w:pStyle w:val="NoSpacing"/>
        <w:numPr>
          <w:ilvl w:val="0"/>
          <w:numId w:val="8"/>
        </w:numPr>
        <w:spacing w:line="264" w:lineRule="auto"/>
        <w:ind w:left="0" w:hanging="720"/>
        <w:rPr>
          <w:sz w:val="25"/>
          <w:szCs w:val="25"/>
        </w:rPr>
      </w:pPr>
      <w:r>
        <w:rPr>
          <w:sz w:val="25"/>
          <w:szCs w:val="25"/>
        </w:rPr>
        <w:t xml:space="preserve">On October 16, 2014, Shuttle Express requested review of Order 03, asserting </w:t>
      </w:r>
      <w:r w:rsidR="008016BD">
        <w:rPr>
          <w:sz w:val="25"/>
          <w:szCs w:val="25"/>
        </w:rPr>
        <w:t>that it is</w:t>
      </w:r>
      <w:r>
        <w:rPr>
          <w:sz w:val="25"/>
          <w:szCs w:val="25"/>
        </w:rPr>
        <w:t xml:space="preserve"> an “affected person” under RCW 80.01.030.</w:t>
      </w:r>
      <w:r w:rsidR="00904811">
        <w:rPr>
          <w:sz w:val="25"/>
          <w:szCs w:val="25"/>
        </w:rPr>
        <w:t xml:space="preserve">  </w:t>
      </w:r>
      <w:r w:rsidR="00E14D4D">
        <w:rPr>
          <w:sz w:val="25"/>
          <w:szCs w:val="25"/>
        </w:rPr>
        <w:t>The Company</w:t>
      </w:r>
      <w:r w:rsidR="00904811">
        <w:rPr>
          <w:sz w:val="25"/>
          <w:szCs w:val="25"/>
        </w:rPr>
        <w:t xml:space="preserve"> further requested a temporary reversal of SeaTac Airport 24’s authority and a stay of action pending a final order in this docket.</w:t>
      </w:r>
      <w:r w:rsidR="00904811">
        <w:rPr>
          <w:sz w:val="25"/>
          <w:szCs w:val="25"/>
        </w:rPr>
        <w:br/>
      </w:r>
    </w:p>
    <w:p w14:paraId="10C7F625" w14:textId="77777777" w:rsidR="0002076F" w:rsidRPr="00E61B78" w:rsidRDefault="0002076F" w:rsidP="00EF156C">
      <w:pPr>
        <w:pStyle w:val="ListParagraph"/>
        <w:spacing w:line="264" w:lineRule="auto"/>
        <w:ind w:left="0"/>
        <w:jc w:val="center"/>
        <w:rPr>
          <w:b/>
          <w:sz w:val="25"/>
          <w:szCs w:val="25"/>
        </w:rPr>
      </w:pPr>
      <w:r w:rsidRPr="00E61B78">
        <w:rPr>
          <w:b/>
          <w:sz w:val="25"/>
          <w:szCs w:val="25"/>
        </w:rPr>
        <w:t>DISCUSSION AND DECISION</w:t>
      </w:r>
      <w:r w:rsidR="000A3F85" w:rsidRPr="00E61B78">
        <w:rPr>
          <w:b/>
          <w:sz w:val="25"/>
          <w:szCs w:val="25"/>
        </w:rPr>
        <w:br/>
      </w:r>
    </w:p>
    <w:p w14:paraId="623AAD2D" w14:textId="77777777" w:rsidR="00266A14" w:rsidRDefault="00992CF2" w:rsidP="00EF156C">
      <w:pPr>
        <w:pStyle w:val="NoSpacing"/>
        <w:numPr>
          <w:ilvl w:val="0"/>
          <w:numId w:val="8"/>
        </w:numPr>
        <w:spacing w:line="264" w:lineRule="auto"/>
        <w:ind w:left="0" w:hanging="720"/>
        <w:rPr>
          <w:sz w:val="25"/>
          <w:szCs w:val="25"/>
        </w:rPr>
      </w:pPr>
      <w:r>
        <w:rPr>
          <w:sz w:val="25"/>
          <w:szCs w:val="25"/>
        </w:rPr>
        <w:t>As discussed in Order 01, the Commission amended its rules governing the Commission’s review of applications for authority to operate a passenger transportation company on September 21, 2013.</w:t>
      </w:r>
      <w:r>
        <w:rPr>
          <w:rStyle w:val="FootnoteReference"/>
          <w:sz w:val="25"/>
          <w:szCs w:val="25"/>
        </w:rPr>
        <w:footnoteReference w:id="1"/>
      </w:r>
      <w:r>
        <w:rPr>
          <w:sz w:val="25"/>
          <w:szCs w:val="25"/>
        </w:rPr>
        <w:t xml:space="preserve">  The changes clarify and streamline the application process for companies seeking to provide such service.</w:t>
      </w:r>
      <w:r>
        <w:rPr>
          <w:rStyle w:val="FootnoteReference"/>
          <w:sz w:val="25"/>
          <w:szCs w:val="25"/>
        </w:rPr>
        <w:footnoteReference w:id="2"/>
      </w:r>
      <w:r>
        <w:rPr>
          <w:sz w:val="25"/>
          <w:szCs w:val="25"/>
        </w:rPr>
        <w:t xml:space="preserve">  </w:t>
      </w:r>
      <w:r w:rsidR="00303BAA">
        <w:rPr>
          <w:sz w:val="25"/>
          <w:szCs w:val="25"/>
        </w:rPr>
        <w:t xml:space="preserve">When an application for new authority is filed with the Commission, a notice is sent to existing companies providing them with the opportunity to object to the application </w:t>
      </w:r>
      <w:r w:rsidR="00511746">
        <w:rPr>
          <w:sz w:val="25"/>
          <w:szCs w:val="25"/>
        </w:rPr>
        <w:t>only on the grounds that</w:t>
      </w:r>
      <w:r w:rsidR="00266A14">
        <w:rPr>
          <w:sz w:val="25"/>
          <w:szCs w:val="25"/>
        </w:rPr>
        <w:t xml:space="preserve"> the existing company is providing</w:t>
      </w:r>
      <w:r w:rsidR="00B346C7">
        <w:rPr>
          <w:sz w:val="25"/>
          <w:szCs w:val="25"/>
        </w:rPr>
        <w:t>, to the Commission’s satisfaction,</w:t>
      </w:r>
      <w:r w:rsidR="00266A14">
        <w:rPr>
          <w:sz w:val="25"/>
          <w:szCs w:val="25"/>
        </w:rPr>
        <w:t xml:space="preserve"> the same service </w:t>
      </w:r>
      <w:r w:rsidR="00251A8E">
        <w:rPr>
          <w:sz w:val="25"/>
          <w:szCs w:val="25"/>
        </w:rPr>
        <w:t>the application proposes to provide</w:t>
      </w:r>
      <w:r w:rsidR="006075D2">
        <w:rPr>
          <w:sz w:val="25"/>
          <w:szCs w:val="25"/>
        </w:rPr>
        <w:t>.</w:t>
      </w:r>
      <w:r w:rsidR="008016BD">
        <w:rPr>
          <w:rStyle w:val="FootnoteReference"/>
          <w:sz w:val="25"/>
          <w:szCs w:val="25"/>
        </w:rPr>
        <w:footnoteReference w:id="3"/>
      </w:r>
      <w:r w:rsidR="00266A14">
        <w:rPr>
          <w:sz w:val="25"/>
          <w:szCs w:val="25"/>
        </w:rPr>
        <w:t xml:space="preserve"> </w:t>
      </w:r>
      <w:r w:rsidR="00266A14">
        <w:rPr>
          <w:sz w:val="25"/>
          <w:szCs w:val="25"/>
        </w:rPr>
        <w:br/>
      </w:r>
    </w:p>
    <w:p w14:paraId="001278FC" w14:textId="77777777" w:rsidR="00C92C8F" w:rsidRPr="00B50A34" w:rsidRDefault="00C25881" w:rsidP="00EF156C">
      <w:pPr>
        <w:pStyle w:val="NoSpacing"/>
        <w:numPr>
          <w:ilvl w:val="0"/>
          <w:numId w:val="8"/>
        </w:numPr>
        <w:spacing w:line="264" w:lineRule="auto"/>
        <w:ind w:left="0" w:hanging="720"/>
        <w:rPr>
          <w:sz w:val="25"/>
          <w:szCs w:val="25"/>
        </w:rPr>
      </w:pPr>
      <w:r>
        <w:rPr>
          <w:sz w:val="25"/>
          <w:szCs w:val="25"/>
        </w:rPr>
        <w:t>When</w:t>
      </w:r>
      <w:r w:rsidR="00303BAA">
        <w:rPr>
          <w:sz w:val="25"/>
          <w:szCs w:val="25"/>
        </w:rPr>
        <w:t xml:space="preserve"> </w:t>
      </w:r>
      <w:r w:rsidR="00C36521">
        <w:rPr>
          <w:sz w:val="25"/>
          <w:szCs w:val="25"/>
        </w:rPr>
        <w:t xml:space="preserve">a company files an </w:t>
      </w:r>
      <w:r w:rsidR="00303BAA">
        <w:rPr>
          <w:sz w:val="25"/>
          <w:szCs w:val="25"/>
        </w:rPr>
        <w:t xml:space="preserve">objection, the Commission </w:t>
      </w:r>
      <w:r w:rsidR="006075D2">
        <w:rPr>
          <w:sz w:val="25"/>
          <w:szCs w:val="25"/>
        </w:rPr>
        <w:t xml:space="preserve">may </w:t>
      </w:r>
      <w:r w:rsidR="00303BAA">
        <w:rPr>
          <w:sz w:val="25"/>
          <w:szCs w:val="25"/>
        </w:rPr>
        <w:t xml:space="preserve">hold a hearing to determine whether the applicant’s proposed service is the same as service already provided by </w:t>
      </w:r>
      <w:r>
        <w:rPr>
          <w:sz w:val="25"/>
          <w:szCs w:val="25"/>
        </w:rPr>
        <w:t>the objecting</w:t>
      </w:r>
      <w:r w:rsidR="00303BAA">
        <w:rPr>
          <w:sz w:val="25"/>
          <w:szCs w:val="25"/>
        </w:rPr>
        <w:t xml:space="preserve"> company.  If </w:t>
      </w:r>
      <w:r w:rsidR="00251A8E">
        <w:rPr>
          <w:sz w:val="25"/>
          <w:szCs w:val="25"/>
        </w:rPr>
        <w:t>the proposed service is different</w:t>
      </w:r>
      <w:r w:rsidR="00266A14">
        <w:rPr>
          <w:sz w:val="25"/>
          <w:szCs w:val="25"/>
        </w:rPr>
        <w:t xml:space="preserve">, </w:t>
      </w:r>
      <w:r w:rsidR="00303BAA">
        <w:rPr>
          <w:sz w:val="25"/>
          <w:szCs w:val="25"/>
        </w:rPr>
        <w:t>th</w:t>
      </w:r>
      <w:r w:rsidR="008F5012">
        <w:rPr>
          <w:sz w:val="25"/>
          <w:szCs w:val="25"/>
        </w:rPr>
        <w:t>e</w:t>
      </w:r>
      <w:r w:rsidR="00303BAA">
        <w:rPr>
          <w:sz w:val="25"/>
          <w:szCs w:val="25"/>
        </w:rPr>
        <w:t xml:space="preserve"> objec</w:t>
      </w:r>
      <w:r w:rsidR="00303BAA">
        <w:rPr>
          <w:sz w:val="25"/>
          <w:szCs w:val="25"/>
        </w:rPr>
        <w:lastRenderedPageBreak/>
        <w:t>tions are overruled</w:t>
      </w:r>
      <w:r w:rsidR="00511746">
        <w:rPr>
          <w:sz w:val="25"/>
          <w:szCs w:val="25"/>
        </w:rPr>
        <w:t>,</w:t>
      </w:r>
      <w:r w:rsidR="00266A14">
        <w:rPr>
          <w:sz w:val="25"/>
          <w:szCs w:val="25"/>
        </w:rPr>
        <w:t xml:space="preserve"> and</w:t>
      </w:r>
      <w:r w:rsidR="00303BAA">
        <w:rPr>
          <w:sz w:val="25"/>
          <w:szCs w:val="25"/>
        </w:rPr>
        <w:t xml:space="preserve"> </w:t>
      </w:r>
      <w:r w:rsidR="00511746">
        <w:rPr>
          <w:sz w:val="25"/>
          <w:szCs w:val="25"/>
        </w:rPr>
        <w:t xml:space="preserve">Staff reviews </w:t>
      </w:r>
      <w:r w:rsidR="00303BAA">
        <w:rPr>
          <w:sz w:val="25"/>
          <w:szCs w:val="25"/>
        </w:rPr>
        <w:t>the applica</w:t>
      </w:r>
      <w:r w:rsidR="006075D2">
        <w:rPr>
          <w:sz w:val="25"/>
          <w:szCs w:val="25"/>
        </w:rPr>
        <w:t xml:space="preserve">tion </w:t>
      </w:r>
      <w:r w:rsidR="00511746">
        <w:rPr>
          <w:sz w:val="25"/>
          <w:szCs w:val="25"/>
        </w:rPr>
        <w:t xml:space="preserve">for </w:t>
      </w:r>
      <w:r w:rsidR="006075D2">
        <w:rPr>
          <w:sz w:val="25"/>
          <w:szCs w:val="25"/>
        </w:rPr>
        <w:t>compliance with the other prerequisites for obtaining a certificate of convenience and public necessity</w:t>
      </w:r>
      <w:r w:rsidR="00303BAA">
        <w:rPr>
          <w:sz w:val="25"/>
          <w:szCs w:val="25"/>
        </w:rPr>
        <w:t xml:space="preserve">.  </w:t>
      </w:r>
      <w:r w:rsidR="00266A14" w:rsidRPr="00B50A34">
        <w:rPr>
          <w:sz w:val="25"/>
          <w:szCs w:val="25"/>
        </w:rPr>
        <w:t xml:space="preserve">If Staff has concerns about the applicant’s </w:t>
      </w:r>
      <w:r w:rsidR="00511746">
        <w:rPr>
          <w:sz w:val="25"/>
          <w:szCs w:val="25"/>
        </w:rPr>
        <w:t xml:space="preserve">financial or regulatory </w:t>
      </w:r>
      <w:r w:rsidR="00266A14" w:rsidRPr="00B50A34">
        <w:rPr>
          <w:sz w:val="25"/>
          <w:szCs w:val="25"/>
        </w:rPr>
        <w:t xml:space="preserve">fitness, </w:t>
      </w:r>
      <w:r w:rsidR="00511746">
        <w:rPr>
          <w:sz w:val="25"/>
          <w:szCs w:val="25"/>
        </w:rPr>
        <w:t>the Commission</w:t>
      </w:r>
      <w:r w:rsidR="00266A14" w:rsidRPr="00B50A34">
        <w:rPr>
          <w:sz w:val="25"/>
          <w:szCs w:val="25"/>
        </w:rPr>
        <w:t xml:space="preserve"> may schedule a hearing to allow the applicant to</w:t>
      </w:r>
      <w:r w:rsidR="008016BD">
        <w:rPr>
          <w:sz w:val="25"/>
          <w:szCs w:val="25"/>
        </w:rPr>
        <w:t xml:space="preserve"> provide testimony and evidence to </w:t>
      </w:r>
      <w:r w:rsidR="00266A14" w:rsidRPr="00B50A34">
        <w:rPr>
          <w:sz w:val="25"/>
          <w:szCs w:val="25"/>
        </w:rPr>
        <w:t xml:space="preserve">respond to those concerns.  Only Staff and the applicant are parties to that proceeding.  </w:t>
      </w:r>
      <w:r w:rsidR="00C92C8F" w:rsidRPr="00B50A34">
        <w:rPr>
          <w:sz w:val="25"/>
          <w:szCs w:val="25"/>
        </w:rPr>
        <w:br/>
      </w:r>
    </w:p>
    <w:p w14:paraId="5FB802A8" w14:textId="77777777" w:rsidR="006075D2" w:rsidRDefault="00B50A34" w:rsidP="00EF156C">
      <w:pPr>
        <w:pStyle w:val="NoSpacing"/>
        <w:numPr>
          <w:ilvl w:val="0"/>
          <w:numId w:val="8"/>
        </w:numPr>
        <w:spacing w:after="240" w:line="264" w:lineRule="auto"/>
        <w:ind w:left="0" w:hanging="720"/>
        <w:rPr>
          <w:sz w:val="25"/>
          <w:szCs w:val="25"/>
        </w:rPr>
      </w:pPr>
      <w:r>
        <w:rPr>
          <w:sz w:val="25"/>
          <w:szCs w:val="25"/>
        </w:rPr>
        <w:t>RCW 80.01.030 provides that any matter designated for delegation to the Commission’s Secretary will be heard or reviewed by the Commissioners at the request of any “affected person.”</w:t>
      </w:r>
      <w:r>
        <w:rPr>
          <w:rStyle w:val="FootnoteReference"/>
          <w:sz w:val="25"/>
          <w:szCs w:val="25"/>
        </w:rPr>
        <w:footnoteReference w:id="4"/>
      </w:r>
      <w:r>
        <w:rPr>
          <w:sz w:val="25"/>
          <w:szCs w:val="25"/>
        </w:rPr>
        <w:t xml:space="preserve">  </w:t>
      </w:r>
      <w:r w:rsidR="007B3506">
        <w:rPr>
          <w:sz w:val="25"/>
          <w:szCs w:val="25"/>
        </w:rPr>
        <w:t xml:space="preserve">In the context of this docket, Shuttle Express is an “affected person” </w:t>
      </w:r>
      <w:r>
        <w:rPr>
          <w:sz w:val="25"/>
          <w:szCs w:val="25"/>
        </w:rPr>
        <w:t xml:space="preserve">only </w:t>
      </w:r>
      <w:r w:rsidR="007B3506">
        <w:rPr>
          <w:sz w:val="25"/>
          <w:szCs w:val="25"/>
        </w:rPr>
        <w:t>to the extent it</w:t>
      </w:r>
      <w:r>
        <w:rPr>
          <w:sz w:val="25"/>
          <w:szCs w:val="25"/>
        </w:rPr>
        <w:t xml:space="preserve"> holds a certificate that authorizes − and also provides − the same service </w:t>
      </w:r>
      <w:r w:rsidR="007B3506">
        <w:rPr>
          <w:sz w:val="25"/>
          <w:szCs w:val="25"/>
        </w:rPr>
        <w:t>proposed</w:t>
      </w:r>
      <w:r>
        <w:rPr>
          <w:sz w:val="25"/>
          <w:szCs w:val="25"/>
        </w:rPr>
        <w:t xml:space="preserve"> in the application.  </w:t>
      </w:r>
    </w:p>
    <w:p w14:paraId="314AE031" w14:textId="77777777" w:rsidR="00B50A34" w:rsidRPr="00B50A34" w:rsidRDefault="006075D2" w:rsidP="00EF156C">
      <w:pPr>
        <w:pStyle w:val="NoSpacing"/>
        <w:numPr>
          <w:ilvl w:val="0"/>
          <w:numId w:val="8"/>
        </w:numPr>
        <w:spacing w:after="240" w:line="264" w:lineRule="auto"/>
        <w:ind w:left="0" w:hanging="720"/>
        <w:rPr>
          <w:sz w:val="25"/>
          <w:szCs w:val="25"/>
        </w:rPr>
      </w:pPr>
      <w:r>
        <w:rPr>
          <w:sz w:val="25"/>
          <w:szCs w:val="25"/>
        </w:rPr>
        <w:t xml:space="preserve">Shuttle Express had a full and fair opportunity to address the issues in this docket that affect it directly, </w:t>
      </w:r>
      <w:r w:rsidR="00E87262">
        <w:rPr>
          <w:sz w:val="25"/>
          <w:szCs w:val="25"/>
        </w:rPr>
        <w:t xml:space="preserve">and </w:t>
      </w:r>
      <w:r>
        <w:rPr>
          <w:sz w:val="25"/>
          <w:szCs w:val="25"/>
        </w:rPr>
        <w:t>the Commission found i</w:t>
      </w:r>
      <w:r w:rsidRPr="00E879D6">
        <w:rPr>
          <w:sz w:val="25"/>
          <w:szCs w:val="25"/>
        </w:rPr>
        <w:t>n Order 01</w:t>
      </w:r>
      <w:r>
        <w:rPr>
          <w:sz w:val="25"/>
          <w:szCs w:val="25"/>
        </w:rPr>
        <w:t xml:space="preserve"> </w:t>
      </w:r>
      <w:r w:rsidRPr="00E879D6">
        <w:rPr>
          <w:sz w:val="25"/>
          <w:szCs w:val="25"/>
        </w:rPr>
        <w:t xml:space="preserve">that Shuttle Express </w:t>
      </w:r>
      <w:r>
        <w:rPr>
          <w:sz w:val="25"/>
          <w:szCs w:val="25"/>
        </w:rPr>
        <w:t>does not provide the same</w:t>
      </w:r>
      <w:r w:rsidRPr="00E879D6">
        <w:rPr>
          <w:sz w:val="25"/>
          <w:szCs w:val="25"/>
        </w:rPr>
        <w:t xml:space="preserve"> service </w:t>
      </w:r>
      <w:r>
        <w:rPr>
          <w:sz w:val="25"/>
          <w:szCs w:val="25"/>
        </w:rPr>
        <w:t xml:space="preserve">that was published in </w:t>
      </w:r>
      <w:r w:rsidRPr="00E879D6">
        <w:rPr>
          <w:sz w:val="25"/>
          <w:szCs w:val="25"/>
        </w:rPr>
        <w:t xml:space="preserve">SeaTac Airport 24’s </w:t>
      </w:r>
      <w:r>
        <w:rPr>
          <w:sz w:val="25"/>
          <w:szCs w:val="25"/>
        </w:rPr>
        <w:t>application docket</w:t>
      </w:r>
      <w:r w:rsidRPr="00E879D6">
        <w:rPr>
          <w:sz w:val="25"/>
          <w:szCs w:val="25"/>
        </w:rPr>
        <w:t xml:space="preserve">. </w:t>
      </w:r>
      <w:r>
        <w:rPr>
          <w:sz w:val="25"/>
          <w:szCs w:val="25"/>
        </w:rPr>
        <w:t xml:space="preserve"> Accordingly, Order 01 overruled Shuttle Express’s objections and granted authority to SeaTac Airport 24 conditioned on Staff’s review of </w:t>
      </w:r>
      <w:r w:rsidR="008016BD">
        <w:rPr>
          <w:sz w:val="25"/>
          <w:szCs w:val="25"/>
        </w:rPr>
        <w:t xml:space="preserve">the company’s </w:t>
      </w:r>
      <w:r>
        <w:rPr>
          <w:sz w:val="25"/>
          <w:szCs w:val="25"/>
        </w:rPr>
        <w:t xml:space="preserve">fitness and </w:t>
      </w:r>
      <w:r w:rsidR="006B4E1E">
        <w:rPr>
          <w:sz w:val="25"/>
          <w:szCs w:val="25"/>
        </w:rPr>
        <w:t xml:space="preserve">regulatory </w:t>
      </w:r>
      <w:r>
        <w:rPr>
          <w:sz w:val="25"/>
          <w:szCs w:val="25"/>
        </w:rPr>
        <w:t>compliance.</w:t>
      </w:r>
      <w:r>
        <w:rPr>
          <w:rStyle w:val="FootnoteReference"/>
          <w:sz w:val="25"/>
          <w:szCs w:val="25"/>
        </w:rPr>
        <w:footnoteReference w:id="5"/>
      </w:r>
      <w:r>
        <w:rPr>
          <w:sz w:val="25"/>
          <w:szCs w:val="25"/>
        </w:rPr>
        <w:t xml:space="preserve">  </w:t>
      </w:r>
      <w:r w:rsidRPr="00E879D6">
        <w:rPr>
          <w:sz w:val="25"/>
          <w:szCs w:val="25"/>
        </w:rPr>
        <w:t xml:space="preserve"> </w:t>
      </w:r>
      <w:r w:rsidR="00E206D8">
        <w:rPr>
          <w:sz w:val="25"/>
          <w:szCs w:val="25"/>
        </w:rPr>
        <w:t xml:space="preserve"> </w:t>
      </w:r>
    </w:p>
    <w:p w14:paraId="20879444" w14:textId="77777777" w:rsidR="00251A8E" w:rsidRDefault="00E87262" w:rsidP="00EF156C">
      <w:pPr>
        <w:pStyle w:val="NoSpacing"/>
        <w:numPr>
          <w:ilvl w:val="0"/>
          <w:numId w:val="8"/>
        </w:numPr>
        <w:spacing w:after="240" w:line="264" w:lineRule="auto"/>
        <w:ind w:left="0" w:hanging="720"/>
        <w:rPr>
          <w:sz w:val="25"/>
          <w:szCs w:val="25"/>
        </w:rPr>
      </w:pPr>
      <w:r>
        <w:rPr>
          <w:sz w:val="25"/>
          <w:szCs w:val="25"/>
        </w:rPr>
        <w:t xml:space="preserve">To the extent Shuttle Express seeks Commission review of </w:t>
      </w:r>
      <w:r w:rsidR="006B4E1E">
        <w:rPr>
          <w:sz w:val="25"/>
          <w:szCs w:val="25"/>
        </w:rPr>
        <w:t xml:space="preserve">Order 01, we affirm </w:t>
      </w:r>
      <w:r>
        <w:rPr>
          <w:sz w:val="25"/>
          <w:szCs w:val="25"/>
        </w:rPr>
        <w:t>those</w:t>
      </w:r>
      <w:r w:rsidR="00653E5C">
        <w:rPr>
          <w:sz w:val="25"/>
          <w:szCs w:val="25"/>
        </w:rPr>
        <w:t xml:space="preserve"> determination</w:t>
      </w:r>
      <w:r w:rsidR="00B50A34">
        <w:rPr>
          <w:sz w:val="25"/>
          <w:szCs w:val="25"/>
        </w:rPr>
        <w:t>s</w:t>
      </w:r>
      <w:r w:rsidR="00653E5C">
        <w:rPr>
          <w:sz w:val="25"/>
          <w:szCs w:val="25"/>
        </w:rPr>
        <w:t>.</w:t>
      </w:r>
      <w:r>
        <w:rPr>
          <w:rStyle w:val="FootnoteReference"/>
          <w:sz w:val="25"/>
          <w:szCs w:val="25"/>
        </w:rPr>
        <w:footnoteReference w:id="6"/>
      </w:r>
      <w:r w:rsidR="00653E5C">
        <w:rPr>
          <w:sz w:val="25"/>
          <w:szCs w:val="25"/>
        </w:rPr>
        <w:t xml:space="preserve">  The Administrative Law Judge correctly concluded that SeaTac Airport 24 does not seek to provide the same service provided by Shuttle Express.  </w:t>
      </w:r>
      <w:r>
        <w:rPr>
          <w:sz w:val="25"/>
          <w:szCs w:val="25"/>
        </w:rPr>
        <w:t>SeaTac Airport 24 seeks authority to offer scheduled, non-stop service between designated locations and the airport.  On t</w:t>
      </w:r>
      <w:r w:rsidR="00653E5C">
        <w:rPr>
          <w:sz w:val="25"/>
          <w:szCs w:val="25"/>
        </w:rPr>
        <w:t>wo of th</w:t>
      </w:r>
      <w:r>
        <w:rPr>
          <w:sz w:val="25"/>
          <w:szCs w:val="25"/>
        </w:rPr>
        <w:t>os</w:t>
      </w:r>
      <w:r w:rsidR="00653E5C">
        <w:rPr>
          <w:sz w:val="25"/>
          <w:szCs w:val="25"/>
        </w:rPr>
        <w:t xml:space="preserve">e three proposed routes Shuttle Express provides </w:t>
      </w:r>
      <w:r>
        <w:rPr>
          <w:sz w:val="25"/>
          <w:szCs w:val="25"/>
        </w:rPr>
        <w:t xml:space="preserve">only </w:t>
      </w:r>
      <w:r w:rsidR="00653E5C">
        <w:rPr>
          <w:sz w:val="25"/>
          <w:szCs w:val="25"/>
        </w:rPr>
        <w:t>door-to-door service</w:t>
      </w:r>
      <w:r w:rsidR="00B346C7">
        <w:rPr>
          <w:sz w:val="25"/>
          <w:szCs w:val="25"/>
        </w:rPr>
        <w:t>,</w:t>
      </w:r>
      <w:r>
        <w:rPr>
          <w:sz w:val="25"/>
          <w:szCs w:val="25"/>
        </w:rPr>
        <w:t xml:space="preserve"> and</w:t>
      </w:r>
      <w:r w:rsidR="00653E5C">
        <w:rPr>
          <w:sz w:val="25"/>
          <w:szCs w:val="25"/>
        </w:rPr>
        <w:t xml:space="preserve"> </w:t>
      </w:r>
      <w:r>
        <w:rPr>
          <w:sz w:val="25"/>
          <w:szCs w:val="25"/>
        </w:rPr>
        <w:t xml:space="preserve">on </w:t>
      </w:r>
      <w:r w:rsidR="00653E5C">
        <w:rPr>
          <w:sz w:val="25"/>
          <w:szCs w:val="25"/>
        </w:rPr>
        <w:t xml:space="preserve">the third provides </w:t>
      </w:r>
      <w:r>
        <w:rPr>
          <w:sz w:val="25"/>
          <w:szCs w:val="25"/>
        </w:rPr>
        <w:t xml:space="preserve">only </w:t>
      </w:r>
      <w:r w:rsidR="00B50A34">
        <w:rPr>
          <w:sz w:val="25"/>
          <w:szCs w:val="25"/>
        </w:rPr>
        <w:t>multiple-</w:t>
      </w:r>
      <w:r w:rsidR="00653E5C">
        <w:rPr>
          <w:sz w:val="25"/>
          <w:szCs w:val="25"/>
        </w:rPr>
        <w:t xml:space="preserve">stop service. </w:t>
      </w:r>
      <w:r>
        <w:rPr>
          <w:sz w:val="25"/>
          <w:szCs w:val="25"/>
        </w:rPr>
        <w:t xml:space="preserve"> We have previously determined that scheduled, non-stop service is not </w:t>
      </w:r>
      <w:r>
        <w:rPr>
          <w:sz w:val="25"/>
          <w:szCs w:val="25"/>
        </w:rPr>
        <w:lastRenderedPageBreak/>
        <w:t>the same as door-to-door or multiple-stop service.</w:t>
      </w:r>
      <w:r>
        <w:rPr>
          <w:rStyle w:val="FootnoteReference"/>
          <w:sz w:val="25"/>
          <w:szCs w:val="25"/>
        </w:rPr>
        <w:footnoteReference w:id="7"/>
      </w:r>
      <w:r>
        <w:rPr>
          <w:sz w:val="25"/>
          <w:szCs w:val="25"/>
        </w:rPr>
        <w:t xml:space="preserve">  </w:t>
      </w:r>
      <w:r w:rsidR="009568A1">
        <w:rPr>
          <w:sz w:val="25"/>
          <w:szCs w:val="25"/>
        </w:rPr>
        <w:t>Accordingly, Shuttle Express has no basis to object to SeaTac Airport 24’s application.</w:t>
      </w:r>
      <w:r w:rsidR="00E206D8">
        <w:rPr>
          <w:sz w:val="25"/>
          <w:szCs w:val="25"/>
        </w:rPr>
        <w:t xml:space="preserve"> </w:t>
      </w:r>
    </w:p>
    <w:p w14:paraId="0C4FADBA" w14:textId="77777777" w:rsidR="009568A1" w:rsidRPr="001C1F0C" w:rsidRDefault="009568A1" w:rsidP="00EF156C">
      <w:pPr>
        <w:pStyle w:val="NoSpacing"/>
        <w:numPr>
          <w:ilvl w:val="0"/>
          <w:numId w:val="8"/>
        </w:numPr>
        <w:spacing w:after="240" w:line="264" w:lineRule="auto"/>
        <w:ind w:left="0" w:hanging="720"/>
        <w:rPr>
          <w:sz w:val="25"/>
          <w:szCs w:val="25"/>
        </w:rPr>
      </w:pPr>
      <w:r>
        <w:rPr>
          <w:sz w:val="25"/>
          <w:szCs w:val="25"/>
        </w:rPr>
        <w:t xml:space="preserve">With respect to Order 03, </w:t>
      </w:r>
      <w:r w:rsidR="00E206D8">
        <w:rPr>
          <w:sz w:val="25"/>
          <w:szCs w:val="25"/>
        </w:rPr>
        <w:t>Shuttle Express is not</w:t>
      </w:r>
      <w:r w:rsidR="00E206D8" w:rsidRPr="006075D2">
        <w:rPr>
          <w:sz w:val="25"/>
          <w:szCs w:val="25"/>
        </w:rPr>
        <w:t xml:space="preserve"> an “affected person” </w:t>
      </w:r>
      <w:r w:rsidR="00E206D8">
        <w:rPr>
          <w:sz w:val="25"/>
          <w:szCs w:val="25"/>
        </w:rPr>
        <w:t>as it relates</w:t>
      </w:r>
      <w:r w:rsidR="00E206D8" w:rsidRPr="006075D2">
        <w:rPr>
          <w:sz w:val="25"/>
          <w:szCs w:val="25"/>
        </w:rPr>
        <w:t xml:space="preserve"> to the Commission’s consideration of </w:t>
      </w:r>
      <w:r>
        <w:rPr>
          <w:sz w:val="25"/>
          <w:szCs w:val="25"/>
        </w:rPr>
        <w:t xml:space="preserve">SeaTac Airport 24’s financial or regulatory </w:t>
      </w:r>
      <w:r w:rsidR="00E206D8">
        <w:rPr>
          <w:sz w:val="25"/>
          <w:szCs w:val="25"/>
        </w:rPr>
        <w:t xml:space="preserve">fitness </w:t>
      </w:r>
      <w:r>
        <w:rPr>
          <w:sz w:val="25"/>
          <w:szCs w:val="25"/>
        </w:rPr>
        <w:t xml:space="preserve">to provide the requested services. </w:t>
      </w:r>
      <w:r w:rsidR="003D03C6">
        <w:rPr>
          <w:sz w:val="25"/>
          <w:szCs w:val="25"/>
        </w:rPr>
        <w:t xml:space="preserve"> Resolution of t</w:t>
      </w:r>
      <w:r w:rsidR="003D03C6" w:rsidRPr="001C1F0C">
        <w:rPr>
          <w:sz w:val="25"/>
          <w:szCs w:val="25"/>
        </w:rPr>
        <w:t>hose issues do</w:t>
      </w:r>
      <w:r w:rsidR="003D03C6">
        <w:rPr>
          <w:sz w:val="25"/>
          <w:szCs w:val="25"/>
        </w:rPr>
        <w:t>es</w:t>
      </w:r>
      <w:r w:rsidR="003D03C6" w:rsidRPr="001C1F0C">
        <w:rPr>
          <w:sz w:val="25"/>
          <w:szCs w:val="25"/>
        </w:rPr>
        <w:t xml:space="preserve"> not affect Shuttle Express.  </w:t>
      </w:r>
      <w:r w:rsidR="006B4E1E" w:rsidRPr="001C1F0C">
        <w:rPr>
          <w:sz w:val="25"/>
          <w:szCs w:val="25"/>
        </w:rPr>
        <w:t>WAC 480-30-116</w:t>
      </w:r>
      <w:r w:rsidR="004F3FDC">
        <w:rPr>
          <w:sz w:val="25"/>
          <w:szCs w:val="25"/>
        </w:rPr>
        <w:t>, as amended in 2013,</w:t>
      </w:r>
      <w:r w:rsidR="006B4E1E" w:rsidRPr="001C1F0C">
        <w:rPr>
          <w:sz w:val="25"/>
          <w:szCs w:val="25"/>
        </w:rPr>
        <w:t xml:space="preserve"> defines the limit of another auto transportation company’s interest in an application for new authority.  Under that rule, Shuttle Express may not object to – and has no legitimate interest in – aspects of SeaTac Airport 24’s application other than </w:t>
      </w:r>
      <w:r w:rsidR="003D03C6">
        <w:rPr>
          <w:sz w:val="25"/>
          <w:szCs w:val="25"/>
        </w:rPr>
        <w:t xml:space="preserve">whether the Company proposes to offer </w:t>
      </w:r>
      <w:r w:rsidR="006B4E1E" w:rsidRPr="001C1F0C">
        <w:rPr>
          <w:sz w:val="25"/>
          <w:szCs w:val="25"/>
        </w:rPr>
        <w:t xml:space="preserve">any services </w:t>
      </w:r>
      <w:r w:rsidR="003D03C6">
        <w:rPr>
          <w:sz w:val="25"/>
          <w:szCs w:val="25"/>
        </w:rPr>
        <w:t xml:space="preserve">that overlap </w:t>
      </w:r>
      <w:r w:rsidR="005F743C">
        <w:rPr>
          <w:sz w:val="25"/>
          <w:szCs w:val="25"/>
        </w:rPr>
        <w:t xml:space="preserve">with </w:t>
      </w:r>
      <w:r w:rsidR="003D03C6">
        <w:rPr>
          <w:sz w:val="25"/>
          <w:szCs w:val="25"/>
        </w:rPr>
        <w:t xml:space="preserve">the services </w:t>
      </w:r>
      <w:r w:rsidR="006B4E1E" w:rsidRPr="001C1F0C">
        <w:rPr>
          <w:sz w:val="25"/>
          <w:szCs w:val="25"/>
        </w:rPr>
        <w:t>Shuttle Express provides.  The Commission having found no</w:t>
      </w:r>
      <w:r w:rsidR="003D03C6" w:rsidRPr="001C1F0C">
        <w:rPr>
          <w:sz w:val="25"/>
          <w:szCs w:val="25"/>
        </w:rPr>
        <w:t xml:space="preserve"> such overlap, </w:t>
      </w:r>
      <w:r w:rsidR="003D03C6">
        <w:rPr>
          <w:sz w:val="25"/>
          <w:szCs w:val="25"/>
        </w:rPr>
        <w:t xml:space="preserve">the application has no effect on Shuttle Express, and Shuttle Express has no further cognizable interest in this proceeding. </w:t>
      </w:r>
    </w:p>
    <w:p w14:paraId="67C874D0" w14:textId="77777777" w:rsidR="00E14D4D" w:rsidRPr="00E206D8" w:rsidRDefault="009568A1" w:rsidP="00EF156C">
      <w:pPr>
        <w:pStyle w:val="NoSpacing"/>
        <w:numPr>
          <w:ilvl w:val="0"/>
          <w:numId w:val="8"/>
        </w:numPr>
        <w:spacing w:line="264" w:lineRule="auto"/>
        <w:ind w:left="0" w:hanging="720"/>
        <w:rPr>
          <w:sz w:val="25"/>
          <w:szCs w:val="25"/>
        </w:rPr>
      </w:pPr>
      <w:r>
        <w:rPr>
          <w:sz w:val="25"/>
          <w:szCs w:val="25"/>
        </w:rPr>
        <w:t>We therefore</w:t>
      </w:r>
      <w:r w:rsidR="00E879D6" w:rsidRPr="00E206D8">
        <w:rPr>
          <w:sz w:val="25"/>
          <w:szCs w:val="25"/>
        </w:rPr>
        <w:t xml:space="preserve"> </w:t>
      </w:r>
      <w:r w:rsidR="001C1F0C">
        <w:rPr>
          <w:sz w:val="25"/>
          <w:szCs w:val="25"/>
        </w:rPr>
        <w:t xml:space="preserve">find that Shuttle Express is not affected by Order 03 and </w:t>
      </w:r>
      <w:r w:rsidR="00E879D6" w:rsidRPr="00E206D8">
        <w:rPr>
          <w:sz w:val="25"/>
          <w:szCs w:val="25"/>
        </w:rPr>
        <w:t xml:space="preserve">deny </w:t>
      </w:r>
      <w:r>
        <w:rPr>
          <w:sz w:val="25"/>
          <w:szCs w:val="25"/>
        </w:rPr>
        <w:t>the</w:t>
      </w:r>
      <w:r w:rsidR="00D05871" w:rsidRPr="00E206D8">
        <w:rPr>
          <w:sz w:val="25"/>
          <w:szCs w:val="25"/>
        </w:rPr>
        <w:t xml:space="preserve"> </w:t>
      </w:r>
      <w:r w:rsidR="001D217C" w:rsidRPr="00E206D8">
        <w:rPr>
          <w:sz w:val="25"/>
          <w:szCs w:val="25"/>
        </w:rPr>
        <w:t>request</w:t>
      </w:r>
      <w:r w:rsidR="00E14D4D" w:rsidRPr="00E206D8">
        <w:rPr>
          <w:sz w:val="25"/>
          <w:szCs w:val="25"/>
        </w:rPr>
        <w:t xml:space="preserve"> </w:t>
      </w:r>
      <w:r>
        <w:rPr>
          <w:sz w:val="25"/>
          <w:szCs w:val="25"/>
        </w:rPr>
        <w:t xml:space="preserve">of Shuttle Express </w:t>
      </w:r>
      <w:r w:rsidR="008F5012" w:rsidRPr="00E206D8">
        <w:rPr>
          <w:sz w:val="25"/>
          <w:szCs w:val="25"/>
        </w:rPr>
        <w:t xml:space="preserve">for review </w:t>
      </w:r>
      <w:r w:rsidR="003D03C6">
        <w:rPr>
          <w:sz w:val="25"/>
          <w:szCs w:val="25"/>
        </w:rPr>
        <w:t>o</w:t>
      </w:r>
      <w:r w:rsidR="00E14D4D" w:rsidRPr="00E206D8">
        <w:rPr>
          <w:sz w:val="25"/>
          <w:szCs w:val="25"/>
        </w:rPr>
        <w:t>n those grounds</w:t>
      </w:r>
      <w:r w:rsidR="007A3629" w:rsidRPr="00E206D8">
        <w:rPr>
          <w:sz w:val="25"/>
          <w:szCs w:val="25"/>
        </w:rPr>
        <w:t xml:space="preserve">. </w:t>
      </w:r>
      <w:r w:rsidR="00E14D4D" w:rsidRPr="00E206D8">
        <w:rPr>
          <w:sz w:val="25"/>
          <w:szCs w:val="25"/>
        </w:rPr>
        <w:t xml:space="preserve"> Because we decline to review Order 03, </w:t>
      </w:r>
      <w:r w:rsidR="006B02A8" w:rsidRPr="00E206D8">
        <w:rPr>
          <w:sz w:val="25"/>
          <w:szCs w:val="25"/>
        </w:rPr>
        <w:t xml:space="preserve">we </w:t>
      </w:r>
      <w:r w:rsidR="00103368" w:rsidRPr="00E206D8">
        <w:rPr>
          <w:sz w:val="25"/>
          <w:szCs w:val="25"/>
        </w:rPr>
        <w:t xml:space="preserve">further deny </w:t>
      </w:r>
      <w:r w:rsidR="00E14D4D" w:rsidRPr="00E206D8">
        <w:rPr>
          <w:sz w:val="25"/>
          <w:szCs w:val="25"/>
        </w:rPr>
        <w:t xml:space="preserve">the Company’s request for </w:t>
      </w:r>
      <w:r w:rsidR="00A41A53" w:rsidRPr="00E206D8">
        <w:rPr>
          <w:sz w:val="25"/>
          <w:szCs w:val="25"/>
        </w:rPr>
        <w:t>stay and</w:t>
      </w:r>
      <w:r w:rsidR="00E14D4D" w:rsidRPr="00E206D8">
        <w:rPr>
          <w:sz w:val="25"/>
          <w:szCs w:val="25"/>
        </w:rPr>
        <w:t xml:space="preserve"> temporary reversal of authority.</w:t>
      </w:r>
    </w:p>
    <w:p w14:paraId="10362AE7" w14:textId="77777777" w:rsidR="006456D9" w:rsidRDefault="006456D9" w:rsidP="00EF156C">
      <w:pPr>
        <w:spacing w:line="264" w:lineRule="auto"/>
        <w:jc w:val="center"/>
        <w:rPr>
          <w:b/>
          <w:sz w:val="25"/>
          <w:szCs w:val="25"/>
        </w:rPr>
      </w:pPr>
    </w:p>
    <w:p w14:paraId="0918A382" w14:textId="77777777" w:rsidR="005C3F5E" w:rsidRPr="00E61B78" w:rsidRDefault="005C3F5E" w:rsidP="00EF156C">
      <w:pPr>
        <w:spacing w:line="264" w:lineRule="auto"/>
        <w:jc w:val="center"/>
        <w:rPr>
          <w:b/>
          <w:sz w:val="25"/>
          <w:szCs w:val="25"/>
        </w:rPr>
      </w:pPr>
      <w:r w:rsidRPr="00E61B78">
        <w:rPr>
          <w:b/>
          <w:sz w:val="25"/>
          <w:szCs w:val="25"/>
        </w:rPr>
        <w:t>FINDINGS AND CONCLUSIONS</w:t>
      </w:r>
    </w:p>
    <w:p w14:paraId="11455F90" w14:textId="77777777" w:rsidR="005C3F5E" w:rsidRPr="00E61B78" w:rsidRDefault="005C3F5E" w:rsidP="00EF156C">
      <w:pPr>
        <w:pStyle w:val="ListParagraph"/>
        <w:spacing w:line="264" w:lineRule="auto"/>
        <w:rPr>
          <w:sz w:val="25"/>
          <w:szCs w:val="25"/>
        </w:rPr>
      </w:pPr>
    </w:p>
    <w:p w14:paraId="2D6FC6AB" w14:textId="77777777" w:rsidR="00301525" w:rsidRPr="00E61B78" w:rsidRDefault="00394B58" w:rsidP="00EF156C">
      <w:pPr>
        <w:pStyle w:val="NoSpacing"/>
        <w:numPr>
          <w:ilvl w:val="0"/>
          <w:numId w:val="8"/>
        </w:numPr>
        <w:tabs>
          <w:tab w:val="left" w:pos="0"/>
        </w:tabs>
        <w:spacing w:line="264" w:lineRule="auto"/>
        <w:ind w:hanging="1440"/>
        <w:rPr>
          <w:sz w:val="25"/>
          <w:szCs w:val="25"/>
        </w:rPr>
      </w:pPr>
      <w:r w:rsidRPr="00E61B78">
        <w:rPr>
          <w:sz w:val="25"/>
          <w:szCs w:val="25"/>
        </w:rPr>
        <w:t>(1)</w:t>
      </w:r>
      <w:r w:rsidRPr="00E61B78">
        <w:rPr>
          <w:sz w:val="25"/>
          <w:szCs w:val="25"/>
        </w:rPr>
        <w:tab/>
      </w:r>
      <w:r w:rsidR="00301525" w:rsidRPr="00E61B78">
        <w:rPr>
          <w:sz w:val="25"/>
          <w:szCs w:val="25"/>
        </w:rPr>
        <w:t>The Commission is an agency of the state of Washington vested by statute with the authority to regulate the rates, rules, regulations, and practices of auto transportation companies.</w:t>
      </w:r>
    </w:p>
    <w:p w14:paraId="3425602B" w14:textId="77777777" w:rsidR="00F54E4E" w:rsidRPr="00E61B78" w:rsidRDefault="00F54E4E" w:rsidP="00EF156C">
      <w:pPr>
        <w:pStyle w:val="NoSpacing"/>
        <w:spacing w:line="264" w:lineRule="auto"/>
        <w:ind w:left="-720"/>
        <w:rPr>
          <w:sz w:val="25"/>
          <w:szCs w:val="25"/>
        </w:rPr>
      </w:pPr>
    </w:p>
    <w:p w14:paraId="18E7277E" w14:textId="77777777" w:rsidR="00146CB3" w:rsidRPr="00E61B78" w:rsidRDefault="00394B58" w:rsidP="00EF156C">
      <w:pPr>
        <w:pStyle w:val="NoSpacing"/>
        <w:numPr>
          <w:ilvl w:val="0"/>
          <w:numId w:val="8"/>
        </w:numPr>
        <w:tabs>
          <w:tab w:val="left" w:pos="0"/>
        </w:tabs>
        <w:spacing w:line="264" w:lineRule="auto"/>
        <w:ind w:hanging="1440"/>
        <w:rPr>
          <w:sz w:val="25"/>
          <w:szCs w:val="25"/>
        </w:rPr>
      </w:pPr>
      <w:r w:rsidRPr="00E61B78">
        <w:rPr>
          <w:sz w:val="25"/>
          <w:szCs w:val="25"/>
        </w:rPr>
        <w:t>(2)</w:t>
      </w:r>
      <w:r w:rsidRPr="00E61B78">
        <w:rPr>
          <w:sz w:val="25"/>
          <w:szCs w:val="25"/>
        </w:rPr>
        <w:tab/>
      </w:r>
      <w:r w:rsidR="006E7DC9" w:rsidRPr="00E61B78">
        <w:rPr>
          <w:sz w:val="25"/>
          <w:szCs w:val="25"/>
        </w:rPr>
        <w:t xml:space="preserve">On </w:t>
      </w:r>
      <w:r w:rsidR="00A13DB1" w:rsidRPr="00E61B78">
        <w:rPr>
          <w:sz w:val="25"/>
          <w:szCs w:val="25"/>
        </w:rPr>
        <w:t>March 11, 2014</w:t>
      </w:r>
      <w:r w:rsidR="006E7DC9" w:rsidRPr="00E61B78">
        <w:rPr>
          <w:sz w:val="25"/>
          <w:szCs w:val="25"/>
        </w:rPr>
        <w:t xml:space="preserve">, </w:t>
      </w:r>
      <w:r w:rsidR="00596390" w:rsidRPr="00E61B78">
        <w:rPr>
          <w:sz w:val="25"/>
          <w:szCs w:val="25"/>
        </w:rPr>
        <w:t xml:space="preserve">SeaTac </w:t>
      </w:r>
      <w:r w:rsidR="00A13DB1" w:rsidRPr="00E61B78">
        <w:rPr>
          <w:sz w:val="25"/>
          <w:szCs w:val="25"/>
        </w:rPr>
        <w:t>Airport 24</w:t>
      </w:r>
      <w:r w:rsidR="00596390" w:rsidRPr="00E61B78">
        <w:rPr>
          <w:sz w:val="25"/>
          <w:szCs w:val="25"/>
        </w:rPr>
        <w:t xml:space="preserve"> </w:t>
      </w:r>
      <w:r w:rsidR="00EF6179" w:rsidRPr="00E61B78">
        <w:rPr>
          <w:sz w:val="25"/>
          <w:szCs w:val="25"/>
        </w:rPr>
        <w:t>filed an application with the Commission to operate as</w:t>
      </w:r>
      <w:r w:rsidR="00596390" w:rsidRPr="00E61B78">
        <w:rPr>
          <w:sz w:val="25"/>
          <w:szCs w:val="25"/>
        </w:rPr>
        <w:t xml:space="preserve"> an auto transportation company subject to the Commission’s jurisdiction.</w:t>
      </w:r>
    </w:p>
    <w:p w14:paraId="76E2C664" w14:textId="77777777" w:rsidR="00B12E55" w:rsidRPr="00E61B78" w:rsidRDefault="00B12E55" w:rsidP="00EF156C">
      <w:pPr>
        <w:pStyle w:val="ListParagraph"/>
        <w:spacing w:line="264" w:lineRule="auto"/>
        <w:rPr>
          <w:sz w:val="25"/>
          <w:szCs w:val="25"/>
        </w:rPr>
      </w:pPr>
    </w:p>
    <w:p w14:paraId="74E1DE50" w14:textId="77777777" w:rsidR="00985707" w:rsidRPr="003C119D" w:rsidRDefault="00B12E55" w:rsidP="00EF156C">
      <w:pPr>
        <w:pStyle w:val="NoSpacing"/>
        <w:numPr>
          <w:ilvl w:val="0"/>
          <w:numId w:val="8"/>
        </w:numPr>
        <w:tabs>
          <w:tab w:val="left" w:pos="0"/>
        </w:tabs>
        <w:spacing w:line="264" w:lineRule="auto"/>
        <w:ind w:hanging="1440"/>
        <w:rPr>
          <w:sz w:val="25"/>
          <w:szCs w:val="25"/>
        </w:rPr>
      </w:pPr>
      <w:r w:rsidRPr="003C119D">
        <w:rPr>
          <w:sz w:val="25"/>
          <w:szCs w:val="25"/>
        </w:rPr>
        <w:lastRenderedPageBreak/>
        <w:t>(3)</w:t>
      </w:r>
      <w:r w:rsidRPr="003C119D">
        <w:rPr>
          <w:sz w:val="25"/>
          <w:szCs w:val="25"/>
        </w:rPr>
        <w:tab/>
      </w:r>
      <w:r w:rsidR="003C119D">
        <w:rPr>
          <w:sz w:val="25"/>
          <w:szCs w:val="25"/>
        </w:rPr>
        <w:t>O</w:t>
      </w:r>
      <w:r w:rsidR="00985707" w:rsidRPr="003C119D">
        <w:rPr>
          <w:sz w:val="25"/>
          <w:szCs w:val="25"/>
        </w:rPr>
        <w:t xml:space="preserve">n June 18, 2014, Shuttle Express </w:t>
      </w:r>
      <w:r w:rsidR="00546E97">
        <w:rPr>
          <w:sz w:val="25"/>
          <w:szCs w:val="25"/>
        </w:rPr>
        <w:t>objected</w:t>
      </w:r>
      <w:r w:rsidR="00985707" w:rsidRPr="003C119D">
        <w:rPr>
          <w:sz w:val="25"/>
          <w:szCs w:val="25"/>
        </w:rPr>
        <w:t xml:space="preserve"> to SeaTac Airport 24’s application on the grounds that it provides the same service </w:t>
      </w:r>
      <w:r w:rsidR="003C119D" w:rsidRPr="003C119D">
        <w:rPr>
          <w:sz w:val="25"/>
          <w:szCs w:val="25"/>
        </w:rPr>
        <w:t>SeaTac Airport 24</w:t>
      </w:r>
      <w:r w:rsidR="003C119D">
        <w:rPr>
          <w:sz w:val="25"/>
          <w:szCs w:val="25"/>
        </w:rPr>
        <w:t xml:space="preserve"> </w:t>
      </w:r>
      <w:r w:rsidR="00985707" w:rsidRPr="003C119D">
        <w:rPr>
          <w:sz w:val="25"/>
          <w:szCs w:val="25"/>
        </w:rPr>
        <w:t>propose</w:t>
      </w:r>
      <w:r w:rsidR="003C119D">
        <w:rPr>
          <w:sz w:val="25"/>
          <w:szCs w:val="25"/>
        </w:rPr>
        <w:t>d</w:t>
      </w:r>
      <w:r w:rsidR="00985707" w:rsidRPr="003C119D">
        <w:rPr>
          <w:sz w:val="25"/>
          <w:szCs w:val="25"/>
        </w:rPr>
        <w:t xml:space="preserve"> to </w:t>
      </w:r>
      <w:r w:rsidR="005D6C18" w:rsidRPr="003C119D">
        <w:rPr>
          <w:sz w:val="25"/>
          <w:szCs w:val="25"/>
        </w:rPr>
        <w:t>provide</w:t>
      </w:r>
      <w:r w:rsidR="003C119D">
        <w:rPr>
          <w:sz w:val="25"/>
          <w:szCs w:val="25"/>
        </w:rPr>
        <w:t>.</w:t>
      </w:r>
      <w:r w:rsidR="00985707" w:rsidRPr="003C119D">
        <w:rPr>
          <w:sz w:val="25"/>
          <w:szCs w:val="25"/>
        </w:rPr>
        <w:t xml:space="preserve">  </w:t>
      </w:r>
    </w:p>
    <w:p w14:paraId="181AAA29" w14:textId="77777777" w:rsidR="00F54E4E" w:rsidRPr="00E61B78" w:rsidRDefault="00F54E4E" w:rsidP="00EF156C">
      <w:pPr>
        <w:pStyle w:val="ListParagraph"/>
        <w:spacing w:line="264" w:lineRule="auto"/>
        <w:rPr>
          <w:sz w:val="25"/>
          <w:szCs w:val="25"/>
        </w:rPr>
      </w:pPr>
    </w:p>
    <w:p w14:paraId="51FEAD8D" w14:textId="77777777" w:rsidR="005427FB" w:rsidRDefault="00394B58" w:rsidP="00EF156C">
      <w:pPr>
        <w:pStyle w:val="NoSpacing"/>
        <w:numPr>
          <w:ilvl w:val="0"/>
          <w:numId w:val="8"/>
        </w:numPr>
        <w:tabs>
          <w:tab w:val="left" w:pos="0"/>
        </w:tabs>
        <w:spacing w:line="264" w:lineRule="auto"/>
        <w:ind w:hanging="1440"/>
        <w:rPr>
          <w:sz w:val="25"/>
          <w:szCs w:val="25"/>
        </w:rPr>
      </w:pPr>
      <w:r w:rsidRPr="003C119D">
        <w:rPr>
          <w:sz w:val="25"/>
          <w:szCs w:val="25"/>
        </w:rPr>
        <w:t>(</w:t>
      </w:r>
      <w:r w:rsidR="000B3477">
        <w:rPr>
          <w:sz w:val="25"/>
          <w:szCs w:val="25"/>
        </w:rPr>
        <w:t>4</w:t>
      </w:r>
      <w:r w:rsidRPr="003C119D">
        <w:rPr>
          <w:sz w:val="25"/>
          <w:szCs w:val="25"/>
        </w:rPr>
        <w:t>)</w:t>
      </w:r>
      <w:r w:rsidRPr="003C119D">
        <w:rPr>
          <w:sz w:val="25"/>
          <w:szCs w:val="25"/>
        </w:rPr>
        <w:tab/>
      </w:r>
      <w:r w:rsidR="003C119D" w:rsidRPr="003C119D">
        <w:rPr>
          <w:sz w:val="25"/>
          <w:szCs w:val="25"/>
        </w:rPr>
        <w:t xml:space="preserve">On September </w:t>
      </w:r>
      <w:r w:rsidR="00546E97">
        <w:rPr>
          <w:sz w:val="25"/>
          <w:szCs w:val="25"/>
        </w:rPr>
        <w:t>8, 2014, the Commission held a hearing on the application.  On September 12</w:t>
      </w:r>
      <w:r w:rsidR="003C119D" w:rsidRPr="003C119D">
        <w:rPr>
          <w:sz w:val="25"/>
          <w:szCs w:val="25"/>
        </w:rPr>
        <w:t xml:space="preserve">, </w:t>
      </w:r>
      <w:r w:rsidR="0062554C">
        <w:rPr>
          <w:sz w:val="25"/>
          <w:szCs w:val="25"/>
        </w:rPr>
        <w:t xml:space="preserve">the Commission issued Order 01 and </w:t>
      </w:r>
      <w:r w:rsidR="00103368">
        <w:rPr>
          <w:sz w:val="25"/>
          <w:szCs w:val="25"/>
        </w:rPr>
        <w:t>determined</w:t>
      </w:r>
      <w:r w:rsidR="00546E97">
        <w:rPr>
          <w:sz w:val="25"/>
          <w:szCs w:val="25"/>
        </w:rPr>
        <w:t xml:space="preserve"> </w:t>
      </w:r>
      <w:r w:rsidR="003C119D" w:rsidRPr="003C119D">
        <w:rPr>
          <w:sz w:val="25"/>
          <w:szCs w:val="25"/>
        </w:rPr>
        <w:t xml:space="preserve">that </w:t>
      </w:r>
      <w:r w:rsidR="00B56247" w:rsidRPr="003C119D">
        <w:rPr>
          <w:sz w:val="25"/>
          <w:szCs w:val="25"/>
        </w:rPr>
        <w:t xml:space="preserve">Shuttle Express </w:t>
      </w:r>
      <w:r w:rsidR="005427FB" w:rsidRPr="003C119D">
        <w:rPr>
          <w:sz w:val="25"/>
          <w:szCs w:val="25"/>
        </w:rPr>
        <w:t xml:space="preserve">does not provide the same service </w:t>
      </w:r>
      <w:r w:rsidR="005D6C18" w:rsidRPr="003C119D">
        <w:rPr>
          <w:sz w:val="25"/>
          <w:szCs w:val="25"/>
        </w:rPr>
        <w:t>SeaTac Airport 24 propose</w:t>
      </w:r>
      <w:r w:rsidR="00103368">
        <w:rPr>
          <w:sz w:val="25"/>
          <w:szCs w:val="25"/>
        </w:rPr>
        <w:t>s</w:t>
      </w:r>
      <w:r w:rsidR="005D6C18" w:rsidRPr="003C119D">
        <w:rPr>
          <w:sz w:val="25"/>
          <w:szCs w:val="25"/>
        </w:rPr>
        <w:t xml:space="preserve"> to provide</w:t>
      </w:r>
      <w:r w:rsidR="003C119D">
        <w:rPr>
          <w:sz w:val="25"/>
          <w:szCs w:val="25"/>
        </w:rPr>
        <w:t>.</w:t>
      </w:r>
    </w:p>
    <w:p w14:paraId="3254DF14" w14:textId="77777777" w:rsidR="003C119D" w:rsidRDefault="003C119D" w:rsidP="00EF156C">
      <w:pPr>
        <w:pStyle w:val="ListParagraph"/>
        <w:spacing w:line="264" w:lineRule="auto"/>
        <w:rPr>
          <w:sz w:val="25"/>
          <w:szCs w:val="25"/>
        </w:rPr>
      </w:pPr>
    </w:p>
    <w:p w14:paraId="7CFEC878" w14:textId="77777777" w:rsidR="003C119D" w:rsidRDefault="003C119D" w:rsidP="00EF156C">
      <w:pPr>
        <w:pStyle w:val="NoSpacing"/>
        <w:numPr>
          <w:ilvl w:val="0"/>
          <w:numId w:val="8"/>
        </w:numPr>
        <w:tabs>
          <w:tab w:val="left" w:pos="0"/>
        </w:tabs>
        <w:spacing w:line="264" w:lineRule="auto"/>
        <w:ind w:hanging="1440"/>
        <w:rPr>
          <w:sz w:val="25"/>
          <w:szCs w:val="25"/>
        </w:rPr>
      </w:pPr>
      <w:r>
        <w:rPr>
          <w:sz w:val="25"/>
          <w:szCs w:val="25"/>
        </w:rPr>
        <w:t>(</w:t>
      </w:r>
      <w:r w:rsidR="000B3477">
        <w:rPr>
          <w:sz w:val="25"/>
          <w:szCs w:val="25"/>
        </w:rPr>
        <w:t>5</w:t>
      </w:r>
      <w:r>
        <w:rPr>
          <w:sz w:val="25"/>
          <w:szCs w:val="25"/>
        </w:rPr>
        <w:t>)</w:t>
      </w:r>
      <w:r>
        <w:rPr>
          <w:sz w:val="25"/>
          <w:szCs w:val="25"/>
        </w:rPr>
        <w:tab/>
        <w:t xml:space="preserve">On October 14, 2014, the Commission issued Order 03 </w:t>
      </w:r>
      <w:r w:rsidR="00270E1E">
        <w:rPr>
          <w:sz w:val="25"/>
          <w:szCs w:val="25"/>
        </w:rPr>
        <w:t xml:space="preserve">granting SeaTac Airport 24’s application and issuing certificate C-65615.  On October 16, 2014, Shuttle Express requested review of Order 03.  </w:t>
      </w:r>
    </w:p>
    <w:p w14:paraId="555DAB5D" w14:textId="77777777" w:rsidR="00270E1E" w:rsidRDefault="00270E1E" w:rsidP="00EF156C">
      <w:pPr>
        <w:pStyle w:val="ListParagraph"/>
        <w:spacing w:line="264" w:lineRule="auto"/>
        <w:rPr>
          <w:sz w:val="25"/>
          <w:szCs w:val="25"/>
        </w:rPr>
      </w:pPr>
    </w:p>
    <w:p w14:paraId="0583EDB9" w14:textId="77777777" w:rsidR="00270E1E" w:rsidRDefault="00270E1E" w:rsidP="00EF156C">
      <w:pPr>
        <w:pStyle w:val="NoSpacing"/>
        <w:numPr>
          <w:ilvl w:val="0"/>
          <w:numId w:val="8"/>
        </w:numPr>
        <w:tabs>
          <w:tab w:val="left" w:pos="0"/>
        </w:tabs>
        <w:spacing w:line="264" w:lineRule="auto"/>
        <w:ind w:hanging="1440"/>
        <w:rPr>
          <w:sz w:val="25"/>
          <w:szCs w:val="25"/>
        </w:rPr>
      </w:pPr>
      <w:r>
        <w:rPr>
          <w:sz w:val="25"/>
          <w:szCs w:val="25"/>
        </w:rPr>
        <w:t>(</w:t>
      </w:r>
      <w:r w:rsidR="000B3477">
        <w:rPr>
          <w:sz w:val="25"/>
          <w:szCs w:val="25"/>
        </w:rPr>
        <w:t>6</w:t>
      </w:r>
      <w:r>
        <w:rPr>
          <w:sz w:val="25"/>
          <w:szCs w:val="25"/>
        </w:rPr>
        <w:t>)</w:t>
      </w:r>
      <w:r>
        <w:rPr>
          <w:sz w:val="25"/>
          <w:szCs w:val="25"/>
        </w:rPr>
        <w:tab/>
      </w:r>
      <w:r w:rsidR="008B1069">
        <w:rPr>
          <w:sz w:val="25"/>
          <w:szCs w:val="25"/>
        </w:rPr>
        <w:t>Shuttle Express is n</w:t>
      </w:r>
      <w:r w:rsidR="003D03C6">
        <w:rPr>
          <w:sz w:val="25"/>
          <w:szCs w:val="25"/>
        </w:rPr>
        <w:t>ot</w:t>
      </w:r>
      <w:r w:rsidR="008B1069">
        <w:rPr>
          <w:sz w:val="25"/>
          <w:szCs w:val="25"/>
        </w:rPr>
        <w:t xml:space="preserve"> an “affected person” </w:t>
      </w:r>
      <w:r w:rsidR="00C36521">
        <w:rPr>
          <w:sz w:val="25"/>
          <w:szCs w:val="25"/>
        </w:rPr>
        <w:t>as it relates</w:t>
      </w:r>
      <w:r w:rsidR="008B1069">
        <w:rPr>
          <w:sz w:val="25"/>
          <w:szCs w:val="25"/>
        </w:rPr>
        <w:t xml:space="preserve"> to </w:t>
      </w:r>
      <w:r w:rsidR="008B1069" w:rsidRPr="006075D2">
        <w:rPr>
          <w:sz w:val="25"/>
          <w:szCs w:val="25"/>
        </w:rPr>
        <w:t xml:space="preserve">the Commission’s consideration of </w:t>
      </w:r>
      <w:r w:rsidR="003D03C6">
        <w:rPr>
          <w:sz w:val="25"/>
          <w:szCs w:val="25"/>
        </w:rPr>
        <w:t xml:space="preserve">SeaTac Airport 24’s financial and regulatory </w:t>
      </w:r>
      <w:r w:rsidR="008B1069">
        <w:rPr>
          <w:sz w:val="25"/>
          <w:szCs w:val="25"/>
        </w:rPr>
        <w:t xml:space="preserve">fitness </w:t>
      </w:r>
      <w:r w:rsidR="008B1069" w:rsidRPr="006075D2">
        <w:rPr>
          <w:sz w:val="25"/>
          <w:szCs w:val="25"/>
        </w:rPr>
        <w:t xml:space="preserve">or the Commission’s determination that SeaTac Airport 24 has satisfied </w:t>
      </w:r>
      <w:r w:rsidR="003D03C6">
        <w:rPr>
          <w:sz w:val="25"/>
          <w:szCs w:val="25"/>
        </w:rPr>
        <w:t>those requirements</w:t>
      </w:r>
      <w:r w:rsidR="008B1069">
        <w:rPr>
          <w:sz w:val="25"/>
          <w:szCs w:val="25"/>
        </w:rPr>
        <w:t xml:space="preserve">. Shuttle Express’s request for review of Order 03 should be denied on those grounds.  The </w:t>
      </w:r>
      <w:r w:rsidR="008B1069" w:rsidRPr="00E206D8">
        <w:rPr>
          <w:sz w:val="25"/>
          <w:szCs w:val="25"/>
        </w:rPr>
        <w:t>Company’s request for stay and temporary reversal of authority</w:t>
      </w:r>
      <w:r w:rsidR="008B1069">
        <w:rPr>
          <w:sz w:val="25"/>
          <w:szCs w:val="25"/>
        </w:rPr>
        <w:t xml:space="preserve"> should also be denied.</w:t>
      </w:r>
    </w:p>
    <w:p w14:paraId="31438B01" w14:textId="77777777" w:rsidR="00F54E4E" w:rsidRPr="00E61B78" w:rsidRDefault="00F54E4E" w:rsidP="00EF156C">
      <w:pPr>
        <w:pStyle w:val="NoSpacing"/>
        <w:spacing w:line="264" w:lineRule="auto"/>
        <w:rPr>
          <w:sz w:val="25"/>
          <w:szCs w:val="25"/>
        </w:rPr>
      </w:pPr>
    </w:p>
    <w:p w14:paraId="07387311" w14:textId="77777777" w:rsidR="00CE4B03" w:rsidRPr="00E61B78" w:rsidRDefault="00CE4B03" w:rsidP="00EF156C">
      <w:pPr>
        <w:pStyle w:val="NoSpacing"/>
        <w:spacing w:line="264" w:lineRule="auto"/>
        <w:jc w:val="center"/>
        <w:rPr>
          <w:b/>
          <w:sz w:val="25"/>
          <w:szCs w:val="25"/>
        </w:rPr>
      </w:pPr>
      <w:r w:rsidRPr="00E61B78">
        <w:rPr>
          <w:b/>
          <w:sz w:val="25"/>
          <w:szCs w:val="25"/>
        </w:rPr>
        <w:t>ORDER</w:t>
      </w:r>
    </w:p>
    <w:p w14:paraId="1BA31484" w14:textId="77777777" w:rsidR="00F54E4E" w:rsidRPr="00E61B78" w:rsidRDefault="00F54E4E" w:rsidP="00EF156C">
      <w:pPr>
        <w:pStyle w:val="NoSpacing"/>
        <w:spacing w:line="264" w:lineRule="auto"/>
        <w:rPr>
          <w:b/>
          <w:sz w:val="25"/>
          <w:szCs w:val="25"/>
        </w:rPr>
      </w:pPr>
    </w:p>
    <w:p w14:paraId="5A56CE6A" w14:textId="77777777" w:rsidR="007006D0" w:rsidRPr="00064AEE" w:rsidRDefault="007006D0" w:rsidP="00EF156C">
      <w:pPr>
        <w:pStyle w:val="NoSpacing"/>
        <w:spacing w:line="264" w:lineRule="auto"/>
        <w:rPr>
          <w:sz w:val="25"/>
          <w:szCs w:val="25"/>
        </w:rPr>
      </w:pPr>
      <w:r w:rsidRPr="00064AEE">
        <w:rPr>
          <w:sz w:val="25"/>
          <w:szCs w:val="25"/>
        </w:rPr>
        <w:t>T</w:t>
      </w:r>
      <w:r w:rsidR="00F54E4E" w:rsidRPr="00064AEE">
        <w:rPr>
          <w:sz w:val="25"/>
          <w:szCs w:val="25"/>
        </w:rPr>
        <w:t>HE COMMISSION ORDERS THAT</w:t>
      </w:r>
      <w:r w:rsidRPr="00064AEE">
        <w:rPr>
          <w:sz w:val="25"/>
          <w:szCs w:val="25"/>
        </w:rPr>
        <w:t>:</w:t>
      </w:r>
    </w:p>
    <w:p w14:paraId="4F3996C4" w14:textId="77777777" w:rsidR="00CE4B03" w:rsidRPr="00E61B78" w:rsidRDefault="00CE4B03" w:rsidP="00EF156C">
      <w:pPr>
        <w:pStyle w:val="NoSpacing"/>
        <w:spacing w:line="264" w:lineRule="auto"/>
        <w:rPr>
          <w:sz w:val="25"/>
          <w:szCs w:val="25"/>
        </w:rPr>
      </w:pPr>
    </w:p>
    <w:p w14:paraId="6F59CA5F" w14:textId="77777777" w:rsidR="00017FFC" w:rsidRPr="00E61B78" w:rsidRDefault="008B3466" w:rsidP="00EF156C">
      <w:pPr>
        <w:pStyle w:val="NoSpacing"/>
        <w:numPr>
          <w:ilvl w:val="0"/>
          <w:numId w:val="8"/>
        </w:numPr>
        <w:spacing w:line="264" w:lineRule="auto"/>
        <w:ind w:left="0" w:hanging="720"/>
        <w:rPr>
          <w:sz w:val="25"/>
          <w:szCs w:val="25"/>
        </w:rPr>
      </w:pPr>
      <w:r w:rsidRPr="00E61B78">
        <w:rPr>
          <w:sz w:val="25"/>
          <w:szCs w:val="25"/>
        </w:rPr>
        <w:t>(</w:t>
      </w:r>
      <w:r w:rsidR="007A6F71" w:rsidRPr="00E61B78">
        <w:rPr>
          <w:sz w:val="25"/>
          <w:szCs w:val="25"/>
        </w:rPr>
        <w:t>1)</w:t>
      </w:r>
      <w:r w:rsidRPr="00E61B78">
        <w:rPr>
          <w:sz w:val="25"/>
          <w:szCs w:val="25"/>
        </w:rPr>
        <w:tab/>
      </w:r>
      <w:r w:rsidR="003C119D">
        <w:rPr>
          <w:sz w:val="25"/>
          <w:szCs w:val="25"/>
        </w:rPr>
        <w:t xml:space="preserve">Shuttle Express, Inc.’s request for </w:t>
      </w:r>
      <w:r w:rsidR="00103368">
        <w:rPr>
          <w:sz w:val="25"/>
          <w:szCs w:val="25"/>
        </w:rPr>
        <w:t>review of Order 03</w:t>
      </w:r>
      <w:r w:rsidR="003C119D">
        <w:rPr>
          <w:sz w:val="25"/>
          <w:szCs w:val="25"/>
        </w:rPr>
        <w:t xml:space="preserve"> </w:t>
      </w:r>
      <w:r w:rsidR="000067A5" w:rsidRPr="00E61B78">
        <w:rPr>
          <w:sz w:val="25"/>
          <w:szCs w:val="25"/>
        </w:rPr>
        <w:t>is denied.</w:t>
      </w:r>
    </w:p>
    <w:p w14:paraId="62B5914D" w14:textId="77777777" w:rsidR="00B84444" w:rsidRPr="00E61B78" w:rsidRDefault="00B84444" w:rsidP="00EF156C">
      <w:pPr>
        <w:spacing w:line="264" w:lineRule="auto"/>
        <w:rPr>
          <w:sz w:val="25"/>
          <w:szCs w:val="25"/>
        </w:rPr>
      </w:pPr>
    </w:p>
    <w:p w14:paraId="6A941B4D" w14:textId="77777777" w:rsidR="00690B8A" w:rsidRPr="00690B8A" w:rsidRDefault="006E4080" w:rsidP="00EF156C">
      <w:pPr>
        <w:pStyle w:val="NoSpacing"/>
        <w:numPr>
          <w:ilvl w:val="0"/>
          <w:numId w:val="8"/>
        </w:numPr>
        <w:spacing w:line="264" w:lineRule="auto"/>
        <w:ind w:left="0" w:hanging="720"/>
        <w:rPr>
          <w:sz w:val="25"/>
          <w:szCs w:val="25"/>
        </w:rPr>
      </w:pPr>
      <w:r>
        <w:rPr>
          <w:sz w:val="25"/>
          <w:szCs w:val="25"/>
        </w:rPr>
        <w:t xml:space="preserve">(2)  </w:t>
      </w:r>
      <w:r>
        <w:rPr>
          <w:sz w:val="25"/>
          <w:szCs w:val="25"/>
        </w:rPr>
        <w:tab/>
        <w:t xml:space="preserve">Shuttle Express, Inc.’s request for a temporary reversal of SeaTac Airport 24’s </w:t>
      </w:r>
      <w:r>
        <w:rPr>
          <w:sz w:val="25"/>
          <w:szCs w:val="25"/>
        </w:rPr>
        <w:br/>
        <w:t xml:space="preserve"> </w:t>
      </w:r>
      <w:r>
        <w:rPr>
          <w:sz w:val="25"/>
          <w:szCs w:val="25"/>
        </w:rPr>
        <w:tab/>
        <w:t>authority and a stay of action is denied.</w:t>
      </w:r>
      <w:r w:rsidR="000067A5" w:rsidRPr="00E61B78">
        <w:rPr>
          <w:sz w:val="25"/>
          <w:szCs w:val="25"/>
        </w:rPr>
        <w:br/>
        <w:t xml:space="preserve"> </w:t>
      </w:r>
      <w:r w:rsidR="000067A5" w:rsidRPr="00E61B78">
        <w:rPr>
          <w:sz w:val="25"/>
          <w:szCs w:val="25"/>
        </w:rPr>
        <w:tab/>
      </w:r>
    </w:p>
    <w:p w14:paraId="4EE83B21" w14:textId="77777777" w:rsidR="00C011AB" w:rsidRPr="00E61B78" w:rsidRDefault="00C011AB" w:rsidP="00EF156C">
      <w:pPr>
        <w:spacing w:line="264" w:lineRule="auto"/>
        <w:rPr>
          <w:sz w:val="25"/>
          <w:szCs w:val="25"/>
        </w:rPr>
      </w:pPr>
      <w:r w:rsidRPr="00E61B78">
        <w:rPr>
          <w:sz w:val="25"/>
          <w:szCs w:val="25"/>
        </w:rPr>
        <w:t>Dated at Oly</w:t>
      </w:r>
      <w:r w:rsidR="00273DEE" w:rsidRPr="00E61B78">
        <w:rPr>
          <w:sz w:val="25"/>
          <w:szCs w:val="25"/>
        </w:rPr>
        <w:t>mpia, Washington, and effective</w:t>
      </w:r>
      <w:r w:rsidR="00176F59" w:rsidRPr="00E61B78">
        <w:rPr>
          <w:sz w:val="25"/>
          <w:szCs w:val="25"/>
        </w:rPr>
        <w:t xml:space="preserve"> </w:t>
      </w:r>
      <w:r w:rsidR="003C119D">
        <w:rPr>
          <w:sz w:val="25"/>
          <w:szCs w:val="25"/>
        </w:rPr>
        <w:t xml:space="preserve">October </w:t>
      </w:r>
      <w:r w:rsidR="00B76B23">
        <w:rPr>
          <w:sz w:val="25"/>
          <w:szCs w:val="25"/>
        </w:rPr>
        <w:t>31</w:t>
      </w:r>
      <w:r w:rsidR="00A13DB1" w:rsidRPr="00E61B78">
        <w:rPr>
          <w:sz w:val="25"/>
          <w:szCs w:val="25"/>
        </w:rPr>
        <w:t>, 2014</w:t>
      </w:r>
      <w:r w:rsidR="00B322C7" w:rsidRPr="00E61B78">
        <w:rPr>
          <w:sz w:val="25"/>
          <w:szCs w:val="25"/>
        </w:rPr>
        <w:t>.</w:t>
      </w:r>
    </w:p>
    <w:p w14:paraId="3E3138E1" w14:textId="77777777" w:rsidR="00C011AB" w:rsidRPr="00E61B78" w:rsidRDefault="00C011AB" w:rsidP="00EF156C">
      <w:pPr>
        <w:pStyle w:val="Header"/>
        <w:tabs>
          <w:tab w:val="clear" w:pos="4320"/>
          <w:tab w:val="clear" w:pos="8640"/>
        </w:tabs>
        <w:spacing w:line="264" w:lineRule="auto"/>
        <w:rPr>
          <w:sz w:val="25"/>
          <w:szCs w:val="25"/>
        </w:rPr>
      </w:pPr>
    </w:p>
    <w:p w14:paraId="015FEC0E" w14:textId="77777777" w:rsidR="00C011AB" w:rsidRPr="00E61B78" w:rsidRDefault="00C011AB" w:rsidP="00EF156C">
      <w:pPr>
        <w:spacing w:line="264" w:lineRule="auto"/>
        <w:jc w:val="center"/>
        <w:rPr>
          <w:sz w:val="25"/>
          <w:szCs w:val="25"/>
        </w:rPr>
      </w:pPr>
      <w:r w:rsidRPr="00E61B78">
        <w:rPr>
          <w:sz w:val="25"/>
          <w:szCs w:val="25"/>
        </w:rPr>
        <w:t>WASHINGTON UTILITIES AND TRANSPORTATION COMMISSION</w:t>
      </w:r>
    </w:p>
    <w:p w14:paraId="57EF802B" w14:textId="77777777" w:rsidR="00C011AB" w:rsidRPr="00E61B78" w:rsidRDefault="00C011AB" w:rsidP="00EF156C">
      <w:pPr>
        <w:pStyle w:val="Header"/>
        <w:tabs>
          <w:tab w:val="clear" w:pos="4320"/>
          <w:tab w:val="clear" w:pos="8640"/>
        </w:tabs>
        <w:spacing w:line="264" w:lineRule="auto"/>
        <w:rPr>
          <w:sz w:val="25"/>
          <w:szCs w:val="25"/>
        </w:rPr>
      </w:pPr>
    </w:p>
    <w:p w14:paraId="1A14DC79" w14:textId="77777777" w:rsidR="00C011AB" w:rsidRPr="00E61B78" w:rsidRDefault="00C011AB" w:rsidP="00EF156C">
      <w:pPr>
        <w:spacing w:line="264" w:lineRule="auto"/>
        <w:rPr>
          <w:sz w:val="25"/>
          <w:szCs w:val="25"/>
        </w:rPr>
      </w:pPr>
    </w:p>
    <w:p w14:paraId="2D5ACDA6" w14:textId="77777777" w:rsidR="00145C9B" w:rsidRPr="00E61B78" w:rsidRDefault="00145C9B" w:rsidP="00EF156C">
      <w:pPr>
        <w:spacing w:line="264" w:lineRule="auto"/>
        <w:rPr>
          <w:sz w:val="25"/>
          <w:szCs w:val="25"/>
        </w:rPr>
      </w:pPr>
    </w:p>
    <w:p w14:paraId="0F901BEB" w14:textId="77777777" w:rsidR="006E4080" w:rsidRDefault="00C011AB" w:rsidP="00EF156C">
      <w:pPr>
        <w:spacing w:line="264" w:lineRule="auto"/>
        <w:ind w:firstLine="4320"/>
        <w:rPr>
          <w:sz w:val="25"/>
          <w:szCs w:val="25"/>
        </w:rPr>
      </w:pPr>
      <w:r w:rsidRPr="00E61B78">
        <w:rPr>
          <w:sz w:val="25"/>
          <w:szCs w:val="25"/>
        </w:rPr>
        <w:tab/>
      </w:r>
      <w:r w:rsidRPr="00E61B78">
        <w:rPr>
          <w:sz w:val="25"/>
          <w:szCs w:val="25"/>
        </w:rPr>
        <w:tab/>
      </w:r>
      <w:r w:rsidRPr="00E61B78">
        <w:rPr>
          <w:sz w:val="25"/>
          <w:szCs w:val="25"/>
        </w:rPr>
        <w:tab/>
      </w:r>
      <w:r w:rsidRPr="00E61B78">
        <w:rPr>
          <w:sz w:val="25"/>
          <w:szCs w:val="25"/>
        </w:rPr>
        <w:tab/>
      </w:r>
      <w:r w:rsidRPr="00E61B78">
        <w:rPr>
          <w:sz w:val="25"/>
          <w:szCs w:val="25"/>
        </w:rPr>
        <w:tab/>
      </w:r>
      <w:r w:rsidRPr="00E61B78">
        <w:rPr>
          <w:sz w:val="25"/>
          <w:szCs w:val="25"/>
        </w:rPr>
        <w:tab/>
      </w:r>
      <w:r w:rsidR="006E4080">
        <w:rPr>
          <w:sz w:val="25"/>
          <w:szCs w:val="25"/>
        </w:rPr>
        <w:tab/>
      </w:r>
      <w:r w:rsidR="006E4080">
        <w:rPr>
          <w:sz w:val="25"/>
          <w:szCs w:val="25"/>
        </w:rPr>
        <w:tab/>
      </w:r>
      <w:r w:rsidR="006E4080">
        <w:rPr>
          <w:sz w:val="25"/>
          <w:szCs w:val="25"/>
        </w:rPr>
        <w:tab/>
      </w:r>
      <w:r w:rsidR="006E4080">
        <w:rPr>
          <w:sz w:val="25"/>
          <w:szCs w:val="25"/>
        </w:rPr>
        <w:tab/>
      </w:r>
      <w:r w:rsidR="006E4080">
        <w:rPr>
          <w:sz w:val="25"/>
          <w:szCs w:val="25"/>
        </w:rPr>
        <w:tab/>
      </w:r>
      <w:r w:rsidR="006E4080">
        <w:rPr>
          <w:sz w:val="25"/>
          <w:szCs w:val="25"/>
        </w:rPr>
        <w:tab/>
        <w:t>DAVID W. DANNER, Chairman</w:t>
      </w:r>
    </w:p>
    <w:p w14:paraId="268BCC35" w14:textId="77777777" w:rsidR="006E4080" w:rsidRPr="00210111" w:rsidRDefault="006E4080" w:rsidP="00EF156C">
      <w:pPr>
        <w:spacing w:line="264" w:lineRule="auto"/>
        <w:rPr>
          <w:sz w:val="25"/>
          <w:szCs w:val="25"/>
        </w:rPr>
      </w:pPr>
    </w:p>
    <w:p w14:paraId="5C25CBD1" w14:textId="77777777" w:rsidR="006E4080" w:rsidRPr="00210111" w:rsidRDefault="006E4080" w:rsidP="00EF156C">
      <w:pPr>
        <w:spacing w:line="264" w:lineRule="auto"/>
        <w:rPr>
          <w:sz w:val="25"/>
          <w:szCs w:val="25"/>
        </w:rPr>
      </w:pPr>
    </w:p>
    <w:p w14:paraId="31090477" w14:textId="77777777" w:rsidR="006E4080" w:rsidRPr="00210111" w:rsidRDefault="006E4080" w:rsidP="00EF156C">
      <w:pPr>
        <w:spacing w:line="264" w:lineRule="auto"/>
        <w:rPr>
          <w:sz w:val="25"/>
          <w:szCs w:val="25"/>
        </w:rPr>
      </w:pPr>
    </w:p>
    <w:p w14:paraId="41FD2684" w14:textId="77777777" w:rsidR="006E4080" w:rsidRDefault="006E4080" w:rsidP="00EF156C">
      <w:pPr>
        <w:spacing w:line="264" w:lineRule="auto"/>
        <w:rPr>
          <w:sz w:val="25"/>
          <w:szCs w:val="25"/>
        </w:rPr>
      </w:pPr>
      <w:r w:rsidRPr="00210111">
        <w:rPr>
          <w:sz w:val="25"/>
          <w:szCs w:val="25"/>
        </w:rPr>
        <w:tab/>
      </w:r>
      <w:r w:rsidRPr="00210111">
        <w:rPr>
          <w:sz w:val="25"/>
          <w:szCs w:val="25"/>
        </w:rPr>
        <w:tab/>
      </w:r>
      <w:r w:rsidRPr="00210111">
        <w:rPr>
          <w:sz w:val="25"/>
          <w:szCs w:val="25"/>
        </w:rPr>
        <w:tab/>
      </w:r>
      <w:r w:rsidRPr="00210111">
        <w:rPr>
          <w:sz w:val="25"/>
          <w:szCs w:val="25"/>
        </w:rPr>
        <w:tab/>
      </w:r>
      <w:r w:rsidRPr="00210111">
        <w:rPr>
          <w:sz w:val="25"/>
          <w:szCs w:val="25"/>
        </w:rPr>
        <w:tab/>
      </w:r>
      <w:r w:rsidRPr="00210111">
        <w:rPr>
          <w:sz w:val="25"/>
          <w:szCs w:val="25"/>
        </w:rPr>
        <w:tab/>
        <w:t>PHILIP B. JONES, Commissioner</w:t>
      </w:r>
    </w:p>
    <w:p w14:paraId="27BB7544" w14:textId="77777777" w:rsidR="006E4080" w:rsidRDefault="006E4080" w:rsidP="00EF156C">
      <w:pPr>
        <w:spacing w:line="264" w:lineRule="auto"/>
        <w:rPr>
          <w:sz w:val="25"/>
          <w:szCs w:val="25"/>
        </w:rPr>
      </w:pPr>
    </w:p>
    <w:p w14:paraId="5D8E66FA" w14:textId="77777777" w:rsidR="006E4080" w:rsidRDefault="006E4080" w:rsidP="00EF156C">
      <w:pPr>
        <w:spacing w:line="264" w:lineRule="auto"/>
        <w:rPr>
          <w:sz w:val="25"/>
          <w:szCs w:val="25"/>
        </w:rPr>
      </w:pPr>
    </w:p>
    <w:p w14:paraId="3B116448" w14:textId="77777777" w:rsidR="006E4080" w:rsidRDefault="006E4080" w:rsidP="00EF156C">
      <w:pPr>
        <w:spacing w:line="264" w:lineRule="auto"/>
        <w:rPr>
          <w:sz w:val="25"/>
          <w:szCs w:val="25"/>
        </w:rPr>
      </w:pPr>
    </w:p>
    <w:p w14:paraId="2540E15E" w14:textId="77777777" w:rsidR="00B74362" w:rsidRDefault="006E4080" w:rsidP="00EF156C">
      <w:pPr>
        <w:spacing w:line="264" w:lineRule="auto"/>
        <w:ind w:firstLine="4320"/>
        <w:rPr>
          <w:sz w:val="25"/>
          <w:szCs w:val="25"/>
        </w:rPr>
      </w:pPr>
      <w:r>
        <w:rPr>
          <w:sz w:val="25"/>
          <w:szCs w:val="25"/>
        </w:rPr>
        <w:t>JEFFREY D. GOLTZ, Commissioner</w:t>
      </w:r>
    </w:p>
    <w:sectPr w:rsidR="00B74362" w:rsidSect="00E61B78">
      <w:headerReference w:type="default" r:id="rId11"/>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846FB" w14:textId="77777777" w:rsidR="00303787" w:rsidRDefault="00303787">
      <w:r>
        <w:separator/>
      </w:r>
    </w:p>
  </w:endnote>
  <w:endnote w:type="continuationSeparator" w:id="0">
    <w:p w14:paraId="2F7CC8B9" w14:textId="77777777" w:rsidR="00303787" w:rsidRDefault="0030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7F69E" w14:textId="77777777" w:rsidR="00303787" w:rsidRDefault="00303787">
      <w:r>
        <w:separator/>
      </w:r>
    </w:p>
  </w:footnote>
  <w:footnote w:type="continuationSeparator" w:id="0">
    <w:p w14:paraId="37AC0ED0" w14:textId="77777777" w:rsidR="00303787" w:rsidRDefault="00303787">
      <w:r>
        <w:continuationSeparator/>
      </w:r>
    </w:p>
  </w:footnote>
  <w:footnote w:id="1">
    <w:p w14:paraId="2523FF46" w14:textId="77777777" w:rsidR="00992CF2" w:rsidRPr="00EF156C" w:rsidRDefault="00992CF2" w:rsidP="00EF156C">
      <w:pPr>
        <w:pStyle w:val="FootnoteText"/>
        <w:spacing w:after="120"/>
        <w:rPr>
          <w:sz w:val="22"/>
          <w:szCs w:val="22"/>
        </w:rPr>
      </w:pPr>
      <w:r w:rsidRPr="00EF156C">
        <w:rPr>
          <w:rStyle w:val="FootnoteReference"/>
          <w:sz w:val="22"/>
          <w:szCs w:val="22"/>
        </w:rPr>
        <w:footnoteRef/>
      </w:r>
      <w:r w:rsidRPr="00EF156C">
        <w:rPr>
          <w:sz w:val="22"/>
          <w:szCs w:val="22"/>
        </w:rPr>
        <w:t xml:space="preserve"> </w:t>
      </w:r>
      <w:r w:rsidRPr="00EF156C">
        <w:rPr>
          <w:i/>
          <w:sz w:val="22"/>
          <w:szCs w:val="22"/>
        </w:rPr>
        <w:t>In re Amending and Adopting Rules in WAC 480-30 Relating to Passenger Transportation Companies</w:t>
      </w:r>
      <w:r w:rsidRPr="00EF156C">
        <w:rPr>
          <w:sz w:val="22"/>
          <w:szCs w:val="22"/>
        </w:rPr>
        <w:t xml:space="preserve">, Docket TC-121328, General Order R-572, Order Amending and Adopting Rules Permanently (2013), </w:t>
      </w:r>
      <w:r w:rsidRPr="00EF156C">
        <w:rPr>
          <w:i/>
          <w:sz w:val="22"/>
          <w:szCs w:val="22"/>
        </w:rPr>
        <w:t>codified at</w:t>
      </w:r>
      <w:r w:rsidRPr="00EF156C">
        <w:rPr>
          <w:sz w:val="22"/>
          <w:szCs w:val="22"/>
        </w:rPr>
        <w:t xml:space="preserve"> WAC 480-30 (General Order R-572).  </w:t>
      </w:r>
    </w:p>
  </w:footnote>
  <w:footnote w:id="2">
    <w:p w14:paraId="7104F492" w14:textId="77777777" w:rsidR="00992CF2" w:rsidRPr="00EF156C" w:rsidRDefault="00992CF2" w:rsidP="00EF156C">
      <w:pPr>
        <w:pStyle w:val="FootnoteText"/>
        <w:spacing w:after="120"/>
        <w:rPr>
          <w:sz w:val="22"/>
          <w:szCs w:val="22"/>
        </w:rPr>
      </w:pPr>
      <w:r w:rsidRPr="00EF156C">
        <w:rPr>
          <w:rStyle w:val="FootnoteReference"/>
          <w:sz w:val="22"/>
          <w:szCs w:val="22"/>
        </w:rPr>
        <w:footnoteRef/>
      </w:r>
      <w:r w:rsidRPr="00EF156C">
        <w:rPr>
          <w:sz w:val="22"/>
          <w:szCs w:val="22"/>
        </w:rPr>
        <w:t xml:space="preserve"> </w:t>
      </w:r>
      <w:r w:rsidRPr="00EF156C">
        <w:rPr>
          <w:i/>
          <w:sz w:val="22"/>
          <w:szCs w:val="22"/>
        </w:rPr>
        <w:t>Id.</w:t>
      </w:r>
      <w:r w:rsidRPr="00EF156C">
        <w:rPr>
          <w:sz w:val="22"/>
          <w:szCs w:val="22"/>
        </w:rPr>
        <w:t xml:space="preserve"> ¶13.</w:t>
      </w:r>
    </w:p>
  </w:footnote>
  <w:footnote w:id="3">
    <w:p w14:paraId="66278491" w14:textId="77777777" w:rsidR="008016BD" w:rsidRDefault="008016BD" w:rsidP="00EF156C">
      <w:pPr>
        <w:pStyle w:val="FootnoteText"/>
        <w:spacing w:after="120"/>
      </w:pPr>
      <w:r w:rsidRPr="00EF156C">
        <w:rPr>
          <w:rStyle w:val="FootnoteReference"/>
          <w:sz w:val="22"/>
          <w:szCs w:val="22"/>
        </w:rPr>
        <w:footnoteRef/>
      </w:r>
      <w:r w:rsidRPr="00EF156C">
        <w:rPr>
          <w:sz w:val="22"/>
          <w:szCs w:val="22"/>
        </w:rPr>
        <w:t xml:space="preserve"> WAC 480-30-116(2).</w:t>
      </w:r>
    </w:p>
  </w:footnote>
  <w:footnote w:id="4">
    <w:p w14:paraId="15158E83" w14:textId="77777777" w:rsidR="00B50A34" w:rsidRPr="00EF156C" w:rsidRDefault="00B50A34" w:rsidP="00EF156C">
      <w:pPr>
        <w:pStyle w:val="FootnoteText"/>
        <w:spacing w:after="120"/>
        <w:rPr>
          <w:sz w:val="22"/>
          <w:szCs w:val="22"/>
        </w:rPr>
      </w:pPr>
      <w:r w:rsidRPr="00EF156C">
        <w:rPr>
          <w:rStyle w:val="FootnoteReference"/>
          <w:sz w:val="22"/>
          <w:szCs w:val="22"/>
        </w:rPr>
        <w:footnoteRef/>
      </w:r>
      <w:r w:rsidRPr="00EF156C">
        <w:rPr>
          <w:sz w:val="22"/>
          <w:szCs w:val="22"/>
        </w:rPr>
        <w:t xml:space="preserve"> WAC 480-07-904(3) similarly provides that any affected person may ask the Commission to review any matter delegated to the Executive Secretary under WAC 480-07-904(1).  </w:t>
      </w:r>
    </w:p>
  </w:footnote>
  <w:footnote w:id="5">
    <w:p w14:paraId="7708F747" w14:textId="77777777" w:rsidR="006075D2" w:rsidRPr="00EF156C" w:rsidRDefault="006075D2" w:rsidP="00EF156C">
      <w:pPr>
        <w:pStyle w:val="FootnoteText"/>
        <w:spacing w:after="120"/>
        <w:rPr>
          <w:sz w:val="22"/>
          <w:szCs w:val="22"/>
        </w:rPr>
      </w:pPr>
      <w:r w:rsidRPr="00EF156C">
        <w:rPr>
          <w:rStyle w:val="FootnoteReference"/>
          <w:sz w:val="22"/>
          <w:szCs w:val="22"/>
        </w:rPr>
        <w:footnoteRef/>
      </w:r>
      <w:r w:rsidRPr="00EF156C">
        <w:rPr>
          <w:sz w:val="22"/>
          <w:szCs w:val="22"/>
        </w:rPr>
        <w:t xml:space="preserve"> Order 01 ¶8.</w:t>
      </w:r>
    </w:p>
  </w:footnote>
  <w:footnote w:id="6">
    <w:p w14:paraId="2E0347C5" w14:textId="77777777" w:rsidR="00E87262" w:rsidRPr="00EF156C" w:rsidRDefault="00E87262" w:rsidP="00EF156C">
      <w:pPr>
        <w:pStyle w:val="FootnoteText"/>
        <w:spacing w:after="120"/>
        <w:rPr>
          <w:sz w:val="22"/>
          <w:szCs w:val="22"/>
        </w:rPr>
      </w:pPr>
      <w:r w:rsidRPr="00EF156C">
        <w:rPr>
          <w:rStyle w:val="FootnoteReference"/>
          <w:sz w:val="22"/>
          <w:szCs w:val="22"/>
        </w:rPr>
        <w:footnoteRef/>
      </w:r>
      <w:r w:rsidRPr="00EF156C">
        <w:rPr>
          <w:sz w:val="22"/>
          <w:szCs w:val="22"/>
        </w:rPr>
        <w:t xml:space="preserve"> </w:t>
      </w:r>
      <w:r w:rsidR="005B718A" w:rsidRPr="00EF156C">
        <w:rPr>
          <w:sz w:val="22"/>
          <w:szCs w:val="22"/>
        </w:rPr>
        <w:t xml:space="preserve">Although Shuttle Express’s petition exceeded the 20-day period for requesting review of Order 01, the notice provision in Order 01 erroneously stated a notice of finality would issue.  Because of the potential confusion created by this error, the Commission, on its own motion, </w:t>
      </w:r>
      <w:r w:rsidR="00B346C7" w:rsidRPr="00EF156C">
        <w:rPr>
          <w:sz w:val="22"/>
          <w:szCs w:val="22"/>
        </w:rPr>
        <w:t xml:space="preserve">will </w:t>
      </w:r>
      <w:r w:rsidR="005B718A" w:rsidRPr="00EF156C">
        <w:rPr>
          <w:sz w:val="22"/>
          <w:szCs w:val="22"/>
        </w:rPr>
        <w:t>consider the merits of Order 01</w:t>
      </w:r>
      <w:r w:rsidR="00B346C7" w:rsidRPr="00EF156C">
        <w:rPr>
          <w:sz w:val="22"/>
          <w:szCs w:val="22"/>
        </w:rPr>
        <w:t xml:space="preserve"> as though Shuttle Express petitioned for review</w:t>
      </w:r>
      <w:r w:rsidR="005B718A" w:rsidRPr="00EF156C">
        <w:rPr>
          <w:sz w:val="22"/>
          <w:szCs w:val="22"/>
        </w:rPr>
        <w:t>.</w:t>
      </w:r>
    </w:p>
  </w:footnote>
  <w:footnote w:id="7">
    <w:p w14:paraId="4EE51679" w14:textId="77777777" w:rsidR="00E87262" w:rsidRDefault="00E87262" w:rsidP="00EF156C">
      <w:pPr>
        <w:pStyle w:val="FootnoteText"/>
        <w:spacing w:after="120"/>
      </w:pPr>
      <w:r w:rsidRPr="00EF156C">
        <w:rPr>
          <w:rStyle w:val="FootnoteReference"/>
          <w:sz w:val="22"/>
          <w:szCs w:val="22"/>
        </w:rPr>
        <w:footnoteRef/>
      </w:r>
      <w:r w:rsidRPr="00EF156C">
        <w:rPr>
          <w:sz w:val="22"/>
          <w:szCs w:val="22"/>
        </w:rPr>
        <w:t xml:space="preserve"> </w:t>
      </w:r>
      <w:r w:rsidR="005B718A" w:rsidRPr="00EF156C">
        <w:rPr>
          <w:i/>
          <w:sz w:val="22"/>
          <w:szCs w:val="22"/>
        </w:rPr>
        <w:t>See Application of Pacific Northwest Transportation Services</w:t>
      </w:r>
      <w:r w:rsidR="005B718A" w:rsidRPr="00EF156C">
        <w:rPr>
          <w:sz w:val="22"/>
          <w:szCs w:val="22"/>
        </w:rPr>
        <w:t>,</w:t>
      </w:r>
      <w:r w:rsidR="005B718A" w:rsidRPr="00EF156C">
        <w:rPr>
          <w:i/>
          <w:sz w:val="22"/>
          <w:szCs w:val="22"/>
        </w:rPr>
        <w:t xml:space="preserve"> </w:t>
      </w:r>
      <w:r w:rsidR="005B718A" w:rsidRPr="00EF156C">
        <w:rPr>
          <w:sz w:val="22"/>
          <w:szCs w:val="22"/>
        </w:rPr>
        <w:t xml:space="preserve">Order M.V.C. No. 1458, Commission Order on Reconsideration at 3 (Sep. 20, 1984); </w:t>
      </w:r>
      <w:r w:rsidR="005B718A" w:rsidRPr="00EF156C">
        <w:rPr>
          <w:i/>
          <w:sz w:val="22"/>
          <w:szCs w:val="22"/>
        </w:rPr>
        <w:t>Application of San Juan Airlines, Inc., d/b/a Shuttle Express</w:t>
      </w:r>
      <w:r w:rsidR="005B718A" w:rsidRPr="00EF156C">
        <w:rPr>
          <w:sz w:val="22"/>
          <w:szCs w:val="22"/>
        </w:rPr>
        <w:t xml:space="preserve">, Order M.V.C. No. 1834, Commission Decision and Order Granting Reconsideration; Affirming Final Order at 3 (Aug. 31, 1989); </w:t>
      </w:r>
      <w:r w:rsidR="005B718A" w:rsidRPr="00EF156C">
        <w:rPr>
          <w:i/>
          <w:sz w:val="22"/>
          <w:szCs w:val="22"/>
        </w:rPr>
        <w:t>Application of Jeffrey Lynn Porter d/b/a Pennco Transportation</w:t>
      </w:r>
      <w:r w:rsidR="005B718A" w:rsidRPr="00EF156C">
        <w:rPr>
          <w:sz w:val="22"/>
          <w:szCs w:val="22"/>
        </w:rPr>
        <w:t xml:space="preserve">, Order M.V.C. No. 2241, Commission Decision and Order Granting in part Staff’s Petition for Review; Denying Protestant’s Petition for Review, and Granting Application, with Conditions at 9-10 (Dec. 2, 1998); and </w:t>
      </w:r>
      <w:r w:rsidR="005B718A" w:rsidRPr="00EF156C">
        <w:rPr>
          <w:i/>
          <w:sz w:val="22"/>
          <w:szCs w:val="22"/>
        </w:rPr>
        <w:t xml:space="preserve">Application of Heckman Motors, Inc., d/b/a Olympic Bus Lines Inc. </w:t>
      </w:r>
      <w:r w:rsidR="005B718A" w:rsidRPr="00EF156C">
        <w:rPr>
          <w:sz w:val="22"/>
          <w:szCs w:val="22"/>
        </w:rPr>
        <w:t xml:space="preserve">(Docket TC-000676) and </w:t>
      </w:r>
      <w:r w:rsidR="005B718A" w:rsidRPr="00EF156C">
        <w:rPr>
          <w:i/>
          <w:sz w:val="22"/>
          <w:szCs w:val="22"/>
        </w:rPr>
        <w:t xml:space="preserve">Application of Jeffrey Lynn Porter d/b/a Pennco Transportation </w:t>
      </w:r>
      <w:r w:rsidR="005B718A" w:rsidRPr="00EF156C">
        <w:rPr>
          <w:sz w:val="22"/>
          <w:szCs w:val="22"/>
        </w:rPr>
        <w:t>(Docket TC-000835), Initial Order, ¶¶ 21-29 (Nov. 9,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FCBED" w14:textId="77777777" w:rsidR="00B93E11" w:rsidRPr="00C61316" w:rsidRDefault="00B93E11">
    <w:pPr>
      <w:pStyle w:val="Header"/>
      <w:tabs>
        <w:tab w:val="clear" w:pos="8640"/>
        <w:tab w:val="right" w:pos="8100"/>
      </w:tabs>
      <w:rPr>
        <w:rStyle w:val="PageNumber"/>
        <w:b/>
        <w:bCs/>
        <w:sz w:val="20"/>
      </w:rPr>
    </w:pPr>
    <w:r w:rsidRPr="00C61316">
      <w:rPr>
        <w:b/>
        <w:bCs/>
        <w:sz w:val="20"/>
      </w:rPr>
      <w:t>DOCKET</w:t>
    </w:r>
    <w:r>
      <w:rPr>
        <w:b/>
        <w:bCs/>
        <w:sz w:val="20"/>
      </w:rPr>
      <w:t xml:space="preserve"> TC-1</w:t>
    </w:r>
    <w:r w:rsidR="00A13DB1">
      <w:rPr>
        <w:b/>
        <w:bCs/>
        <w:sz w:val="20"/>
      </w:rPr>
      <w:t>40399</w:t>
    </w:r>
    <w:r w:rsidRPr="00C61316">
      <w:rPr>
        <w:b/>
        <w:bCs/>
        <w:sz w:val="20"/>
      </w:rPr>
      <w:tab/>
    </w:r>
    <w:r w:rsidRPr="00C61316">
      <w:rPr>
        <w:b/>
        <w:bCs/>
        <w:sz w:val="20"/>
      </w:rPr>
      <w:tab/>
      <w:t xml:space="preserve">PAGE </w:t>
    </w:r>
    <w:r w:rsidRPr="00C61316">
      <w:rPr>
        <w:rStyle w:val="PageNumber"/>
        <w:b/>
        <w:bCs/>
        <w:sz w:val="20"/>
      </w:rPr>
      <w:fldChar w:fldCharType="begin"/>
    </w:r>
    <w:r w:rsidRPr="00C61316">
      <w:rPr>
        <w:rStyle w:val="PageNumber"/>
        <w:b/>
        <w:bCs/>
        <w:sz w:val="20"/>
      </w:rPr>
      <w:instrText xml:space="preserve"> PAGE </w:instrText>
    </w:r>
    <w:r w:rsidRPr="00C61316">
      <w:rPr>
        <w:rStyle w:val="PageNumber"/>
        <w:b/>
        <w:bCs/>
        <w:sz w:val="20"/>
      </w:rPr>
      <w:fldChar w:fldCharType="separate"/>
    </w:r>
    <w:r w:rsidR="00EF156C">
      <w:rPr>
        <w:rStyle w:val="PageNumber"/>
        <w:b/>
        <w:bCs/>
        <w:noProof/>
        <w:sz w:val="20"/>
      </w:rPr>
      <w:t>2</w:t>
    </w:r>
    <w:r w:rsidRPr="00C61316">
      <w:rPr>
        <w:rStyle w:val="PageNumber"/>
        <w:b/>
        <w:bCs/>
        <w:sz w:val="20"/>
      </w:rPr>
      <w:fldChar w:fldCharType="end"/>
    </w:r>
  </w:p>
  <w:p w14:paraId="0D8F0244" w14:textId="77777777" w:rsidR="00B93E11" w:rsidRPr="00C61316" w:rsidRDefault="00B93E11">
    <w:pPr>
      <w:pStyle w:val="Header"/>
      <w:tabs>
        <w:tab w:val="clear" w:pos="8640"/>
        <w:tab w:val="right" w:pos="8100"/>
      </w:tabs>
      <w:rPr>
        <w:rStyle w:val="PageNumber"/>
        <w:b/>
        <w:bCs/>
        <w:sz w:val="20"/>
      </w:rPr>
    </w:pPr>
    <w:r w:rsidRPr="00C61316">
      <w:rPr>
        <w:rStyle w:val="PageNumber"/>
        <w:b/>
        <w:bCs/>
        <w:sz w:val="20"/>
      </w:rPr>
      <w:t xml:space="preserve">ORDER </w:t>
    </w:r>
    <w:r>
      <w:rPr>
        <w:rStyle w:val="PageNumber"/>
        <w:b/>
        <w:bCs/>
        <w:sz w:val="20"/>
      </w:rPr>
      <w:t>0</w:t>
    </w:r>
    <w:r w:rsidR="003C119D">
      <w:rPr>
        <w:rStyle w:val="PageNumber"/>
        <w:b/>
        <w:bCs/>
        <w:sz w:val="20"/>
      </w:rPr>
      <w:t>4</w:t>
    </w:r>
  </w:p>
  <w:p w14:paraId="4256A2E6" w14:textId="77777777" w:rsidR="00B93E11" w:rsidRPr="00C61316" w:rsidRDefault="00B93E11">
    <w:pPr>
      <w:pStyle w:val="Header"/>
      <w:tabs>
        <w:tab w:val="clear" w:pos="8640"/>
        <w:tab w:val="right" w:pos="8100"/>
      </w:tabs>
      <w:rPr>
        <w:b/>
        <w:b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5C0E"/>
    <w:multiLevelType w:val="hybridMultilevel"/>
    <w:tmpl w:val="A7E0BDDE"/>
    <w:lvl w:ilvl="0" w:tplc="D640D108">
      <w:start w:val="1"/>
      <w:numFmt w:val="decimal"/>
      <w:lvlText w:val="%1"/>
      <w:lvlJc w:val="left"/>
      <w:pPr>
        <w:ind w:left="720" w:hanging="360"/>
      </w:pPr>
      <w:rPr>
        <w:rFonts w:ascii="Times New Roman" w:hAnsi="Times New Roman" w:hint="default"/>
        <w:b w:val="0"/>
        <w:i/>
        <w:color w:val="00000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90416"/>
    <w:multiLevelType w:val="hybridMultilevel"/>
    <w:tmpl w:val="BD60AA64"/>
    <w:lvl w:ilvl="0" w:tplc="FFFFFFFF">
      <w:start w:val="1"/>
      <w:numFmt w:val="decimal"/>
      <w:lvlText w:val="%1"/>
      <w:lvlJc w:val="left"/>
      <w:pPr>
        <w:tabs>
          <w:tab w:val="num" w:pos="1170"/>
        </w:tabs>
        <w:ind w:left="117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B334760"/>
    <w:multiLevelType w:val="hybridMultilevel"/>
    <w:tmpl w:val="D8B06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37625E"/>
    <w:multiLevelType w:val="hybridMultilevel"/>
    <w:tmpl w:val="694C151C"/>
    <w:lvl w:ilvl="0" w:tplc="A1826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3C3C26"/>
    <w:multiLevelType w:val="hybridMultilevel"/>
    <w:tmpl w:val="022CA7F8"/>
    <w:lvl w:ilvl="0" w:tplc="3FC8479C">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B83749"/>
    <w:multiLevelType w:val="hybridMultilevel"/>
    <w:tmpl w:val="68DC1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336BC4"/>
    <w:multiLevelType w:val="hybridMultilevel"/>
    <w:tmpl w:val="228E1DF8"/>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49CF3BE2"/>
    <w:multiLevelType w:val="hybridMultilevel"/>
    <w:tmpl w:val="FFDC46BA"/>
    <w:lvl w:ilvl="0" w:tplc="3648E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F191A56"/>
    <w:multiLevelType w:val="hybridMultilevel"/>
    <w:tmpl w:val="3CCCD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5"/>
  </w:num>
  <w:num w:numId="4">
    <w:abstractNumId w:val="3"/>
  </w:num>
  <w:num w:numId="5">
    <w:abstractNumId w:val="8"/>
  </w:num>
  <w:num w:numId="6">
    <w:abstractNumId w:val="7"/>
  </w:num>
  <w:num w:numId="7">
    <w:abstractNumId w:val="4"/>
  </w:num>
  <w:num w:numId="8">
    <w:abstractNumId w:val="0"/>
  </w:num>
  <w:num w:numId="9">
    <w:abstractNumId w:val="6"/>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43BD"/>
    <w:rsid w:val="00004AD4"/>
    <w:rsid w:val="0000548D"/>
    <w:rsid w:val="00005DCD"/>
    <w:rsid w:val="0000647D"/>
    <w:rsid w:val="000067A5"/>
    <w:rsid w:val="00011664"/>
    <w:rsid w:val="0001171B"/>
    <w:rsid w:val="00013720"/>
    <w:rsid w:val="0001460E"/>
    <w:rsid w:val="00017C3C"/>
    <w:rsid w:val="00017DF1"/>
    <w:rsid w:val="00017FFC"/>
    <w:rsid w:val="0002076F"/>
    <w:rsid w:val="00022EF8"/>
    <w:rsid w:val="000274C9"/>
    <w:rsid w:val="00030850"/>
    <w:rsid w:val="000314CE"/>
    <w:rsid w:val="00033D1E"/>
    <w:rsid w:val="000346CE"/>
    <w:rsid w:val="00036317"/>
    <w:rsid w:val="00037E57"/>
    <w:rsid w:val="00040A37"/>
    <w:rsid w:val="00041354"/>
    <w:rsid w:val="0004291E"/>
    <w:rsid w:val="000447F7"/>
    <w:rsid w:val="000477F5"/>
    <w:rsid w:val="00050644"/>
    <w:rsid w:val="00050DD7"/>
    <w:rsid w:val="0005297D"/>
    <w:rsid w:val="00053D8D"/>
    <w:rsid w:val="000547C4"/>
    <w:rsid w:val="00060A01"/>
    <w:rsid w:val="00060D7E"/>
    <w:rsid w:val="000639E4"/>
    <w:rsid w:val="00064AEE"/>
    <w:rsid w:val="00065310"/>
    <w:rsid w:val="00065B47"/>
    <w:rsid w:val="00067839"/>
    <w:rsid w:val="00073635"/>
    <w:rsid w:val="000744AB"/>
    <w:rsid w:val="000768E8"/>
    <w:rsid w:val="00076FC4"/>
    <w:rsid w:val="00077B07"/>
    <w:rsid w:val="00081271"/>
    <w:rsid w:val="000828ED"/>
    <w:rsid w:val="00083EBA"/>
    <w:rsid w:val="00084983"/>
    <w:rsid w:val="00086E89"/>
    <w:rsid w:val="0008761C"/>
    <w:rsid w:val="00090526"/>
    <w:rsid w:val="000966DF"/>
    <w:rsid w:val="000A241D"/>
    <w:rsid w:val="000A253A"/>
    <w:rsid w:val="000A2782"/>
    <w:rsid w:val="000A360B"/>
    <w:rsid w:val="000A3866"/>
    <w:rsid w:val="000A3F85"/>
    <w:rsid w:val="000A4BE8"/>
    <w:rsid w:val="000A6321"/>
    <w:rsid w:val="000A6AD2"/>
    <w:rsid w:val="000B3477"/>
    <w:rsid w:val="000B3D6A"/>
    <w:rsid w:val="000B414D"/>
    <w:rsid w:val="000B44B9"/>
    <w:rsid w:val="000B659E"/>
    <w:rsid w:val="000C11C2"/>
    <w:rsid w:val="000C2C76"/>
    <w:rsid w:val="000C398D"/>
    <w:rsid w:val="000C73AE"/>
    <w:rsid w:val="000D1C11"/>
    <w:rsid w:val="000D324F"/>
    <w:rsid w:val="000D32D5"/>
    <w:rsid w:val="000D39AA"/>
    <w:rsid w:val="000D760A"/>
    <w:rsid w:val="000D78EF"/>
    <w:rsid w:val="000D7ABA"/>
    <w:rsid w:val="000E0664"/>
    <w:rsid w:val="000E0768"/>
    <w:rsid w:val="000E4540"/>
    <w:rsid w:val="000E5DDA"/>
    <w:rsid w:val="000F1D01"/>
    <w:rsid w:val="000F523F"/>
    <w:rsid w:val="0010223D"/>
    <w:rsid w:val="00102397"/>
    <w:rsid w:val="001023B8"/>
    <w:rsid w:val="00102503"/>
    <w:rsid w:val="00103368"/>
    <w:rsid w:val="001053A8"/>
    <w:rsid w:val="0011057E"/>
    <w:rsid w:val="0011314C"/>
    <w:rsid w:val="0011465E"/>
    <w:rsid w:val="001171CB"/>
    <w:rsid w:val="00121836"/>
    <w:rsid w:val="00122443"/>
    <w:rsid w:val="00123B11"/>
    <w:rsid w:val="00124263"/>
    <w:rsid w:val="00130978"/>
    <w:rsid w:val="0013113A"/>
    <w:rsid w:val="00132311"/>
    <w:rsid w:val="0013274A"/>
    <w:rsid w:val="00132AE8"/>
    <w:rsid w:val="001350C5"/>
    <w:rsid w:val="001352A4"/>
    <w:rsid w:val="001405FF"/>
    <w:rsid w:val="00143643"/>
    <w:rsid w:val="00145C9B"/>
    <w:rsid w:val="00146CB3"/>
    <w:rsid w:val="001513F7"/>
    <w:rsid w:val="0015514E"/>
    <w:rsid w:val="001633C6"/>
    <w:rsid w:val="00166573"/>
    <w:rsid w:val="00167C08"/>
    <w:rsid w:val="00173F52"/>
    <w:rsid w:val="00174AD9"/>
    <w:rsid w:val="00175C91"/>
    <w:rsid w:val="001767E9"/>
    <w:rsid w:val="00176F59"/>
    <w:rsid w:val="001809A7"/>
    <w:rsid w:val="00180D92"/>
    <w:rsid w:val="001813CD"/>
    <w:rsid w:val="001843D4"/>
    <w:rsid w:val="00185315"/>
    <w:rsid w:val="0018637A"/>
    <w:rsid w:val="0019025A"/>
    <w:rsid w:val="001907EC"/>
    <w:rsid w:val="00190D86"/>
    <w:rsid w:val="00191F16"/>
    <w:rsid w:val="00195B2E"/>
    <w:rsid w:val="001964FF"/>
    <w:rsid w:val="001A3B69"/>
    <w:rsid w:val="001A5F41"/>
    <w:rsid w:val="001A6609"/>
    <w:rsid w:val="001A776F"/>
    <w:rsid w:val="001B24CB"/>
    <w:rsid w:val="001B74E3"/>
    <w:rsid w:val="001C1F0C"/>
    <w:rsid w:val="001C34EC"/>
    <w:rsid w:val="001C59E8"/>
    <w:rsid w:val="001C7853"/>
    <w:rsid w:val="001D10DC"/>
    <w:rsid w:val="001D185F"/>
    <w:rsid w:val="001D217C"/>
    <w:rsid w:val="001D26C4"/>
    <w:rsid w:val="001D5E6D"/>
    <w:rsid w:val="001D7060"/>
    <w:rsid w:val="001D7E7B"/>
    <w:rsid w:val="001E244A"/>
    <w:rsid w:val="001E319B"/>
    <w:rsid w:val="001E3AF5"/>
    <w:rsid w:val="001E6559"/>
    <w:rsid w:val="001E68A4"/>
    <w:rsid w:val="001E7D03"/>
    <w:rsid w:val="001F0AE9"/>
    <w:rsid w:val="001F1B1F"/>
    <w:rsid w:val="001F4174"/>
    <w:rsid w:val="001F573E"/>
    <w:rsid w:val="00200EF2"/>
    <w:rsid w:val="00201C35"/>
    <w:rsid w:val="00204DCE"/>
    <w:rsid w:val="00204F36"/>
    <w:rsid w:val="00207E95"/>
    <w:rsid w:val="002133EE"/>
    <w:rsid w:val="00213C18"/>
    <w:rsid w:val="00214CC9"/>
    <w:rsid w:val="00214E34"/>
    <w:rsid w:val="00222532"/>
    <w:rsid w:val="00222B1B"/>
    <w:rsid w:val="002241B0"/>
    <w:rsid w:val="00227C7C"/>
    <w:rsid w:val="00233BD2"/>
    <w:rsid w:val="00235031"/>
    <w:rsid w:val="00235529"/>
    <w:rsid w:val="0023785C"/>
    <w:rsid w:val="0023794A"/>
    <w:rsid w:val="0024054F"/>
    <w:rsid w:val="00240721"/>
    <w:rsid w:val="00240DB7"/>
    <w:rsid w:val="002415B5"/>
    <w:rsid w:val="00243297"/>
    <w:rsid w:val="002505CE"/>
    <w:rsid w:val="00251A8E"/>
    <w:rsid w:val="00254082"/>
    <w:rsid w:val="0025475A"/>
    <w:rsid w:val="00265F97"/>
    <w:rsid w:val="00266A14"/>
    <w:rsid w:val="002679C8"/>
    <w:rsid w:val="00270AC2"/>
    <w:rsid w:val="00270C56"/>
    <w:rsid w:val="00270E1E"/>
    <w:rsid w:val="00272E78"/>
    <w:rsid w:val="00273DEE"/>
    <w:rsid w:val="0027402E"/>
    <w:rsid w:val="00274FFD"/>
    <w:rsid w:val="00275EF3"/>
    <w:rsid w:val="002766A0"/>
    <w:rsid w:val="002862B8"/>
    <w:rsid w:val="00287BB1"/>
    <w:rsid w:val="002911C1"/>
    <w:rsid w:val="0029161F"/>
    <w:rsid w:val="00291EA9"/>
    <w:rsid w:val="00292B03"/>
    <w:rsid w:val="0029776C"/>
    <w:rsid w:val="002A06D2"/>
    <w:rsid w:val="002A0CBE"/>
    <w:rsid w:val="002A4851"/>
    <w:rsid w:val="002A5ED0"/>
    <w:rsid w:val="002A6878"/>
    <w:rsid w:val="002B1F95"/>
    <w:rsid w:val="002B51C3"/>
    <w:rsid w:val="002B77B5"/>
    <w:rsid w:val="002C05A2"/>
    <w:rsid w:val="002C2210"/>
    <w:rsid w:val="002C4562"/>
    <w:rsid w:val="002C66F0"/>
    <w:rsid w:val="002D0027"/>
    <w:rsid w:val="002D26DF"/>
    <w:rsid w:val="002D3675"/>
    <w:rsid w:val="002D49D9"/>
    <w:rsid w:val="002D592E"/>
    <w:rsid w:val="002D6951"/>
    <w:rsid w:val="002D7B81"/>
    <w:rsid w:val="002E05AD"/>
    <w:rsid w:val="002E1E12"/>
    <w:rsid w:val="002E73AF"/>
    <w:rsid w:val="002E7E72"/>
    <w:rsid w:val="002F0F6F"/>
    <w:rsid w:val="002F415F"/>
    <w:rsid w:val="002F59DD"/>
    <w:rsid w:val="00301525"/>
    <w:rsid w:val="00301A3B"/>
    <w:rsid w:val="00301D1D"/>
    <w:rsid w:val="00302214"/>
    <w:rsid w:val="00303787"/>
    <w:rsid w:val="00303BAA"/>
    <w:rsid w:val="00304017"/>
    <w:rsid w:val="00315963"/>
    <w:rsid w:val="00316BCC"/>
    <w:rsid w:val="00316EF7"/>
    <w:rsid w:val="0032034A"/>
    <w:rsid w:val="00321579"/>
    <w:rsid w:val="0032230D"/>
    <w:rsid w:val="003244EE"/>
    <w:rsid w:val="00325E2B"/>
    <w:rsid w:val="003306B9"/>
    <w:rsid w:val="00330DE0"/>
    <w:rsid w:val="00331EFB"/>
    <w:rsid w:val="003369A9"/>
    <w:rsid w:val="00336A98"/>
    <w:rsid w:val="00341F0F"/>
    <w:rsid w:val="00342629"/>
    <w:rsid w:val="00343165"/>
    <w:rsid w:val="00345CB8"/>
    <w:rsid w:val="00346F34"/>
    <w:rsid w:val="00352B78"/>
    <w:rsid w:val="003534FA"/>
    <w:rsid w:val="00356018"/>
    <w:rsid w:val="00360C8D"/>
    <w:rsid w:val="003641DC"/>
    <w:rsid w:val="00365D7E"/>
    <w:rsid w:val="0036629F"/>
    <w:rsid w:val="0036650E"/>
    <w:rsid w:val="00371172"/>
    <w:rsid w:val="00371DE6"/>
    <w:rsid w:val="00371DF0"/>
    <w:rsid w:val="0037239C"/>
    <w:rsid w:val="00372949"/>
    <w:rsid w:val="00374237"/>
    <w:rsid w:val="00375823"/>
    <w:rsid w:val="00380311"/>
    <w:rsid w:val="00380F7E"/>
    <w:rsid w:val="00383516"/>
    <w:rsid w:val="00383AAE"/>
    <w:rsid w:val="003844C2"/>
    <w:rsid w:val="0038758A"/>
    <w:rsid w:val="00390916"/>
    <w:rsid w:val="00391A29"/>
    <w:rsid w:val="00393047"/>
    <w:rsid w:val="00394B58"/>
    <w:rsid w:val="00394E2C"/>
    <w:rsid w:val="00396E37"/>
    <w:rsid w:val="00397B05"/>
    <w:rsid w:val="003A1FD3"/>
    <w:rsid w:val="003A1FFE"/>
    <w:rsid w:val="003A430D"/>
    <w:rsid w:val="003A60D1"/>
    <w:rsid w:val="003A707A"/>
    <w:rsid w:val="003A73E0"/>
    <w:rsid w:val="003B07E6"/>
    <w:rsid w:val="003B2C51"/>
    <w:rsid w:val="003B60AB"/>
    <w:rsid w:val="003B615A"/>
    <w:rsid w:val="003C119D"/>
    <w:rsid w:val="003C1ADA"/>
    <w:rsid w:val="003C25C3"/>
    <w:rsid w:val="003C2753"/>
    <w:rsid w:val="003C32F4"/>
    <w:rsid w:val="003C5C70"/>
    <w:rsid w:val="003C647E"/>
    <w:rsid w:val="003C6FD0"/>
    <w:rsid w:val="003C7F7A"/>
    <w:rsid w:val="003D03C6"/>
    <w:rsid w:val="003D2792"/>
    <w:rsid w:val="003D535F"/>
    <w:rsid w:val="003D5B3B"/>
    <w:rsid w:val="003D61C3"/>
    <w:rsid w:val="003E2941"/>
    <w:rsid w:val="003E2ACA"/>
    <w:rsid w:val="003E3E3B"/>
    <w:rsid w:val="003E4B55"/>
    <w:rsid w:val="003E4CD1"/>
    <w:rsid w:val="003E60A6"/>
    <w:rsid w:val="003E6B9F"/>
    <w:rsid w:val="003E7A93"/>
    <w:rsid w:val="003F28BC"/>
    <w:rsid w:val="003F4B49"/>
    <w:rsid w:val="003F65D9"/>
    <w:rsid w:val="004013E7"/>
    <w:rsid w:val="00401FE5"/>
    <w:rsid w:val="00403E36"/>
    <w:rsid w:val="00405396"/>
    <w:rsid w:val="00405A40"/>
    <w:rsid w:val="0040748B"/>
    <w:rsid w:val="00411B86"/>
    <w:rsid w:val="00420B7B"/>
    <w:rsid w:val="00427DEE"/>
    <w:rsid w:val="00433776"/>
    <w:rsid w:val="00434FB7"/>
    <w:rsid w:val="0043536E"/>
    <w:rsid w:val="00442C96"/>
    <w:rsid w:val="0044358D"/>
    <w:rsid w:val="00443EBB"/>
    <w:rsid w:val="00446B06"/>
    <w:rsid w:val="00447A44"/>
    <w:rsid w:val="00447EE1"/>
    <w:rsid w:val="00451C23"/>
    <w:rsid w:val="0045306E"/>
    <w:rsid w:val="00453180"/>
    <w:rsid w:val="004534FC"/>
    <w:rsid w:val="00454F16"/>
    <w:rsid w:val="004568F6"/>
    <w:rsid w:val="004575AA"/>
    <w:rsid w:val="00457C4D"/>
    <w:rsid w:val="00472FF5"/>
    <w:rsid w:val="0048014B"/>
    <w:rsid w:val="00487829"/>
    <w:rsid w:val="00490040"/>
    <w:rsid w:val="0049142D"/>
    <w:rsid w:val="00491E2E"/>
    <w:rsid w:val="0049252D"/>
    <w:rsid w:val="004954A1"/>
    <w:rsid w:val="00497CDC"/>
    <w:rsid w:val="004A1B21"/>
    <w:rsid w:val="004A62C2"/>
    <w:rsid w:val="004A7BC0"/>
    <w:rsid w:val="004B01BA"/>
    <w:rsid w:val="004B34CF"/>
    <w:rsid w:val="004B429C"/>
    <w:rsid w:val="004B4AF4"/>
    <w:rsid w:val="004B4C1A"/>
    <w:rsid w:val="004B6C80"/>
    <w:rsid w:val="004B7097"/>
    <w:rsid w:val="004C206F"/>
    <w:rsid w:val="004C3FB5"/>
    <w:rsid w:val="004C5F13"/>
    <w:rsid w:val="004C616E"/>
    <w:rsid w:val="004D17A8"/>
    <w:rsid w:val="004D2D0B"/>
    <w:rsid w:val="004D4104"/>
    <w:rsid w:val="004D79C1"/>
    <w:rsid w:val="004E05B0"/>
    <w:rsid w:val="004E30FF"/>
    <w:rsid w:val="004E3187"/>
    <w:rsid w:val="004E5B73"/>
    <w:rsid w:val="004F0DF8"/>
    <w:rsid w:val="004F3FDC"/>
    <w:rsid w:val="004F6EA6"/>
    <w:rsid w:val="004F7770"/>
    <w:rsid w:val="004F7923"/>
    <w:rsid w:val="004F7C7F"/>
    <w:rsid w:val="00502215"/>
    <w:rsid w:val="005028FE"/>
    <w:rsid w:val="0050332A"/>
    <w:rsid w:val="00510863"/>
    <w:rsid w:val="0051092D"/>
    <w:rsid w:val="00511746"/>
    <w:rsid w:val="00514C88"/>
    <w:rsid w:val="00515210"/>
    <w:rsid w:val="00517469"/>
    <w:rsid w:val="0052085D"/>
    <w:rsid w:val="005230D3"/>
    <w:rsid w:val="00523C75"/>
    <w:rsid w:val="00525B3F"/>
    <w:rsid w:val="00526F50"/>
    <w:rsid w:val="005279C6"/>
    <w:rsid w:val="00531EED"/>
    <w:rsid w:val="00534B4D"/>
    <w:rsid w:val="005350AB"/>
    <w:rsid w:val="005355A1"/>
    <w:rsid w:val="00537180"/>
    <w:rsid w:val="00541C76"/>
    <w:rsid w:val="005427FB"/>
    <w:rsid w:val="005430EA"/>
    <w:rsid w:val="00545F0B"/>
    <w:rsid w:val="00546276"/>
    <w:rsid w:val="00546E97"/>
    <w:rsid w:val="005476DF"/>
    <w:rsid w:val="005510A6"/>
    <w:rsid w:val="00551813"/>
    <w:rsid w:val="0055242F"/>
    <w:rsid w:val="00552D4E"/>
    <w:rsid w:val="0055421A"/>
    <w:rsid w:val="005552AA"/>
    <w:rsid w:val="0056245A"/>
    <w:rsid w:val="0056370B"/>
    <w:rsid w:val="00564634"/>
    <w:rsid w:val="00567BED"/>
    <w:rsid w:val="00572E74"/>
    <w:rsid w:val="0057451E"/>
    <w:rsid w:val="00575A25"/>
    <w:rsid w:val="005774F1"/>
    <w:rsid w:val="00580B6A"/>
    <w:rsid w:val="00581ED4"/>
    <w:rsid w:val="00584B8E"/>
    <w:rsid w:val="00586A12"/>
    <w:rsid w:val="005870DA"/>
    <w:rsid w:val="00594C1F"/>
    <w:rsid w:val="0059547D"/>
    <w:rsid w:val="00596390"/>
    <w:rsid w:val="005976C3"/>
    <w:rsid w:val="005A19F8"/>
    <w:rsid w:val="005A5DAE"/>
    <w:rsid w:val="005B1524"/>
    <w:rsid w:val="005B265A"/>
    <w:rsid w:val="005B718A"/>
    <w:rsid w:val="005C0333"/>
    <w:rsid w:val="005C19D7"/>
    <w:rsid w:val="005C2650"/>
    <w:rsid w:val="005C3F5E"/>
    <w:rsid w:val="005D3069"/>
    <w:rsid w:val="005D3F29"/>
    <w:rsid w:val="005D4E3B"/>
    <w:rsid w:val="005D5176"/>
    <w:rsid w:val="005D5EF3"/>
    <w:rsid w:val="005D6C18"/>
    <w:rsid w:val="005E1922"/>
    <w:rsid w:val="005E1F42"/>
    <w:rsid w:val="005E4CD3"/>
    <w:rsid w:val="005E7772"/>
    <w:rsid w:val="005F1E3C"/>
    <w:rsid w:val="005F1EF3"/>
    <w:rsid w:val="005F5311"/>
    <w:rsid w:val="005F67B9"/>
    <w:rsid w:val="005F743C"/>
    <w:rsid w:val="00600761"/>
    <w:rsid w:val="00602B20"/>
    <w:rsid w:val="0060452E"/>
    <w:rsid w:val="00604A8A"/>
    <w:rsid w:val="006051A9"/>
    <w:rsid w:val="00605D5B"/>
    <w:rsid w:val="0060690A"/>
    <w:rsid w:val="00606CBD"/>
    <w:rsid w:val="006075D2"/>
    <w:rsid w:val="00613501"/>
    <w:rsid w:val="006177FB"/>
    <w:rsid w:val="00621B07"/>
    <w:rsid w:val="0062554C"/>
    <w:rsid w:val="00625DA8"/>
    <w:rsid w:val="00630674"/>
    <w:rsid w:val="00630BED"/>
    <w:rsid w:val="00630E89"/>
    <w:rsid w:val="00631FC9"/>
    <w:rsid w:val="00632931"/>
    <w:rsid w:val="00635848"/>
    <w:rsid w:val="0063610D"/>
    <w:rsid w:val="0063632D"/>
    <w:rsid w:val="00637EEA"/>
    <w:rsid w:val="00641107"/>
    <w:rsid w:val="0064298B"/>
    <w:rsid w:val="006456D9"/>
    <w:rsid w:val="006479D6"/>
    <w:rsid w:val="00653770"/>
    <w:rsid w:val="00653E5C"/>
    <w:rsid w:val="00661A9A"/>
    <w:rsid w:val="00663DDF"/>
    <w:rsid w:val="00671CF0"/>
    <w:rsid w:val="00673F66"/>
    <w:rsid w:val="0068073A"/>
    <w:rsid w:val="00681ACA"/>
    <w:rsid w:val="0068270F"/>
    <w:rsid w:val="006831BD"/>
    <w:rsid w:val="006832D1"/>
    <w:rsid w:val="0068782E"/>
    <w:rsid w:val="0069012B"/>
    <w:rsid w:val="00690A56"/>
    <w:rsid w:val="00690AB4"/>
    <w:rsid w:val="00690B8A"/>
    <w:rsid w:val="006922D2"/>
    <w:rsid w:val="0069358E"/>
    <w:rsid w:val="006966CD"/>
    <w:rsid w:val="00696A8B"/>
    <w:rsid w:val="00697832"/>
    <w:rsid w:val="006A15F5"/>
    <w:rsid w:val="006A1B57"/>
    <w:rsid w:val="006A3D69"/>
    <w:rsid w:val="006A7C5B"/>
    <w:rsid w:val="006B02A8"/>
    <w:rsid w:val="006B0B0D"/>
    <w:rsid w:val="006B1122"/>
    <w:rsid w:val="006B1463"/>
    <w:rsid w:val="006B249D"/>
    <w:rsid w:val="006B343C"/>
    <w:rsid w:val="006B3481"/>
    <w:rsid w:val="006B349C"/>
    <w:rsid w:val="006B4E1E"/>
    <w:rsid w:val="006B60D1"/>
    <w:rsid w:val="006B71E8"/>
    <w:rsid w:val="006B78B8"/>
    <w:rsid w:val="006B7E83"/>
    <w:rsid w:val="006C00D5"/>
    <w:rsid w:val="006C35FB"/>
    <w:rsid w:val="006C363E"/>
    <w:rsid w:val="006C3764"/>
    <w:rsid w:val="006C3EF1"/>
    <w:rsid w:val="006D596C"/>
    <w:rsid w:val="006D5B0A"/>
    <w:rsid w:val="006E00E9"/>
    <w:rsid w:val="006E08A3"/>
    <w:rsid w:val="006E0A6A"/>
    <w:rsid w:val="006E281E"/>
    <w:rsid w:val="006E37E2"/>
    <w:rsid w:val="006E4080"/>
    <w:rsid w:val="006E40EA"/>
    <w:rsid w:val="006E5401"/>
    <w:rsid w:val="006E71F9"/>
    <w:rsid w:val="006E7DC9"/>
    <w:rsid w:val="006F2DE9"/>
    <w:rsid w:val="006F4BAC"/>
    <w:rsid w:val="006F578C"/>
    <w:rsid w:val="006F759D"/>
    <w:rsid w:val="007006D0"/>
    <w:rsid w:val="007012B1"/>
    <w:rsid w:val="00701BCA"/>
    <w:rsid w:val="007158E4"/>
    <w:rsid w:val="00717A64"/>
    <w:rsid w:val="00720044"/>
    <w:rsid w:val="0072315E"/>
    <w:rsid w:val="007248E7"/>
    <w:rsid w:val="007251CA"/>
    <w:rsid w:val="007251D0"/>
    <w:rsid w:val="007311F2"/>
    <w:rsid w:val="0073120C"/>
    <w:rsid w:val="007323AC"/>
    <w:rsid w:val="007326F3"/>
    <w:rsid w:val="00733FEB"/>
    <w:rsid w:val="00741F3F"/>
    <w:rsid w:val="00743DBE"/>
    <w:rsid w:val="007501A5"/>
    <w:rsid w:val="00751CDF"/>
    <w:rsid w:val="00753DCE"/>
    <w:rsid w:val="007564D4"/>
    <w:rsid w:val="007566E4"/>
    <w:rsid w:val="007572B1"/>
    <w:rsid w:val="00765157"/>
    <w:rsid w:val="00766C5D"/>
    <w:rsid w:val="007675D2"/>
    <w:rsid w:val="00770CF0"/>
    <w:rsid w:val="00771483"/>
    <w:rsid w:val="00773256"/>
    <w:rsid w:val="00773C05"/>
    <w:rsid w:val="00775721"/>
    <w:rsid w:val="00775DEF"/>
    <w:rsid w:val="00780330"/>
    <w:rsid w:val="00783509"/>
    <w:rsid w:val="00784572"/>
    <w:rsid w:val="00791555"/>
    <w:rsid w:val="00794475"/>
    <w:rsid w:val="0079719C"/>
    <w:rsid w:val="007A20B7"/>
    <w:rsid w:val="007A2474"/>
    <w:rsid w:val="007A3629"/>
    <w:rsid w:val="007A5508"/>
    <w:rsid w:val="007A5BB0"/>
    <w:rsid w:val="007A6807"/>
    <w:rsid w:val="007A6D97"/>
    <w:rsid w:val="007A6F71"/>
    <w:rsid w:val="007A7F4E"/>
    <w:rsid w:val="007B3086"/>
    <w:rsid w:val="007B3506"/>
    <w:rsid w:val="007B4DAA"/>
    <w:rsid w:val="007B5CF6"/>
    <w:rsid w:val="007C1018"/>
    <w:rsid w:val="007C2894"/>
    <w:rsid w:val="007C69C3"/>
    <w:rsid w:val="007C6A8C"/>
    <w:rsid w:val="007C7CC7"/>
    <w:rsid w:val="007D6DBE"/>
    <w:rsid w:val="007E082C"/>
    <w:rsid w:val="007E1875"/>
    <w:rsid w:val="007E317B"/>
    <w:rsid w:val="007E3B42"/>
    <w:rsid w:val="007E467D"/>
    <w:rsid w:val="007E47F2"/>
    <w:rsid w:val="007E5064"/>
    <w:rsid w:val="007E5326"/>
    <w:rsid w:val="007E6863"/>
    <w:rsid w:val="007E6970"/>
    <w:rsid w:val="007F02FE"/>
    <w:rsid w:val="007F04CF"/>
    <w:rsid w:val="007F0B06"/>
    <w:rsid w:val="007F1246"/>
    <w:rsid w:val="007F28A2"/>
    <w:rsid w:val="007F2D70"/>
    <w:rsid w:val="007F2E6C"/>
    <w:rsid w:val="007F3431"/>
    <w:rsid w:val="007F3CD9"/>
    <w:rsid w:val="007F3FC5"/>
    <w:rsid w:val="007F5476"/>
    <w:rsid w:val="007F7C9C"/>
    <w:rsid w:val="008016BD"/>
    <w:rsid w:val="008040FF"/>
    <w:rsid w:val="00810D55"/>
    <w:rsid w:val="0081196A"/>
    <w:rsid w:val="008133A1"/>
    <w:rsid w:val="008133D2"/>
    <w:rsid w:val="008166B0"/>
    <w:rsid w:val="00817CB0"/>
    <w:rsid w:val="00821F47"/>
    <w:rsid w:val="00825B9F"/>
    <w:rsid w:val="00826D5A"/>
    <w:rsid w:val="00832E42"/>
    <w:rsid w:val="00836CD8"/>
    <w:rsid w:val="00837BB5"/>
    <w:rsid w:val="008433AF"/>
    <w:rsid w:val="00844441"/>
    <w:rsid w:val="00845B60"/>
    <w:rsid w:val="00850319"/>
    <w:rsid w:val="00850CC2"/>
    <w:rsid w:val="00851ADB"/>
    <w:rsid w:val="00851B66"/>
    <w:rsid w:val="00855FA9"/>
    <w:rsid w:val="00857349"/>
    <w:rsid w:val="0086216E"/>
    <w:rsid w:val="00862E6C"/>
    <w:rsid w:val="00870D37"/>
    <w:rsid w:val="00872C10"/>
    <w:rsid w:val="008743D5"/>
    <w:rsid w:val="008775DD"/>
    <w:rsid w:val="00884EB1"/>
    <w:rsid w:val="0088681E"/>
    <w:rsid w:val="00887A73"/>
    <w:rsid w:val="0089472E"/>
    <w:rsid w:val="00895192"/>
    <w:rsid w:val="008954CA"/>
    <w:rsid w:val="00896A6E"/>
    <w:rsid w:val="008A186D"/>
    <w:rsid w:val="008A1C54"/>
    <w:rsid w:val="008A6253"/>
    <w:rsid w:val="008B1069"/>
    <w:rsid w:val="008B3466"/>
    <w:rsid w:val="008B3D4D"/>
    <w:rsid w:val="008C6180"/>
    <w:rsid w:val="008D1DAE"/>
    <w:rsid w:val="008D35A8"/>
    <w:rsid w:val="008D392F"/>
    <w:rsid w:val="008D3FCC"/>
    <w:rsid w:val="008F0DC0"/>
    <w:rsid w:val="008F1D53"/>
    <w:rsid w:val="008F36F7"/>
    <w:rsid w:val="008F5012"/>
    <w:rsid w:val="008F5423"/>
    <w:rsid w:val="009004F4"/>
    <w:rsid w:val="00901E1E"/>
    <w:rsid w:val="00904811"/>
    <w:rsid w:val="0091011D"/>
    <w:rsid w:val="00912970"/>
    <w:rsid w:val="00912C1A"/>
    <w:rsid w:val="00915A89"/>
    <w:rsid w:val="009171FF"/>
    <w:rsid w:val="0092455E"/>
    <w:rsid w:val="00927E44"/>
    <w:rsid w:val="009319C6"/>
    <w:rsid w:val="009327F4"/>
    <w:rsid w:val="0093392E"/>
    <w:rsid w:val="00934164"/>
    <w:rsid w:val="00934175"/>
    <w:rsid w:val="009357F9"/>
    <w:rsid w:val="00935E88"/>
    <w:rsid w:val="00936048"/>
    <w:rsid w:val="0094247E"/>
    <w:rsid w:val="00942D96"/>
    <w:rsid w:val="00945420"/>
    <w:rsid w:val="00947144"/>
    <w:rsid w:val="00956807"/>
    <w:rsid w:val="009568A1"/>
    <w:rsid w:val="009568D0"/>
    <w:rsid w:val="00957BD9"/>
    <w:rsid w:val="00962837"/>
    <w:rsid w:val="00963770"/>
    <w:rsid w:val="009647DC"/>
    <w:rsid w:val="009673F4"/>
    <w:rsid w:val="00971DD9"/>
    <w:rsid w:val="009725EF"/>
    <w:rsid w:val="0097274F"/>
    <w:rsid w:val="009727B7"/>
    <w:rsid w:val="00973644"/>
    <w:rsid w:val="00973DCB"/>
    <w:rsid w:val="00974712"/>
    <w:rsid w:val="00975DAD"/>
    <w:rsid w:val="00976DBE"/>
    <w:rsid w:val="00977053"/>
    <w:rsid w:val="00977B01"/>
    <w:rsid w:val="00983F5E"/>
    <w:rsid w:val="009840B2"/>
    <w:rsid w:val="00984FA6"/>
    <w:rsid w:val="00985707"/>
    <w:rsid w:val="00985B20"/>
    <w:rsid w:val="00987BC4"/>
    <w:rsid w:val="00987BFE"/>
    <w:rsid w:val="00992BAF"/>
    <w:rsid w:val="00992CF2"/>
    <w:rsid w:val="009972C1"/>
    <w:rsid w:val="009A3C1F"/>
    <w:rsid w:val="009A7662"/>
    <w:rsid w:val="009A7E61"/>
    <w:rsid w:val="009B0BCB"/>
    <w:rsid w:val="009B16B7"/>
    <w:rsid w:val="009B1D23"/>
    <w:rsid w:val="009B2B9F"/>
    <w:rsid w:val="009B420D"/>
    <w:rsid w:val="009B4FDA"/>
    <w:rsid w:val="009C0123"/>
    <w:rsid w:val="009C0493"/>
    <w:rsid w:val="009C1191"/>
    <w:rsid w:val="009C56DC"/>
    <w:rsid w:val="009C686D"/>
    <w:rsid w:val="009D1827"/>
    <w:rsid w:val="009D39C7"/>
    <w:rsid w:val="009D4CC3"/>
    <w:rsid w:val="009E01DB"/>
    <w:rsid w:val="009E1198"/>
    <w:rsid w:val="009E1D19"/>
    <w:rsid w:val="009F4817"/>
    <w:rsid w:val="009F4906"/>
    <w:rsid w:val="00A00F04"/>
    <w:rsid w:val="00A0219D"/>
    <w:rsid w:val="00A03311"/>
    <w:rsid w:val="00A047FE"/>
    <w:rsid w:val="00A054DB"/>
    <w:rsid w:val="00A076A9"/>
    <w:rsid w:val="00A128F9"/>
    <w:rsid w:val="00A13BEF"/>
    <w:rsid w:val="00A13DB1"/>
    <w:rsid w:val="00A14CD0"/>
    <w:rsid w:val="00A15B3F"/>
    <w:rsid w:val="00A17077"/>
    <w:rsid w:val="00A2023A"/>
    <w:rsid w:val="00A2242E"/>
    <w:rsid w:val="00A35E22"/>
    <w:rsid w:val="00A3697F"/>
    <w:rsid w:val="00A404BF"/>
    <w:rsid w:val="00A41A53"/>
    <w:rsid w:val="00A43E21"/>
    <w:rsid w:val="00A45CC7"/>
    <w:rsid w:val="00A45CD6"/>
    <w:rsid w:val="00A47694"/>
    <w:rsid w:val="00A5603F"/>
    <w:rsid w:val="00A5726D"/>
    <w:rsid w:val="00A61747"/>
    <w:rsid w:val="00A617A3"/>
    <w:rsid w:val="00A61D75"/>
    <w:rsid w:val="00A62549"/>
    <w:rsid w:val="00A63B89"/>
    <w:rsid w:val="00A65919"/>
    <w:rsid w:val="00A65F9B"/>
    <w:rsid w:val="00A67383"/>
    <w:rsid w:val="00A67C56"/>
    <w:rsid w:val="00A72544"/>
    <w:rsid w:val="00A7360D"/>
    <w:rsid w:val="00A801B7"/>
    <w:rsid w:val="00A803DE"/>
    <w:rsid w:val="00A8187E"/>
    <w:rsid w:val="00A8577F"/>
    <w:rsid w:val="00A86D2B"/>
    <w:rsid w:val="00A94C52"/>
    <w:rsid w:val="00A959DB"/>
    <w:rsid w:val="00A96580"/>
    <w:rsid w:val="00A971DF"/>
    <w:rsid w:val="00AA524E"/>
    <w:rsid w:val="00AA715E"/>
    <w:rsid w:val="00AB1933"/>
    <w:rsid w:val="00AB5092"/>
    <w:rsid w:val="00AB6373"/>
    <w:rsid w:val="00AC07E8"/>
    <w:rsid w:val="00AC0A86"/>
    <w:rsid w:val="00AC36F0"/>
    <w:rsid w:val="00AC399E"/>
    <w:rsid w:val="00AC63B8"/>
    <w:rsid w:val="00AC7FA9"/>
    <w:rsid w:val="00AD08A8"/>
    <w:rsid w:val="00AD13D1"/>
    <w:rsid w:val="00AD264D"/>
    <w:rsid w:val="00AD278B"/>
    <w:rsid w:val="00AD2D6B"/>
    <w:rsid w:val="00AD4ACB"/>
    <w:rsid w:val="00AD7E03"/>
    <w:rsid w:val="00AE20C3"/>
    <w:rsid w:val="00AE3182"/>
    <w:rsid w:val="00AE50A7"/>
    <w:rsid w:val="00AE5424"/>
    <w:rsid w:val="00AE629A"/>
    <w:rsid w:val="00AF2C75"/>
    <w:rsid w:val="00AF5816"/>
    <w:rsid w:val="00B000CE"/>
    <w:rsid w:val="00B03D8B"/>
    <w:rsid w:val="00B05089"/>
    <w:rsid w:val="00B06DB0"/>
    <w:rsid w:val="00B07C11"/>
    <w:rsid w:val="00B11E98"/>
    <w:rsid w:val="00B12E55"/>
    <w:rsid w:val="00B1574C"/>
    <w:rsid w:val="00B17941"/>
    <w:rsid w:val="00B20BA1"/>
    <w:rsid w:val="00B212DF"/>
    <w:rsid w:val="00B217C3"/>
    <w:rsid w:val="00B21DBB"/>
    <w:rsid w:val="00B224F0"/>
    <w:rsid w:val="00B308BD"/>
    <w:rsid w:val="00B322C7"/>
    <w:rsid w:val="00B34694"/>
    <w:rsid w:val="00B346C7"/>
    <w:rsid w:val="00B42AC9"/>
    <w:rsid w:val="00B47A10"/>
    <w:rsid w:val="00B47A77"/>
    <w:rsid w:val="00B50A34"/>
    <w:rsid w:val="00B54429"/>
    <w:rsid w:val="00B56247"/>
    <w:rsid w:val="00B56E44"/>
    <w:rsid w:val="00B56EAA"/>
    <w:rsid w:val="00B610A1"/>
    <w:rsid w:val="00B62034"/>
    <w:rsid w:val="00B627AA"/>
    <w:rsid w:val="00B64B9B"/>
    <w:rsid w:val="00B71418"/>
    <w:rsid w:val="00B71703"/>
    <w:rsid w:val="00B71721"/>
    <w:rsid w:val="00B72DB4"/>
    <w:rsid w:val="00B72EB5"/>
    <w:rsid w:val="00B74362"/>
    <w:rsid w:val="00B743B0"/>
    <w:rsid w:val="00B76B23"/>
    <w:rsid w:val="00B77AAC"/>
    <w:rsid w:val="00B80F6B"/>
    <w:rsid w:val="00B81EFB"/>
    <w:rsid w:val="00B82474"/>
    <w:rsid w:val="00B84444"/>
    <w:rsid w:val="00B8499E"/>
    <w:rsid w:val="00B8744A"/>
    <w:rsid w:val="00B91FB5"/>
    <w:rsid w:val="00B93E11"/>
    <w:rsid w:val="00B9425B"/>
    <w:rsid w:val="00B94C11"/>
    <w:rsid w:val="00B94EEC"/>
    <w:rsid w:val="00B95C93"/>
    <w:rsid w:val="00B97A87"/>
    <w:rsid w:val="00BA0A98"/>
    <w:rsid w:val="00BA0C84"/>
    <w:rsid w:val="00BA115E"/>
    <w:rsid w:val="00BA40F0"/>
    <w:rsid w:val="00BA57F6"/>
    <w:rsid w:val="00BA67F1"/>
    <w:rsid w:val="00BB0FE2"/>
    <w:rsid w:val="00BB2EE1"/>
    <w:rsid w:val="00BB5777"/>
    <w:rsid w:val="00BB7D61"/>
    <w:rsid w:val="00BC0637"/>
    <w:rsid w:val="00BC2EFC"/>
    <w:rsid w:val="00BC6973"/>
    <w:rsid w:val="00BC6AE7"/>
    <w:rsid w:val="00BD1EB2"/>
    <w:rsid w:val="00BD4C7B"/>
    <w:rsid w:val="00BD5988"/>
    <w:rsid w:val="00BD6FD7"/>
    <w:rsid w:val="00BE0261"/>
    <w:rsid w:val="00BE433F"/>
    <w:rsid w:val="00BE5250"/>
    <w:rsid w:val="00BE774F"/>
    <w:rsid w:val="00BF0B16"/>
    <w:rsid w:val="00BF1A95"/>
    <w:rsid w:val="00BF2250"/>
    <w:rsid w:val="00C011AB"/>
    <w:rsid w:val="00C065E7"/>
    <w:rsid w:val="00C1027C"/>
    <w:rsid w:val="00C126DB"/>
    <w:rsid w:val="00C1491B"/>
    <w:rsid w:val="00C15767"/>
    <w:rsid w:val="00C16C06"/>
    <w:rsid w:val="00C203EE"/>
    <w:rsid w:val="00C22D1C"/>
    <w:rsid w:val="00C23428"/>
    <w:rsid w:val="00C24B41"/>
    <w:rsid w:val="00C25021"/>
    <w:rsid w:val="00C25881"/>
    <w:rsid w:val="00C330EA"/>
    <w:rsid w:val="00C359FF"/>
    <w:rsid w:val="00C36521"/>
    <w:rsid w:val="00C40631"/>
    <w:rsid w:val="00C45E70"/>
    <w:rsid w:val="00C50D9A"/>
    <w:rsid w:val="00C51CFB"/>
    <w:rsid w:val="00C55B00"/>
    <w:rsid w:val="00C56A0B"/>
    <w:rsid w:val="00C572C9"/>
    <w:rsid w:val="00C60289"/>
    <w:rsid w:val="00C61316"/>
    <w:rsid w:val="00C658E4"/>
    <w:rsid w:val="00C664D9"/>
    <w:rsid w:val="00C71E19"/>
    <w:rsid w:val="00C723C7"/>
    <w:rsid w:val="00C7528B"/>
    <w:rsid w:val="00C75DCC"/>
    <w:rsid w:val="00C81225"/>
    <w:rsid w:val="00C813B2"/>
    <w:rsid w:val="00C856F4"/>
    <w:rsid w:val="00C865C2"/>
    <w:rsid w:val="00C87345"/>
    <w:rsid w:val="00C90CF5"/>
    <w:rsid w:val="00C91ACD"/>
    <w:rsid w:val="00C92654"/>
    <w:rsid w:val="00C92C8F"/>
    <w:rsid w:val="00C975DD"/>
    <w:rsid w:val="00CA013D"/>
    <w:rsid w:val="00CA336A"/>
    <w:rsid w:val="00CA4069"/>
    <w:rsid w:val="00CA6D15"/>
    <w:rsid w:val="00CA6D6A"/>
    <w:rsid w:val="00CB19D9"/>
    <w:rsid w:val="00CB2A84"/>
    <w:rsid w:val="00CB370E"/>
    <w:rsid w:val="00CB41A7"/>
    <w:rsid w:val="00CB7333"/>
    <w:rsid w:val="00CC464B"/>
    <w:rsid w:val="00CC52DC"/>
    <w:rsid w:val="00CC5809"/>
    <w:rsid w:val="00CD21DF"/>
    <w:rsid w:val="00CD26C4"/>
    <w:rsid w:val="00CD322F"/>
    <w:rsid w:val="00CD43A0"/>
    <w:rsid w:val="00CD6938"/>
    <w:rsid w:val="00CD7CD4"/>
    <w:rsid w:val="00CE01BD"/>
    <w:rsid w:val="00CE3598"/>
    <w:rsid w:val="00CE4135"/>
    <w:rsid w:val="00CE4705"/>
    <w:rsid w:val="00CE4B03"/>
    <w:rsid w:val="00CE7191"/>
    <w:rsid w:val="00CE7BB8"/>
    <w:rsid w:val="00CF2065"/>
    <w:rsid w:val="00CF22E5"/>
    <w:rsid w:val="00CF3D84"/>
    <w:rsid w:val="00CF5A56"/>
    <w:rsid w:val="00D025D9"/>
    <w:rsid w:val="00D05871"/>
    <w:rsid w:val="00D1023E"/>
    <w:rsid w:val="00D10445"/>
    <w:rsid w:val="00D11447"/>
    <w:rsid w:val="00D128E6"/>
    <w:rsid w:val="00D12D65"/>
    <w:rsid w:val="00D15DF7"/>
    <w:rsid w:val="00D1731E"/>
    <w:rsid w:val="00D20F89"/>
    <w:rsid w:val="00D211BA"/>
    <w:rsid w:val="00D26167"/>
    <w:rsid w:val="00D31A6F"/>
    <w:rsid w:val="00D327F5"/>
    <w:rsid w:val="00D34910"/>
    <w:rsid w:val="00D34ED5"/>
    <w:rsid w:val="00D36246"/>
    <w:rsid w:val="00D40464"/>
    <w:rsid w:val="00D41298"/>
    <w:rsid w:val="00D435B9"/>
    <w:rsid w:val="00D45446"/>
    <w:rsid w:val="00D4567E"/>
    <w:rsid w:val="00D46BCE"/>
    <w:rsid w:val="00D549F8"/>
    <w:rsid w:val="00D60C6E"/>
    <w:rsid w:val="00D60F13"/>
    <w:rsid w:val="00D620AB"/>
    <w:rsid w:val="00D62FC5"/>
    <w:rsid w:val="00D63CCF"/>
    <w:rsid w:val="00D63E95"/>
    <w:rsid w:val="00D64266"/>
    <w:rsid w:val="00D65B65"/>
    <w:rsid w:val="00D66B9B"/>
    <w:rsid w:val="00D72C3B"/>
    <w:rsid w:val="00D73BD8"/>
    <w:rsid w:val="00D774DC"/>
    <w:rsid w:val="00D80070"/>
    <w:rsid w:val="00D82AAB"/>
    <w:rsid w:val="00D84339"/>
    <w:rsid w:val="00D8509D"/>
    <w:rsid w:val="00D86A6D"/>
    <w:rsid w:val="00D91720"/>
    <w:rsid w:val="00D91CB0"/>
    <w:rsid w:val="00D947C7"/>
    <w:rsid w:val="00D94D90"/>
    <w:rsid w:val="00DA2569"/>
    <w:rsid w:val="00DA36D3"/>
    <w:rsid w:val="00DA37FB"/>
    <w:rsid w:val="00DA4A08"/>
    <w:rsid w:val="00DA7E21"/>
    <w:rsid w:val="00DB2C66"/>
    <w:rsid w:val="00DB401D"/>
    <w:rsid w:val="00DC0E07"/>
    <w:rsid w:val="00DC3F08"/>
    <w:rsid w:val="00DC6599"/>
    <w:rsid w:val="00DD1A47"/>
    <w:rsid w:val="00DD6FF4"/>
    <w:rsid w:val="00DE20CA"/>
    <w:rsid w:val="00DF0734"/>
    <w:rsid w:val="00DF0C0E"/>
    <w:rsid w:val="00DF134F"/>
    <w:rsid w:val="00DF2166"/>
    <w:rsid w:val="00DF3AF7"/>
    <w:rsid w:val="00DF41B6"/>
    <w:rsid w:val="00DF59BB"/>
    <w:rsid w:val="00DF5D83"/>
    <w:rsid w:val="00DF712E"/>
    <w:rsid w:val="00E048B1"/>
    <w:rsid w:val="00E04FEB"/>
    <w:rsid w:val="00E11319"/>
    <w:rsid w:val="00E11834"/>
    <w:rsid w:val="00E13080"/>
    <w:rsid w:val="00E13DFD"/>
    <w:rsid w:val="00E14D0A"/>
    <w:rsid w:val="00E14D4D"/>
    <w:rsid w:val="00E14EC3"/>
    <w:rsid w:val="00E16ABE"/>
    <w:rsid w:val="00E17041"/>
    <w:rsid w:val="00E206D8"/>
    <w:rsid w:val="00E22F71"/>
    <w:rsid w:val="00E23159"/>
    <w:rsid w:val="00E3191C"/>
    <w:rsid w:val="00E32E8F"/>
    <w:rsid w:val="00E34F1C"/>
    <w:rsid w:val="00E354AD"/>
    <w:rsid w:val="00E4103A"/>
    <w:rsid w:val="00E41608"/>
    <w:rsid w:val="00E4390F"/>
    <w:rsid w:val="00E479F1"/>
    <w:rsid w:val="00E47A87"/>
    <w:rsid w:val="00E568CB"/>
    <w:rsid w:val="00E60171"/>
    <w:rsid w:val="00E61AF0"/>
    <w:rsid w:val="00E61B78"/>
    <w:rsid w:val="00E6340A"/>
    <w:rsid w:val="00E63534"/>
    <w:rsid w:val="00E675AE"/>
    <w:rsid w:val="00E726D5"/>
    <w:rsid w:val="00E73802"/>
    <w:rsid w:val="00E75FF5"/>
    <w:rsid w:val="00E76741"/>
    <w:rsid w:val="00E8128C"/>
    <w:rsid w:val="00E83725"/>
    <w:rsid w:val="00E84B87"/>
    <w:rsid w:val="00E87262"/>
    <w:rsid w:val="00E87739"/>
    <w:rsid w:val="00E879D6"/>
    <w:rsid w:val="00E93E37"/>
    <w:rsid w:val="00E94317"/>
    <w:rsid w:val="00E969BF"/>
    <w:rsid w:val="00EA32F5"/>
    <w:rsid w:val="00EB1AC5"/>
    <w:rsid w:val="00EB3DDF"/>
    <w:rsid w:val="00EB63DB"/>
    <w:rsid w:val="00EC15C0"/>
    <w:rsid w:val="00EC27D8"/>
    <w:rsid w:val="00EC3F90"/>
    <w:rsid w:val="00ED33C2"/>
    <w:rsid w:val="00EE25CC"/>
    <w:rsid w:val="00EE27BC"/>
    <w:rsid w:val="00EE3851"/>
    <w:rsid w:val="00EE7871"/>
    <w:rsid w:val="00EE7ED2"/>
    <w:rsid w:val="00EF156C"/>
    <w:rsid w:val="00EF6179"/>
    <w:rsid w:val="00EF728E"/>
    <w:rsid w:val="00F02108"/>
    <w:rsid w:val="00F03BC1"/>
    <w:rsid w:val="00F0428F"/>
    <w:rsid w:val="00F05135"/>
    <w:rsid w:val="00F06A0D"/>
    <w:rsid w:val="00F11B0B"/>
    <w:rsid w:val="00F14AB5"/>
    <w:rsid w:val="00F16E7E"/>
    <w:rsid w:val="00F3036F"/>
    <w:rsid w:val="00F36793"/>
    <w:rsid w:val="00F37D70"/>
    <w:rsid w:val="00F41C21"/>
    <w:rsid w:val="00F42CDE"/>
    <w:rsid w:val="00F43BC1"/>
    <w:rsid w:val="00F442EE"/>
    <w:rsid w:val="00F45A58"/>
    <w:rsid w:val="00F51159"/>
    <w:rsid w:val="00F5249C"/>
    <w:rsid w:val="00F54E4E"/>
    <w:rsid w:val="00F606AB"/>
    <w:rsid w:val="00F6086D"/>
    <w:rsid w:val="00F61E60"/>
    <w:rsid w:val="00F62C94"/>
    <w:rsid w:val="00F64316"/>
    <w:rsid w:val="00F65BF0"/>
    <w:rsid w:val="00F7091A"/>
    <w:rsid w:val="00F70998"/>
    <w:rsid w:val="00F71C20"/>
    <w:rsid w:val="00F75CD8"/>
    <w:rsid w:val="00F761E1"/>
    <w:rsid w:val="00F7761D"/>
    <w:rsid w:val="00F82DD9"/>
    <w:rsid w:val="00F869C9"/>
    <w:rsid w:val="00F87646"/>
    <w:rsid w:val="00F87D23"/>
    <w:rsid w:val="00F90024"/>
    <w:rsid w:val="00F903B5"/>
    <w:rsid w:val="00F90A15"/>
    <w:rsid w:val="00F90CFE"/>
    <w:rsid w:val="00F9102B"/>
    <w:rsid w:val="00F91CC7"/>
    <w:rsid w:val="00F92086"/>
    <w:rsid w:val="00F97191"/>
    <w:rsid w:val="00FA0A64"/>
    <w:rsid w:val="00FA50C7"/>
    <w:rsid w:val="00FA616A"/>
    <w:rsid w:val="00FB2D87"/>
    <w:rsid w:val="00FB7013"/>
    <w:rsid w:val="00FC0210"/>
    <w:rsid w:val="00FC30C2"/>
    <w:rsid w:val="00FC6D24"/>
    <w:rsid w:val="00FC7832"/>
    <w:rsid w:val="00FD1654"/>
    <w:rsid w:val="00FD2BB0"/>
    <w:rsid w:val="00FD5763"/>
    <w:rsid w:val="00FD67D8"/>
    <w:rsid w:val="00FE3067"/>
    <w:rsid w:val="00FE3EC9"/>
    <w:rsid w:val="00FE42AE"/>
    <w:rsid w:val="00FE4412"/>
    <w:rsid w:val="00FE5CBD"/>
    <w:rsid w:val="00FE6DFB"/>
    <w:rsid w:val="00FF1D9B"/>
    <w:rsid w:val="00FF504F"/>
    <w:rsid w:val="00FF59E6"/>
    <w:rsid w:val="00FF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0C7D78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DDF"/>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paragraph" w:styleId="PlainText">
    <w:name w:val="Plain Text"/>
    <w:basedOn w:val="Normal"/>
    <w:link w:val="PlainTextChar"/>
    <w:uiPriority w:val="99"/>
    <w:unhideWhenUsed/>
    <w:rsid w:val="005A19F8"/>
    <w:rPr>
      <w:rFonts w:ascii="Calibri" w:eastAsia="Calibri" w:hAnsi="Calibri" w:cs="Consolas"/>
      <w:sz w:val="22"/>
      <w:szCs w:val="21"/>
    </w:rPr>
  </w:style>
  <w:style w:type="character" w:customStyle="1" w:styleId="PlainTextChar">
    <w:name w:val="Plain Text Char"/>
    <w:link w:val="PlainText"/>
    <w:uiPriority w:val="99"/>
    <w:rsid w:val="005A19F8"/>
    <w:rPr>
      <w:rFonts w:ascii="Calibri" w:eastAsia="Calibri" w:hAnsi="Calibri" w:cs="Consolas"/>
      <w:sz w:val="22"/>
      <w:szCs w:val="21"/>
    </w:rPr>
  </w:style>
  <w:style w:type="character" w:styleId="CommentReference">
    <w:name w:val="annotation reference"/>
    <w:rsid w:val="00671CF0"/>
    <w:rPr>
      <w:sz w:val="16"/>
      <w:szCs w:val="16"/>
    </w:rPr>
  </w:style>
  <w:style w:type="paragraph" w:styleId="CommentText">
    <w:name w:val="annotation text"/>
    <w:basedOn w:val="Normal"/>
    <w:link w:val="CommentTextChar"/>
    <w:rsid w:val="00671CF0"/>
    <w:rPr>
      <w:sz w:val="20"/>
      <w:szCs w:val="20"/>
    </w:rPr>
  </w:style>
  <w:style w:type="character" w:customStyle="1" w:styleId="CommentTextChar">
    <w:name w:val="Comment Text Char"/>
    <w:basedOn w:val="DefaultParagraphFont"/>
    <w:link w:val="CommentText"/>
    <w:rsid w:val="00671CF0"/>
  </w:style>
  <w:style w:type="paragraph" w:styleId="CommentSubject">
    <w:name w:val="annotation subject"/>
    <w:basedOn w:val="CommentText"/>
    <w:next w:val="CommentText"/>
    <w:link w:val="CommentSubjectChar"/>
    <w:rsid w:val="00671CF0"/>
    <w:rPr>
      <w:b/>
      <w:bCs/>
    </w:rPr>
  </w:style>
  <w:style w:type="character" w:customStyle="1" w:styleId="CommentSubjectChar">
    <w:name w:val="Comment Subject Char"/>
    <w:link w:val="CommentSubject"/>
    <w:rsid w:val="00671CF0"/>
    <w:rPr>
      <w:b/>
      <w:bCs/>
    </w:rPr>
  </w:style>
  <w:style w:type="paragraph" w:styleId="BalloonText">
    <w:name w:val="Balloon Text"/>
    <w:basedOn w:val="Normal"/>
    <w:link w:val="BalloonTextChar"/>
    <w:rsid w:val="00671CF0"/>
    <w:rPr>
      <w:rFonts w:ascii="Tahoma" w:hAnsi="Tahoma" w:cs="Tahoma"/>
      <w:sz w:val="16"/>
      <w:szCs w:val="16"/>
    </w:rPr>
  </w:style>
  <w:style w:type="character" w:customStyle="1" w:styleId="BalloonTextChar">
    <w:name w:val="Balloon Text Char"/>
    <w:link w:val="BalloonText"/>
    <w:rsid w:val="00671CF0"/>
    <w:rPr>
      <w:rFonts w:ascii="Tahoma" w:hAnsi="Tahoma" w:cs="Tahoma"/>
      <w:sz w:val="16"/>
      <w:szCs w:val="16"/>
    </w:rPr>
  </w:style>
  <w:style w:type="paragraph" w:styleId="Revision">
    <w:name w:val="Revision"/>
    <w:hidden/>
    <w:uiPriority w:val="99"/>
    <w:semiHidden/>
    <w:rsid w:val="00E8128C"/>
    <w:rPr>
      <w:sz w:val="24"/>
      <w:szCs w:val="24"/>
    </w:rPr>
  </w:style>
  <w:style w:type="character" w:customStyle="1" w:styleId="HeaderChar">
    <w:name w:val="Header Char"/>
    <w:link w:val="Header"/>
    <w:uiPriority w:val="99"/>
    <w:rsid w:val="00FE4412"/>
    <w:rPr>
      <w:sz w:val="24"/>
      <w:szCs w:val="24"/>
    </w:rPr>
  </w:style>
  <w:style w:type="paragraph" w:styleId="NoSpacing">
    <w:name w:val="No Spacing"/>
    <w:uiPriority w:val="1"/>
    <w:qFormat/>
    <w:rsid w:val="008B34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9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Other</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2014-03-11T07:00:00+00:00</OpenedDate>
    <Date1 xmlns="dc463f71-b30c-4ab2-9473-d307f9d35888">2014-10-31T07:00:00+00:00</Date1>
    <IsDocumentOrder xmlns="dc463f71-b30c-4ab2-9473-d307f9d35888">true</IsDocumentOrder>
    <IsHighlyConfidential xmlns="dc463f71-b30c-4ab2-9473-d307f9d35888">false</IsHighlyConfidential>
    <CaseCompanyNames xmlns="dc463f71-b30c-4ab2-9473-d307f9d35888">Maurou, Sani Mahama</CaseCompanyNames>
    <DocketNumber xmlns="dc463f71-b30c-4ab2-9473-d307f9d35888">140399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8799010E081E942A5F3D71787C7F515" ma:contentTypeVersion="175" ma:contentTypeDescription="" ma:contentTypeScope="" ma:versionID="7e800c607c2c3f4ecbda70698c59e7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6EE5FE6-7348-4376-8957-A7300A3C40C4}"/>
</file>

<file path=customXml/itemProps2.xml><?xml version="1.0" encoding="utf-8"?>
<ds:datastoreItem xmlns:ds="http://schemas.openxmlformats.org/officeDocument/2006/customXml" ds:itemID="{AA875774-4467-4180-A3CA-789CE34378FF}"/>
</file>

<file path=customXml/itemProps3.xml><?xml version="1.0" encoding="utf-8"?>
<ds:datastoreItem xmlns:ds="http://schemas.openxmlformats.org/officeDocument/2006/customXml" ds:itemID="{DE63636D-53BF-4DF6-AE58-AC75B3ECEF94}"/>
</file>

<file path=customXml/itemProps4.xml><?xml version="1.0" encoding="utf-8"?>
<ds:datastoreItem xmlns:ds="http://schemas.openxmlformats.org/officeDocument/2006/customXml" ds:itemID="{4A54CE99-4AA6-4C24-931F-5B4961C3418C}"/>
</file>

<file path=customXml/itemProps5.xml><?xml version="1.0" encoding="utf-8"?>
<ds:datastoreItem xmlns:ds="http://schemas.openxmlformats.org/officeDocument/2006/customXml" ds:itemID="{E3746F45-3BFD-4FF6-B98C-6FEE39534138}"/>
</file>

<file path=docProps/app.xml><?xml version="1.0" encoding="utf-8"?>
<Properties xmlns="http://schemas.openxmlformats.org/officeDocument/2006/extended-properties" xmlns:vt="http://schemas.openxmlformats.org/officeDocument/2006/docPropsVTypes">
  <Template>Normal.dotm</Template>
  <TotalTime>0</TotalTime>
  <Pages>5</Pages>
  <Words>1279</Words>
  <Characters>6891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2014-10-31T18:26:00Z</dcterms:created>
  <dcterms:modified xsi:type="dcterms:W3CDTF">2014-10-31T18:26:00Z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0x0101006E56B4D1795A2E4DB2F0B01679ED314A0048799010E081E942A5F3D71787C7F515</vt:lpwstr>
  </property>
  <property fmtid="{D5CDD505-2E9C-101B-9397-08002B2CF9AE}" pid="3" name="_docset_NoMedatataSyncRequired">
    <vt:lpwstr>False</vt:lpwstr>
  </property>
</Properties>
</file>