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EF65343" wp14:editId="4AE51F6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286221"/>
    <w:p w:rsidR="00286221" w:rsidRDefault="00286221"/>
    <w:p w:rsidR="00286221" w:rsidRDefault="001A04EE">
      <w:pPr>
        <w:pStyle w:val="Date"/>
        <w:tabs>
          <w:tab w:val="right" w:pos="9648"/>
        </w:tabs>
      </w:pPr>
      <w:bookmarkStart w:id="0" w:name="Date"/>
      <w:r>
        <w:t>January</w:t>
      </w:r>
      <w:r w:rsidR="005C654B">
        <w:t xml:space="preserve"> 21</w:t>
      </w:r>
      <w:r>
        <w:t>, 2017</w:t>
      </w:r>
    </w:p>
    <w:bookmarkEnd w:id="0"/>
    <w:p w:rsidR="00286221" w:rsidRDefault="001F7263">
      <w:pPr>
        <w:tabs>
          <w:tab w:val="right" w:pos="9648"/>
        </w:tabs>
      </w:pPr>
      <w:r>
        <w:tab/>
      </w:r>
      <w:bookmarkStart w:id="1" w:name="swiCMClientID"/>
      <w:r w:rsidR="00F32075">
        <w:t>29208</w:t>
      </w:r>
      <w:r>
        <w:t>.</w:t>
      </w:r>
      <w:bookmarkStart w:id="2" w:name="swiCMMatterID"/>
      <w:r w:rsidR="00F32075">
        <w:t>0101</w:t>
      </w:r>
    </w:p>
    <w:bookmarkEnd w:id="1"/>
    <w:bookmarkEnd w:id="2"/>
    <w:p w:rsidR="00286221" w:rsidRDefault="00286221"/>
    <w:p w:rsidR="00286221" w:rsidRDefault="00F32075">
      <w:pPr>
        <w:rPr>
          <w:caps/>
          <w:u w:val="single"/>
        </w:rPr>
      </w:pPr>
      <w:bookmarkStart w:id="3" w:name="DELIVERY"/>
      <w:r>
        <w:rPr>
          <w:caps/>
          <w:u w:val="single"/>
        </w:rPr>
        <w:t>VIA WEB PORTAL</w:t>
      </w:r>
    </w:p>
    <w:bookmarkEnd w:id="3"/>
    <w:p w:rsidR="00286221" w:rsidRDefault="00286221"/>
    <w:p w:rsidR="00F32075" w:rsidRDefault="00F32075">
      <w:bookmarkStart w:id="4" w:name="To"/>
      <w:r>
        <w:t>Steven King</w:t>
      </w:r>
    </w:p>
    <w:p w:rsidR="00F32075" w:rsidRDefault="00F32075">
      <w:r>
        <w:t>Executive Director and Secretary</w:t>
      </w:r>
    </w:p>
    <w:p w:rsidR="00E01033" w:rsidRDefault="00E01033">
      <w:r>
        <w:t>Attn:  Administrative Law Judge Rayne Pearson</w:t>
      </w:r>
    </w:p>
    <w:p w:rsidR="00F32075" w:rsidRDefault="00F32075">
      <w:r>
        <w:t>Washington Utilities and Transportation Commission</w:t>
      </w:r>
    </w:p>
    <w:p w:rsidR="00286221" w:rsidRDefault="00F32075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:rsidR="00286221" w:rsidRDefault="00286221"/>
    <w:p w:rsidR="00286221" w:rsidRDefault="001F7263">
      <w:pPr>
        <w:ind w:left="720" w:hanging="720"/>
        <w:rPr>
          <w:rStyle w:val="ReLine"/>
          <w:i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F32075">
        <w:rPr>
          <w:rStyle w:val="ReLine"/>
        </w:rPr>
        <w:t>TC-143691 &amp; TC</w:t>
      </w:r>
      <w:r w:rsidR="00F34544">
        <w:rPr>
          <w:rStyle w:val="ReLine"/>
        </w:rPr>
        <w:t xml:space="preserve">-160516; </w:t>
      </w:r>
      <w:r w:rsidR="00F34544" w:rsidRPr="00F34544">
        <w:rPr>
          <w:rStyle w:val="ReLine"/>
          <w:i/>
        </w:rPr>
        <w:t>Shuttle Express, Inc</w:t>
      </w:r>
      <w:r w:rsidR="00F34544">
        <w:rPr>
          <w:rStyle w:val="ReLine"/>
          <w:i/>
        </w:rPr>
        <w:t>.</w:t>
      </w:r>
      <w:r w:rsidR="00F34544" w:rsidRPr="00F34544">
        <w:rPr>
          <w:rStyle w:val="ReLine"/>
          <w:i/>
        </w:rPr>
        <w:t xml:space="preserve"> v. Speedishuttle Washington, LLC</w:t>
      </w:r>
    </w:p>
    <w:p w:rsidR="00F34544" w:rsidRPr="00F34544" w:rsidRDefault="00F34544">
      <w:pPr>
        <w:ind w:left="720" w:hanging="720"/>
        <w:rPr>
          <w:rStyle w:val="ReLine"/>
        </w:rPr>
      </w:pPr>
      <w:r>
        <w:rPr>
          <w:rStyle w:val="ReLine"/>
          <w:i/>
        </w:rPr>
        <w:tab/>
      </w:r>
      <w:r w:rsidRPr="00F34544">
        <w:rPr>
          <w:rStyle w:val="ReLine"/>
        </w:rPr>
        <w:t>TC-</w:t>
      </w:r>
      <w:r>
        <w:rPr>
          <w:rStyle w:val="ReLine"/>
        </w:rPr>
        <w:t xml:space="preserve">161257 </w:t>
      </w:r>
      <w:r w:rsidR="007E1516">
        <w:rPr>
          <w:rStyle w:val="ReLine"/>
          <w:i/>
        </w:rPr>
        <w:t>Speedishuttle Washington v. Shuttle Express, Inc.</w:t>
      </w:r>
    </w:p>
    <w:bookmarkEnd w:id="5"/>
    <w:p w:rsidR="00286221" w:rsidRDefault="00286221"/>
    <w:p w:rsidR="00286221" w:rsidRDefault="00F32075" w:rsidP="005C654B">
      <w:pPr>
        <w:pStyle w:val="BodyText"/>
      </w:pPr>
      <w:bookmarkStart w:id="6" w:name="Salutation"/>
      <w:r w:rsidRPr="005C654B">
        <w:rPr>
          <w:rFonts w:ascii="Times New Roman" w:hAnsi="Times New Roman"/>
          <w:sz w:val="24"/>
        </w:rPr>
        <w:t>Dear</w:t>
      </w:r>
      <w:r>
        <w:t xml:space="preserve"> Mr. King:</w:t>
      </w:r>
    </w:p>
    <w:bookmarkEnd w:id="6"/>
    <w:p w:rsidR="00286221" w:rsidRDefault="00286221"/>
    <w:p w:rsidR="00E01033" w:rsidRDefault="00F32075">
      <w:pPr>
        <w:pStyle w:val="BodyText"/>
        <w:rPr>
          <w:rFonts w:ascii="Times New Roman" w:hAnsi="Times New Roman"/>
          <w:sz w:val="24"/>
        </w:rPr>
      </w:pPr>
      <w:bookmarkStart w:id="7" w:name="swiBeginHere"/>
      <w:bookmarkEnd w:id="7"/>
      <w:r>
        <w:t xml:space="preserve">Enclosed please find </w:t>
      </w:r>
      <w:r w:rsidR="00F34544">
        <w:t xml:space="preserve">the original and three copies of </w:t>
      </w:r>
      <w:r w:rsidR="005C654B" w:rsidRPr="005C654B">
        <w:t>Speedishuttle Washington, LLC’s Motion to Compel Data Request Responses to Speedishuttle’s Second Set of Date Requests to Shuttle Express, Inc.</w:t>
      </w:r>
      <w:r w:rsidR="00E01033">
        <w:rPr>
          <w:rFonts w:ascii="Times New Roman" w:hAnsi="Times New Roman"/>
          <w:sz w:val="24"/>
        </w:rPr>
        <w:t xml:space="preserve">  </w:t>
      </w:r>
    </w:p>
    <w:p w:rsidR="00E01033" w:rsidRDefault="00E01033">
      <w:pPr>
        <w:pStyle w:val="BodyText"/>
        <w:rPr>
          <w:rFonts w:ascii="Times New Roman" w:hAnsi="Times New Roman"/>
          <w:sz w:val="24"/>
        </w:rPr>
      </w:pPr>
      <w:r w:rsidRPr="005C654B">
        <w:t>Please contact the undersigned if you have questions regarding this matter</w:t>
      </w:r>
      <w:r>
        <w:rPr>
          <w:rFonts w:ascii="Times New Roman" w:hAnsi="Times New Roman"/>
          <w:sz w:val="24"/>
        </w:rPr>
        <w:t>.</w:t>
      </w:r>
    </w:p>
    <w:p w:rsidR="00286221" w:rsidRDefault="00F32075">
      <w:pPr>
        <w:keepNext/>
      </w:pPr>
      <w:bookmarkStart w:id="8" w:name="Closing"/>
      <w:r>
        <w:t>Yours truly,</w:t>
      </w:r>
      <w:bookmarkStart w:id="9" w:name="_GoBack"/>
      <w:bookmarkEnd w:id="9"/>
    </w:p>
    <w:bookmarkEnd w:id="8"/>
    <w:p w:rsidR="00286221" w:rsidRDefault="00286221">
      <w:pPr>
        <w:keepNext/>
      </w:pPr>
    </w:p>
    <w:p w:rsidR="00286221" w:rsidRDefault="00F32075">
      <w:pPr>
        <w:keepNext/>
      </w:pPr>
      <w:r>
        <w:t>WILLIAMS, KASTNER &amp; GIBBS PLLC</w:t>
      </w:r>
    </w:p>
    <w:p w:rsidR="00286221" w:rsidRDefault="00286221">
      <w:pPr>
        <w:keepNext/>
      </w:pPr>
    </w:p>
    <w:p w:rsidR="00286221" w:rsidRDefault="00286221">
      <w:pPr>
        <w:keepNext/>
      </w:pPr>
      <w:bookmarkStart w:id="10" w:name="Includeesig"/>
      <w:bookmarkEnd w:id="10"/>
    </w:p>
    <w:p w:rsidR="00286221" w:rsidRDefault="005C654B">
      <w:pPr>
        <w:keepNext/>
      </w:pPr>
      <w:bookmarkStart w:id="11" w:name="From"/>
      <w:r>
        <w:t>Blair Fassburg</w:t>
      </w:r>
    </w:p>
    <w:bookmarkStart w:id="12" w:name="swiPLDirectDialPhone"/>
    <w:bookmarkEnd w:id="11"/>
    <w:p w:rsidR="00286221" w:rsidRDefault="005C654B">
      <w:r>
        <w:fldChar w:fldCharType="begin"/>
      </w:r>
      <w:r>
        <w:instrText xml:space="preserve"> HYPERLINK "mailto:bfassburg@williamskastner.com" </w:instrText>
      </w:r>
      <w:r>
        <w:fldChar w:fldCharType="separate"/>
      </w:r>
      <w:r w:rsidRPr="00F24883">
        <w:rPr>
          <w:rStyle w:val="Hyperlink"/>
        </w:rPr>
        <w:t>bfassburg@williamskastner.com</w:t>
      </w:r>
      <w:r>
        <w:fldChar w:fldCharType="end"/>
      </w:r>
    </w:p>
    <w:p w:rsidR="005C654B" w:rsidRDefault="005C654B"/>
    <w:p w:rsidR="00286221" w:rsidRDefault="00F32075">
      <w:pPr>
        <w:keepNext/>
      </w:pPr>
      <w:bookmarkStart w:id="13" w:name="Enclosure"/>
      <w:bookmarkEnd w:id="12"/>
      <w:r>
        <w:t>Enclosure</w:t>
      </w:r>
      <w:r w:rsidR="001A04EE">
        <w:t>s</w:t>
      </w:r>
    </w:p>
    <w:bookmarkEnd w:id="13"/>
    <w:p w:rsidR="00286221" w:rsidRDefault="00286221">
      <w:pPr>
        <w:keepNext/>
        <w:ind w:left="720" w:hanging="720"/>
      </w:pPr>
    </w:p>
    <w:p w:rsidR="00286221" w:rsidRDefault="00E01033">
      <w:pPr>
        <w:ind w:left="720" w:hanging="720"/>
      </w:pPr>
      <w:r>
        <w:t>cc:</w:t>
      </w:r>
      <w:r>
        <w:tab/>
        <w:t>Brooks Harlow</w:t>
      </w:r>
    </w:p>
    <w:p w:rsidR="00E01033" w:rsidRDefault="00E01033" w:rsidP="00E01033">
      <w:pPr>
        <w:ind w:left="720" w:hanging="720"/>
      </w:pPr>
      <w:r>
        <w:tab/>
        <w:t>Julian Beattie, AAG</w:t>
      </w:r>
    </w:p>
    <w:p w:rsidR="00E01033" w:rsidRDefault="00E01033" w:rsidP="00E01033">
      <w:pPr>
        <w:ind w:left="720" w:hanging="720"/>
      </w:pPr>
      <w:r>
        <w:tab/>
        <w:t>Administrative Law Judge Rayne Pearson</w:t>
      </w:r>
    </w:p>
    <w:p w:rsidR="00286221" w:rsidRDefault="00E01033" w:rsidP="00E01033">
      <w:pPr>
        <w:ind w:left="720" w:hanging="720"/>
      </w:pPr>
      <w:r>
        <w:tab/>
        <w:t>Client</w:t>
      </w:r>
    </w:p>
    <w:sectPr w:rsidR="00286221" w:rsidSect="005C6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75" w:rsidRDefault="00F32075">
      <w:r>
        <w:separator/>
      </w:r>
    </w:p>
  </w:endnote>
  <w:endnote w:type="continuationSeparator" w:id="0">
    <w:p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9" w:rsidRDefault="00F37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07" w:rsidRDefault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AB6C07" w:rsidP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B6C07">
      <w:rPr>
        <w:sz w:val="16"/>
        <w:szCs w:val="18"/>
      </w:rPr>
      <w:instrText>IF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DOCVARIABLE "SWDocIDLocation" </w:instrText>
    </w:r>
    <w:r w:rsidRPr="00AB6C07">
      <w:rPr>
        <w:sz w:val="16"/>
        <w:szCs w:val="18"/>
      </w:rPr>
      <w:fldChar w:fldCharType="separate"/>
    </w:r>
    <w:r w:rsidR="005C654B">
      <w:rPr>
        <w:sz w:val="16"/>
        <w:szCs w:val="18"/>
      </w:rPr>
      <w:instrText>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= "1"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DOCPROPERTY "SWDocID" </w:instrText>
    </w:r>
    <w:r w:rsidRPr="00AB6C07">
      <w:rPr>
        <w:sz w:val="16"/>
        <w:szCs w:val="18"/>
      </w:rPr>
      <w:fldChar w:fldCharType="separate"/>
    </w:r>
    <w:r w:rsidR="005C654B">
      <w:rPr>
        <w:sz w:val="16"/>
        <w:szCs w:val="18"/>
      </w:rPr>
      <w:instrText xml:space="preserve"> 5948984.1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5C654B">
      <w:rPr>
        <w:noProof/>
        <w:sz w:val="16"/>
        <w:szCs w:val="18"/>
      </w:rPr>
      <w:t xml:space="preserve"> 5948984.1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07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3EFCC" wp14:editId="03B32780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AB6C07" w:rsidP="00AB6C07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B6C07">
      <w:rPr>
        <w:sz w:val="16"/>
      </w:rPr>
      <w:instrText>IF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DOCVARIABLE "SWDocIDLocation" </w:instrText>
    </w:r>
    <w:r w:rsidRPr="00AB6C07">
      <w:rPr>
        <w:sz w:val="16"/>
      </w:rPr>
      <w:fldChar w:fldCharType="separate"/>
    </w:r>
    <w:r w:rsidR="005C654B">
      <w:rPr>
        <w:sz w:val="16"/>
      </w:rPr>
      <w:instrText>1</w:instrText>
    </w:r>
    <w:r w:rsidRPr="00AB6C07">
      <w:rPr>
        <w:sz w:val="16"/>
      </w:rPr>
      <w:fldChar w:fldCharType="end"/>
    </w:r>
    <w:r w:rsidRPr="00AB6C07">
      <w:rPr>
        <w:sz w:val="16"/>
      </w:rPr>
      <w:instrText>" = "1"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DOCPROPERTY "SWDocID" </w:instrText>
    </w:r>
    <w:r w:rsidRPr="00AB6C07">
      <w:rPr>
        <w:sz w:val="16"/>
      </w:rPr>
      <w:fldChar w:fldCharType="separate"/>
    </w:r>
    <w:r w:rsidR="005C654B">
      <w:rPr>
        <w:sz w:val="16"/>
      </w:rPr>
      <w:instrText xml:space="preserve"> 5948984.1</w:instrText>
    </w:r>
    <w:r w:rsidRPr="00AB6C07">
      <w:rPr>
        <w:sz w:val="16"/>
      </w:rPr>
      <w:fldChar w:fldCharType="end"/>
    </w:r>
    <w:r w:rsidRPr="00AB6C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5C654B">
      <w:rPr>
        <w:noProof/>
        <w:sz w:val="16"/>
      </w:rPr>
      <w:t xml:space="preserve"> 5948984.1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75" w:rsidRDefault="00F32075">
      <w:r>
        <w:separator/>
      </w:r>
    </w:p>
  </w:footnote>
  <w:footnote w:type="continuationSeparator" w:id="0">
    <w:p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9" w:rsidRDefault="00F371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F32075">
    <w:bookmarkStart w:id="14" w:name="ToInHeader"/>
    <w:r>
      <w:t>Steven King</w:t>
    </w:r>
    <w:bookmarkEnd w:id="14"/>
  </w:p>
  <w:p w:rsidR="00286221" w:rsidRDefault="00F25EC2">
    <w:pPr>
      <w:pStyle w:val="Header"/>
      <w:tabs>
        <w:tab w:val="clear" w:pos="4320"/>
        <w:tab w:val="clear" w:pos="8640"/>
      </w:tabs>
    </w:pPr>
    <w:fldSimple w:instr=" STYLEREF  Date  \* MERGEFORMAT ">
      <w:r w:rsidR="005C654B">
        <w:rPr>
          <w:noProof/>
        </w:rPr>
        <w:t>January 21, 2017</w:t>
      </w:r>
    </w:fldSimple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1033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9" w:rsidRDefault="00F37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32075"/>
    <w:rsid w:val="000020B2"/>
    <w:rsid w:val="000E74A4"/>
    <w:rsid w:val="001A04EE"/>
    <w:rsid w:val="001F7263"/>
    <w:rsid w:val="00286221"/>
    <w:rsid w:val="004D7F07"/>
    <w:rsid w:val="004E6352"/>
    <w:rsid w:val="004E7CE4"/>
    <w:rsid w:val="005C654B"/>
    <w:rsid w:val="005E5618"/>
    <w:rsid w:val="00616204"/>
    <w:rsid w:val="0066286D"/>
    <w:rsid w:val="007361D3"/>
    <w:rsid w:val="007C5449"/>
    <w:rsid w:val="007E1516"/>
    <w:rsid w:val="00844B07"/>
    <w:rsid w:val="00AB6C07"/>
    <w:rsid w:val="00B364FB"/>
    <w:rsid w:val="00C2133C"/>
    <w:rsid w:val="00E01033"/>
    <w:rsid w:val="00F25EC2"/>
    <w:rsid w:val="00F32075"/>
    <w:rsid w:val="00F34544"/>
    <w:rsid w:val="00F37139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2017-02-21T08:00:00+00:00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D8BBBC-7889-412E-A200-A63906D8A0CE}"/>
</file>

<file path=customXml/itemProps2.xml><?xml version="1.0" encoding="utf-8"?>
<ds:datastoreItem xmlns:ds="http://schemas.openxmlformats.org/officeDocument/2006/customXml" ds:itemID="{F010C316-D77A-4B9E-8828-6B550E7441B7}"/>
</file>

<file path=customXml/itemProps3.xml><?xml version="1.0" encoding="utf-8"?>
<ds:datastoreItem xmlns:ds="http://schemas.openxmlformats.org/officeDocument/2006/customXml" ds:itemID="{E74DD046-8620-461E-9FB7-A82EF621609F}"/>
</file>

<file path=customXml/itemProps4.xml><?xml version="1.0" encoding="utf-8"?>
<ds:datastoreItem xmlns:ds="http://schemas.openxmlformats.org/officeDocument/2006/customXml" ds:itemID="{3953DDA6-4ABA-47A0-A73B-E6985F0922DB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8</TotalTime>
  <Pages>1</Pages>
  <Words>120</Words>
  <Characters>745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Al Wallace</cp:lastModifiedBy>
  <cp:revision>10</cp:revision>
  <cp:lastPrinted>2017-02-21T22:57:00Z</cp:lastPrinted>
  <dcterms:created xsi:type="dcterms:W3CDTF">2017-01-17T18:39:00Z</dcterms:created>
  <dcterms:modified xsi:type="dcterms:W3CDTF">2017-02-21T22:58:00Z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5948984.1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