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D8" w:rsidRDefault="00B71AD8" w:rsidP="00B71AD8">
      <w:pPr>
        <w:rPr>
          <w:rFonts w:ascii="Times New Roman" w:hAnsi="Times New Roman" w:cs="Times New Roman"/>
        </w:rPr>
      </w:pPr>
      <w:r>
        <w:rPr>
          <w:rFonts w:ascii="Times New Roman" w:hAnsi="Times New Roman" w:cs="Times New Roman"/>
        </w:rPr>
        <w:t>DOCKET NO. UT-053036/UT-053039 CONSOLIDATED</w:t>
      </w:r>
    </w:p>
    <w:p w:rsidR="00B71AD8" w:rsidRPr="00B71AD8" w:rsidRDefault="00B71AD8" w:rsidP="00B71AD8">
      <w:pPr>
        <w:rPr>
          <w:rFonts w:ascii="Times New Roman" w:hAnsi="Times New Roman" w:cs="Times New Roman"/>
        </w:rPr>
      </w:pPr>
      <w:r>
        <w:rPr>
          <w:rFonts w:ascii="Times New Roman" w:hAnsi="Times New Roman" w:cs="Times New Roman"/>
        </w:rPr>
        <w:t>CENTURYLINK’S STATEMENT OF ISSUES AND PROPOSED SCHEDULE</w:t>
      </w:r>
    </w:p>
    <w:p w:rsidR="00B71AD8" w:rsidRDefault="00B71AD8" w:rsidP="00B71AD8">
      <w:pPr>
        <w:jc w:val="center"/>
        <w:rPr>
          <w:rFonts w:ascii="Times New Roman" w:hAnsi="Times New Roman" w:cs="Times New Roman"/>
        </w:rPr>
      </w:pPr>
    </w:p>
    <w:p w:rsidR="00B71AD8" w:rsidRPr="00B71AD8" w:rsidRDefault="00B71AD8" w:rsidP="00B71AD8">
      <w:pPr>
        <w:jc w:val="center"/>
        <w:rPr>
          <w:rFonts w:ascii="Times New Roman" w:hAnsi="Times New Roman" w:cs="Times New Roman"/>
        </w:rPr>
      </w:pPr>
      <w:r>
        <w:rPr>
          <w:rFonts w:ascii="Times New Roman" w:hAnsi="Times New Roman" w:cs="Times New Roman"/>
        </w:rPr>
        <w:t>STATEMENT OF ISSUES</w:t>
      </w:r>
    </w:p>
    <w:p w:rsidR="00C001D2" w:rsidRPr="00B71AD8" w:rsidRDefault="00584E5A">
      <w:pPr>
        <w:rPr>
          <w:rFonts w:ascii="Times New Roman" w:hAnsi="Times New Roman" w:cs="Times New Roman"/>
        </w:rPr>
      </w:pPr>
      <w:r w:rsidRPr="00B71AD8">
        <w:rPr>
          <w:rFonts w:ascii="Times New Roman" w:hAnsi="Times New Roman" w:cs="Times New Roman"/>
        </w:rPr>
        <w:t xml:space="preserve">In complaint proceedings filed by Level 3 and Pac-West to enforce their interconnection agreements with Qwest, the Commission </w:t>
      </w:r>
      <w:r w:rsidR="00A25B2B" w:rsidRPr="00B71AD8">
        <w:rPr>
          <w:rFonts w:ascii="Times New Roman" w:hAnsi="Times New Roman" w:cs="Times New Roman"/>
        </w:rPr>
        <w:t xml:space="preserve">initially </w:t>
      </w:r>
      <w:r w:rsidRPr="00B71AD8">
        <w:rPr>
          <w:rFonts w:ascii="Times New Roman" w:hAnsi="Times New Roman" w:cs="Times New Roman"/>
        </w:rPr>
        <w:t>ordered Qwest to pay reciprocal compensation on all ISP traffic, including VNXX traffic</w:t>
      </w:r>
      <w:r w:rsidR="00A25B2B" w:rsidRPr="00B71AD8">
        <w:rPr>
          <w:rFonts w:ascii="Times New Roman" w:hAnsi="Times New Roman" w:cs="Times New Roman"/>
        </w:rPr>
        <w:t>, and Qwest complied with the Commission’s Orders</w:t>
      </w:r>
      <w:r w:rsidRPr="00B71AD8">
        <w:rPr>
          <w:rFonts w:ascii="Times New Roman" w:hAnsi="Times New Roman" w:cs="Times New Roman"/>
        </w:rPr>
        <w:t xml:space="preserve">.  Those orders were subsequently appealed and on remand from the United States District Court for the District of Washington the Commission subsequently determined that Qwest did not owe reciprocal compensation on </w:t>
      </w:r>
      <w:r w:rsidR="00A858F1" w:rsidRPr="00B71AD8">
        <w:rPr>
          <w:rFonts w:ascii="Times New Roman" w:hAnsi="Times New Roman" w:cs="Times New Roman"/>
        </w:rPr>
        <w:t xml:space="preserve">VNXX </w:t>
      </w:r>
      <w:r w:rsidRPr="00B71AD8">
        <w:rPr>
          <w:rFonts w:ascii="Times New Roman" w:hAnsi="Times New Roman" w:cs="Times New Roman"/>
        </w:rPr>
        <w:t>ISP traffic.  The issues presented to the Commission in this phase of these consolidated proceedings are:</w:t>
      </w:r>
    </w:p>
    <w:p w:rsidR="00584E5A" w:rsidRPr="00B71AD8" w:rsidRDefault="00584E5A" w:rsidP="00584E5A">
      <w:pPr>
        <w:pStyle w:val="ListParagraph"/>
        <w:numPr>
          <w:ilvl w:val="0"/>
          <w:numId w:val="1"/>
        </w:numPr>
        <w:ind w:left="720" w:hanging="720"/>
        <w:rPr>
          <w:rFonts w:ascii="Times New Roman" w:hAnsi="Times New Roman" w:cs="Times New Roman"/>
        </w:rPr>
      </w:pPr>
      <w:r w:rsidRPr="00B71AD8">
        <w:rPr>
          <w:rFonts w:ascii="Times New Roman" w:hAnsi="Times New Roman" w:cs="Times New Roman"/>
        </w:rPr>
        <w:t>How much of a refund do Level 3 and Pac-West each owe to Qwest Corporation</w:t>
      </w:r>
      <w:r w:rsidR="000F680F" w:rsidRPr="00B71AD8">
        <w:rPr>
          <w:rFonts w:ascii="Times New Roman" w:hAnsi="Times New Roman" w:cs="Times New Roman"/>
        </w:rPr>
        <w:t xml:space="preserve"> for the payments made under the original Commission orders</w:t>
      </w:r>
      <w:r w:rsidRPr="00B71AD8">
        <w:rPr>
          <w:rFonts w:ascii="Times New Roman" w:hAnsi="Times New Roman" w:cs="Times New Roman"/>
        </w:rPr>
        <w:t>?</w:t>
      </w:r>
    </w:p>
    <w:p w:rsidR="0088011D" w:rsidRPr="00B71AD8" w:rsidRDefault="0088011D" w:rsidP="0088011D">
      <w:pPr>
        <w:pStyle w:val="ListParagraph"/>
        <w:numPr>
          <w:ilvl w:val="0"/>
          <w:numId w:val="3"/>
        </w:numPr>
        <w:rPr>
          <w:rFonts w:ascii="Times New Roman" w:hAnsi="Times New Roman" w:cs="Times New Roman"/>
        </w:rPr>
      </w:pPr>
      <w:r w:rsidRPr="00B71AD8">
        <w:rPr>
          <w:rFonts w:ascii="Times New Roman" w:hAnsi="Times New Roman" w:cs="Times New Roman"/>
        </w:rPr>
        <w:t xml:space="preserve">Did Level 3 and Pac-West </w:t>
      </w:r>
      <w:r w:rsidR="000F680F" w:rsidRPr="00B71AD8">
        <w:rPr>
          <w:rFonts w:ascii="Times New Roman" w:hAnsi="Times New Roman" w:cs="Times New Roman"/>
        </w:rPr>
        <w:t xml:space="preserve">actually </w:t>
      </w:r>
      <w:r w:rsidRPr="00B71AD8">
        <w:rPr>
          <w:rFonts w:ascii="Times New Roman" w:hAnsi="Times New Roman" w:cs="Times New Roman"/>
        </w:rPr>
        <w:t>terminate the traffic for which Qwest was ordered to pay reciprocal compensation</w:t>
      </w:r>
      <w:r w:rsidR="00A858F1" w:rsidRPr="00B71AD8">
        <w:rPr>
          <w:rFonts w:ascii="Times New Roman" w:hAnsi="Times New Roman" w:cs="Times New Roman"/>
        </w:rPr>
        <w:t xml:space="preserve"> under the Parties’ respective interconnection agreements</w:t>
      </w:r>
      <w:r w:rsidRPr="00B71AD8">
        <w:rPr>
          <w:rFonts w:ascii="Times New Roman" w:hAnsi="Times New Roman" w:cs="Times New Roman"/>
        </w:rPr>
        <w:t>?</w:t>
      </w:r>
    </w:p>
    <w:p w:rsidR="00E62359" w:rsidRPr="00B71AD8" w:rsidRDefault="00E62359" w:rsidP="0088011D">
      <w:pPr>
        <w:pStyle w:val="ListParagraph"/>
        <w:numPr>
          <w:ilvl w:val="0"/>
          <w:numId w:val="3"/>
        </w:numPr>
        <w:rPr>
          <w:rFonts w:ascii="Times New Roman" w:hAnsi="Times New Roman" w:cs="Times New Roman"/>
        </w:rPr>
      </w:pPr>
      <w:r w:rsidRPr="00B71AD8">
        <w:rPr>
          <w:rFonts w:ascii="Times New Roman" w:hAnsi="Times New Roman" w:cs="Times New Roman"/>
        </w:rPr>
        <w:t>For the traffic for which Qwest paid reciprocal compensation, where were the modems</w:t>
      </w:r>
      <w:r w:rsidR="000F680F" w:rsidRPr="00B71AD8">
        <w:rPr>
          <w:rFonts w:ascii="Times New Roman" w:hAnsi="Times New Roman" w:cs="Times New Roman"/>
        </w:rPr>
        <w:t>, if any,</w:t>
      </w:r>
      <w:r w:rsidRPr="00B71AD8">
        <w:rPr>
          <w:rFonts w:ascii="Times New Roman" w:hAnsi="Times New Roman" w:cs="Times New Roman"/>
        </w:rPr>
        <w:t xml:space="preserve"> at which calls terminated located?</w:t>
      </w:r>
    </w:p>
    <w:p w:rsidR="00584E5A" w:rsidRPr="00B71AD8" w:rsidRDefault="00584E5A" w:rsidP="00584E5A">
      <w:pPr>
        <w:pStyle w:val="ListParagraph"/>
        <w:numPr>
          <w:ilvl w:val="0"/>
          <w:numId w:val="3"/>
        </w:numPr>
        <w:rPr>
          <w:rFonts w:ascii="Times New Roman" w:hAnsi="Times New Roman" w:cs="Times New Roman"/>
        </w:rPr>
      </w:pPr>
      <w:r w:rsidRPr="00B71AD8">
        <w:rPr>
          <w:rFonts w:ascii="Times New Roman" w:hAnsi="Times New Roman" w:cs="Times New Roman"/>
        </w:rPr>
        <w:t>How much of the traffic for which Qwest made payment originated and terminated within the same local calling area?</w:t>
      </w:r>
    </w:p>
    <w:p w:rsidR="00584E5A" w:rsidRPr="00B71AD8" w:rsidRDefault="00584E5A" w:rsidP="00584E5A">
      <w:pPr>
        <w:pStyle w:val="ListParagraph"/>
        <w:numPr>
          <w:ilvl w:val="0"/>
          <w:numId w:val="3"/>
        </w:numPr>
        <w:rPr>
          <w:rFonts w:ascii="Times New Roman" w:hAnsi="Times New Roman" w:cs="Times New Roman"/>
        </w:rPr>
      </w:pPr>
      <w:r w:rsidRPr="00B71AD8">
        <w:rPr>
          <w:rFonts w:ascii="Times New Roman" w:hAnsi="Times New Roman" w:cs="Times New Roman"/>
        </w:rPr>
        <w:t>How much of the traffic for which Qwest made payment originated in one local calling area and terminated in a different local calling area?</w:t>
      </w:r>
    </w:p>
    <w:p w:rsidR="0030199E" w:rsidRPr="00B71AD8" w:rsidRDefault="0030199E" w:rsidP="0030199E">
      <w:pPr>
        <w:pStyle w:val="ListParagraph"/>
        <w:ind w:left="1080"/>
        <w:rPr>
          <w:rFonts w:ascii="Times New Roman" w:hAnsi="Times New Roman" w:cs="Times New Roman"/>
        </w:rPr>
      </w:pPr>
    </w:p>
    <w:p w:rsidR="000F680F" w:rsidRPr="00B71AD8" w:rsidRDefault="0030199E" w:rsidP="000F680F">
      <w:pPr>
        <w:pStyle w:val="ListParagraph"/>
        <w:numPr>
          <w:ilvl w:val="0"/>
          <w:numId w:val="1"/>
        </w:numPr>
        <w:ind w:left="720" w:hanging="720"/>
        <w:rPr>
          <w:rFonts w:ascii="Times New Roman" w:hAnsi="Times New Roman" w:cs="Times New Roman"/>
        </w:rPr>
      </w:pPr>
      <w:r w:rsidRPr="00B71AD8">
        <w:rPr>
          <w:rFonts w:ascii="Times New Roman" w:hAnsi="Times New Roman" w:cs="Times New Roman"/>
        </w:rPr>
        <w:t xml:space="preserve">What </w:t>
      </w:r>
      <w:r w:rsidR="000F680F" w:rsidRPr="00B71AD8">
        <w:rPr>
          <w:rFonts w:ascii="Times New Roman" w:hAnsi="Times New Roman" w:cs="Times New Roman"/>
        </w:rPr>
        <w:t xml:space="preserve">further </w:t>
      </w:r>
      <w:r w:rsidRPr="00B71AD8">
        <w:rPr>
          <w:rFonts w:ascii="Times New Roman" w:hAnsi="Times New Roman" w:cs="Times New Roman"/>
        </w:rPr>
        <w:t>compensation is due to Qwest under the Parties’ interconnection agreements for traffic that originated in one local calling area and terminated in a different local calling area?</w:t>
      </w:r>
    </w:p>
    <w:p w:rsidR="000F680F" w:rsidRPr="00B71AD8" w:rsidRDefault="000F680F" w:rsidP="000F680F">
      <w:pPr>
        <w:pStyle w:val="ListParagraph"/>
        <w:rPr>
          <w:rFonts w:ascii="Times New Roman" w:hAnsi="Times New Roman" w:cs="Times New Roman"/>
        </w:rPr>
      </w:pPr>
    </w:p>
    <w:p w:rsidR="000F680F" w:rsidRPr="00B71AD8" w:rsidRDefault="000F680F" w:rsidP="000F680F">
      <w:pPr>
        <w:pStyle w:val="ListParagraph"/>
        <w:numPr>
          <w:ilvl w:val="0"/>
          <w:numId w:val="1"/>
        </w:numPr>
        <w:ind w:left="720" w:hanging="720"/>
        <w:rPr>
          <w:rFonts w:ascii="Times New Roman" w:hAnsi="Times New Roman" w:cs="Times New Roman"/>
        </w:rPr>
      </w:pPr>
      <w:r w:rsidRPr="00B71AD8">
        <w:rPr>
          <w:rFonts w:ascii="Times New Roman" w:hAnsi="Times New Roman" w:cs="Times New Roman"/>
        </w:rPr>
        <w:t>What is the appropriate time period to be considered in this proceeding?</w:t>
      </w:r>
    </w:p>
    <w:p w:rsidR="00930AA3" w:rsidRPr="00B71AD8" w:rsidRDefault="00930AA3" w:rsidP="00930AA3">
      <w:pPr>
        <w:pStyle w:val="ListParagraph"/>
        <w:rPr>
          <w:rFonts w:ascii="Times New Roman" w:hAnsi="Times New Roman" w:cs="Times New Roman"/>
        </w:rPr>
      </w:pPr>
    </w:p>
    <w:p w:rsidR="00930AA3" w:rsidRPr="00B71AD8" w:rsidRDefault="00930AA3" w:rsidP="000F680F">
      <w:pPr>
        <w:pStyle w:val="ListParagraph"/>
        <w:numPr>
          <w:ilvl w:val="0"/>
          <w:numId w:val="1"/>
        </w:numPr>
        <w:ind w:left="720" w:hanging="720"/>
        <w:rPr>
          <w:rFonts w:ascii="Times New Roman" w:hAnsi="Times New Roman" w:cs="Times New Roman"/>
        </w:rPr>
      </w:pPr>
      <w:r w:rsidRPr="00B71AD8">
        <w:rPr>
          <w:rFonts w:ascii="Times New Roman" w:hAnsi="Times New Roman" w:cs="Times New Roman"/>
        </w:rPr>
        <w:t xml:space="preserve">To what extent do the doctrines of waiver, estoppels, or laches operate to prevent Level 3 and Pac-West from asserting that the traffic at issue is interstate, and that the Commission lacks jurisdiction over it, when those parties initiated the actions as enforcement proceedings for ICAs, and asserted that the traffic was </w:t>
      </w:r>
      <w:r w:rsidR="004F20E9" w:rsidRPr="00B71AD8">
        <w:rPr>
          <w:rFonts w:ascii="Times New Roman" w:hAnsi="Times New Roman" w:cs="Times New Roman"/>
        </w:rPr>
        <w:t>compensable under the ICA?</w:t>
      </w:r>
    </w:p>
    <w:p w:rsidR="0030199E" w:rsidRPr="00B71AD8" w:rsidRDefault="0030199E" w:rsidP="0030199E">
      <w:pPr>
        <w:pStyle w:val="ListParagraph"/>
        <w:rPr>
          <w:rFonts w:ascii="Times New Roman" w:hAnsi="Times New Roman" w:cs="Times New Roman"/>
        </w:rPr>
      </w:pPr>
    </w:p>
    <w:p w:rsidR="0030199E" w:rsidRPr="00B71AD8" w:rsidRDefault="00A858F1" w:rsidP="0030199E">
      <w:pPr>
        <w:pStyle w:val="ListParagraph"/>
        <w:numPr>
          <w:ilvl w:val="0"/>
          <w:numId w:val="1"/>
        </w:numPr>
        <w:ind w:left="720" w:hanging="720"/>
        <w:rPr>
          <w:rFonts w:ascii="Times New Roman" w:hAnsi="Times New Roman" w:cs="Times New Roman"/>
        </w:rPr>
      </w:pPr>
      <w:r w:rsidRPr="00B71AD8">
        <w:rPr>
          <w:rFonts w:ascii="Times New Roman" w:hAnsi="Times New Roman" w:cs="Times New Roman"/>
        </w:rPr>
        <w:t xml:space="preserve">Whether interest </w:t>
      </w:r>
      <w:r w:rsidR="00107DDC" w:rsidRPr="00B71AD8">
        <w:rPr>
          <w:rFonts w:ascii="Times New Roman" w:hAnsi="Times New Roman" w:cs="Times New Roman"/>
        </w:rPr>
        <w:t>is due to the prevailing party and, if so, at what rate?</w:t>
      </w:r>
    </w:p>
    <w:p w:rsidR="00E62359" w:rsidRPr="00B71AD8" w:rsidRDefault="00E62359" w:rsidP="00E62359">
      <w:pPr>
        <w:pStyle w:val="ListParagraph"/>
        <w:rPr>
          <w:rFonts w:ascii="Times New Roman" w:hAnsi="Times New Roman" w:cs="Times New Roman"/>
        </w:rPr>
      </w:pPr>
    </w:p>
    <w:p w:rsidR="00E62359" w:rsidRPr="00B71AD8" w:rsidRDefault="00E62359" w:rsidP="0030199E">
      <w:pPr>
        <w:pStyle w:val="ListParagraph"/>
        <w:numPr>
          <w:ilvl w:val="0"/>
          <w:numId w:val="1"/>
        </w:numPr>
        <w:ind w:left="720" w:hanging="720"/>
        <w:rPr>
          <w:rFonts w:ascii="Times New Roman" w:hAnsi="Times New Roman" w:cs="Times New Roman"/>
        </w:rPr>
      </w:pPr>
      <w:r w:rsidRPr="00B71AD8">
        <w:rPr>
          <w:rFonts w:ascii="Times New Roman" w:hAnsi="Times New Roman" w:cs="Times New Roman"/>
        </w:rPr>
        <w:t>For the dispute with Pac-West, what is the effect of the Pac-West bankruptcy and any agreements entered into between Qwest and Pac-West in connection with the bankruptcy?</w:t>
      </w:r>
    </w:p>
    <w:p w:rsidR="000F680F" w:rsidRPr="00B71AD8" w:rsidRDefault="000F680F" w:rsidP="000F680F">
      <w:pPr>
        <w:pStyle w:val="ListParagraph"/>
        <w:rPr>
          <w:rFonts w:ascii="Times New Roman" w:hAnsi="Times New Roman" w:cs="Times New Roman"/>
        </w:rPr>
      </w:pPr>
    </w:p>
    <w:p w:rsidR="000F680F" w:rsidRPr="00B71AD8" w:rsidRDefault="000F680F" w:rsidP="0030199E">
      <w:pPr>
        <w:pStyle w:val="ListParagraph"/>
        <w:numPr>
          <w:ilvl w:val="0"/>
          <w:numId w:val="1"/>
        </w:numPr>
        <w:ind w:left="720" w:hanging="720"/>
        <w:rPr>
          <w:rFonts w:ascii="Times New Roman" w:hAnsi="Times New Roman" w:cs="Times New Roman"/>
        </w:rPr>
      </w:pPr>
      <w:r w:rsidRPr="00B71AD8">
        <w:rPr>
          <w:rFonts w:ascii="Times New Roman" w:hAnsi="Times New Roman" w:cs="Times New Roman"/>
        </w:rPr>
        <w:t xml:space="preserve">If Pac-West raises </w:t>
      </w:r>
      <w:r w:rsidR="00B41F7C" w:rsidRPr="00B71AD8">
        <w:rPr>
          <w:rFonts w:ascii="Times New Roman" w:hAnsi="Times New Roman" w:cs="Times New Roman"/>
        </w:rPr>
        <w:t>statute of limitations issues, to what extent and how should those issues be addressed?</w:t>
      </w:r>
    </w:p>
    <w:p w:rsidR="00E62359" w:rsidRDefault="00E62359" w:rsidP="00E62359">
      <w:pPr>
        <w:pStyle w:val="ListParagraph"/>
        <w:rPr>
          <w:rFonts w:ascii="Times New Roman" w:hAnsi="Times New Roman" w:cs="Times New Roman"/>
        </w:rPr>
      </w:pPr>
    </w:p>
    <w:p w:rsidR="00B71AD8" w:rsidRDefault="00B71AD8" w:rsidP="00B71AD8">
      <w:pPr>
        <w:pStyle w:val="ListParagraph"/>
        <w:jc w:val="center"/>
        <w:rPr>
          <w:rFonts w:ascii="Times New Roman" w:hAnsi="Times New Roman" w:cs="Times New Roman"/>
        </w:rPr>
      </w:pPr>
    </w:p>
    <w:p w:rsidR="00B71AD8" w:rsidRDefault="00B71AD8" w:rsidP="00B71AD8">
      <w:pPr>
        <w:pStyle w:val="ListParagraph"/>
        <w:jc w:val="center"/>
        <w:rPr>
          <w:rFonts w:ascii="Times New Roman" w:hAnsi="Times New Roman" w:cs="Times New Roman"/>
        </w:rPr>
      </w:pPr>
    </w:p>
    <w:p w:rsidR="00B71AD8" w:rsidRDefault="00B71AD8" w:rsidP="00B71AD8">
      <w:pPr>
        <w:pStyle w:val="ListParagraph"/>
        <w:jc w:val="center"/>
        <w:rPr>
          <w:rFonts w:ascii="Times New Roman" w:hAnsi="Times New Roman" w:cs="Times New Roman"/>
        </w:rPr>
      </w:pPr>
      <w:r>
        <w:rPr>
          <w:rFonts w:ascii="Times New Roman" w:hAnsi="Times New Roman" w:cs="Times New Roman"/>
        </w:rPr>
        <w:t>PROPOSED SCHEDULE</w:t>
      </w:r>
    </w:p>
    <w:p w:rsidR="00B71AD8" w:rsidRDefault="00B71AD8" w:rsidP="00B71AD8">
      <w:pPr>
        <w:pStyle w:val="ListParagraph"/>
        <w:jc w:val="center"/>
        <w:rPr>
          <w:rFonts w:ascii="Times New Roman" w:hAnsi="Times New Roman" w:cs="Times New Roman"/>
        </w:rPr>
      </w:pPr>
    </w:p>
    <w:p w:rsidR="00B71AD8" w:rsidRDefault="00B71AD8" w:rsidP="00B71AD8">
      <w:pPr>
        <w:pStyle w:val="ListParagraph"/>
        <w:rPr>
          <w:rFonts w:ascii="Times New Roman" w:hAnsi="Times New Roman" w:cs="Times New Roman"/>
        </w:rPr>
      </w:pPr>
      <w:r>
        <w:rPr>
          <w:rFonts w:ascii="Times New Roman" w:hAnsi="Times New Roman" w:cs="Times New Roman"/>
        </w:rPr>
        <w:t>May 1, 2012</w:t>
      </w:r>
      <w:r>
        <w:rPr>
          <w:rFonts w:ascii="Times New Roman" w:hAnsi="Times New Roman" w:cs="Times New Roman"/>
        </w:rPr>
        <w:tab/>
      </w:r>
      <w:r>
        <w:rPr>
          <w:rFonts w:ascii="Times New Roman" w:hAnsi="Times New Roman" w:cs="Times New Roman"/>
        </w:rPr>
        <w:tab/>
        <w:t>Prehearing conference (discovery allowed)</w:t>
      </w:r>
    </w:p>
    <w:p w:rsidR="00B71AD8" w:rsidRDefault="00B71AD8" w:rsidP="00B71AD8">
      <w:pPr>
        <w:pStyle w:val="ListParagraph"/>
        <w:rPr>
          <w:rFonts w:ascii="Times New Roman" w:hAnsi="Times New Roman" w:cs="Times New Roman"/>
        </w:rPr>
      </w:pPr>
      <w:r>
        <w:rPr>
          <w:rFonts w:ascii="Times New Roman" w:hAnsi="Times New Roman" w:cs="Times New Roman"/>
        </w:rPr>
        <w:t>July, 30, 2012</w:t>
      </w:r>
      <w:r>
        <w:rPr>
          <w:rFonts w:ascii="Times New Roman" w:hAnsi="Times New Roman" w:cs="Times New Roman"/>
        </w:rPr>
        <w:tab/>
      </w:r>
      <w:r>
        <w:rPr>
          <w:rFonts w:ascii="Times New Roman" w:hAnsi="Times New Roman" w:cs="Times New Roman"/>
        </w:rPr>
        <w:tab/>
        <w:t>Opening Testimony (simultaneous)</w:t>
      </w:r>
    </w:p>
    <w:p w:rsidR="00B71AD8" w:rsidRDefault="00B71AD8" w:rsidP="00B71AD8">
      <w:pPr>
        <w:pStyle w:val="ListParagraph"/>
        <w:rPr>
          <w:rFonts w:ascii="Times New Roman" w:hAnsi="Times New Roman" w:cs="Times New Roman"/>
        </w:rPr>
      </w:pPr>
      <w:r>
        <w:rPr>
          <w:rFonts w:ascii="Times New Roman" w:hAnsi="Times New Roman" w:cs="Times New Roman"/>
        </w:rPr>
        <w:t>September 10, 2012</w:t>
      </w:r>
      <w:r>
        <w:rPr>
          <w:rFonts w:ascii="Times New Roman" w:hAnsi="Times New Roman" w:cs="Times New Roman"/>
        </w:rPr>
        <w:tab/>
        <w:t>Reply testimony (simultaneous)</w:t>
      </w:r>
    </w:p>
    <w:p w:rsidR="00B71AD8" w:rsidRDefault="00B71AD8" w:rsidP="00B71AD8">
      <w:pPr>
        <w:pStyle w:val="ListParagraph"/>
        <w:rPr>
          <w:rFonts w:ascii="Times New Roman" w:hAnsi="Times New Roman" w:cs="Times New Roman"/>
        </w:rPr>
      </w:pPr>
      <w:r>
        <w:rPr>
          <w:rFonts w:ascii="Times New Roman" w:hAnsi="Times New Roman" w:cs="Times New Roman"/>
        </w:rPr>
        <w:t>October 16-17, 2012</w:t>
      </w:r>
      <w:r>
        <w:rPr>
          <w:rFonts w:ascii="Times New Roman" w:hAnsi="Times New Roman" w:cs="Times New Roman"/>
        </w:rPr>
        <w:tab/>
        <w:t>Hearing</w:t>
      </w:r>
    </w:p>
    <w:p w:rsidR="00B71AD8" w:rsidRDefault="00B71AD8" w:rsidP="00B71AD8">
      <w:pPr>
        <w:pStyle w:val="ListParagraph"/>
        <w:rPr>
          <w:rFonts w:ascii="Times New Roman" w:hAnsi="Times New Roman" w:cs="Times New Roman"/>
        </w:rPr>
      </w:pPr>
    </w:p>
    <w:p w:rsidR="00B71AD8" w:rsidRDefault="00B71AD8" w:rsidP="00B71AD8">
      <w:pPr>
        <w:pStyle w:val="ListParagraph"/>
        <w:rPr>
          <w:rFonts w:ascii="Times New Roman" w:hAnsi="Times New Roman" w:cs="Times New Roman"/>
        </w:rPr>
      </w:pPr>
    </w:p>
    <w:p w:rsidR="00B71AD8" w:rsidRPr="00B71AD8" w:rsidRDefault="00B71AD8" w:rsidP="00B71AD8">
      <w:pPr>
        <w:pStyle w:val="ListParagraph"/>
        <w:rPr>
          <w:rFonts w:ascii="Times New Roman" w:hAnsi="Times New Roman" w:cs="Times New Roman"/>
        </w:rPr>
      </w:pPr>
    </w:p>
    <w:p w:rsidR="00E62359" w:rsidRPr="00B71AD8" w:rsidRDefault="00E62359" w:rsidP="00E62359">
      <w:pPr>
        <w:rPr>
          <w:rFonts w:ascii="Times New Roman" w:hAnsi="Times New Roman" w:cs="Times New Roman"/>
        </w:rPr>
      </w:pPr>
    </w:p>
    <w:p w:rsidR="00E62359" w:rsidRPr="00B71AD8" w:rsidRDefault="00E62359" w:rsidP="00E62359">
      <w:pPr>
        <w:rPr>
          <w:rFonts w:ascii="Times New Roman" w:hAnsi="Times New Roman" w:cs="Times New Roman"/>
        </w:rPr>
      </w:pPr>
    </w:p>
    <w:p w:rsidR="00E62359" w:rsidRPr="00B71AD8" w:rsidRDefault="00E62359" w:rsidP="00E62359">
      <w:pPr>
        <w:rPr>
          <w:rFonts w:ascii="Times New Roman" w:hAnsi="Times New Roman" w:cs="Times New Roman"/>
        </w:rPr>
      </w:pPr>
    </w:p>
    <w:p w:rsidR="00107DDC" w:rsidRPr="00B71AD8" w:rsidRDefault="00107DDC" w:rsidP="00107DDC">
      <w:pPr>
        <w:pStyle w:val="ListParagraph"/>
        <w:rPr>
          <w:rFonts w:ascii="Times New Roman" w:hAnsi="Times New Roman" w:cs="Times New Roman"/>
        </w:rPr>
      </w:pPr>
    </w:p>
    <w:p w:rsidR="00107DDC" w:rsidRPr="00B71AD8" w:rsidRDefault="00107DDC" w:rsidP="00E62359">
      <w:pPr>
        <w:pStyle w:val="ListParagraph"/>
        <w:rPr>
          <w:rFonts w:ascii="Times New Roman" w:hAnsi="Times New Roman" w:cs="Times New Roman"/>
        </w:rPr>
      </w:pPr>
    </w:p>
    <w:sectPr w:rsidR="00107DDC" w:rsidRPr="00B71AD8" w:rsidSect="00C001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AD8" w:rsidRDefault="00B71AD8" w:rsidP="00B71AD8">
      <w:pPr>
        <w:spacing w:after="0" w:line="240" w:lineRule="auto"/>
      </w:pPr>
      <w:r>
        <w:separator/>
      </w:r>
    </w:p>
  </w:endnote>
  <w:endnote w:type="continuationSeparator" w:id="0">
    <w:p w:rsidR="00B71AD8" w:rsidRDefault="00B71AD8" w:rsidP="00B71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AD8" w:rsidRDefault="00B71AD8" w:rsidP="00B71AD8">
      <w:pPr>
        <w:spacing w:after="0" w:line="240" w:lineRule="auto"/>
      </w:pPr>
      <w:r>
        <w:separator/>
      </w:r>
    </w:p>
  </w:footnote>
  <w:footnote w:type="continuationSeparator" w:id="0">
    <w:p w:rsidR="00B71AD8" w:rsidRDefault="00B71AD8" w:rsidP="00B71A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045B"/>
    <w:multiLevelType w:val="hybridMultilevel"/>
    <w:tmpl w:val="37BA6DFC"/>
    <w:lvl w:ilvl="0" w:tplc="B6BA8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7B1C1D"/>
    <w:multiLevelType w:val="hybridMultilevel"/>
    <w:tmpl w:val="D46CC118"/>
    <w:lvl w:ilvl="0" w:tplc="6748B04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B128A9"/>
    <w:multiLevelType w:val="hybridMultilevel"/>
    <w:tmpl w:val="357C3746"/>
    <w:lvl w:ilvl="0" w:tplc="2EEC9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4E5A"/>
    <w:rsid w:val="000039DA"/>
    <w:rsid w:val="00004A27"/>
    <w:rsid w:val="00007D03"/>
    <w:rsid w:val="00017165"/>
    <w:rsid w:val="00017737"/>
    <w:rsid w:val="00017D88"/>
    <w:rsid w:val="00023F7E"/>
    <w:rsid w:val="00024E73"/>
    <w:rsid w:val="00031C71"/>
    <w:rsid w:val="000358D8"/>
    <w:rsid w:val="000369D1"/>
    <w:rsid w:val="00037B05"/>
    <w:rsid w:val="00045887"/>
    <w:rsid w:val="000467EF"/>
    <w:rsid w:val="000516B1"/>
    <w:rsid w:val="00056D73"/>
    <w:rsid w:val="0005762D"/>
    <w:rsid w:val="00062516"/>
    <w:rsid w:val="000631E2"/>
    <w:rsid w:val="00063E93"/>
    <w:rsid w:val="000658A9"/>
    <w:rsid w:val="00065C27"/>
    <w:rsid w:val="00066E7B"/>
    <w:rsid w:val="000802C9"/>
    <w:rsid w:val="00082876"/>
    <w:rsid w:val="00086E3A"/>
    <w:rsid w:val="00087AC4"/>
    <w:rsid w:val="000923C6"/>
    <w:rsid w:val="00094432"/>
    <w:rsid w:val="0009614A"/>
    <w:rsid w:val="0009777A"/>
    <w:rsid w:val="000A1544"/>
    <w:rsid w:val="000A3726"/>
    <w:rsid w:val="000A6F00"/>
    <w:rsid w:val="000B7217"/>
    <w:rsid w:val="000B7573"/>
    <w:rsid w:val="000C213B"/>
    <w:rsid w:val="000C5C39"/>
    <w:rsid w:val="000C6198"/>
    <w:rsid w:val="000D5ED2"/>
    <w:rsid w:val="000D7178"/>
    <w:rsid w:val="000E3CCC"/>
    <w:rsid w:val="000E5294"/>
    <w:rsid w:val="000E7C5C"/>
    <w:rsid w:val="000F0B7A"/>
    <w:rsid w:val="000F651D"/>
    <w:rsid w:val="000F680F"/>
    <w:rsid w:val="00100399"/>
    <w:rsid w:val="00100754"/>
    <w:rsid w:val="00102088"/>
    <w:rsid w:val="00103FF5"/>
    <w:rsid w:val="00107DDC"/>
    <w:rsid w:val="00110805"/>
    <w:rsid w:val="00111BE2"/>
    <w:rsid w:val="00132823"/>
    <w:rsid w:val="0013298A"/>
    <w:rsid w:val="00133014"/>
    <w:rsid w:val="00135507"/>
    <w:rsid w:val="00153083"/>
    <w:rsid w:val="0015398E"/>
    <w:rsid w:val="0015596B"/>
    <w:rsid w:val="00162117"/>
    <w:rsid w:val="00171E30"/>
    <w:rsid w:val="00173F28"/>
    <w:rsid w:val="00174139"/>
    <w:rsid w:val="00187147"/>
    <w:rsid w:val="00190574"/>
    <w:rsid w:val="00191674"/>
    <w:rsid w:val="0019256B"/>
    <w:rsid w:val="001963C9"/>
    <w:rsid w:val="001A27DD"/>
    <w:rsid w:val="001B1AEB"/>
    <w:rsid w:val="001B5717"/>
    <w:rsid w:val="001B61F7"/>
    <w:rsid w:val="001B6317"/>
    <w:rsid w:val="001C03C7"/>
    <w:rsid w:val="001D2192"/>
    <w:rsid w:val="001E7A2F"/>
    <w:rsid w:val="001F1C9A"/>
    <w:rsid w:val="001F3ADA"/>
    <w:rsid w:val="001F56F3"/>
    <w:rsid w:val="001F766F"/>
    <w:rsid w:val="001F7679"/>
    <w:rsid w:val="001F7878"/>
    <w:rsid w:val="00200813"/>
    <w:rsid w:val="00204CD9"/>
    <w:rsid w:val="00207902"/>
    <w:rsid w:val="00210A78"/>
    <w:rsid w:val="0021402C"/>
    <w:rsid w:val="00220D8B"/>
    <w:rsid w:val="00225230"/>
    <w:rsid w:val="002257C7"/>
    <w:rsid w:val="00232DEB"/>
    <w:rsid w:val="0023607D"/>
    <w:rsid w:val="0023666F"/>
    <w:rsid w:val="002413A3"/>
    <w:rsid w:val="0024481E"/>
    <w:rsid w:val="00244E6D"/>
    <w:rsid w:val="0026097A"/>
    <w:rsid w:val="002721FC"/>
    <w:rsid w:val="002813A6"/>
    <w:rsid w:val="0028250F"/>
    <w:rsid w:val="002906CA"/>
    <w:rsid w:val="00291267"/>
    <w:rsid w:val="002A04A1"/>
    <w:rsid w:val="002A2032"/>
    <w:rsid w:val="002A5684"/>
    <w:rsid w:val="002A733F"/>
    <w:rsid w:val="002B42AC"/>
    <w:rsid w:val="002B482E"/>
    <w:rsid w:val="002C50F5"/>
    <w:rsid w:val="002C75F2"/>
    <w:rsid w:val="002D06E3"/>
    <w:rsid w:val="002D09E0"/>
    <w:rsid w:val="002D0C44"/>
    <w:rsid w:val="002D1226"/>
    <w:rsid w:val="002D3503"/>
    <w:rsid w:val="002D3BE1"/>
    <w:rsid w:val="002D4F11"/>
    <w:rsid w:val="002D5CC5"/>
    <w:rsid w:val="002E2679"/>
    <w:rsid w:val="002E757F"/>
    <w:rsid w:val="002F0706"/>
    <w:rsid w:val="002F665E"/>
    <w:rsid w:val="0030199E"/>
    <w:rsid w:val="00304F54"/>
    <w:rsid w:val="0031296A"/>
    <w:rsid w:val="00312F2F"/>
    <w:rsid w:val="00312FCF"/>
    <w:rsid w:val="00314057"/>
    <w:rsid w:val="00314AE0"/>
    <w:rsid w:val="00323248"/>
    <w:rsid w:val="003300ED"/>
    <w:rsid w:val="00332E1F"/>
    <w:rsid w:val="0033315F"/>
    <w:rsid w:val="00336667"/>
    <w:rsid w:val="003416C5"/>
    <w:rsid w:val="00343801"/>
    <w:rsid w:val="00350F21"/>
    <w:rsid w:val="003513BF"/>
    <w:rsid w:val="00352465"/>
    <w:rsid w:val="00354488"/>
    <w:rsid w:val="00354AAE"/>
    <w:rsid w:val="00360E8F"/>
    <w:rsid w:val="00360FDE"/>
    <w:rsid w:val="00364287"/>
    <w:rsid w:val="00364423"/>
    <w:rsid w:val="00366110"/>
    <w:rsid w:val="00375432"/>
    <w:rsid w:val="00377F67"/>
    <w:rsid w:val="00382274"/>
    <w:rsid w:val="003833DB"/>
    <w:rsid w:val="00394D79"/>
    <w:rsid w:val="003A0CCD"/>
    <w:rsid w:val="003A3F8F"/>
    <w:rsid w:val="003A4C13"/>
    <w:rsid w:val="003A7B73"/>
    <w:rsid w:val="003B1668"/>
    <w:rsid w:val="003B4576"/>
    <w:rsid w:val="003C5B70"/>
    <w:rsid w:val="003C7083"/>
    <w:rsid w:val="003D1AA8"/>
    <w:rsid w:val="003D2FE1"/>
    <w:rsid w:val="003D41BE"/>
    <w:rsid w:val="003D5476"/>
    <w:rsid w:val="003E4AF2"/>
    <w:rsid w:val="003F42FA"/>
    <w:rsid w:val="00402D9B"/>
    <w:rsid w:val="00405E07"/>
    <w:rsid w:val="00413A43"/>
    <w:rsid w:val="00421218"/>
    <w:rsid w:val="0042496E"/>
    <w:rsid w:val="00425D2A"/>
    <w:rsid w:val="00433354"/>
    <w:rsid w:val="004340AD"/>
    <w:rsid w:val="0043603F"/>
    <w:rsid w:val="004400E3"/>
    <w:rsid w:val="00440998"/>
    <w:rsid w:val="004416A6"/>
    <w:rsid w:val="0045127F"/>
    <w:rsid w:val="00452734"/>
    <w:rsid w:val="00453871"/>
    <w:rsid w:val="00456E8A"/>
    <w:rsid w:val="00460D0D"/>
    <w:rsid w:val="00465D98"/>
    <w:rsid w:val="004671C5"/>
    <w:rsid w:val="00471F50"/>
    <w:rsid w:val="0047287E"/>
    <w:rsid w:val="00474782"/>
    <w:rsid w:val="00484D57"/>
    <w:rsid w:val="00486A22"/>
    <w:rsid w:val="004958D8"/>
    <w:rsid w:val="004A57D0"/>
    <w:rsid w:val="004B5A4B"/>
    <w:rsid w:val="004C11F5"/>
    <w:rsid w:val="004C2490"/>
    <w:rsid w:val="004C3BDE"/>
    <w:rsid w:val="004C4A2C"/>
    <w:rsid w:val="004C5F94"/>
    <w:rsid w:val="004D6703"/>
    <w:rsid w:val="004D6B87"/>
    <w:rsid w:val="004D76F0"/>
    <w:rsid w:val="004E308F"/>
    <w:rsid w:val="004E35B7"/>
    <w:rsid w:val="004E417C"/>
    <w:rsid w:val="004E71FD"/>
    <w:rsid w:val="004F20E9"/>
    <w:rsid w:val="004F4716"/>
    <w:rsid w:val="004F49BD"/>
    <w:rsid w:val="004F4F8E"/>
    <w:rsid w:val="004F6BF7"/>
    <w:rsid w:val="00501E65"/>
    <w:rsid w:val="005056CD"/>
    <w:rsid w:val="005070DB"/>
    <w:rsid w:val="005073AA"/>
    <w:rsid w:val="00514174"/>
    <w:rsid w:val="0051649F"/>
    <w:rsid w:val="00521053"/>
    <w:rsid w:val="00522B9D"/>
    <w:rsid w:val="00522FA4"/>
    <w:rsid w:val="005236A2"/>
    <w:rsid w:val="005238A5"/>
    <w:rsid w:val="00525BBD"/>
    <w:rsid w:val="00532498"/>
    <w:rsid w:val="00540A69"/>
    <w:rsid w:val="00543929"/>
    <w:rsid w:val="005448E3"/>
    <w:rsid w:val="00550F07"/>
    <w:rsid w:val="00555CFF"/>
    <w:rsid w:val="00557561"/>
    <w:rsid w:val="00562D3D"/>
    <w:rsid w:val="005645E4"/>
    <w:rsid w:val="005670BF"/>
    <w:rsid w:val="00567B85"/>
    <w:rsid w:val="00573B48"/>
    <w:rsid w:val="00573D33"/>
    <w:rsid w:val="005746AD"/>
    <w:rsid w:val="0058049E"/>
    <w:rsid w:val="005836D5"/>
    <w:rsid w:val="00584E5A"/>
    <w:rsid w:val="005A19EB"/>
    <w:rsid w:val="005A45A5"/>
    <w:rsid w:val="005A78F6"/>
    <w:rsid w:val="005C2359"/>
    <w:rsid w:val="005C25D3"/>
    <w:rsid w:val="005C269E"/>
    <w:rsid w:val="005C2B57"/>
    <w:rsid w:val="005C2E8D"/>
    <w:rsid w:val="005C43C1"/>
    <w:rsid w:val="005C4DAE"/>
    <w:rsid w:val="005C4EE2"/>
    <w:rsid w:val="005C55DB"/>
    <w:rsid w:val="005D4D8A"/>
    <w:rsid w:val="005D66BB"/>
    <w:rsid w:val="005D78AE"/>
    <w:rsid w:val="005E1E3D"/>
    <w:rsid w:val="005E4169"/>
    <w:rsid w:val="005E5F4C"/>
    <w:rsid w:val="005E7864"/>
    <w:rsid w:val="005F2EFE"/>
    <w:rsid w:val="005F3048"/>
    <w:rsid w:val="005F3D57"/>
    <w:rsid w:val="005F6672"/>
    <w:rsid w:val="0060207A"/>
    <w:rsid w:val="00602927"/>
    <w:rsid w:val="006058D3"/>
    <w:rsid w:val="00610BE9"/>
    <w:rsid w:val="0062173D"/>
    <w:rsid w:val="006237B0"/>
    <w:rsid w:val="006249D4"/>
    <w:rsid w:val="006300EF"/>
    <w:rsid w:val="00633A69"/>
    <w:rsid w:val="00651DE1"/>
    <w:rsid w:val="006540C2"/>
    <w:rsid w:val="006548C0"/>
    <w:rsid w:val="00655059"/>
    <w:rsid w:val="00656692"/>
    <w:rsid w:val="006575E4"/>
    <w:rsid w:val="0066664F"/>
    <w:rsid w:val="0066675F"/>
    <w:rsid w:val="006718CF"/>
    <w:rsid w:val="00675085"/>
    <w:rsid w:val="006811F8"/>
    <w:rsid w:val="006817BA"/>
    <w:rsid w:val="00683F23"/>
    <w:rsid w:val="006A1354"/>
    <w:rsid w:val="006A3F9F"/>
    <w:rsid w:val="006A65DC"/>
    <w:rsid w:val="006A6E83"/>
    <w:rsid w:val="006A7C13"/>
    <w:rsid w:val="006B3677"/>
    <w:rsid w:val="006B36B4"/>
    <w:rsid w:val="006B6E8B"/>
    <w:rsid w:val="006B720E"/>
    <w:rsid w:val="006C0B73"/>
    <w:rsid w:val="006C0E26"/>
    <w:rsid w:val="006C1914"/>
    <w:rsid w:val="006C7C14"/>
    <w:rsid w:val="006D7EE3"/>
    <w:rsid w:val="006E18F6"/>
    <w:rsid w:val="006E1F37"/>
    <w:rsid w:val="006E2924"/>
    <w:rsid w:val="006E7F2C"/>
    <w:rsid w:val="006F36B9"/>
    <w:rsid w:val="006F66AF"/>
    <w:rsid w:val="0070191C"/>
    <w:rsid w:val="00706B48"/>
    <w:rsid w:val="00706D0C"/>
    <w:rsid w:val="007104A8"/>
    <w:rsid w:val="00714918"/>
    <w:rsid w:val="00715C73"/>
    <w:rsid w:val="00723D19"/>
    <w:rsid w:val="00740513"/>
    <w:rsid w:val="007503C4"/>
    <w:rsid w:val="00750B34"/>
    <w:rsid w:val="0075397A"/>
    <w:rsid w:val="0075778A"/>
    <w:rsid w:val="00763009"/>
    <w:rsid w:val="007647BB"/>
    <w:rsid w:val="007657B6"/>
    <w:rsid w:val="00765B4D"/>
    <w:rsid w:val="00767942"/>
    <w:rsid w:val="00772A0F"/>
    <w:rsid w:val="00781AAD"/>
    <w:rsid w:val="00783DEA"/>
    <w:rsid w:val="00784DEA"/>
    <w:rsid w:val="007945F4"/>
    <w:rsid w:val="00794A01"/>
    <w:rsid w:val="00796527"/>
    <w:rsid w:val="007971B2"/>
    <w:rsid w:val="007A5155"/>
    <w:rsid w:val="007B154C"/>
    <w:rsid w:val="007B335E"/>
    <w:rsid w:val="007B662B"/>
    <w:rsid w:val="007C131F"/>
    <w:rsid w:val="007C24FE"/>
    <w:rsid w:val="007C28D2"/>
    <w:rsid w:val="007C34FD"/>
    <w:rsid w:val="007C6807"/>
    <w:rsid w:val="007D0658"/>
    <w:rsid w:val="007D139E"/>
    <w:rsid w:val="007F03C0"/>
    <w:rsid w:val="007F29C9"/>
    <w:rsid w:val="007F6C6B"/>
    <w:rsid w:val="007F78CA"/>
    <w:rsid w:val="008037A5"/>
    <w:rsid w:val="008039B0"/>
    <w:rsid w:val="0080635E"/>
    <w:rsid w:val="008102AE"/>
    <w:rsid w:val="00811499"/>
    <w:rsid w:val="008150D3"/>
    <w:rsid w:val="00817108"/>
    <w:rsid w:val="008222B6"/>
    <w:rsid w:val="00825640"/>
    <w:rsid w:val="00834593"/>
    <w:rsid w:val="00835103"/>
    <w:rsid w:val="008424DC"/>
    <w:rsid w:val="00846469"/>
    <w:rsid w:val="00846C4E"/>
    <w:rsid w:val="00847BDA"/>
    <w:rsid w:val="008505FE"/>
    <w:rsid w:val="0085285E"/>
    <w:rsid w:val="0085296B"/>
    <w:rsid w:val="00853706"/>
    <w:rsid w:val="00853D46"/>
    <w:rsid w:val="008558F5"/>
    <w:rsid w:val="00855AD5"/>
    <w:rsid w:val="00856AD7"/>
    <w:rsid w:val="00857AE2"/>
    <w:rsid w:val="0087032C"/>
    <w:rsid w:val="00870C62"/>
    <w:rsid w:val="00874632"/>
    <w:rsid w:val="00875C13"/>
    <w:rsid w:val="008763A9"/>
    <w:rsid w:val="00877BBF"/>
    <w:rsid w:val="0088011D"/>
    <w:rsid w:val="00880F31"/>
    <w:rsid w:val="0088237E"/>
    <w:rsid w:val="00885D35"/>
    <w:rsid w:val="00886A4B"/>
    <w:rsid w:val="008942D5"/>
    <w:rsid w:val="0089464B"/>
    <w:rsid w:val="0089559D"/>
    <w:rsid w:val="008A096C"/>
    <w:rsid w:val="008A1115"/>
    <w:rsid w:val="008A2111"/>
    <w:rsid w:val="008A5770"/>
    <w:rsid w:val="008B064E"/>
    <w:rsid w:val="008B0C8A"/>
    <w:rsid w:val="008B21C9"/>
    <w:rsid w:val="008B41BD"/>
    <w:rsid w:val="008B4E14"/>
    <w:rsid w:val="008C5461"/>
    <w:rsid w:val="008C56F7"/>
    <w:rsid w:val="008D6EFD"/>
    <w:rsid w:val="008D7FA0"/>
    <w:rsid w:val="008E2D69"/>
    <w:rsid w:val="008E60F5"/>
    <w:rsid w:val="008F0049"/>
    <w:rsid w:val="008F0A03"/>
    <w:rsid w:val="008F61A3"/>
    <w:rsid w:val="008F7095"/>
    <w:rsid w:val="008F7619"/>
    <w:rsid w:val="00903EA8"/>
    <w:rsid w:val="00904516"/>
    <w:rsid w:val="00906B05"/>
    <w:rsid w:val="009105F6"/>
    <w:rsid w:val="0091102E"/>
    <w:rsid w:val="00913794"/>
    <w:rsid w:val="009141B2"/>
    <w:rsid w:val="0091443F"/>
    <w:rsid w:val="00916F69"/>
    <w:rsid w:val="00917D8D"/>
    <w:rsid w:val="00920BB0"/>
    <w:rsid w:val="00920FE0"/>
    <w:rsid w:val="00930AA3"/>
    <w:rsid w:val="00930D15"/>
    <w:rsid w:val="00932358"/>
    <w:rsid w:val="00933CFE"/>
    <w:rsid w:val="00935B11"/>
    <w:rsid w:val="0093659B"/>
    <w:rsid w:val="00937BDF"/>
    <w:rsid w:val="0094179A"/>
    <w:rsid w:val="009439D3"/>
    <w:rsid w:val="009535A2"/>
    <w:rsid w:val="00953AF5"/>
    <w:rsid w:val="00960B3E"/>
    <w:rsid w:val="00961A36"/>
    <w:rsid w:val="00963B2C"/>
    <w:rsid w:val="00974856"/>
    <w:rsid w:val="009750B0"/>
    <w:rsid w:val="0098303F"/>
    <w:rsid w:val="0098642E"/>
    <w:rsid w:val="00991011"/>
    <w:rsid w:val="009A1F0B"/>
    <w:rsid w:val="009A6D5A"/>
    <w:rsid w:val="009A7AF0"/>
    <w:rsid w:val="009B0754"/>
    <w:rsid w:val="009B215E"/>
    <w:rsid w:val="009B3809"/>
    <w:rsid w:val="009B5842"/>
    <w:rsid w:val="009E04EA"/>
    <w:rsid w:val="009E1C54"/>
    <w:rsid w:val="009E2AB3"/>
    <w:rsid w:val="009E2C4D"/>
    <w:rsid w:val="009E3271"/>
    <w:rsid w:val="009E4C17"/>
    <w:rsid w:val="009E58D2"/>
    <w:rsid w:val="009F02A3"/>
    <w:rsid w:val="00A018D8"/>
    <w:rsid w:val="00A02253"/>
    <w:rsid w:val="00A0399F"/>
    <w:rsid w:val="00A14171"/>
    <w:rsid w:val="00A14F5A"/>
    <w:rsid w:val="00A22E74"/>
    <w:rsid w:val="00A2372C"/>
    <w:rsid w:val="00A24A4A"/>
    <w:rsid w:val="00A25B2B"/>
    <w:rsid w:val="00A25CD7"/>
    <w:rsid w:val="00A26460"/>
    <w:rsid w:val="00A3016E"/>
    <w:rsid w:val="00A3225F"/>
    <w:rsid w:val="00A32936"/>
    <w:rsid w:val="00A33110"/>
    <w:rsid w:val="00A3605B"/>
    <w:rsid w:val="00A43D11"/>
    <w:rsid w:val="00A473C2"/>
    <w:rsid w:val="00A56897"/>
    <w:rsid w:val="00A60DD8"/>
    <w:rsid w:val="00A62EAA"/>
    <w:rsid w:val="00A63058"/>
    <w:rsid w:val="00A670C4"/>
    <w:rsid w:val="00A77F63"/>
    <w:rsid w:val="00A82273"/>
    <w:rsid w:val="00A858F1"/>
    <w:rsid w:val="00A87E04"/>
    <w:rsid w:val="00A917C1"/>
    <w:rsid w:val="00A92809"/>
    <w:rsid w:val="00A93C41"/>
    <w:rsid w:val="00A93CF0"/>
    <w:rsid w:val="00AA0CA5"/>
    <w:rsid w:val="00AA10F5"/>
    <w:rsid w:val="00AA18F6"/>
    <w:rsid w:val="00AA1C8C"/>
    <w:rsid w:val="00AA4734"/>
    <w:rsid w:val="00AA55C4"/>
    <w:rsid w:val="00AA55F5"/>
    <w:rsid w:val="00AC1BBF"/>
    <w:rsid w:val="00AC6110"/>
    <w:rsid w:val="00AD0D02"/>
    <w:rsid w:val="00AD11B4"/>
    <w:rsid w:val="00AD363A"/>
    <w:rsid w:val="00AD493A"/>
    <w:rsid w:val="00AE06C5"/>
    <w:rsid w:val="00AE6DCE"/>
    <w:rsid w:val="00AE7205"/>
    <w:rsid w:val="00AF090B"/>
    <w:rsid w:val="00AF27BC"/>
    <w:rsid w:val="00AF2A9C"/>
    <w:rsid w:val="00AF39E9"/>
    <w:rsid w:val="00B03163"/>
    <w:rsid w:val="00B1382A"/>
    <w:rsid w:val="00B3218E"/>
    <w:rsid w:val="00B33BA5"/>
    <w:rsid w:val="00B41F7C"/>
    <w:rsid w:val="00B45EBD"/>
    <w:rsid w:val="00B46F6A"/>
    <w:rsid w:val="00B47AD4"/>
    <w:rsid w:val="00B47DFB"/>
    <w:rsid w:val="00B52557"/>
    <w:rsid w:val="00B534A3"/>
    <w:rsid w:val="00B53DF1"/>
    <w:rsid w:val="00B6049C"/>
    <w:rsid w:val="00B71AD8"/>
    <w:rsid w:val="00B7456A"/>
    <w:rsid w:val="00B814C8"/>
    <w:rsid w:val="00B83912"/>
    <w:rsid w:val="00B83914"/>
    <w:rsid w:val="00B86ED0"/>
    <w:rsid w:val="00B9782E"/>
    <w:rsid w:val="00BA1EBF"/>
    <w:rsid w:val="00BA1FF5"/>
    <w:rsid w:val="00BA206B"/>
    <w:rsid w:val="00BB2274"/>
    <w:rsid w:val="00BB61CA"/>
    <w:rsid w:val="00BC3384"/>
    <w:rsid w:val="00BC3834"/>
    <w:rsid w:val="00BC445D"/>
    <w:rsid w:val="00BD1E11"/>
    <w:rsid w:val="00BD79CD"/>
    <w:rsid w:val="00BD7F88"/>
    <w:rsid w:val="00BE0D1E"/>
    <w:rsid w:val="00BE2B70"/>
    <w:rsid w:val="00BE61FA"/>
    <w:rsid w:val="00BF0B2E"/>
    <w:rsid w:val="00BF411B"/>
    <w:rsid w:val="00BF5882"/>
    <w:rsid w:val="00C001D2"/>
    <w:rsid w:val="00C0037A"/>
    <w:rsid w:val="00C01367"/>
    <w:rsid w:val="00C028BE"/>
    <w:rsid w:val="00C02DDC"/>
    <w:rsid w:val="00C05BF7"/>
    <w:rsid w:val="00C067D6"/>
    <w:rsid w:val="00C07FF0"/>
    <w:rsid w:val="00C15413"/>
    <w:rsid w:val="00C27F56"/>
    <w:rsid w:val="00C330DB"/>
    <w:rsid w:val="00C33205"/>
    <w:rsid w:val="00C3422E"/>
    <w:rsid w:val="00C354ED"/>
    <w:rsid w:val="00C37B11"/>
    <w:rsid w:val="00C40C46"/>
    <w:rsid w:val="00C43A59"/>
    <w:rsid w:val="00C43DBD"/>
    <w:rsid w:val="00C44B5D"/>
    <w:rsid w:val="00C501D5"/>
    <w:rsid w:val="00C5151D"/>
    <w:rsid w:val="00C52118"/>
    <w:rsid w:val="00C62624"/>
    <w:rsid w:val="00C6787D"/>
    <w:rsid w:val="00C70237"/>
    <w:rsid w:val="00C703A5"/>
    <w:rsid w:val="00C77E98"/>
    <w:rsid w:val="00C80E41"/>
    <w:rsid w:val="00C81B1D"/>
    <w:rsid w:val="00C836C8"/>
    <w:rsid w:val="00C848C6"/>
    <w:rsid w:val="00C858D9"/>
    <w:rsid w:val="00C87984"/>
    <w:rsid w:val="00C90750"/>
    <w:rsid w:val="00C91B85"/>
    <w:rsid w:val="00C931EE"/>
    <w:rsid w:val="00C93294"/>
    <w:rsid w:val="00C95B6C"/>
    <w:rsid w:val="00C95C86"/>
    <w:rsid w:val="00C976B6"/>
    <w:rsid w:val="00CB0968"/>
    <w:rsid w:val="00CB1916"/>
    <w:rsid w:val="00CC2B51"/>
    <w:rsid w:val="00CC2D47"/>
    <w:rsid w:val="00CC3EE3"/>
    <w:rsid w:val="00CC6921"/>
    <w:rsid w:val="00CD1936"/>
    <w:rsid w:val="00CD1C75"/>
    <w:rsid w:val="00CD3F7E"/>
    <w:rsid w:val="00CD4C58"/>
    <w:rsid w:val="00CD523A"/>
    <w:rsid w:val="00CE2477"/>
    <w:rsid w:val="00CE489E"/>
    <w:rsid w:val="00CE6B9A"/>
    <w:rsid w:val="00CF110F"/>
    <w:rsid w:val="00CF2338"/>
    <w:rsid w:val="00CF3A5C"/>
    <w:rsid w:val="00CF612B"/>
    <w:rsid w:val="00D00D9A"/>
    <w:rsid w:val="00D01C64"/>
    <w:rsid w:val="00D02219"/>
    <w:rsid w:val="00D04BD8"/>
    <w:rsid w:val="00D07A26"/>
    <w:rsid w:val="00D14630"/>
    <w:rsid w:val="00D172A1"/>
    <w:rsid w:val="00D17E50"/>
    <w:rsid w:val="00D212B2"/>
    <w:rsid w:val="00D229C7"/>
    <w:rsid w:val="00D333B8"/>
    <w:rsid w:val="00D342DC"/>
    <w:rsid w:val="00D36D48"/>
    <w:rsid w:val="00D42FC7"/>
    <w:rsid w:val="00D435E1"/>
    <w:rsid w:val="00D44176"/>
    <w:rsid w:val="00D46805"/>
    <w:rsid w:val="00D51D97"/>
    <w:rsid w:val="00D5310F"/>
    <w:rsid w:val="00D57D79"/>
    <w:rsid w:val="00D6098C"/>
    <w:rsid w:val="00D60D03"/>
    <w:rsid w:val="00D62F51"/>
    <w:rsid w:val="00D67F33"/>
    <w:rsid w:val="00D7728F"/>
    <w:rsid w:val="00D80269"/>
    <w:rsid w:val="00D80DEB"/>
    <w:rsid w:val="00D86AF9"/>
    <w:rsid w:val="00D86BBD"/>
    <w:rsid w:val="00D90037"/>
    <w:rsid w:val="00D904CB"/>
    <w:rsid w:val="00D911EB"/>
    <w:rsid w:val="00D962F8"/>
    <w:rsid w:val="00D9753A"/>
    <w:rsid w:val="00DA1400"/>
    <w:rsid w:val="00DA5456"/>
    <w:rsid w:val="00DA73D6"/>
    <w:rsid w:val="00DB2705"/>
    <w:rsid w:val="00DB3F5C"/>
    <w:rsid w:val="00DB4C9A"/>
    <w:rsid w:val="00DB633D"/>
    <w:rsid w:val="00DB67B5"/>
    <w:rsid w:val="00DC10A5"/>
    <w:rsid w:val="00DC4BEE"/>
    <w:rsid w:val="00DD268E"/>
    <w:rsid w:val="00DD52E8"/>
    <w:rsid w:val="00DD6211"/>
    <w:rsid w:val="00DD7413"/>
    <w:rsid w:val="00DE513D"/>
    <w:rsid w:val="00DE5978"/>
    <w:rsid w:val="00DF1A8B"/>
    <w:rsid w:val="00DF2DA9"/>
    <w:rsid w:val="00DF4DCF"/>
    <w:rsid w:val="00E01497"/>
    <w:rsid w:val="00E05E53"/>
    <w:rsid w:val="00E10E1B"/>
    <w:rsid w:val="00E123E3"/>
    <w:rsid w:val="00E12E7A"/>
    <w:rsid w:val="00E1452A"/>
    <w:rsid w:val="00E15C70"/>
    <w:rsid w:val="00E1768F"/>
    <w:rsid w:val="00E21EC4"/>
    <w:rsid w:val="00E2455E"/>
    <w:rsid w:val="00E25691"/>
    <w:rsid w:val="00E27FFB"/>
    <w:rsid w:val="00E309D0"/>
    <w:rsid w:val="00E30EDA"/>
    <w:rsid w:val="00E34DB9"/>
    <w:rsid w:val="00E37130"/>
    <w:rsid w:val="00E56AEC"/>
    <w:rsid w:val="00E56D34"/>
    <w:rsid w:val="00E62359"/>
    <w:rsid w:val="00E66B2D"/>
    <w:rsid w:val="00E67E17"/>
    <w:rsid w:val="00E705FB"/>
    <w:rsid w:val="00E725E9"/>
    <w:rsid w:val="00E72C3C"/>
    <w:rsid w:val="00E73171"/>
    <w:rsid w:val="00E73D24"/>
    <w:rsid w:val="00E75CB3"/>
    <w:rsid w:val="00E75DBE"/>
    <w:rsid w:val="00E82CEF"/>
    <w:rsid w:val="00E85AF3"/>
    <w:rsid w:val="00E906AE"/>
    <w:rsid w:val="00E93183"/>
    <w:rsid w:val="00E97620"/>
    <w:rsid w:val="00EA306A"/>
    <w:rsid w:val="00EA37F5"/>
    <w:rsid w:val="00EA7176"/>
    <w:rsid w:val="00EB025C"/>
    <w:rsid w:val="00EB2B12"/>
    <w:rsid w:val="00EB2B4E"/>
    <w:rsid w:val="00EB6453"/>
    <w:rsid w:val="00EC54AE"/>
    <w:rsid w:val="00EC70F2"/>
    <w:rsid w:val="00ED0A86"/>
    <w:rsid w:val="00ED0D7A"/>
    <w:rsid w:val="00ED3A11"/>
    <w:rsid w:val="00ED531C"/>
    <w:rsid w:val="00ED5431"/>
    <w:rsid w:val="00EF0062"/>
    <w:rsid w:val="00EF19F3"/>
    <w:rsid w:val="00EF54C7"/>
    <w:rsid w:val="00EF69FF"/>
    <w:rsid w:val="00EF6C14"/>
    <w:rsid w:val="00F00814"/>
    <w:rsid w:val="00F00FBB"/>
    <w:rsid w:val="00F0382D"/>
    <w:rsid w:val="00F10C53"/>
    <w:rsid w:val="00F12700"/>
    <w:rsid w:val="00F13F4D"/>
    <w:rsid w:val="00F141FD"/>
    <w:rsid w:val="00F14CAB"/>
    <w:rsid w:val="00F2322C"/>
    <w:rsid w:val="00F24113"/>
    <w:rsid w:val="00F24719"/>
    <w:rsid w:val="00F24EC4"/>
    <w:rsid w:val="00F317E3"/>
    <w:rsid w:val="00F341C5"/>
    <w:rsid w:val="00F45B3A"/>
    <w:rsid w:val="00F46BD8"/>
    <w:rsid w:val="00F50DA8"/>
    <w:rsid w:val="00F54702"/>
    <w:rsid w:val="00F55EBA"/>
    <w:rsid w:val="00F5669A"/>
    <w:rsid w:val="00F574F1"/>
    <w:rsid w:val="00F82B9A"/>
    <w:rsid w:val="00F82BA5"/>
    <w:rsid w:val="00F83C15"/>
    <w:rsid w:val="00F86D7F"/>
    <w:rsid w:val="00F870CB"/>
    <w:rsid w:val="00F97FFB"/>
    <w:rsid w:val="00FA0AF0"/>
    <w:rsid w:val="00FC7AEA"/>
    <w:rsid w:val="00FD2223"/>
    <w:rsid w:val="00FD60AB"/>
    <w:rsid w:val="00FE2FDF"/>
    <w:rsid w:val="00FE37C7"/>
    <w:rsid w:val="00FE4785"/>
    <w:rsid w:val="00FE7CA7"/>
    <w:rsid w:val="00FF3D5E"/>
    <w:rsid w:val="00FF49A7"/>
    <w:rsid w:val="00FF5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E5A"/>
    <w:pPr>
      <w:ind w:left="720"/>
      <w:contextualSpacing/>
    </w:pPr>
  </w:style>
  <w:style w:type="paragraph" w:styleId="Header">
    <w:name w:val="header"/>
    <w:basedOn w:val="Normal"/>
    <w:link w:val="HeaderChar"/>
    <w:uiPriority w:val="99"/>
    <w:semiHidden/>
    <w:unhideWhenUsed/>
    <w:rsid w:val="00B71A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AD8"/>
  </w:style>
  <w:style w:type="paragraph" w:styleId="Footer">
    <w:name w:val="footer"/>
    <w:basedOn w:val="Normal"/>
    <w:link w:val="FooterChar"/>
    <w:uiPriority w:val="99"/>
    <w:semiHidden/>
    <w:unhideWhenUsed/>
    <w:rsid w:val="00B71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1AD8"/>
  </w:style>
</w:styles>
</file>

<file path=word/webSettings.xml><?xml version="1.0" encoding="utf-8"?>
<w:webSettings xmlns:r="http://schemas.openxmlformats.org/officeDocument/2006/relationships" xmlns:w="http://schemas.openxmlformats.org/wordprocessingml/2006/main">
  <w:divs>
    <w:div w:id="19103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2012-04-23T07:00:00+00:00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6F63039-1F88-49C2-B368-D23FE5006216}"/>
</file>

<file path=customXml/itemProps2.xml><?xml version="1.0" encoding="utf-8"?>
<ds:datastoreItem xmlns:ds="http://schemas.openxmlformats.org/officeDocument/2006/customXml" ds:itemID="{CA608BD2-968F-4DA3-9014-A9E33024FEDC}"/>
</file>

<file path=customXml/itemProps3.xml><?xml version="1.0" encoding="utf-8"?>
<ds:datastoreItem xmlns:ds="http://schemas.openxmlformats.org/officeDocument/2006/customXml" ds:itemID="{7F6C0937-F411-4A46-B191-9B2A453BBFA4}"/>
</file>

<file path=customXml/itemProps4.xml><?xml version="1.0" encoding="utf-8"?>
<ds:datastoreItem xmlns:ds="http://schemas.openxmlformats.org/officeDocument/2006/customXml" ds:itemID="{DDF18B6B-5DFA-4BE4-B868-BE53FA648D82}"/>
</file>

<file path=docProps/app.xml><?xml version="1.0" encoding="utf-8"?>
<Properties xmlns="http://schemas.openxmlformats.org/officeDocument/2006/extended-properties" xmlns:vt="http://schemas.openxmlformats.org/officeDocument/2006/docPropsVTypes">
  <Template>Normal.dotm</Template>
  <TotalTime>10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Dethlefs, Thomas</dc:creator>
  <cp:keywords/>
  <dc:description/>
  <cp:lastModifiedBy>Peterson, Maura</cp:lastModifiedBy>
  <cp:revision>3</cp:revision>
  <cp:lastPrinted>2012-04-23T21:30:00Z</cp:lastPrinted>
  <dcterms:created xsi:type="dcterms:W3CDTF">2012-04-23T20:15:00Z</dcterms:created>
  <dcterms:modified xsi:type="dcterms:W3CDTF">2012-04-23T21:32:00Z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