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8.0.0 -->
  <w:body>
    <w:tbl>
      <w:tblPr>
        <w:tblStyle w:val="TableGrid"/>
        <w:tblpPr w:leftFromText="180" w:rightFromText="180" w:vertAnchor="text" w:horzAnchor="page" w:tblpX="7246" w:tblpY="-285"/>
        <w:tblOverlap w:val="never"/>
        <w:tblW w:w="0" w:type="auto"/>
        <w:tblLook w:val="04A0"/>
      </w:tblPr>
      <w:tblGrid>
        <w:gridCol w:w="3226"/>
      </w:tblGrid>
      <w:tr>
        <w:tblPrEx>
          <w:tblW w:w="0" w:type="auto"/>
          <w:tblLook w:val="04A0"/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</w:tcMar>
          </w:tcPr>
          <w:p>
            <w:pPr>
              <w:pStyle w:val="KLetterSenderName"/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2"/>
              </w:rPr>
              <w:t>Román D. Hernández</w:t>
            </w:r>
          </w:p>
          <w:sdt>
            <w:sdtPr>
              <w:rPr>
                <w:sz w:val="17"/>
              </w:rPr>
              <w:tag w:val="SenderEmail.txt"/>
              <w:id w:val="116656839"/>
              <w:placeholder>
                <w:docPart w:val="30C52209CFF14263BC79E4EB12560DC4"/>
              </w:placeholder>
              <w:richText/>
            </w:sdtPr>
            <w:sdtContent>
              <w:p>
                <w:pPr>
                  <w:rPr>
                    <w:sz w:val="17"/>
                  </w:rPr>
                </w:pPr>
                <w:r>
                  <w:rPr>
                    <w:sz w:val="17"/>
                  </w:rPr>
                  <w:t>roman.hernandez@klgates.com</w:t>
                </w:r>
              </w:p>
            </w:sdtContent>
          </w:sdt>
          <w:p>
            <w:pPr>
              <w:spacing w:before="200"/>
              <w:rPr>
                <w:sz w:val="15"/>
              </w:rPr>
            </w:pPr>
            <w:sdt>
              <w:sdtPr>
                <w:rPr>
                  <w:sz w:val="15"/>
                </w:rPr>
                <w:tag w:val="SenderTelephone.txt"/>
                <w:id w:val="-1038286889"/>
                <w:placeholder>
                  <w:docPart w:val="9A89B4B092984F0386D44B3FDA8EE072"/>
                </w:placeholder>
                <w:richText/>
              </w:sdtPr>
              <w:sdtContent>
                <w:r>
                  <w:rPr>
                    <w:sz w:val="15"/>
                  </w:rPr>
                  <w:t>T +1 503 226 5776</w:t>
                </w:r>
              </w:sdtContent>
            </w:sdt>
          </w:p>
          <w:p>
            <w:pPr>
              <w:pStyle w:val="KLetterSenderName"/>
              <w:rPr>
                <w:rFonts w:asciiTheme="minorHAnsi" w:hAnsiTheme="minorHAnsi"/>
                <w:sz w:val="22"/>
              </w:rPr>
            </w:pPr>
          </w:p>
        </w:tc>
      </w:tr>
    </w:tbl>
    <w:p>
      <w:pPr>
        <w:pStyle w:val="KBody"/>
        <w:spacing w:after="920"/>
      </w:pPr>
    </w:p>
    <w:tbl>
      <w:tblPr>
        <w:tblStyle w:val="TableGrid"/>
        <w:tblpPr w:leftFromText="180" w:rightFromText="180" w:vertAnchor="text" w:horzAnchor="page" w:tblpX="6436" w:tblpY="429"/>
        <w:tblOverlap w:val="never"/>
        <w:tblW w:w="0" w:type="auto"/>
        <w:tblLook w:val="04A0"/>
      </w:tblPr>
      <w:tblGrid>
        <w:gridCol w:w="3135"/>
      </w:tblGrid>
      <w:tr>
        <w:tblPrEx>
          <w:tblW w:w="0" w:type="auto"/>
          <w:tblLook w:val="04A0"/>
        </w:tblPrEx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TBody"/>
              <w:spacing w:before="240" w:after="240"/>
            </w:pPr>
            <w:sdt>
              <w:sdtPr>
                <w:tag w:val="currentDate.dt"/>
                <w:id w:val="1225183508"/>
                <w:placeholder>
                  <w:docPart w:val="EB8FE05E991D42E3A2C5A0A8D2B357F8"/>
                </w:placeholder>
                <w:dataBinding w:xpath="/root[1]/CurrentDate[1]" w:storeItemID="{80900720-2671-4B49-A973-7163D8E7549B}"/>
                <w:text/>
              </w:sdtPr>
              <w:sdtContent>
                <w:r>
                  <w:t>October 7, 2015</w:t>
                </w:r>
              </w:sdtContent>
            </w:sdt>
          </w:p>
        </w:tc>
      </w:tr>
    </w:tbl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sdt>
      <w:sdtPr>
        <w:rPr>
          <w:b/>
        </w:rPr>
        <w:tag w:val="DeliveryMethod.lst"/>
        <w:id w:val="163210199"/>
        <w:placeholder>
          <w:docPart w:val="D1FFB6CB37B1400B8FF05951055D3AC8"/>
        </w:placeholder>
        <w:richText/>
      </w:sdtPr>
      <w:sdtContent>
        <w:p>
          <w:pPr>
            <w:pStyle w:val="KBody"/>
            <w:spacing w:after="0"/>
            <w:rPr>
              <w:b/>
            </w:rPr>
          </w:pPr>
          <w:r>
            <w:rPr>
              <w:b/>
            </w:rPr>
            <w:t>Via Email and Fed Ex Overnight Mail</w:t>
          </w:r>
        </w:p>
      </w:sdtContent>
    </w:sdt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115" w:type="dxa"/>
        </w:tblCellMar>
        <w:tblLook w:val="04A0"/>
      </w:tblPr>
      <w:tblGrid>
        <w:gridCol w:w="5322"/>
        <w:gridCol w:w="3250"/>
      </w:tblGrid>
      <w:tr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5322" w:type="dxa"/>
          </w:tcPr>
          <w:sdt>
            <w:sdtPr>
              <w:rPr>
                <w:szCs w:val="21"/>
              </w:rPr>
              <w:tag w:val="RecipientDetailsIA.grid"/>
              <w:id w:val="-353272557"/>
              <w:placeholder>
                <w:docPart w:val="4DBDC1CB1112460B9D73894AC66DD724"/>
              </w:placeholder>
              <w:richText/>
            </w:sdtPr>
            <w:sdtEndPr>
              <w:rPr>
                <w:szCs w:val="22"/>
              </w:rPr>
            </w:sdtEndPr>
            <w:sdtContent>
              <w:p>
                <w:pPr>
                  <w:pStyle w:val="KBody"/>
                  <w:spacing w:after="0" w:line="20" w:lineRule="exact"/>
                  <w:rPr>
                    <w:szCs w:val="21"/>
                  </w:rPr>
                </w:pPr>
              </w:p>
              <w:tbl>
                <w:tblPr>
                  <w:tblStyle w:val="TableGrid"/>
                  <w:tblW w:w="0" w:type="auto"/>
                  <w:tblCellMar>
                    <w:left w:w="0" w:type="dxa"/>
                    <w:bottom w:w="216" w:type="dxa"/>
                    <w:right w:w="115" w:type="dxa"/>
                  </w:tblCellMar>
                  <w:tblLook w:val="04A0"/>
                </w:tblPr>
                <w:tblGrid>
                  <w:gridCol w:w="5207"/>
                </w:tblGrid>
                <w:tr>
                  <w:tblPrEx>
                    <w:tblW w:w="0" w:type="auto"/>
                    <w:tblCellMar>
                      <w:left w:w="0" w:type="dxa"/>
                      <w:bottom w:w="216" w:type="dxa"/>
                      <w:right w:w="115" w:type="dxa"/>
                    </w:tblCellMar>
                    <w:tblLook w:val="04A0"/>
                  </w:tblPrEx>
                  <w:tc>
                    <w:tcPr>
                      <w:tcW w:w="52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</w:tcMar>
                    </w:tcPr>
                    <w:p>
                      <w:pPr>
                        <w:pStyle w:val="KTBody"/>
                      </w:pPr>
                      <w:sdt>
                        <w:sdtPr>
                          <w:tag w:val="RecipientName.txt"/>
                          <w:id w:val="-1114440427"/>
                          <w:placeholder>
                            <w:docPart w:val="5FA72C7B1A4B4902BD579EDE6C443C7E"/>
                          </w:placeholder>
                          <w:richText/>
                        </w:sdtPr>
                        <w:sdtContent>
                          <w:r>
                            <w:t>Executive Director and Secretary</w:t>
                          </w:r>
                        </w:sdtContent>
                      </w:sdt>
                    </w:p>
                    <w:sdt>
                      <w:sdtPr>
                        <w:tag w:val="RecipientCompany.txt"/>
                        <w:id w:val="1998685079"/>
                        <w:placeholder>
                          <w:docPart w:val="B27FA6BCCBF24010A5919B5E3264C5F8"/>
                        </w:placeholder>
                        <w:richText/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 xml:space="preserve">Washington Utilities &amp; Transportation Commission 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P.O. Box 47250</w:t>
                          </w:r>
                        </w:p>
                      </w:sdtContent>
                    </w:sdt>
                    <w:sdt>
                      <w:sdtPr>
                        <w:tag w:val="RecipientAddress.mt"/>
                        <w:id w:val="-2100007934"/>
                        <w:placeholder>
                          <w:docPart w:val="BB7A012EF8A349498A80DDF06D1B6262"/>
                        </w:placeholder>
                        <w:richText/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 xml:space="preserve">1300 S. Evergreen Park Drive S.W. 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Olympia, WA 98504-7250</w:t>
                          </w:r>
                        </w:p>
                      </w:sdtContent>
                    </w:sdt>
                  </w:tc>
                </w:tr>
              </w:tbl>
              <w:p>
                <w:pPr>
                  <w:spacing w:line="20" w:lineRule="exact"/>
                </w:pPr>
              </w:p>
            </w:sdtContent>
          </w:sdt>
          <w:p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250" w:type="dxa"/>
          </w:tcPr>
          <w:sdt>
            <w:sdtPr>
              <w:tag w:val="SenderDetailsEDW.grid"/>
              <w:id w:val="800647071"/>
              <w:placeholder>
                <w:docPart w:val="B8C6F53B93A54295B86BBD9D89D748C0"/>
              </w:placeholder>
              <w:richText/>
            </w:sdtPr>
            <w:sdtContent>
              <w:p>
                <w:pPr>
                  <w:pStyle w:val="KBody"/>
                  <w:spacing w:after="0" w:line="20" w:lineRule="exact"/>
                </w:pPr>
              </w:p>
              <w:p>
                <w:pPr>
                  <w:pStyle w:val="KBody"/>
                  <w:spacing w:after="0" w:line="20" w:lineRule="exact"/>
                </w:pPr>
              </w:p>
            </w:sdtContent>
          </w:sdt>
          <w:p>
            <w:pPr>
              <w:pStyle w:val="KBody"/>
              <w:spacing w:after="0"/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Body"/>
              <w:spacing w:after="0"/>
              <w:ind w:left="-108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</w:tc>
      </w:tr>
    </w:tbl>
    <w:p>
      <w:pPr>
        <w:pStyle w:val="KBody"/>
        <w:spacing w:after="0" w:line="20" w:lineRule="exact"/>
        <w:ind w:left="403" w:hanging="403"/>
      </w:pPr>
    </w:p>
    <w:tbl>
      <w:tblPr>
        <w:tblStyle w:val="TableGrid"/>
        <w:tblW w:w="85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8190"/>
      </w:tblGrid>
      <w:tr>
        <w:tblPrEx>
          <w:tblW w:w="855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60" w:type="dxa"/>
          </w:tcPr>
          <w:p>
            <w:pPr>
              <w:pStyle w:val="KBody"/>
              <w:spacing w:after="0"/>
              <w:rPr>
                <w:i/>
              </w:rPr>
            </w:pPr>
            <w:sdt>
              <w:sdtPr>
                <w:tag w:val="Subject.lbl"/>
                <w:id w:val="1028536394"/>
                <w:placeholder>
                  <w:docPart w:val="4374B374C975498CACBACE1AE94AAEE3"/>
                </w:placeholder>
                <w:richText/>
              </w:sdtPr>
              <w:sdtContent>
                <w:r>
                  <w:t>Re:</w:t>
                </w:r>
              </w:sdtContent>
            </w:sdt>
          </w:p>
        </w:tc>
        <w:tc>
          <w:tcPr>
            <w:tcW w:w="8190" w:type="dxa"/>
          </w:tcPr>
          <w:p>
            <w:pPr>
              <w:pStyle w:val="KBody"/>
              <w:spacing w:after="0"/>
              <w:rPr>
                <w:i/>
              </w:rPr>
            </w:pPr>
            <w:r>
              <w:rPr>
                <w:i/>
              </w:rPr>
              <w:t xml:space="preserve"> Frontier Communications Northwest Inc. against Puget Sound Energy, Inc. </w:t>
            </w:r>
          </w:p>
          <w:p>
            <w:pPr>
              <w:pStyle w:val="KBody"/>
              <w:spacing w:after="0"/>
              <w:rPr>
                <w:i/>
              </w:rPr>
            </w:pPr>
            <w:r>
              <w:rPr>
                <w:i/>
              </w:rPr>
              <w:t>Docket UE-151344</w:t>
            </w:r>
          </w:p>
        </w:tc>
      </w:tr>
    </w:tbl>
    <w:sdt>
      <w:sdtPr>
        <w:tag w:val="Salutation.lst"/>
        <w:id w:val="55445779"/>
        <w:placeholder>
          <w:docPart w:val="A1A6087AFE9B4EC5BC97076D16CFC0FC"/>
        </w:placeholder>
        <w:richText/>
      </w:sdtPr>
      <w:sdtContent>
        <w:p>
          <w:pPr>
            <w:pStyle w:val="KBody"/>
            <w:spacing w:before="240"/>
          </w:pPr>
          <w:r>
            <w:t>Dear Executive Director and Secretary,</w:t>
          </w:r>
        </w:p>
      </w:sdtContent>
    </w:sdt>
    <w:p>
      <w:pPr>
        <w:pStyle w:val="KBody"/>
        <w:spacing w:after="0"/>
      </w:pPr>
      <w:bookmarkStart w:id="1" w:name="StartHere"/>
      <w:bookmarkEnd w:id="1"/>
      <w:r>
        <w:t>Attached to our email please find Frontier’s Response to Cross-Motion for Summary Determination in both PDF and Word format in the above-referenced matter. The original and one copy will follow via Fed Ex Overnight delivery.</w:t>
      </w:r>
    </w:p>
    <w:p>
      <w:pPr>
        <w:pStyle w:val="KBody"/>
        <w:spacing w:after="0"/>
      </w:pPr>
    </w:p>
    <w:p>
      <w:pPr>
        <w:pStyle w:val="KBody"/>
        <w:spacing w:after="0"/>
        <w:rPr>
          <w:szCs w:val="21"/>
        </w:rPr>
      </w:pPr>
      <w:sdt>
        <w:sdtPr>
          <w:rPr>
            <w:szCs w:val="21"/>
          </w:rPr>
          <w:tag w:val="Closing.lst"/>
          <w:id w:val="1527136208"/>
          <w:placeholder>
            <w:docPart w:val="069F36F86AA6477E985DEAC4D371C627"/>
          </w:placeholder>
          <w:richText/>
        </w:sdtPr>
        <w:sdtContent>
          <w:r>
            <w:rPr>
              <w:szCs w:val="21"/>
            </w:rPr>
            <w:t>Best regards,</w:t>
          </w:r>
        </w:sdtContent>
      </w:sdt>
    </w:p>
    <w:p>
      <w:pPr>
        <w:pStyle w:val="KBody"/>
        <w:spacing w:after="0"/>
        <w:rPr>
          <w:szCs w:val="21"/>
        </w:rPr>
      </w:pPr>
    </w:p>
    <w:p>
      <w:pPr>
        <w:pStyle w:val="KBody"/>
        <w:spacing w:after="0"/>
        <w:rPr>
          <w:szCs w:val="21"/>
        </w:rPr>
      </w:pPr>
      <w:r>
        <w:rPr>
          <w:szCs w:val="21"/>
        </w:rPr>
        <w:t>/s/ Román D. Hernández</w:t>
      </w:r>
    </w:p>
    <w:p>
      <w:pPr>
        <w:pStyle w:val="KBody"/>
        <w:spacing w:after="0"/>
        <w:rPr>
          <w:szCs w:val="21"/>
        </w:rPr>
      </w:pPr>
    </w:p>
    <w:sdt>
      <w:sdtPr>
        <w:rPr>
          <w:szCs w:val="21"/>
        </w:rPr>
        <w:tag w:val="SenderNameTxt.word"/>
        <w:id w:val="225272399"/>
        <w:placeholder>
          <w:docPart w:val="7123B4B5E9CE470C9AC302BF18BC8AB5"/>
        </w:placeholder>
        <w: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Román D. Hernández</w:t>
          </w:r>
        </w:p>
      </w:sdtContent>
    </w:sdt>
    <w:sdt>
      <w:sdtPr>
        <w:rPr>
          <w:szCs w:val="21"/>
        </w:rPr>
        <w:tag w:val="Attachment_Enclosures.lst"/>
        <w:id w:val="-1920245173"/>
        <w:placeholder>
          <w:docPart w:val="4B837B43D23A45259B0E2F5C96E6608B"/>
        </w:placeholder>
        <w:richText/>
      </w:sdtPr>
      <w:sdtContent>
        <w:p>
          <w:pPr>
            <w:pStyle w:val="KBody"/>
            <w:spacing w:before="600" w:after="120"/>
            <w:rPr>
              <w:szCs w:val="21"/>
            </w:rPr>
          </w:pPr>
          <w:r>
            <w:rPr>
              <w:szCs w:val="21"/>
            </w:rPr>
            <w:t>Enclosure</w:t>
          </w:r>
        </w:p>
      </w:sdtContent>
    </w:sdt>
    <w:sdt>
      <w:sdtPr>
        <w:rPr>
          <w:szCs w:val="21"/>
        </w:rPr>
        <w:tag w:val="CopyRecipientsIA.grid"/>
        <w:id w:val="185798997"/>
        <w:placeholder>
          <w:docPart w:val="22F35F684F4C4882A4512AC321E83564"/>
        </w:placeholder>
        <w:rich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cc:</w:t>
          </w:r>
          <w:r>
            <w:t xml:space="preserve">  </w:t>
          </w:r>
          <w:r>
            <w:rPr>
              <w:szCs w:val="21"/>
            </w:rPr>
            <w:t>Presiding Administrative Law Judge, Gregory J. Kopta</w:t>
          </w:r>
        </w:p>
        <w:tbl>
          <w:tblPr>
            <w:tblStyle w:val="TableGrid"/>
            <w:tblW w:w="0" w:type="auto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4A0"/>
          </w:tblPr>
          <w:tblGrid>
            <w:gridCol w:w="8567"/>
          </w:tblGrid>
          <w:tr>
            <w:tblPrEx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/>
            </w:tblPrEx>
            <w:sdt>
              <w:sdtPr>
                <w:rPr>
                  <w:szCs w:val="21"/>
                </w:rPr>
                <w:tag w:val="CC_Name2.txt"/>
                <w:id w:val="1054584968"/>
                <w:placeholder>
                  <w:docPart w:val="E26127CD5E02494D8AB8E714A86BD148"/>
                </w:placeholder>
                <w:richText/>
              </w:sdtPr>
              <w:sdtContent>
                <w:tc>
                  <w:tcPr>
                    <w:tcW w:w="8567" w:type="dxa"/>
                  </w:tcPr>
                  <w:p>
                    <w:pPr>
                      <w:pStyle w:val="KBody"/>
                      <w:spacing w:after="0"/>
                      <w:ind w:left="360" w:hanging="90"/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 xml:space="preserve">  Jennifer Cameron-Rulkowski, Krista Gross, Betsy DeMarco</w:t>
                    </w:r>
                  </w:p>
                </w:tc>
              </w:sdtContent>
            </w:sdt>
          </w:tr>
          <w:tr>
            <w:tblPrEx>
              <w:tblW w:w="0" w:type="auto"/>
              <w:tblLook w:val="04A0"/>
            </w:tblPrEx>
            <w:tc>
              <w:tcPr>
                <w:tcW w:w="8567" w:type="dxa"/>
              </w:tcPr>
              <w:p>
                <w:pPr>
                  <w:pStyle w:val="KBody"/>
                  <w:spacing w:after="0"/>
                  <w:ind w:firstLine="270"/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  James F. Williams, Karen B. Bloom</w:t>
                </w:r>
              </w:p>
              <w:p>
                <w:pPr>
                  <w:pStyle w:val="KBody"/>
                  <w:spacing w:after="0"/>
                  <w:rPr>
                    <w:szCs w:val="21"/>
                  </w:rPr>
                </w:pPr>
              </w:p>
            </w:tc>
          </w:tr>
        </w:tbl>
        <w:p>
          <w:pPr>
            <w:pStyle w:val="KBody"/>
            <w:spacing w:after="0"/>
            <w:rPr>
              <w:szCs w:val="21"/>
            </w:rPr>
          </w:pPr>
        </w:p>
      </w:sdtContent>
    </w:sdt>
    <w:sectPr>
      <w:headerReference w:type="default" r:id="rId4"/>
      <w:headerReference w:type="first" r:id="rId5"/>
      <w:pgSz w:w="12240" w:h="15840" w:code="9"/>
      <w:pgMar w:top="1440" w:right="1151" w:bottom="2098" w:left="1656" w:header="720" w:footer="7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bottom w:w="216" w:type="dxa"/>
      </w:tblCellMar>
      <w:tblLook w:val="04A0"/>
    </w:tblPr>
    <w:tblGrid>
      <w:gridCol w:w="4839"/>
      <w:gridCol w:w="4810"/>
    </w:tblGrid>
    <w:tr>
      <w:tblPrEx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bottom w:w="216" w:type="dxa"/>
        </w:tblCellMar>
        <w:tblLook w:val="04A0"/>
      </w:tblPrEx>
      <w:sdt>
        <w:sdtPr>
          <w:tag w:val="LogoPrintable.pic"/>
          <w:id w:val="-644044399"/>
          <w:placeholder>
            <w:docPart w:val="FF061738FDEA4B5ABBEDC80226B9E51C"/>
          </w:placeholder>
          <w:showingPlcHdr/>
          <w:richText/>
        </w:sdtPr>
        <w:sdtContent>
          <w:tc>
            <w:tcPr>
              <w:tcW w:w="4658" w:type="dxa"/>
            </w:tcPr>
            <w:p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4630" w:type="dxa"/>
        </w:tcPr>
        <w:p>
          <w:pPr>
            <w:pStyle w:val="Head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  <w:sdt>
          <w:sdtPr>
            <w:tag w:val="currentDate.word"/>
            <w:id w:val="45111816"/>
            <w:placeholder>
              <w:docPart w:val="9B5416C857DE4BF396AE64F0A387FE26"/>
            </w:placeholder>
            <w:dataBinding w:xpath="/root[1]/CurrentDate[1]" w:storeItemID="{80900720-2671-4B49-A973-7163D8E7549B}"/>
            <w:text/>
          </w:sdtPr>
          <w:sdtContent>
            <w:p>
              <w:pPr>
                <w:pStyle w:val="Header"/>
                <w:jc w:val="right"/>
              </w:pPr>
              <w:r>
                <w:t>October 7, 2015</w:t>
              </w:r>
            </w:p>
          </w:sdtContent>
        </w:sdt>
      </w:tc>
    </w:tr>
  </w:tbl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858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2592"/>
      <w:gridCol w:w="6307"/>
    </w:tblGrid>
    <w:tr>
      <w:tblPrEx>
        <w:tblW w:w="0" w:type="auto"/>
        <w:tblInd w:w="-8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Ex>
      <w:sdt>
        <w:sdtPr>
          <w:tag w:val="LogoPrintable.pic"/>
          <w:id w:val="1712459317"/>
          <w:showingPlcHdr/>
          <w:richText/>
        </w:sdtPr>
        <w:sdtContent>
          <w:tc>
            <w:tcPr>
              <w:tcW w:w="2592" w:type="dxa"/>
            </w:tcPr>
            <w:p>
              <w:pPr>
                <w:pStyle w:val="Header"/>
                <w:ind w:left="360"/>
              </w:pPr>
              <w:r>
                <w:t xml:space="preserve">     </w:t>
              </w:r>
            </w:p>
          </w:tc>
        </w:sdtContent>
      </w:sdt>
      <w:tc>
        <w:tcPr>
          <w:tcW w:w="6307" w:type="dxa"/>
          <w:vAlign w:val="bottom"/>
        </w:tcPr>
        <w:sdt>
          <w:sdtPr>
            <w:rPr>
              <w:rFonts w:ascii="Arial Narrow" w:hAnsi="Arial Narrow"/>
              <w:b/>
              <w:caps/>
              <w:sz w:val="19"/>
              <w:szCs w:val="19"/>
            </w:rPr>
            <w:tag w:val="KLEntity.lbl"/>
            <w:id w:val="-1621144096"/>
            <w:richText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b/>
                  <w:caps/>
                  <w:sz w:val="19"/>
                  <w:szCs w:val="19"/>
                </w:rPr>
              </w:pPr>
              <w:r>
                <w:rPr>
                  <w:rFonts w:ascii="Arial Narrow" w:hAnsi="Arial Narrow"/>
                  <w:b/>
                  <w:caps/>
                  <w:sz w:val="19"/>
                  <w:szCs w:val="19"/>
                </w:rPr>
                <w:t>K&amp;L Gates LLP</w:t>
              </w:r>
            </w:p>
          </w:sdtContent>
        </w:sdt>
        <w:sdt>
          <w:sdtPr>
            <w:rPr>
              <w:rFonts w:ascii="Arial Narrow" w:hAnsi="Arial Narrow"/>
              <w:caps/>
              <w:sz w:val="15"/>
              <w:szCs w:val="15"/>
            </w:rPr>
            <w:tag w:val="OfficeAddress.lbl"/>
            <w:id w:val="942812247"/>
            <w:richText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222 SW Columbia Street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Suite 1400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Portland, OR  97201-6632</w:t>
              </w:r>
            </w:p>
          </w:sdtContent>
        </w:sdt>
        <w:p>
          <w:pPr>
            <w:pStyle w:val="Header"/>
            <w:spacing w:line="240" w:lineRule="exact"/>
            <w:rPr>
              <w:rFonts w:ascii="Arial Narrow" w:hAnsi="Arial Narrow"/>
              <w:b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 xml:space="preserve">T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Phone.lbl"/>
              <w:id w:val="864564722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+1 503 228 3200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 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F"/>
              <w:id w:val="1700200497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F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Fax.lbl"/>
              <w:id w:val="1872956004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+1 503 248 9085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klgates.com</w:t>
          </w: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9D39B7"/>
    <w:multiLevelType w:val="multilevel"/>
    <w:tmpl w:val="247640CC"/>
    <w:name w:val="KBullets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link w:val="KBodyChar"/>
    <w:pPr>
      <w:spacing w:after="240"/>
    </w:pPr>
    <w:rPr>
      <w:rFonts w:ascii="Arial" w:hAnsi="Arial" w:cs="Arial"/>
      <w:sz w:val="21"/>
    </w:rPr>
  </w:style>
  <w:style w:type="character" w:customStyle="1" w:styleId="KBodyChar">
    <w:name w:val="K Body Char"/>
    <w:basedOn w:val="DefaultParagraphFont"/>
    <w:link w:val="KBody"/>
    <w:rPr>
      <w:rFonts w:ascii="Arial" w:hAnsi="Arial" w:cs="Arial"/>
      <w:sz w:val="21"/>
    </w:rPr>
  </w:style>
  <w:style w:type="paragraph" w:customStyle="1" w:styleId="KTBody">
    <w:name w:val="K TBody"/>
    <w:basedOn w:val="KBody"/>
    <w:link w:val="KTBodyChar"/>
    <w:pPr>
      <w:spacing w:after="0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sz w:val="21"/>
    </w:rPr>
  </w:style>
  <w:style w:type="paragraph" w:customStyle="1" w:styleId="KIndent1">
    <w:name w:val="K Indent1"/>
    <w:basedOn w:val="KBody"/>
    <w:link w:val="KIndent1Char"/>
    <w:pPr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1"/>
    </w:rPr>
  </w:style>
  <w:style w:type="paragraph" w:customStyle="1" w:styleId="KIndent2">
    <w:name w:val="K Indent2"/>
    <w:basedOn w:val="KBody"/>
    <w:link w:val="KIndent2Char"/>
    <w:pPr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1"/>
    </w:rPr>
  </w:style>
  <w:style w:type="paragraph" w:customStyle="1" w:styleId="KIndent3">
    <w:name w:val="K Indent3"/>
    <w:basedOn w:val="KBody"/>
    <w:link w:val="KIndent3Char"/>
    <w:pPr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1"/>
    </w:rPr>
  </w:style>
  <w:style w:type="paragraph" w:customStyle="1" w:styleId="KIndent4">
    <w:name w:val="K Indent4"/>
    <w:basedOn w:val="KBody"/>
    <w:link w:val="KIndent4Char"/>
    <w:pPr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1"/>
    </w:rPr>
  </w:style>
  <w:style w:type="paragraph" w:customStyle="1" w:styleId="KIndent5">
    <w:name w:val="K Indent5"/>
    <w:basedOn w:val="KBody"/>
    <w:link w:val="KIndent5Char"/>
    <w:pPr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1"/>
    </w:rPr>
  </w:style>
  <w:style w:type="paragraph" w:customStyle="1" w:styleId="KSS">
    <w:name w:val="K SS"/>
    <w:basedOn w:val="KBody"/>
    <w:link w:val="KSSChar"/>
    <w:pPr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1"/>
    </w:rPr>
  </w:style>
  <w:style w:type="paragraph" w:customStyle="1" w:styleId="KFrontPageBox">
    <w:name w:val="K FrontPageBox"/>
    <w:basedOn w:val="KBody"/>
    <w:link w:val="KFrontPageBoxChar"/>
    <w:pPr>
      <w:spacing w:before="240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</w:rPr>
  </w:style>
  <w:style w:type="paragraph" w:customStyle="1" w:styleId="KST">
    <w:name w:val="K ST"/>
    <w:basedOn w:val="KBody"/>
    <w:next w:val="KSS"/>
    <w:link w:val="KSTChar"/>
    <w:pPr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KBody"/>
    <w:link w:val="KLetterReferencesChar"/>
    <w:qFormat/>
    <w:pPr>
      <w:spacing w:after="0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</w:rPr>
  </w:style>
  <w:style w:type="paragraph" w:customStyle="1" w:styleId="KLetterSenderName">
    <w:name w:val="K LetterSenderName"/>
    <w:basedOn w:val="KBody"/>
    <w:link w:val="KLetterSenderNameChar"/>
    <w:qFormat/>
    <w:pPr>
      <w:spacing w:after="0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</w:rPr>
  </w:style>
  <w:style w:type="paragraph" w:customStyle="1" w:styleId="KLetterSenderPhone">
    <w:name w:val="K LetterSenderPhone"/>
    <w:basedOn w:val="KBody"/>
    <w:link w:val="KLetterSenderPhoneChar"/>
    <w:qFormat/>
    <w:pPr>
      <w:spacing w:after="0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</w:rPr>
  </w:style>
  <w:style w:type="paragraph" w:customStyle="1" w:styleId="KLetterSenderEmail">
    <w:name w:val="K LetterSenderEmail"/>
    <w:basedOn w:val="KBody"/>
    <w:link w:val="KLetterSenderEmailChar"/>
    <w:qFormat/>
    <w:pPr>
      <w:spacing w:after="0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</w:rPr>
  </w:style>
  <w:style w:type="paragraph" w:customStyle="1" w:styleId="KHeading">
    <w:name w:val="K Heading"/>
    <w:basedOn w:val="KBody"/>
    <w:next w:val="KBody"/>
    <w:qFormat/>
    <w:rPr>
      <w:b/>
    </w:rPr>
  </w:style>
  <w:style w:type="paragraph" w:customStyle="1" w:styleId="KDisclosure">
    <w:name w:val="K Disclosure"/>
    <w:basedOn w:val="KBody"/>
    <w:qFormat/>
    <w:pPr>
      <w:tabs>
        <w:tab w:val="left" w:pos="990"/>
      </w:tabs>
      <w:spacing w:after="120"/>
    </w:pPr>
    <w:rPr>
      <w:rFonts w:ascii="Arial Narrow" w:hAnsi="Arial Narrow"/>
      <w:sz w:val="16"/>
      <w:szCs w:val="16"/>
    </w:rPr>
  </w:style>
  <w:style w:type="paragraph" w:customStyle="1" w:styleId="KBodyFirstIndent">
    <w:name w:val="K Body First Indent"/>
    <w:basedOn w:val="KBody"/>
    <w:link w:val="KBodyFirstIndentChar"/>
    <w:pPr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  <w:sz w:val="21"/>
    </w:rPr>
  </w:style>
  <w:style w:type="paragraph" w:customStyle="1" w:styleId="KIndentFL1">
    <w:name w:val="K IndentFL1"/>
    <w:basedOn w:val="KBodyFirstIndent"/>
    <w:link w:val="KIndentFL1Char"/>
    <w:pPr>
      <w:ind w:left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  <w:sz w:val="21"/>
    </w:rPr>
  </w:style>
  <w:style w:type="paragraph" w:customStyle="1" w:styleId="KIndentFL2">
    <w:name w:val="K IndentFL2"/>
    <w:basedOn w:val="KBodyFirstIndent"/>
    <w:link w:val="KIndentFL2Char"/>
    <w:pPr>
      <w:ind w:left="144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sz w:val="21"/>
    </w:rPr>
  </w:style>
  <w:style w:type="paragraph" w:customStyle="1" w:styleId="KIndentFL3">
    <w:name w:val="K IndentFL3"/>
    <w:basedOn w:val="KBodyFirstIndent"/>
    <w:link w:val="KIndentFL3Char"/>
    <w:pPr>
      <w:ind w:left="216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sz w:val="21"/>
    </w:rPr>
  </w:style>
  <w:style w:type="paragraph" w:customStyle="1" w:styleId="KIndentFL4">
    <w:name w:val="K IndentFL4"/>
    <w:basedOn w:val="KBodyFirstIndent"/>
    <w:link w:val="KIndentFL4Char"/>
    <w:pPr>
      <w:ind w:left="288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sz w:val="21"/>
    </w:rPr>
  </w:style>
  <w:style w:type="paragraph" w:customStyle="1" w:styleId="KIndentFL5">
    <w:name w:val="K IndentFL5"/>
    <w:basedOn w:val="KBodyFirstIndent"/>
    <w:link w:val="KIndentFL5Char"/>
    <w:pPr>
      <w:ind w:left="360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KBody"/>
    <w:next w:val="Normal"/>
    <w:uiPriority w:val="39"/>
    <w:semiHidden/>
    <w:unhideWhenUsed/>
    <w:qFormat/>
    <w:pPr>
      <w:jc w:val="center"/>
    </w:pPr>
    <w:rPr>
      <w:b/>
    </w:rPr>
  </w:style>
  <w:style w:type="paragraph" w:customStyle="1" w:styleId="TOCPage">
    <w:name w:val="TOC Page"/>
    <w:basedOn w:val="KBody"/>
    <w:link w:val="TOCPageChar"/>
    <w:pPr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1"/>
    </w:rPr>
  </w:style>
  <w:style w:type="paragraph" w:customStyle="1" w:styleId="KBullet1">
    <w:name w:val="K Bullet1"/>
    <w:basedOn w:val="KBody"/>
    <w:link w:val="KBullet1Char"/>
    <w:pPr>
      <w:numPr>
        <w:numId w:val="1"/>
      </w:numPr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1"/>
    </w:rPr>
  </w:style>
  <w:style w:type="paragraph" w:customStyle="1" w:styleId="KBullet2">
    <w:name w:val="K Bullet2"/>
    <w:basedOn w:val="KBody"/>
    <w:link w:val="KBullet2Char"/>
    <w:pPr>
      <w:numPr>
        <w:ilvl w:val="1"/>
        <w:numId w:val="1"/>
      </w:numPr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sz w:val="21"/>
    </w:rPr>
  </w:style>
  <w:style w:type="paragraph" w:customStyle="1" w:styleId="KBullet3">
    <w:name w:val="K Bullet3"/>
    <w:basedOn w:val="KBody"/>
    <w:link w:val="KBullet3Char"/>
    <w:pPr>
      <w:numPr>
        <w:ilvl w:val="2"/>
        <w:numId w:val="1"/>
      </w:numPr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sz w:val="21"/>
    </w:rPr>
  </w:style>
  <w:style w:type="paragraph" w:customStyle="1" w:styleId="KBullet4">
    <w:name w:val="K Bullet4"/>
    <w:basedOn w:val="KBody"/>
    <w:link w:val="KBullet4Char"/>
    <w:pPr>
      <w:numPr>
        <w:ilvl w:val="3"/>
        <w:numId w:val="1"/>
      </w:numPr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sz w:val="21"/>
    </w:rPr>
  </w:style>
  <w:style w:type="paragraph" w:customStyle="1" w:styleId="KBullet5">
    <w:name w:val="K Bullet5"/>
    <w:basedOn w:val="KBody"/>
    <w:link w:val="KBullet5Char"/>
    <w:pPr>
      <w:numPr>
        <w:ilvl w:val="4"/>
        <w:numId w:val="1"/>
      </w:numPr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sz w:val="21"/>
    </w:rPr>
  </w:style>
  <w:style w:type="paragraph" w:styleId="TOC1">
    <w:name w:val="toc 1"/>
    <w:basedOn w:val="KBody"/>
    <w:next w:val="Normal"/>
    <w:autoRedefine/>
    <w:uiPriority w:val="39"/>
    <w:semiHidden/>
    <w:unhideWhenUsed/>
    <w:pPr>
      <w:tabs>
        <w:tab w:val="left" w:pos="720"/>
        <w:tab w:val="right" w:leader="dot" w:pos="8784"/>
      </w:tabs>
      <w:ind w:left="720" w:right="432" w:hanging="720"/>
    </w:pPr>
  </w:style>
  <w:style w:type="paragraph" w:styleId="TOC2">
    <w:name w:val="toc 2"/>
    <w:basedOn w:val="KBody"/>
    <w:next w:val="Normal"/>
    <w:autoRedefine/>
    <w:uiPriority w:val="39"/>
    <w:semiHidden/>
    <w:unhideWhenUsed/>
    <w:pPr>
      <w:tabs>
        <w:tab w:val="left" w:pos="1440"/>
        <w:tab w:val="right" w:leader="dot" w:pos="8784"/>
      </w:tabs>
      <w:ind w:left="1440" w:right="432" w:hanging="720"/>
    </w:pPr>
  </w:style>
  <w:style w:type="paragraph" w:styleId="TOC3">
    <w:name w:val="toc 3"/>
    <w:basedOn w:val="KBody"/>
    <w:next w:val="Normal"/>
    <w:autoRedefine/>
    <w:uiPriority w:val="39"/>
    <w:semiHidden/>
    <w:unhideWhenUsed/>
    <w:pPr>
      <w:tabs>
        <w:tab w:val="left" w:pos="2160"/>
        <w:tab w:val="right" w:leader="dot" w:pos="8784"/>
      </w:tabs>
      <w:ind w:left="2160" w:right="432" w:hanging="720"/>
    </w:pPr>
  </w:style>
  <w:style w:type="paragraph" w:styleId="TOC4">
    <w:name w:val="toc 4"/>
    <w:basedOn w:val="KBody"/>
    <w:next w:val="Normal"/>
    <w:autoRedefine/>
    <w:uiPriority w:val="39"/>
    <w:semiHidden/>
    <w:unhideWhenUsed/>
    <w:pPr>
      <w:tabs>
        <w:tab w:val="left" w:pos="2880"/>
        <w:tab w:val="right" w:leader="dot" w:pos="8784"/>
      </w:tabs>
      <w:ind w:left="2880" w:right="432" w:hanging="720"/>
    </w:pPr>
  </w:style>
  <w:style w:type="paragraph" w:styleId="TOC5">
    <w:name w:val="toc 5"/>
    <w:basedOn w:val="KBody"/>
    <w:next w:val="Normal"/>
    <w:autoRedefine/>
    <w:uiPriority w:val="39"/>
    <w:semiHidden/>
    <w:unhideWhenUsed/>
    <w:pPr>
      <w:tabs>
        <w:tab w:val="left" w:pos="3600"/>
        <w:tab w:val="right" w:leader="dot" w:pos="8784"/>
      </w:tabs>
      <w:ind w:left="3600" w:right="432" w:hanging="720"/>
    </w:pPr>
  </w:style>
  <w:style w:type="paragraph" w:styleId="TOC6">
    <w:name w:val="toc 6"/>
    <w:basedOn w:val="KBody"/>
    <w:next w:val="Normal"/>
    <w:autoRedefine/>
    <w:uiPriority w:val="39"/>
    <w:semiHidden/>
    <w:unhideWhenUsed/>
    <w:pPr>
      <w:tabs>
        <w:tab w:val="left" w:pos="4320"/>
        <w:tab w:val="right" w:leader="dot" w:pos="8784"/>
      </w:tabs>
      <w:ind w:left="4320" w:right="432" w:hanging="720"/>
    </w:pPr>
  </w:style>
  <w:style w:type="paragraph" w:styleId="TOC7">
    <w:name w:val="toc 7"/>
    <w:basedOn w:val="KBody"/>
    <w:next w:val="Normal"/>
    <w:autoRedefine/>
    <w:uiPriority w:val="39"/>
    <w:semiHidden/>
    <w:unhideWhenUsed/>
    <w:pPr>
      <w:tabs>
        <w:tab w:val="left" w:pos="5040"/>
        <w:tab w:val="right" w:leader="dot" w:pos="8784"/>
      </w:tabs>
      <w:ind w:left="5040" w:right="432" w:hanging="720"/>
    </w:pPr>
  </w:style>
  <w:style w:type="paragraph" w:styleId="TOC8">
    <w:name w:val="toc 8"/>
    <w:basedOn w:val="KBody"/>
    <w:next w:val="Normal"/>
    <w:autoRedefine/>
    <w:uiPriority w:val="39"/>
    <w:semiHidden/>
    <w:unhideWhenUsed/>
    <w:pPr>
      <w:tabs>
        <w:tab w:val="left" w:pos="5760"/>
        <w:tab w:val="right" w:leader="dot" w:pos="8784"/>
      </w:tabs>
      <w:ind w:left="5760" w:right="432" w:hanging="720"/>
    </w:pPr>
  </w:style>
  <w:style w:type="paragraph" w:styleId="TOC9">
    <w:name w:val="toc 9"/>
    <w:basedOn w:val="KBody"/>
    <w:next w:val="Normal"/>
    <w:autoRedefine/>
    <w:uiPriority w:val="39"/>
    <w:semiHidden/>
    <w:unhideWhenUsed/>
    <w:pPr>
      <w:tabs>
        <w:tab w:val="left" w:pos="6480"/>
        <w:tab w:val="right" w:leader="dot" w:pos="8784"/>
      </w:tabs>
      <w:ind w:left="6480" w:right="432" w:hanging="720"/>
    </w:pPr>
  </w:style>
  <w:style w:type="paragraph" w:customStyle="1" w:styleId="REQROGHEADINGS">
    <w:name w:val="REQ/ROG HEADINGS"/>
    <w:basedOn w:val="Normal"/>
    <w:link w:val="REQROGHEADINGSChar"/>
    <w:pPr>
      <w:spacing w:after="240"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Times New Roman" w:hAnsi="Times New Roman" w:cs="Times New Roman"/>
      <w:b/>
      <w:sz w:val="24"/>
      <w:u w:val="single"/>
    </w:rPr>
  </w:style>
  <w:style w:type="paragraph" w:customStyle="1" w:styleId="REQROGTEXT">
    <w:name w:val="REQ/ROG TEXT"/>
    <w:basedOn w:val="Normal"/>
    <w:link w:val="REQROG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QROGTEXTChar">
    <w:name w:val="REQ/ROG TEXT Char"/>
    <w:basedOn w:val="KBodyChar"/>
    <w:link w:val="REQROGTEXT"/>
    <w:rPr>
      <w:rFonts w:ascii="Times New Roman" w:hAnsi="Times New Roman" w:cs="Times New Roman"/>
      <w:sz w:val="24"/>
    </w:rPr>
  </w:style>
  <w:style w:type="paragraph" w:customStyle="1" w:styleId="RESPONSEHEADINGS">
    <w:name w:val="RESPONSE HEADINGS"/>
    <w:basedOn w:val="Normal"/>
    <w:link w:val="RESPONSEHEADINGSChar"/>
    <w:pPr>
      <w:spacing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Times New Roman" w:hAnsi="Times New Roman" w:cs="Times New Roman"/>
      <w:b/>
      <w:sz w:val="24"/>
      <w:u w:val="single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SPONSETEXTChar">
    <w:name w:val="RESPONSE TEXT Char"/>
    <w:basedOn w:val="KBodyChar"/>
    <w:link w:val="RESPONSETEXT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1FFB6CB37B1400B8FF05951055D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C437-FE75-4D17-AA58-74D4E3E9E8B7}"/>
      </w:docPartPr>
      <w:docPartBody>
        <w:p>
          <w:pPr>
            <w:pStyle w:val="D1FFB6CB37B1400B8FF05951055D3AC8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DBDC1CB1112460B9D73894AC66D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4A1A-699A-4BDD-9FBE-96E8DEF1F653}"/>
      </w:docPartPr>
      <w:docPartBody>
        <w:p>
          <w:pPr>
            <w:pStyle w:val="4DBDC1CB1112460B9D73894AC66DD7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A72C7B1A4B4902BD579EDE6C44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66E2-4217-4D4E-BD3C-6FCA6EA4E9D6}"/>
      </w:docPartPr>
      <w:docPartBody>
        <w:p>
          <w:pPr>
            <w:pStyle w:val="5FA72C7B1A4B4902BD579EDE6C443C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7FA6BCCBF24010A5919B5E3264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1612-A14C-4E28-83B8-A2DB08852B07}"/>
      </w:docPartPr>
      <w:docPartBody>
        <w:p>
          <w:pPr>
            <w:pStyle w:val="B27FA6BCCBF24010A5919B5E3264C5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7A012EF8A349498A80DDF06D1B6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EC6E-3387-456A-9152-92927556648F}"/>
      </w:docPartPr>
      <w:docPartBody>
        <w:p>
          <w:pPr>
            <w:pStyle w:val="BB7A012EF8A349498A80DDF06D1B6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C6F53B93A54295B86BBD9D89D7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D703-C86F-4588-B207-6277B7FCAF2B}"/>
      </w:docPartPr>
      <w:docPartBody>
        <w:p>
          <w:pPr>
            <w:pStyle w:val="B8C6F53B93A54295B86BBD9D89D748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74B374C975498CACBACE1AE94A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0D30-E817-4992-A522-0213AA567D5F}"/>
      </w:docPartPr>
      <w:docPartBody>
        <w:p>
          <w:pPr>
            <w:pStyle w:val="4374B374C975498CACBACE1AE94AAE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A6087AFE9B4EC5BC97076D16CF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5EE3-78DB-4A40-8315-ECD14460B563}"/>
      </w:docPartPr>
      <w:docPartBody>
        <w:p>
          <w:pPr>
            <w:pStyle w:val="A1A6087AFE9B4EC5BC97076D16CFC0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23B4B5E9CE470C9AC302BF18BC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2D7B-3AAD-4C98-A217-6D55DC520CF5}"/>
      </w:docPartPr>
      <w:docPartBody>
        <w:p>
          <w:pPr>
            <w:pStyle w:val="7123B4B5E9CE470C9AC302BF18BC8AB5"/>
          </w:pPr>
          <w:r>
            <w:rPr>
              <w:b/>
              <w:szCs w:val="21"/>
            </w:rPr>
            <w:t xml:space="preserve"> </w:t>
          </w:r>
        </w:p>
      </w:docPartBody>
    </w:docPart>
    <w:docPart>
      <w:docPartPr>
        <w:name w:val="FF061738FDEA4B5ABBEDC80226B9E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2D9F-41D4-4536-BE40-73571AFD4E23}"/>
      </w:docPartPr>
      <w:docPartBody>
        <w:p>
          <w:pPr>
            <w:pStyle w:val="FF061738FDEA4B5ABBEDC80226B9E51C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B837B43D23A45259B0E2F5C96E6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7070-9143-416A-885F-05E34A5F01E7}"/>
      </w:docPartPr>
      <w:docPartBody>
        <w:p>
          <w:pPr>
            <w:pStyle w:val="4B837B43D23A45259B0E2F5C96E660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F35F684F4C4882A4512AC321E83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DA74-8282-432D-8AE2-40167FBE819B}"/>
      </w:docPartPr>
      <w:docPartBody>
        <w:p>
          <w:pPr>
            <w:pStyle w:val="22F35F684F4C4882A4512AC321E835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127CD5E02494D8AB8E714A86B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E393-4215-4F20-AFA9-0BEB1CE9049A}"/>
      </w:docPartPr>
      <w:docPartBody>
        <w:p>
          <w:pPr>
            <w:pStyle w:val="E26127CD5E02494D8AB8E714A86BD1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5416C857DE4BF396AE64F0A387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7906-F60A-4D7E-B70E-263D7323D716}"/>
      </w:docPartPr>
      <w:docPartBody>
        <w:p>
          <w:pPr>
            <w:pStyle w:val="9B5416C857DE4BF396AE64F0A387FE26"/>
          </w:pPr>
          <w:r>
            <w:rPr>
              <w:rStyle w:val="PlaceholderText"/>
              <w:sz w:val="16"/>
              <w:szCs w:val="16"/>
            </w:rPr>
            <w:t>Document Number</w:t>
          </w:r>
        </w:p>
      </w:docPartBody>
    </w:docPart>
    <w:docPart>
      <w:docPartPr>
        <w:name w:val="EB8FE05E991D42E3A2C5A0A8D2B3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E79D-022C-49AA-AB88-08744AD19EFD}"/>
      </w:docPartPr>
      <w:docPartBody>
        <w:p>
          <w:pPr>
            <w:pStyle w:val="EB8FE05E991D42E3A2C5A0A8D2B357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C52209CFF14263BC79E4EB1256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1989-4C3F-433D-A236-D7CE25C08236}"/>
      </w:docPartPr>
      <w:docPartBody>
        <w:p>
          <w:pPr>
            <w:pStyle w:val="30C52209CFF14263BC79E4EB12560D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89B4B092984F0386D44B3FDA8E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0E120-87EA-496C-B4B0-7C52D6966F61}"/>
      </w:docPartPr>
      <w:docPartBody>
        <w:p>
          <w:pPr>
            <w:pStyle w:val="9A89B4B092984F0386D44B3FDA8EE0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9F36F86AA6477E985DEAC4D371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AA7E-FAB2-4FEF-8695-85B80E6E7EDB}"/>
      </w:docPartPr>
      <w:docPartBody>
        <w:p>
          <w:pPr>
            <w:pStyle w:val="069F36F86AA6477E985DEAC4D371C627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03C13A53F5440AB4D19D2ABCA4D453">
    <w:name w:val="E903C13A53F5440AB4D19D2ABCA4D453"/>
  </w:style>
  <w:style w:type="paragraph" w:customStyle="1" w:styleId="D1FFB6CB37B1400B8FF05951055D3AC8">
    <w:name w:val="D1FFB6CB37B1400B8FF05951055D3AC8"/>
  </w:style>
  <w:style w:type="paragraph" w:customStyle="1" w:styleId="4DBDC1CB1112460B9D73894AC66DD724">
    <w:name w:val="4DBDC1CB1112460B9D73894AC66DD724"/>
  </w:style>
  <w:style w:type="paragraph" w:customStyle="1" w:styleId="5FA72C7B1A4B4902BD579EDE6C443C7E">
    <w:name w:val="5FA72C7B1A4B4902BD579EDE6C443C7E"/>
  </w:style>
  <w:style w:type="paragraph" w:customStyle="1" w:styleId="B1AF320427064A8699AC88E525A9DBA1">
    <w:name w:val="B1AF320427064A8699AC88E525A9DBA1"/>
  </w:style>
  <w:style w:type="paragraph" w:customStyle="1" w:styleId="364F0F24CB114F2EA7004534B13BBF2B">
    <w:name w:val="364F0F24CB114F2EA7004534B13BBF2B"/>
  </w:style>
  <w:style w:type="paragraph" w:customStyle="1" w:styleId="B27FA6BCCBF24010A5919B5E3264C5F8">
    <w:name w:val="B27FA6BCCBF24010A5919B5E3264C5F8"/>
  </w:style>
  <w:style w:type="paragraph" w:customStyle="1" w:styleId="BB7A012EF8A349498A80DDF06D1B6262">
    <w:name w:val="BB7A012EF8A349498A80DDF06D1B6262"/>
  </w:style>
  <w:style w:type="paragraph" w:customStyle="1" w:styleId="21AE6F24A85641A5B7B00FA55D59D26B">
    <w:name w:val="21AE6F24A85641A5B7B00FA55D59D26B"/>
  </w:style>
  <w:style w:type="paragraph" w:customStyle="1" w:styleId="0EBC8B7918804C3C966C7CDA86D58D25">
    <w:name w:val="0EBC8B7918804C3C966C7CDA86D58D25"/>
  </w:style>
  <w:style w:type="paragraph" w:customStyle="1" w:styleId="41A4D65893024CFE945024059B571334">
    <w:name w:val="41A4D65893024CFE945024059B571334"/>
  </w:style>
  <w:style w:type="paragraph" w:customStyle="1" w:styleId="B8C6F53B93A54295B86BBD9D89D748C0">
    <w:name w:val="B8C6F53B93A54295B86BBD9D89D748C0"/>
  </w:style>
  <w:style w:type="paragraph" w:customStyle="1" w:styleId="42BB3B5DF0064BD385A601938F29BE52">
    <w:name w:val="42BB3B5DF0064BD385A601938F29BE52"/>
  </w:style>
  <w:style w:type="paragraph" w:customStyle="1" w:styleId="E8BD60945D9C4D0FB9E4ECB12F38B9CB">
    <w:name w:val="E8BD60945D9C4D0FB9E4ECB12F38B9CB"/>
  </w:style>
  <w:style w:type="paragraph" w:customStyle="1" w:styleId="EC8DDC0E3C414274BC230B811DEEA2EE">
    <w:name w:val="EC8DDC0E3C414274BC230B811DEEA2EE"/>
  </w:style>
  <w:style w:type="paragraph" w:customStyle="1" w:styleId="25D4B9C8678E4FDEABD471A647694CE8">
    <w:name w:val="25D4B9C8678E4FDEABD471A647694CE8"/>
  </w:style>
  <w:style w:type="paragraph" w:customStyle="1" w:styleId="50855E7317D14C3B90D291375AD0B63C">
    <w:name w:val="50855E7317D14C3B90D291375AD0B63C"/>
  </w:style>
  <w:style w:type="paragraph" w:customStyle="1" w:styleId="55FC6A19A11C44199954C1AA96691958">
    <w:name w:val="55FC6A19A11C44199954C1AA96691958"/>
  </w:style>
  <w:style w:type="paragraph" w:customStyle="1" w:styleId="7CA262568CB04E379C27E964652C99D8">
    <w:name w:val="7CA262568CB04E379C27E964652C99D8"/>
  </w:style>
  <w:style w:type="paragraph" w:customStyle="1" w:styleId="10C095AB93F94A738C93823B4CA3CBD2">
    <w:name w:val="10C095AB93F94A738C93823B4CA3CBD2"/>
  </w:style>
  <w:style w:type="paragraph" w:customStyle="1" w:styleId="566F55B781DC4F3CA5AF4B23E0BB60E6">
    <w:name w:val="566F55B781DC4F3CA5AF4B23E0BB60E6"/>
  </w:style>
  <w:style w:type="paragraph" w:customStyle="1" w:styleId="4374B374C975498CACBACE1AE94AAEE3">
    <w:name w:val="4374B374C975498CACBACE1AE94AAEE3"/>
  </w:style>
  <w:style w:type="paragraph" w:customStyle="1" w:styleId="86121DBE28F740BDA3ACBD97A574A12B">
    <w:name w:val="86121DBE28F740BDA3ACBD97A574A12B"/>
  </w:style>
  <w:style w:type="paragraph" w:customStyle="1" w:styleId="A1A6087AFE9B4EC5BC97076D16CFC0FC">
    <w:name w:val="A1A6087AFE9B4EC5BC97076D16CFC0FC"/>
  </w:style>
  <w:style w:type="paragraph" w:customStyle="1" w:styleId="0EB4EAA0626B415EBFE399B7C9AEFEFE">
    <w:name w:val="0EB4EAA0626B415EBFE399B7C9AEFEFE"/>
  </w:style>
  <w:style w:type="paragraph" w:customStyle="1" w:styleId="7123B4B5E9CE470C9AC302BF18BC8AB5">
    <w:name w:val="7123B4B5E9CE470C9AC302BF18BC8AB5"/>
  </w:style>
  <w:style w:type="paragraph" w:customStyle="1" w:styleId="FF061738FDEA4B5ABBEDC80226B9E51C">
    <w:name w:val="FF061738FDEA4B5ABBEDC80226B9E51C"/>
  </w:style>
  <w:style w:type="paragraph" w:customStyle="1" w:styleId="4B837B43D23A45259B0E2F5C96E6608B">
    <w:name w:val="4B837B43D23A45259B0E2F5C96E6608B"/>
  </w:style>
  <w:style w:type="paragraph" w:customStyle="1" w:styleId="22F35F684F4C4882A4512AC321E83564">
    <w:name w:val="22F35F684F4C4882A4512AC321E83564"/>
  </w:style>
  <w:style w:type="paragraph" w:customStyle="1" w:styleId="E26127CD5E02494D8AB8E714A86BD148">
    <w:name w:val="E26127CD5E02494D8AB8E714A86BD148"/>
  </w:style>
  <w:style w:type="paragraph" w:customStyle="1" w:styleId="9B5416C857DE4BF396AE64F0A387FE26">
    <w:name w:val="9B5416C857DE4BF396AE64F0A387FE26"/>
  </w:style>
  <w:style w:type="paragraph" w:customStyle="1" w:styleId="25A06B55EFC94747AC01095B646507FD">
    <w:name w:val="25A06B55EFC94747AC01095B646507FD"/>
  </w:style>
  <w:style w:type="paragraph" w:customStyle="1" w:styleId="F891488FDB0E437AAED9CB70575789A9">
    <w:name w:val="F891488FDB0E437AAED9CB70575789A9"/>
  </w:style>
  <w:style w:type="paragraph" w:customStyle="1" w:styleId="876F1FA3D5C24224B4AAE0EAE552E8A2">
    <w:name w:val="876F1FA3D5C24224B4AAE0EAE552E8A2"/>
  </w:style>
  <w:style w:type="paragraph" w:customStyle="1" w:styleId="5EC4C2D6656D46A5AD3A0327EDFF042B">
    <w:name w:val="5EC4C2D6656D46A5AD3A0327EDFF042B"/>
  </w:style>
  <w:style w:type="paragraph" w:customStyle="1" w:styleId="82A8F009F2D74BBBB8B0EF5A8D408B6F">
    <w:name w:val="82A8F009F2D74BBBB8B0EF5A8D408B6F"/>
  </w:style>
  <w:style w:type="paragraph" w:customStyle="1" w:styleId="3C0F4A3FDDF74C6EB4F102336D210168">
    <w:name w:val="3C0F4A3FDDF74C6EB4F102336D210168"/>
  </w:style>
  <w:style w:type="paragraph" w:customStyle="1" w:styleId="46F44D6E604A49989CB97E5A7B147C71">
    <w:name w:val="46F44D6E604A49989CB97E5A7B147C71"/>
  </w:style>
  <w:style w:type="paragraph" w:customStyle="1" w:styleId="499178C487C54AE8BAA4AD8466DE0AC1">
    <w:name w:val="499178C487C54AE8BAA4AD8466DE0AC1"/>
  </w:style>
  <w:style w:type="paragraph" w:customStyle="1" w:styleId="832734DD23754CC7A91F6E027723C710">
    <w:name w:val="832734DD23754CC7A91F6E027723C710"/>
  </w:style>
  <w:style w:type="paragraph" w:customStyle="1" w:styleId="EB8FE05E991D42E3A2C5A0A8D2B357F8">
    <w:name w:val="EB8FE05E991D42E3A2C5A0A8D2B357F8"/>
  </w:style>
  <w:style w:type="paragraph" w:customStyle="1" w:styleId="590E71AEF4D34430BBC146FED6854B8B">
    <w:name w:val="590E71AEF4D34430BBC146FED6854B8B"/>
  </w:style>
  <w:style w:type="paragraph" w:customStyle="1" w:styleId="609A81137E524EF0B0A1284D4F01AF0E">
    <w:name w:val="609A81137E524EF0B0A1284D4F01AF0E"/>
  </w:style>
  <w:style w:type="paragraph" w:customStyle="1" w:styleId="DAF2E4E9BA9B4C1D82B041EE236F6612">
    <w:name w:val="DAF2E4E9BA9B4C1D82B041EE236F6612"/>
  </w:style>
  <w:style w:type="paragraph" w:customStyle="1" w:styleId="39ED71CB4AEB4BF5A4A4B1BF142DE78E">
    <w:name w:val="39ED71CB4AEB4BF5A4A4B1BF142DE78E"/>
  </w:style>
  <w:style w:type="paragraph" w:customStyle="1" w:styleId="9369AA82399D4E3F9072BD440DC2F684">
    <w:name w:val="9369AA82399D4E3F9072BD440DC2F684"/>
  </w:style>
  <w:style w:type="paragraph" w:customStyle="1" w:styleId="65701F49CE3740409BC39B80E883FB62">
    <w:name w:val="65701F49CE3740409BC39B80E883FB62"/>
  </w:style>
  <w:style w:type="paragraph" w:customStyle="1" w:styleId="E69F4E6C5C744F82AAC9E6688CDE93DF">
    <w:name w:val="E69F4E6C5C744F82AAC9E6688CDE93DF"/>
  </w:style>
  <w:style w:type="paragraph" w:customStyle="1" w:styleId="30C52209CFF14263BC79E4EB12560DC4">
    <w:name w:val="30C52209CFF14263BC79E4EB12560DC4"/>
  </w:style>
  <w:style w:type="paragraph" w:customStyle="1" w:styleId="FEB05CA8E2714BDFB9A875E1DBDEE882">
    <w:name w:val="FEB05CA8E2714BDFB9A875E1DBDEE882"/>
  </w:style>
  <w:style w:type="paragraph" w:customStyle="1" w:styleId="9A89B4B092984F0386D44B3FDA8EE072">
    <w:name w:val="9A89B4B092984F0386D44B3FDA8EE072"/>
  </w:style>
  <w:style w:type="paragraph" w:customStyle="1" w:styleId="FDB1B32316E448A296794362323ED11F">
    <w:name w:val="FDB1B32316E448A296794362323ED11F"/>
  </w:style>
  <w:style w:type="paragraph" w:customStyle="1" w:styleId="069F36F86AA6477E985DEAC4D371C627">
    <w:name w:val="069F36F86AA6477E985DEAC4D371C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F322B8-4252-45DE-9EE3-799FF1B8651A}"/>
</file>

<file path=customXml/itemProps2.xml><?xml version="1.0" encoding="utf-8"?>
<ds:datastoreItem xmlns:ds="http://schemas.openxmlformats.org/officeDocument/2006/customXml" ds:itemID="{FB6A5648-9C13-4C29-8E5E-0BEAD5307222}"/>
</file>

<file path=customXml/itemProps3.xml><?xml version="1.0" encoding="utf-8"?>
<ds:datastoreItem xmlns:ds="http://schemas.openxmlformats.org/officeDocument/2006/customXml" ds:itemID="{AA4CA301-4CAA-4D97-81E7-C78A54892A45}"/>
</file>

<file path=customXml/itemProps4.xml><?xml version="1.0" encoding="utf-8"?>
<ds:datastoreItem xmlns:ds="http://schemas.openxmlformats.org/officeDocument/2006/customXml" ds:itemID="{04D89DEB-27A5-47DA-AD1D-F1D74A014FF6}"/>
</file>

<file path=docProps/app.xml><?xml version="1.0" encoding="utf-8"?>
<Properties xmlns="http://schemas.openxmlformats.org/officeDocument/2006/extended-properties" xmlns:vt="http://schemas.openxmlformats.org/officeDocument/2006/docPropsVTypes">
  <Template>KLG_Letter.dotm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2015-10-07T10:52:51Z</dcterms:created>
  <dcterms:modified xsi:type="dcterms:W3CDTF">2015-10-07T10:52:51Z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