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33E" w:rsidRDefault="001C4960" w:rsidP="001C4960">
      <w:pPr>
        <w:jc w:val="center"/>
        <w:rPr>
          <w:rFonts w:ascii="Bookman Old Style" w:hAnsi="Bookman Old Style"/>
          <w:sz w:val="32"/>
        </w:rPr>
      </w:pPr>
      <w:r>
        <w:rPr>
          <w:rFonts w:ascii="Bookman Old Style" w:hAnsi="Bookman Old Style"/>
          <w:sz w:val="32"/>
        </w:rPr>
        <w:t>Best Moving &amp; Delivery, LLC</w:t>
      </w:r>
    </w:p>
    <w:p w:rsidR="002B433E" w:rsidRDefault="001C4960" w:rsidP="001C4960">
      <w:pPr>
        <w:pStyle w:val="Heading3"/>
        <w:ind w:left="2160" w:firstLine="720"/>
        <w:jc w:val="left"/>
        <w:rPr>
          <w:sz w:val="16"/>
          <w:szCs w:val="16"/>
        </w:rPr>
      </w:pPr>
      <w:r>
        <w:t xml:space="preserve">       Ivan A. Ratko</w:t>
      </w:r>
    </w:p>
    <w:p w:rsidR="002B433E" w:rsidRPr="001C4960" w:rsidRDefault="001C4960" w:rsidP="001C4960">
      <w:pPr>
        <w:tabs>
          <w:tab w:val="center" w:pos="4680"/>
        </w:tabs>
        <w:jc w:val="center"/>
        <w:rPr>
          <w:rFonts w:ascii="Bookman Old Style" w:hAnsi="Bookman Old Style"/>
        </w:rPr>
      </w:pPr>
      <w:r>
        <w:rPr>
          <w:rFonts w:ascii="Bookman Old Style" w:hAnsi="Bookman Old Style"/>
        </w:rPr>
        <w:t>32829 Pacific Hwy S #3451</w:t>
      </w:r>
    </w:p>
    <w:p w:rsidR="002B433E" w:rsidRDefault="001C4960" w:rsidP="001C4960">
      <w:pPr>
        <w:tabs>
          <w:tab w:val="center" w:pos="4680"/>
        </w:tabs>
        <w:spacing w:line="300" w:lineRule="auto"/>
        <w:jc w:val="center"/>
        <w:rPr>
          <w:rFonts w:ascii="Bookman Old Style" w:hAnsi="Bookman Old Style"/>
          <w:sz w:val="16"/>
          <w:szCs w:val="16"/>
        </w:rPr>
      </w:pPr>
      <w:r>
        <w:rPr>
          <w:rFonts w:ascii="Bookman Old Style" w:hAnsi="Bookman Old Style"/>
        </w:rPr>
        <w:t>Federal Way WA 98063</w:t>
      </w:r>
    </w:p>
    <w:p w:rsidR="00422975" w:rsidRDefault="00422975" w:rsidP="002B433E">
      <w:pPr>
        <w:pBdr>
          <w:bottom w:val="double" w:sz="6" w:space="1" w:color="auto"/>
        </w:pBdr>
        <w:tabs>
          <w:tab w:val="left" w:pos="-1440"/>
        </w:tabs>
        <w:spacing w:line="300" w:lineRule="auto"/>
        <w:jc w:val="center"/>
        <w:rPr>
          <w:rFonts w:ascii="Bookman Old Style" w:hAnsi="Bookman Old Style"/>
        </w:rPr>
      </w:pPr>
      <w:r>
        <w:rPr>
          <w:rFonts w:ascii="Bookman Old Style" w:hAnsi="Bookman Old Style"/>
        </w:rPr>
        <w:t>Direct 206.613.9559</w:t>
      </w:r>
    </w:p>
    <w:p w:rsidR="002B433E" w:rsidRDefault="00422975" w:rsidP="002B433E">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Bestmovinganddelivery@gmail.com</w:t>
      </w:r>
      <w:r w:rsidR="002B433E">
        <w:rPr>
          <w:rFonts w:ascii="Bookman Old Style" w:hAnsi="Bookman Old Style"/>
        </w:rPr>
        <w:tab/>
        <w:t xml:space="preserve">                                                                                   </w:t>
      </w:r>
    </w:p>
    <w:p w:rsidR="002B433E" w:rsidRDefault="002B433E" w:rsidP="002B433E">
      <w:pPr>
        <w:pBdr>
          <w:bottom w:val="double" w:sz="6" w:space="1" w:color="auto"/>
        </w:pBdr>
        <w:tabs>
          <w:tab w:val="left" w:pos="-1440"/>
        </w:tabs>
        <w:jc w:val="center"/>
        <w:rPr>
          <w:rFonts w:ascii="Bookman Old Style" w:hAnsi="Bookman Old Style"/>
          <w:i/>
          <w:sz w:val="16"/>
        </w:rPr>
      </w:pPr>
      <w:r>
        <w:rPr>
          <w:rFonts w:ascii="Bookman Old Style" w:hAnsi="Bookman Old Style"/>
        </w:rPr>
        <w:tab/>
        <w:t xml:space="preserve">  </w:t>
      </w:r>
    </w:p>
    <w:p w:rsidR="002B433E" w:rsidRDefault="002B433E" w:rsidP="002B433E">
      <w:pPr>
        <w:jc w:val="center"/>
        <w:rPr>
          <w:rFonts w:ascii="Bookman Old Style" w:hAnsi="Bookman Old Style"/>
          <w:szCs w:val="24"/>
        </w:rPr>
      </w:pPr>
    </w:p>
    <w:p w:rsidR="002B433E" w:rsidRDefault="002B433E" w:rsidP="002B433E">
      <w:pPr>
        <w:jc w:val="center"/>
        <w:rPr>
          <w:szCs w:val="24"/>
        </w:rPr>
      </w:pPr>
    </w:p>
    <w:p w:rsidR="002B433E" w:rsidRDefault="002B433E" w:rsidP="002B433E">
      <w:pPr>
        <w:spacing w:after="480"/>
        <w:jc w:val="center"/>
        <w:rPr>
          <w:szCs w:val="24"/>
        </w:rPr>
      </w:pPr>
      <w:bookmarkStart w:id="0" w:name="_GoBack"/>
      <w:bookmarkEnd w:id="0"/>
      <w:r>
        <w:rPr>
          <w:szCs w:val="24"/>
        </w:rPr>
        <w:t>April</w:t>
      </w:r>
      <w:r>
        <w:rPr>
          <w:szCs w:val="24"/>
        </w:rPr>
        <w:t xml:space="preserve"> </w:t>
      </w:r>
      <w:r>
        <w:rPr>
          <w:szCs w:val="24"/>
        </w:rPr>
        <w:t>29</w:t>
      </w:r>
      <w:r>
        <w:rPr>
          <w:szCs w:val="24"/>
        </w:rPr>
        <w:t>, 201</w:t>
      </w:r>
      <w:r>
        <w:rPr>
          <w:szCs w:val="24"/>
        </w:rPr>
        <w:t>5</w:t>
      </w:r>
    </w:p>
    <w:p w:rsidR="002B433E" w:rsidRDefault="002B433E" w:rsidP="002B433E">
      <w:pPr>
        <w:rPr>
          <w:szCs w:val="24"/>
        </w:rPr>
      </w:pPr>
    </w:p>
    <w:p w:rsidR="002B433E" w:rsidRDefault="002B433E" w:rsidP="002B433E">
      <w:pPr>
        <w:rPr>
          <w:szCs w:val="24"/>
        </w:rPr>
      </w:pPr>
    </w:p>
    <w:p w:rsidR="002B433E" w:rsidRDefault="002B433E" w:rsidP="002B433E">
      <w:pPr>
        <w:rPr>
          <w:szCs w:val="24"/>
        </w:rPr>
      </w:pPr>
      <w:r>
        <w:rPr>
          <w:szCs w:val="24"/>
          <w:u w:val="single"/>
        </w:rPr>
        <w:t>VIA ELECTRONIC FILING</w:t>
      </w:r>
      <w:r>
        <w:rPr>
          <w:szCs w:val="24"/>
        </w:rPr>
        <w:t xml:space="preserve"> </w:t>
      </w:r>
    </w:p>
    <w:p w:rsidR="002B433E" w:rsidRDefault="002B433E" w:rsidP="002B433E">
      <w:pPr>
        <w:rPr>
          <w:szCs w:val="24"/>
        </w:rPr>
      </w:pPr>
    </w:p>
    <w:p w:rsidR="002B433E" w:rsidRDefault="002B433E" w:rsidP="002B433E">
      <w:pPr>
        <w:rPr>
          <w:szCs w:val="24"/>
        </w:rPr>
      </w:pPr>
      <w:r>
        <w:rPr>
          <w:szCs w:val="24"/>
        </w:rPr>
        <w:t>Mr. Steven V. King, Executive Director and Secretary</w:t>
      </w:r>
    </w:p>
    <w:p w:rsidR="002B433E" w:rsidRDefault="002B433E" w:rsidP="002B433E">
      <w:pPr>
        <w:rPr>
          <w:szCs w:val="24"/>
        </w:rPr>
      </w:pPr>
      <w:r>
        <w:rPr>
          <w:szCs w:val="24"/>
        </w:rPr>
        <w:t>Washington Utilities and Transportation Commission</w:t>
      </w:r>
    </w:p>
    <w:p w:rsidR="002B433E" w:rsidRDefault="002B433E" w:rsidP="002B433E">
      <w:pPr>
        <w:rPr>
          <w:szCs w:val="24"/>
        </w:rPr>
      </w:pPr>
      <w:r>
        <w:rPr>
          <w:szCs w:val="24"/>
        </w:rPr>
        <w:t>1300 South Evergreen Park Drive SW</w:t>
      </w:r>
    </w:p>
    <w:p w:rsidR="002B433E" w:rsidRDefault="002B433E" w:rsidP="002B433E">
      <w:pPr>
        <w:rPr>
          <w:szCs w:val="24"/>
        </w:rPr>
      </w:pPr>
      <w:r>
        <w:rPr>
          <w:szCs w:val="24"/>
        </w:rPr>
        <w:t>Olympia, Washington</w:t>
      </w:r>
      <w:r>
        <w:rPr>
          <w:szCs w:val="24"/>
        </w:rPr>
        <w:t> </w:t>
      </w:r>
      <w:r>
        <w:rPr>
          <w:szCs w:val="24"/>
        </w:rPr>
        <w:t>98504-7250</w:t>
      </w:r>
    </w:p>
    <w:p w:rsidR="009169EB" w:rsidRDefault="009169EB" w:rsidP="002B433E">
      <w:pPr>
        <w:rPr>
          <w:szCs w:val="24"/>
        </w:rPr>
      </w:pPr>
    </w:p>
    <w:p w:rsidR="00A93FB7" w:rsidRDefault="002B433E" w:rsidP="006C1C48">
      <w:pPr>
        <w:rPr>
          <w:szCs w:val="24"/>
        </w:rPr>
      </w:pPr>
      <w:r>
        <w:rPr>
          <w:szCs w:val="24"/>
        </w:rPr>
        <w:t>Re:</w:t>
      </w:r>
      <w:r>
        <w:rPr>
          <w:szCs w:val="24"/>
        </w:rPr>
        <w:tab/>
      </w:r>
      <w:r>
        <w:rPr>
          <w:szCs w:val="24"/>
        </w:rPr>
        <w:t>Best Moving and Delivery, LLC</w:t>
      </w:r>
      <w:r>
        <w:rPr>
          <w:szCs w:val="24"/>
        </w:rPr>
        <w:t xml:space="preserve">. - </w:t>
      </w:r>
      <w:r w:rsidRPr="002B433E">
        <w:rPr>
          <w:szCs w:val="24"/>
        </w:rPr>
        <w:t>Request for administrative review</w:t>
      </w:r>
      <w:r w:rsidR="00A93FB7">
        <w:rPr>
          <w:szCs w:val="24"/>
        </w:rPr>
        <w:t xml:space="preserve"> and </w:t>
      </w:r>
      <w:r w:rsidR="00A93FB7" w:rsidRPr="00A93FB7">
        <w:rPr>
          <w:b/>
          <w:szCs w:val="24"/>
        </w:rPr>
        <w:t xml:space="preserve">lifting </w:t>
      </w:r>
      <w:r w:rsidR="00A93FB7">
        <w:rPr>
          <w:szCs w:val="24"/>
        </w:rPr>
        <w:t xml:space="preserve">the </w:t>
      </w:r>
      <w:r w:rsidR="00A93FB7" w:rsidRPr="00A93FB7">
        <w:rPr>
          <w:szCs w:val="24"/>
        </w:rPr>
        <w:t>Impos</w:t>
      </w:r>
      <w:r w:rsidR="00A93FB7">
        <w:rPr>
          <w:szCs w:val="24"/>
        </w:rPr>
        <w:t>ed</w:t>
      </w:r>
      <w:r w:rsidR="00A93FB7" w:rsidRPr="00A93FB7">
        <w:rPr>
          <w:szCs w:val="24"/>
        </w:rPr>
        <w:t xml:space="preserve"> Penalties and </w:t>
      </w:r>
      <w:r w:rsidR="00A93FB7" w:rsidRPr="00F12102">
        <w:rPr>
          <w:szCs w:val="24"/>
          <w:u w:val="single"/>
        </w:rPr>
        <w:t>terminating</w:t>
      </w:r>
      <w:r w:rsidR="00A93FB7">
        <w:rPr>
          <w:szCs w:val="24"/>
        </w:rPr>
        <w:t xml:space="preserve"> the decision r</w:t>
      </w:r>
      <w:r w:rsidR="00A93FB7" w:rsidRPr="00A93FB7">
        <w:rPr>
          <w:szCs w:val="24"/>
        </w:rPr>
        <w:t xml:space="preserve">evoking Household Goods Permit. </w:t>
      </w:r>
    </w:p>
    <w:p w:rsidR="002B433E" w:rsidRDefault="00A93FB7" w:rsidP="002B433E">
      <w:pPr>
        <w:ind w:left="1426" w:hanging="864"/>
        <w:rPr>
          <w:szCs w:val="24"/>
        </w:rPr>
      </w:pPr>
      <w:r>
        <w:rPr>
          <w:szCs w:val="24"/>
        </w:rPr>
        <w:t xml:space="preserve">              Docket No.</w:t>
      </w:r>
      <w:r w:rsidR="002B433E">
        <w:rPr>
          <w:szCs w:val="24"/>
        </w:rPr>
        <w:t xml:space="preserve"> </w:t>
      </w:r>
      <w:r w:rsidR="002B433E" w:rsidRPr="002B433E">
        <w:rPr>
          <w:szCs w:val="24"/>
        </w:rPr>
        <w:t>TV-132030</w:t>
      </w:r>
      <w:r w:rsidR="002B433E">
        <w:rPr>
          <w:szCs w:val="24"/>
        </w:rPr>
        <w:t xml:space="preserve"> </w:t>
      </w:r>
    </w:p>
    <w:p w:rsidR="002B433E" w:rsidRDefault="002B433E" w:rsidP="002B433E">
      <w:pPr>
        <w:rPr>
          <w:szCs w:val="24"/>
        </w:rPr>
      </w:pPr>
    </w:p>
    <w:p w:rsidR="002B433E" w:rsidRDefault="002B433E" w:rsidP="002B433E">
      <w:pPr>
        <w:rPr>
          <w:szCs w:val="24"/>
        </w:rPr>
      </w:pPr>
      <w:r>
        <w:rPr>
          <w:szCs w:val="24"/>
        </w:rPr>
        <w:t>Dear Mr. King:</w:t>
      </w:r>
    </w:p>
    <w:p w:rsidR="00B711C9" w:rsidRDefault="00B711C9"/>
    <w:p w:rsidR="001C4960" w:rsidRDefault="001C4960" w:rsidP="001C4960">
      <w:pPr>
        <w:widowControl/>
        <w:ind w:right="288"/>
      </w:pPr>
      <w:r>
        <w:t xml:space="preserve">I am writing this letter </w:t>
      </w:r>
      <w:r w:rsidR="009169EB">
        <w:t>for</w:t>
      </w:r>
      <w:r>
        <w:t xml:space="preserve"> </w:t>
      </w:r>
      <w:r w:rsidRPr="002B433E">
        <w:rPr>
          <w:szCs w:val="24"/>
        </w:rPr>
        <w:t>administrative review</w:t>
      </w:r>
      <w:r w:rsidR="009169EB">
        <w:t xml:space="preserve">. </w:t>
      </w:r>
    </w:p>
    <w:p w:rsidR="00EA55D5" w:rsidRDefault="00EA55D5" w:rsidP="001C4960">
      <w:pPr>
        <w:widowControl/>
        <w:ind w:right="288"/>
      </w:pPr>
    </w:p>
    <w:p w:rsidR="00EA55D5" w:rsidRDefault="00EA55D5" w:rsidP="00EA55D5">
      <w:pPr>
        <w:widowControl/>
        <w:ind w:right="288"/>
        <w:rPr>
          <w:i/>
          <w:sz w:val="28"/>
          <w:szCs w:val="28"/>
        </w:rPr>
      </w:pPr>
      <w:r>
        <w:rPr>
          <w:i/>
          <w:sz w:val="28"/>
          <w:szCs w:val="28"/>
        </w:rPr>
        <w:t xml:space="preserve">Quality </w:t>
      </w:r>
      <w:r w:rsidRPr="00EA55D5">
        <w:rPr>
          <w:i/>
          <w:sz w:val="28"/>
          <w:szCs w:val="28"/>
        </w:rPr>
        <w:t xml:space="preserve">Hard work and </w:t>
      </w:r>
      <w:r>
        <w:rPr>
          <w:i/>
          <w:sz w:val="28"/>
          <w:szCs w:val="28"/>
        </w:rPr>
        <w:t xml:space="preserve">great </w:t>
      </w:r>
      <w:r w:rsidRPr="00EA55D5">
        <w:rPr>
          <w:i/>
          <w:sz w:val="28"/>
          <w:szCs w:val="28"/>
        </w:rPr>
        <w:t xml:space="preserve">customer service </w:t>
      </w:r>
      <w:r>
        <w:rPr>
          <w:i/>
          <w:sz w:val="28"/>
          <w:szCs w:val="28"/>
        </w:rPr>
        <w:t>are my top priorities</w:t>
      </w:r>
      <w:r w:rsidRPr="00EA55D5">
        <w:rPr>
          <w:i/>
          <w:sz w:val="28"/>
          <w:szCs w:val="28"/>
        </w:rPr>
        <w:t xml:space="preserve">. </w:t>
      </w:r>
      <w:r>
        <w:rPr>
          <w:i/>
          <w:sz w:val="28"/>
          <w:szCs w:val="28"/>
        </w:rPr>
        <w:t>I</w:t>
      </w:r>
      <w:r w:rsidRPr="00EA55D5">
        <w:rPr>
          <w:i/>
          <w:sz w:val="28"/>
          <w:szCs w:val="28"/>
        </w:rPr>
        <w:t xml:space="preserve"> have not received a single complaint from our customer </w:t>
      </w:r>
      <w:r>
        <w:rPr>
          <w:i/>
          <w:sz w:val="28"/>
          <w:szCs w:val="28"/>
        </w:rPr>
        <w:t>unfair pricing and quality of work provided.</w:t>
      </w:r>
    </w:p>
    <w:p w:rsidR="00EA55D5" w:rsidRDefault="00EA55D5" w:rsidP="001C4960">
      <w:pPr>
        <w:widowControl/>
        <w:ind w:right="288"/>
      </w:pPr>
    </w:p>
    <w:p w:rsidR="009169EB" w:rsidRDefault="003C31B8" w:rsidP="003C31B8">
      <w:pPr>
        <w:pStyle w:val="ListParagraph"/>
        <w:widowControl/>
        <w:numPr>
          <w:ilvl w:val="0"/>
          <w:numId w:val="3"/>
        </w:numPr>
        <w:ind w:right="288"/>
      </w:pPr>
      <w:r>
        <w:t>Best Moving will be working with WUTC, as well as with and our software engineers (electronic estimate design &amp; formatting), to correct and defic</w:t>
      </w:r>
      <w:r w:rsidR="006C1C48">
        <w:t>iencies per WUTC recommendation and to ensure complete regulatory compliance in requited forms and format.</w:t>
      </w:r>
    </w:p>
    <w:p w:rsidR="00A65953" w:rsidRDefault="003C31B8" w:rsidP="003C31B8">
      <w:pPr>
        <w:pStyle w:val="ListParagraph"/>
        <w:widowControl/>
        <w:numPr>
          <w:ilvl w:val="0"/>
          <w:numId w:val="3"/>
        </w:numPr>
        <w:ind w:right="288"/>
      </w:pPr>
      <w:r>
        <w:t xml:space="preserve">Best Moving will be </w:t>
      </w:r>
      <w:r w:rsidR="00A65953">
        <w:t>voluntaril</w:t>
      </w:r>
      <w:r>
        <w:t xml:space="preserve">y attending the </w:t>
      </w:r>
      <w:r w:rsidR="00A65953">
        <w:t xml:space="preserve">upcoming </w:t>
      </w:r>
      <w:r>
        <w:t>HHG Rules, Tariff and Safe</w:t>
      </w:r>
      <w:r w:rsidR="00A65953">
        <w:t>ty Training Sponsored by WUTC.</w:t>
      </w:r>
    </w:p>
    <w:p w:rsidR="003C31B8" w:rsidRDefault="00A65953" w:rsidP="003C31B8">
      <w:pPr>
        <w:pStyle w:val="ListParagraph"/>
        <w:widowControl/>
        <w:numPr>
          <w:ilvl w:val="0"/>
          <w:numId w:val="3"/>
        </w:numPr>
        <w:ind w:right="288"/>
      </w:pPr>
      <w:r>
        <w:t xml:space="preserve">Best Moving is dedicated to consumer quality, satisfaction, and protection. We worked closely with WUTC </w:t>
      </w:r>
      <w:r w:rsidR="006C1C48">
        <w:t>to resolve</w:t>
      </w:r>
      <w:r>
        <w:t xml:space="preserve"> the </w:t>
      </w:r>
      <w:r w:rsidR="006C1C48">
        <w:t xml:space="preserve">violations </w:t>
      </w:r>
      <w:r>
        <w:t>noted</w:t>
      </w:r>
      <w:r w:rsidR="006C1C48">
        <w:t xml:space="preserve"> by the Commission.</w:t>
      </w:r>
    </w:p>
    <w:p w:rsidR="006C1C48" w:rsidRDefault="006C1C48" w:rsidP="006C1C48">
      <w:pPr>
        <w:pStyle w:val="ListParagraph"/>
        <w:widowControl/>
        <w:ind w:right="288"/>
      </w:pPr>
    </w:p>
    <w:p w:rsidR="006C1C48" w:rsidRDefault="006C1C48" w:rsidP="006C1C48">
      <w:pPr>
        <w:pStyle w:val="ListParagraph"/>
        <w:widowControl/>
        <w:numPr>
          <w:ilvl w:val="0"/>
          <w:numId w:val="3"/>
        </w:numPr>
        <w:ind w:right="288"/>
      </w:pPr>
      <w:r w:rsidRPr="006C1C48">
        <w:t xml:space="preserve">As a small business in slow economy, Best Moving continues to pay every imaginable tax and regulatory fee. As such, we simply cannot afford to pay any additional unbudgeted expense (fines).  We are dedicated to corporate excellence and continual </w:t>
      </w:r>
      <w:r w:rsidRPr="006C1C48">
        <w:lastRenderedPageBreak/>
        <w:t>improvement, and will therefore always welcome the WUTC'c input and guidance. We appreciate your consideration in this significant matter. Thank you</w:t>
      </w:r>
    </w:p>
    <w:p w:rsidR="009169EB" w:rsidRDefault="009169EB" w:rsidP="001C4960">
      <w:pPr>
        <w:widowControl/>
        <w:ind w:right="288"/>
      </w:pPr>
    </w:p>
    <w:p w:rsidR="003C31B8" w:rsidRDefault="003C31B8" w:rsidP="001C4960">
      <w:pPr>
        <w:widowControl/>
        <w:ind w:right="288"/>
      </w:pPr>
    </w:p>
    <w:p w:rsidR="003C31B8" w:rsidRDefault="003C31B8" w:rsidP="001C4960">
      <w:pPr>
        <w:widowControl/>
        <w:ind w:right="288"/>
      </w:pPr>
    </w:p>
    <w:p w:rsidR="001761A6" w:rsidRDefault="001761A6" w:rsidP="001761A6">
      <w:pPr>
        <w:pStyle w:val="ListParagraph"/>
        <w:widowControl/>
        <w:numPr>
          <w:ilvl w:val="0"/>
          <w:numId w:val="2"/>
        </w:numPr>
        <w:ind w:right="288"/>
      </w:pPr>
      <w:r w:rsidRPr="001761A6">
        <w:rPr>
          <w:b/>
        </w:rPr>
        <w:t>NO</w:t>
      </w:r>
      <w:r>
        <w:t xml:space="preserve"> </w:t>
      </w:r>
      <w:r w:rsidRPr="00EA55D5">
        <w:rPr>
          <w:b/>
        </w:rPr>
        <w:t>Continuing</w:t>
      </w:r>
      <w:r>
        <w:t xml:space="preserve"> violations of the Commission’s advertising and</w:t>
      </w:r>
    </w:p>
    <w:p w:rsidR="001761A6" w:rsidRDefault="001761A6" w:rsidP="001761A6">
      <w:pPr>
        <w:widowControl/>
        <w:ind w:right="288"/>
      </w:pPr>
      <w:r>
        <w:t xml:space="preserve">            Household</w:t>
      </w:r>
      <w:r>
        <w:t xml:space="preserve"> goo</w:t>
      </w:r>
      <w:r>
        <w:t xml:space="preserve">ds rules are </w:t>
      </w:r>
      <w:r w:rsidR="00572DD9">
        <w:t xml:space="preserve">been </w:t>
      </w:r>
      <w:r>
        <w:t>committed</w:t>
      </w:r>
      <w:r w:rsidR="00EA55D5">
        <w:t>.</w:t>
      </w:r>
    </w:p>
    <w:p w:rsidR="001761A6" w:rsidRDefault="001761A6" w:rsidP="001761A6">
      <w:pPr>
        <w:widowControl/>
        <w:ind w:right="288"/>
      </w:pPr>
    </w:p>
    <w:p w:rsidR="001761A6" w:rsidRDefault="001761A6" w:rsidP="006C1C48">
      <w:pPr>
        <w:pStyle w:val="ListParagraph"/>
        <w:widowControl/>
        <w:numPr>
          <w:ilvl w:val="0"/>
          <w:numId w:val="2"/>
        </w:numPr>
        <w:ind w:right="288"/>
      </w:pPr>
      <w:r>
        <w:t xml:space="preserve">I </w:t>
      </w:r>
      <w:r w:rsidR="006C1C48">
        <w:rPr>
          <w:b/>
        </w:rPr>
        <w:t>have continued to provide</w:t>
      </w:r>
      <w:r>
        <w:t xml:space="preserve"> written estimates, including cube sheets, to customers prior</w:t>
      </w:r>
      <w:r w:rsidR="006C1C48">
        <w:t xml:space="preserve"> </w:t>
      </w:r>
      <w:r>
        <w:t>to the move</w:t>
      </w:r>
      <w:r>
        <w:t>.</w:t>
      </w:r>
      <w:r w:rsidR="006C1C48">
        <w:t xml:space="preserve"> </w:t>
      </w:r>
    </w:p>
    <w:p w:rsidR="001761A6" w:rsidRDefault="001761A6" w:rsidP="001761A6">
      <w:pPr>
        <w:widowControl/>
        <w:ind w:right="288"/>
      </w:pPr>
    </w:p>
    <w:p w:rsidR="001761A6" w:rsidRDefault="001761A6" w:rsidP="001761A6">
      <w:pPr>
        <w:pStyle w:val="ListParagraph"/>
        <w:widowControl/>
        <w:numPr>
          <w:ilvl w:val="0"/>
          <w:numId w:val="2"/>
        </w:numPr>
        <w:ind w:right="288"/>
      </w:pPr>
      <w:r>
        <w:t>B</w:t>
      </w:r>
      <w:r>
        <w:t>ill of lading format, including required language</w:t>
      </w:r>
    </w:p>
    <w:p w:rsidR="001761A6" w:rsidRDefault="001761A6" w:rsidP="001761A6">
      <w:pPr>
        <w:pStyle w:val="ListParagraph"/>
        <w:widowControl/>
        <w:ind w:right="288"/>
        <w:rPr>
          <w:b/>
        </w:rPr>
      </w:pPr>
      <w:r>
        <w:t>regarding contract terms and conditions</w:t>
      </w:r>
      <w:r>
        <w:t xml:space="preserve"> </w:t>
      </w:r>
      <w:r w:rsidRPr="001761A6">
        <w:rPr>
          <w:b/>
        </w:rPr>
        <w:t>has been corrected.</w:t>
      </w:r>
    </w:p>
    <w:p w:rsidR="001761A6" w:rsidRDefault="001761A6" w:rsidP="001761A6">
      <w:pPr>
        <w:pStyle w:val="ListParagraph"/>
        <w:widowControl/>
        <w:ind w:right="288"/>
      </w:pPr>
    </w:p>
    <w:p w:rsidR="001761A6" w:rsidRDefault="007D4A95" w:rsidP="007D4A95">
      <w:pPr>
        <w:pStyle w:val="ListParagraph"/>
        <w:widowControl/>
        <w:numPr>
          <w:ilvl w:val="0"/>
          <w:numId w:val="2"/>
        </w:numPr>
        <w:ind w:right="288"/>
      </w:pPr>
      <w:r>
        <w:t xml:space="preserve">Our </w:t>
      </w:r>
      <w:r w:rsidRPr="007D4A95">
        <w:t>Company’s</w:t>
      </w:r>
      <w:r>
        <w:t xml:space="preserve"> </w:t>
      </w:r>
      <w:r w:rsidRPr="007D4A95">
        <w:rPr>
          <w:b/>
        </w:rPr>
        <w:t>has</w:t>
      </w:r>
      <w:r w:rsidRPr="007D4A95">
        <w:t xml:space="preserve"> business address on </w:t>
      </w:r>
      <w:r>
        <w:t>the</w:t>
      </w:r>
      <w:r w:rsidRPr="007D4A95">
        <w:t xml:space="preserve"> web</w:t>
      </w:r>
      <w:r>
        <w:t>site</w:t>
      </w:r>
      <w:r w:rsidR="00EA55D5">
        <w:t xml:space="preserve"> and forms</w:t>
      </w:r>
      <w:r>
        <w:t>.</w:t>
      </w:r>
    </w:p>
    <w:p w:rsidR="001761A6" w:rsidRDefault="001761A6" w:rsidP="001761A6">
      <w:pPr>
        <w:widowControl/>
        <w:ind w:right="288"/>
      </w:pPr>
    </w:p>
    <w:p w:rsidR="007D4A95" w:rsidRDefault="00157876" w:rsidP="007D4A95">
      <w:pPr>
        <w:pStyle w:val="ListParagraph"/>
        <w:widowControl/>
        <w:numPr>
          <w:ilvl w:val="0"/>
          <w:numId w:val="2"/>
        </w:numPr>
        <w:ind w:right="288"/>
      </w:pPr>
      <w:r>
        <w:t xml:space="preserve">Estimate Form has been </w:t>
      </w:r>
      <w:r w:rsidRPr="00157876">
        <w:rPr>
          <w:b/>
        </w:rPr>
        <w:t xml:space="preserve">corrected </w:t>
      </w:r>
      <w:r>
        <w:t>and with compliance Utc Rules. (Please see attachment below.</w:t>
      </w:r>
    </w:p>
    <w:p w:rsidR="00157876" w:rsidRDefault="00157876" w:rsidP="00157876">
      <w:pPr>
        <w:pStyle w:val="ListParagraph"/>
      </w:pPr>
    </w:p>
    <w:p w:rsidR="00A93FB7" w:rsidRPr="00135435" w:rsidRDefault="00A93FB7" w:rsidP="00A93FB7">
      <w:pPr>
        <w:pStyle w:val="NormalWeb"/>
        <w:numPr>
          <w:ilvl w:val="0"/>
          <w:numId w:val="2"/>
        </w:numPr>
        <w:spacing w:before="0" w:beforeAutospacing="0" w:after="0" w:afterAutospacing="0"/>
        <w:rPr>
          <w:sz w:val="27"/>
          <w:szCs w:val="27"/>
        </w:rPr>
      </w:pPr>
      <w:r>
        <w:t>Consumer Guide Moving in Washington State link</w:t>
      </w:r>
      <w:r w:rsidR="00422975">
        <w:t xml:space="preserve"> &amp; brochure</w:t>
      </w:r>
      <w:r>
        <w:t xml:space="preserve"> </w:t>
      </w:r>
      <w:r w:rsidRPr="00A93FB7">
        <w:rPr>
          <w:b/>
        </w:rPr>
        <w:t>has been added</w:t>
      </w:r>
      <w:r>
        <w:t xml:space="preserve"> to website</w:t>
      </w:r>
      <w:r w:rsidR="00EA55D5">
        <w:t>/forms</w:t>
      </w:r>
      <w:r>
        <w:t xml:space="preserve"> and email attachment. </w:t>
      </w:r>
      <w:r>
        <w:br/>
      </w:r>
      <w:hyperlink r:id="rId6" w:tgtFrame="_blank" w:history="1">
        <w:r>
          <w:rPr>
            <w:rStyle w:val="Hyperlink"/>
            <w:rFonts w:ascii="Arial" w:eastAsiaTheme="majorEastAsia" w:hAnsi="Arial" w:cs="Arial"/>
            <w:sz w:val="15"/>
            <w:szCs w:val="15"/>
          </w:rPr>
          <w:t>Washington State Consumer Handbook</w:t>
        </w:r>
      </w:hyperlink>
    </w:p>
    <w:p w:rsidR="00135435" w:rsidRDefault="00135435" w:rsidP="00135435">
      <w:pPr>
        <w:pStyle w:val="ListParagraph"/>
        <w:rPr>
          <w:sz w:val="27"/>
          <w:szCs w:val="27"/>
        </w:rPr>
      </w:pPr>
    </w:p>
    <w:p w:rsidR="00135435" w:rsidRDefault="00135435" w:rsidP="00135435">
      <w:pPr>
        <w:pStyle w:val="NormalWeb"/>
        <w:spacing w:before="0" w:beforeAutospacing="0" w:after="0" w:afterAutospacing="0"/>
        <w:ind w:left="720"/>
        <w:rPr>
          <w:sz w:val="27"/>
          <w:szCs w:val="27"/>
        </w:rPr>
      </w:pPr>
    </w:p>
    <w:p w:rsidR="00135435" w:rsidRDefault="002567C4" w:rsidP="00135435">
      <w:pPr>
        <w:pStyle w:val="ListParagraph"/>
        <w:widowControl/>
        <w:numPr>
          <w:ilvl w:val="0"/>
          <w:numId w:val="2"/>
        </w:numPr>
        <w:ind w:right="288"/>
      </w:pPr>
      <w:r>
        <w:t xml:space="preserve">Estimate Forms </w:t>
      </w:r>
      <w:r w:rsidR="00572DD9">
        <w:rPr>
          <w:b/>
        </w:rPr>
        <w:t xml:space="preserve">are </w:t>
      </w:r>
      <w:r w:rsidRPr="002567C4">
        <w:rPr>
          <w:b/>
        </w:rPr>
        <w:t>not falsified</w:t>
      </w:r>
      <w:r>
        <w:t xml:space="preserve"> (I prepared an estimate for every of </w:t>
      </w:r>
      <w:r w:rsidRPr="002567C4">
        <w:t>31 customers</w:t>
      </w:r>
      <w:r w:rsidR="00572DD9">
        <w:t xml:space="preserve"> mentioned in the docket,</w:t>
      </w:r>
      <w:r w:rsidRPr="002567C4">
        <w:t xml:space="preserve"> </w:t>
      </w:r>
      <w:r>
        <w:t>prior move date based on job description c</w:t>
      </w:r>
      <w:r w:rsidR="00135435">
        <w:t xml:space="preserve">lient </w:t>
      </w:r>
      <w:r>
        <w:t>provided over the phone</w:t>
      </w:r>
      <w:r w:rsidR="00135435">
        <w:t xml:space="preserve"> or/and email</w:t>
      </w:r>
      <w:r>
        <w:t xml:space="preserve">. Customer has not requested a </w:t>
      </w:r>
      <w:r w:rsidR="00135435">
        <w:t xml:space="preserve">copy </w:t>
      </w:r>
      <w:r>
        <w:t>written estimate for that reason forms were not signed nor presented to customer</w:t>
      </w:r>
      <w:r w:rsidR="00135435">
        <w:t>. Estimate forms are kept for our record.</w:t>
      </w:r>
      <w:r>
        <w:t>)</w:t>
      </w:r>
    </w:p>
    <w:p w:rsidR="00EA55D5" w:rsidRDefault="00EA55D5" w:rsidP="00EA55D5">
      <w:pPr>
        <w:widowControl/>
        <w:ind w:right="288"/>
        <w:rPr>
          <w:b/>
          <w:sz w:val="32"/>
          <w:szCs w:val="32"/>
        </w:rPr>
      </w:pPr>
    </w:p>
    <w:p w:rsidR="00F12102" w:rsidRPr="00F12102" w:rsidRDefault="00F12102" w:rsidP="00F12102">
      <w:pPr>
        <w:widowControl/>
        <w:ind w:right="288"/>
        <w:rPr>
          <w:sz w:val="28"/>
          <w:szCs w:val="28"/>
        </w:rPr>
      </w:pPr>
      <w:r w:rsidRPr="00F12102">
        <w:rPr>
          <w:sz w:val="28"/>
          <w:szCs w:val="28"/>
        </w:rPr>
        <w:t xml:space="preserve">We have received </w:t>
      </w:r>
      <w:r w:rsidRPr="00F12102">
        <w:rPr>
          <w:b/>
          <w:sz w:val="28"/>
          <w:szCs w:val="28"/>
        </w:rPr>
        <w:t>No complaints</w:t>
      </w:r>
      <w:r>
        <w:rPr>
          <w:b/>
          <w:sz w:val="28"/>
          <w:szCs w:val="28"/>
        </w:rPr>
        <w:t xml:space="preserve"> to our business practice and confident</w:t>
      </w:r>
    </w:p>
    <w:p w:rsidR="00F12102" w:rsidRDefault="00F12102" w:rsidP="00EA55D5">
      <w:pPr>
        <w:widowControl/>
        <w:ind w:right="288"/>
        <w:rPr>
          <w:i/>
          <w:sz w:val="28"/>
          <w:szCs w:val="28"/>
        </w:rPr>
      </w:pPr>
      <w:r w:rsidRPr="00F12102">
        <w:rPr>
          <w:sz w:val="28"/>
          <w:szCs w:val="28"/>
        </w:rPr>
        <w:t xml:space="preserve"> </w:t>
      </w:r>
      <w:r>
        <w:rPr>
          <w:sz w:val="28"/>
          <w:szCs w:val="28"/>
        </w:rPr>
        <w:t xml:space="preserve">We </w:t>
      </w:r>
      <w:r w:rsidRPr="00F12102">
        <w:rPr>
          <w:sz w:val="28"/>
          <w:szCs w:val="28"/>
        </w:rPr>
        <w:t xml:space="preserve">provide a </w:t>
      </w:r>
      <w:r>
        <w:rPr>
          <w:sz w:val="28"/>
          <w:szCs w:val="28"/>
        </w:rPr>
        <w:t>great</w:t>
      </w:r>
      <w:r w:rsidRPr="00F12102">
        <w:rPr>
          <w:sz w:val="28"/>
          <w:szCs w:val="28"/>
        </w:rPr>
        <w:t xml:space="preserve"> value and</w:t>
      </w:r>
      <w:r>
        <w:rPr>
          <w:sz w:val="28"/>
          <w:szCs w:val="28"/>
        </w:rPr>
        <w:t xml:space="preserve"> honest</w:t>
      </w:r>
      <w:r w:rsidRPr="00F12102">
        <w:rPr>
          <w:sz w:val="28"/>
          <w:szCs w:val="28"/>
        </w:rPr>
        <w:t xml:space="preserve"> hard work to our</w:t>
      </w:r>
      <w:r>
        <w:rPr>
          <w:sz w:val="28"/>
          <w:szCs w:val="28"/>
        </w:rPr>
        <w:t xml:space="preserve"> valued</w:t>
      </w:r>
      <w:r w:rsidRPr="00F12102">
        <w:rPr>
          <w:sz w:val="28"/>
          <w:szCs w:val="28"/>
        </w:rPr>
        <w:t xml:space="preserve"> customers.</w:t>
      </w:r>
      <w:r w:rsidRPr="00F12102">
        <w:rPr>
          <w:i/>
          <w:sz w:val="28"/>
          <w:szCs w:val="28"/>
        </w:rPr>
        <w:t xml:space="preserve"> </w:t>
      </w:r>
    </w:p>
    <w:p w:rsidR="00F12102" w:rsidRPr="00F12102" w:rsidRDefault="00F12102" w:rsidP="00EA55D5">
      <w:pPr>
        <w:widowControl/>
        <w:ind w:right="288"/>
        <w:rPr>
          <w:i/>
          <w:sz w:val="28"/>
          <w:szCs w:val="28"/>
        </w:rPr>
      </w:pPr>
    </w:p>
    <w:p w:rsidR="00F12102" w:rsidRPr="00F12102" w:rsidRDefault="00F12102" w:rsidP="00F12102">
      <w:pPr>
        <w:widowControl/>
        <w:rPr>
          <w:rFonts w:ascii="Calibri" w:eastAsiaTheme="minorHAnsi" w:hAnsi="Calibri" w:cs="Calibri"/>
          <w:b/>
          <w:sz w:val="28"/>
          <w:szCs w:val="28"/>
        </w:rPr>
      </w:pPr>
      <w:r w:rsidRPr="00F12102">
        <w:rPr>
          <w:rFonts w:ascii="Calibri" w:eastAsiaTheme="minorHAnsi" w:hAnsi="Calibri" w:cs="Calibri"/>
          <w:b/>
          <w:sz w:val="28"/>
          <w:szCs w:val="28"/>
        </w:rPr>
        <w:t>Thanks for your consideration,</w:t>
      </w:r>
    </w:p>
    <w:p w:rsidR="00F12102" w:rsidRPr="00F12102" w:rsidRDefault="00F12102" w:rsidP="00EA55D5">
      <w:pPr>
        <w:widowControl/>
        <w:ind w:right="288"/>
        <w:rPr>
          <w:i/>
          <w:sz w:val="28"/>
          <w:szCs w:val="28"/>
        </w:rPr>
      </w:pPr>
    </w:p>
    <w:p w:rsidR="00EA55D5" w:rsidRPr="00EA55D5" w:rsidRDefault="00EA55D5" w:rsidP="00572DD9">
      <w:pPr>
        <w:widowControl/>
        <w:ind w:right="288"/>
        <w:rPr>
          <w:i/>
          <w:sz w:val="28"/>
          <w:szCs w:val="28"/>
        </w:rPr>
      </w:pPr>
    </w:p>
    <w:p w:rsidR="009169EB" w:rsidRDefault="009169EB" w:rsidP="001C4960">
      <w:pPr>
        <w:widowControl/>
        <w:ind w:right="288"/>
      </w:pPr>
    </w:p>
    <w:p w:rsidR="009169EB" w:rsidRDefault="009169EB" w:rsidP="009169EB">
      <w:pPr>
        <w:widowControl/>
      </w:pPr>
      <w:r>
        <w:t>Sincerely,</w:t>
      </w:r>
    </w:p>
    <w:p w:rsidR="009169EB" w:rsidRDefault="009169EB" w:rsidP="00422975">
      <w:pPr>
        <w:widowControl/>
        <w:rPr>
          <w:rFonts w:ascii="Calibri" w:eastAsiaTheme="minorHAnsi" w:hAnsi="Calibri" w:cs="Calibri"/>
          <w:sz w:val="22"/>
          <w:szCs w:val="22"/>
        </w:rPr>
      </w:pPr>
    </w:p>
    <w:p w:rsidR="00422975" w:rsidRPr="006C1C48" w:rsidRDefault="00422975" w:rsidP="00422975">
      <w:pPr>
        <w:rPr>
          <w:rFonts w:ascii="Bookman Old Style" w:hAnsi="Bookman Old Style"/>
          <w:sz w:val="28"/>
          <w:szCs w:val="28"/>
        </w:rPr>
      </w:pPr>
      <w:r w:rsidRPr="006C1C48">
        <w:rPr>
          <w:i/>
          <w:sz w:val="28"/>
          <w:szCs w:val="28"/>
        </w:rPr>
        <w:t>Ivan</w:t>
      </w:r>
      <w:r w:rsidRPr="006C1C48">
        <w:rPr>
          <w:i/>
          <w:sz w:val="28"/>
          <w:szCs w:val="28"/>
        </w:rPr>
        <w:t xml:space="preserve"> A. Ratko</w:t>
      </w:r>
      <w:r w:rsidRPr="006C1C48">
        <w:rPr>
          <w:i/>
          <w:sz w:val="28"/>
          <w:szCs w:val="28"/>
        </w:rPr>
        <w:t xml:space="preserve"> / owner</w:t>
      </w:r>
      <w:r w:rsidRPr="006C1C48">
        <w:rPr>
          <w:i/>
          <w:sz w:val="28"/>
          <w:szCs w:val="28"/>
        </w:rPr>
        <w:tab/>
      </w:r>
      <w:r>
        <w:rPr>
          <w:i/>
        </w:rPr>
        <w:br/>
      </w:r>
      <w:r w:rsidRPr="006C1C48">
        <w:rPr>
          <w:rFonts w:ascii="Bookman Old Style" w:hAnsi="Bookman Old Style"/>
          <w:sz w:val="28"/>
          <w:szCs w:val="28"/>
        </w:rPr>
        <w:t>Best Moving &amp; Delivery, LLC</w:t>
      </w:r>
    </w:p>
    <w:p w:rsidR="00422975" w:rsidRPr="006C1C48" w:rsidRDefault="00422975" w:rsidP="00422975">
      <w:pPr>
        <w:pStyle w:val="Heading3"/>
        <w:jc w:val="left"/>
        <w:rPr>
          <w:sz w:val="28"/>
          <w:szCs w:val="28"/>
        </w:rPr>
      </w:pPr>
      <w:r w:rsidRPr="006C1C48">
        <w:rPr>
          <w:sz w:val="28"/>
          <w:szCs w:val="28"/>
        </w:rPr>
        <w:t>32829 Pacific Hwy S #3451</w:t>
      </w:r>
    </w:p>
    <w:p w:rsidR="00422975" w:rsidRDefault="00422975" w:rsidP="00422975">
      <w:pPr>
        <w:tabs>
          <w:tab w:val="center" w:pos="4680"/>
        </w:tabs>
        <w:spacing w:line="300" w:lineRule="auto"/>
        <w:rPr>
          <w:rFonts w:ascii="Bookman Old Style" w:hAnsi="Bookman Old Style"/>
          <w:sz w:val="16"/>
          <w:szCs w:val="16"/>
        </w:rPr>
      </w:pPr>
      <w:r>
        <w:rPr>
          <w:rFonts w:ascii="Bookman Old Style" w:hAnsi="Bookman Old Style"/>
        </w:rPr>
        <w:t>Federal Way WA 98063</w:t>
      </w:r>
    </w:p>
    <w:p w:rsidR="00422975" w:rsidRDefault="00422975" w:rsidP="00422975">
      <w:pPr>
        <w:pBdr>
          <w:bottom w:val="double" w:sz="6" w:space="1" w:color="auto"/>
        </w:pBdr>
        <w:tabs>
          <w:tab w:val="left" w:pos="-1440"/>
        </w:tabs>
        <w:spacing w:line="300" w:lineRule="auto"/>
        <w:rPr>
          <w:rFonts w:ascii="Bookman Old Style" w:hAnsi="Bookman Old Style"/>
        </w:rPr>
      </w:pPr>
      <w:r>
        <w:rPr>
          <w:rFonts w:ascii="Bookman Old Style" w:hAnsi="Bookman Old Style"/>
        </w:rPr>
        <w:t>Direct 206.613.9559</w:t>
      </w:r>
    </w:p>
    <w:p w:rsidR="009169EB" w:rsidRDefault="00422975" w:rsidP="00422975">
      <w:pPr>
        <w:widowControl/>
        <w:rPr>
          <w:rFonts w:ascii="Calibri" w:eastAsiaTheme="minorHAnsi" w:hAnsi="Calibri" w:cs="Calibri"/>
          <w:sz w:val="22"/>
          <w:szCs w:val="22"/>
        </w:rPr>
      </w:pPr>
      <w:r>
        <w:rPr>
          <w:rFonts w:ascii="Bookman Old Style" w:hAnsi="Bookman Old Style"/>
        </w:rPr>
        <w:t>Bestmovinganddelivery@gmail.com</w:t>
      </w:r>
      <w:r>
        <w:rPr>
          <w:rFonts w:ascii="Bookman Old Style" w:hAnsi="Bookman Old Style"/>
        </w:rPr>
        <w:tab/>
      </w:r>
    </w:p>
    <w:p w:rsidR="009169EB" w:rsidRDefault="009169EB" w:rsidP="009169EB">
      <w:pPr>
        <w:widowControl/>
      </w:pPr>
    </w:p>
    <w:p w:rsidR="001C4960" w:rsidRDefault="001C4960"/>
    <w:sectPr w:rsidR="001C4960" w:rsidSect="006C1C48">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A04FF"/>
    <w:multiLevelType w:val="hybridMultilevel"/>
    <w:tmpl w:val="8A2E9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B72A5A"/>
    <w:multiLevelType w:val="hybridMultilevel"/>
    <w:tmpl w:val="A02EA5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0B09B6"/>
    <w:multiLevelType w:val="hybridMultilevel"/>
    <w:tmpl w:val="94027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33E"/>
    <w:rsid w:val="00135435"/>
    <w:rsid w:val="00157876"/>
    <w:rsid w:val="001761A6"/>
    <w:rsid w:val="001C4960"/>
    <w:rsid w:val="002567C4"/>
    <w:rsid w:val="002B433E"/>
    <w:rsid w:val="003C31B8"/>
    <w:rsid w:val="00422975"/>
    <w:rsid w:val="00572DD9"/>
    <w:rsid w:val="006C1C48"/>
    <w:rsid w:val="007D4A95"/>
    <w:rsid w:val="008E1053"/>
    <w:rsid w:val="009169EB"/>
    <w:rsid w:val="00A65953"/>
    <w:rsid w:val="00A93FB7"/>
    <w:rsid w:val="00B711C9"/>
    <w:rsid w:val="00EA55D5"/>
    <w:rsid w:val="00F12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33E"/>
    <w:pPr>
      <w:widowControl w:val="0"/>
      <w:snapToGrid w:val="0"/>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2B43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B433E"/>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B433E"/>
    <w:rPr>
      <w:rFonts w:ascii="Bookman Old Style" w:eastAsia="Times New Roman" w:hAnsi="Bookman Old Style" w:cs="Times New Roman"/>
      <w:sz w:val="32"/>
      <w:szCs w:val="20"/>
    </w:rPr>
  </w:style>
  <w:style w:type="character" w:customStyle="1" w:styleId="Heading2Char">
    <w:name w:val="Heading 2 Char"/>
    <w:basedOn w:val="DefaultParagraphFont"/>
    <w:link w:val="Heading2"/>
    <w:uiPriority w:val="9"/>
    <w:semiHidden/>
    <w:rsid w:val="002B433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169EB"/>
    <w:pPr>
      <w:ind w:left="720"/>
      <w:contextualSpacing/>
    </w:pPr>
  </w:style>
  <w:style w:type="paragraph" w:styleId="NormalWeb">
    <w:name w:val="Normal (Web)"/>
    <w:basedOn w:val="Normal"/>
    <w:uiPriority w:val="99"/>
    <w:semiHidden/>
    <w:unhideWhenUsed/>
    <w:rsid w:val="00A93FB7"/>
    <w:pPr>
      <w:widowControl/>
      <w:snapToGrid/>
      <w:spacing w:before="100" w:beforeAutospacing="1" w:after="100" w:afterAutospacing="1"/>
    </w:pPr>
    <w:rPr>
      <w:szCs w:val="24"/>
    </w:rPr>
  </w:style>
  <w:style w:type="character" w:styleId="Hyperlink">
    <w:name w:val="Hyperlink"/>
    <w:basedOn w:val="DefaultParagraphFont"/>
    <w:uiPriority w:val="99"/>
    <w:semiHidden/>
    <w:unhideWhenUsed/>
    <w:rsid w:val="00A93F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33E"/>
    <w:pPr>
      <w:widowControl w:val="0"/>
      <w:snapToGrid w:val="0"/>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2B43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B433E"/>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B433E"/>
    <w:rPr>
      <w:rFonts w:ascii="Bookman Old Style" w:eastAsia="Times New Roman" w:hAnsi="Bookman Old Style" w:cs="Times New Roman"/>
      <w:sz w:val="32"/>
      <w:szCs w:val="20"/>
    </w:rPr>
  </w:style>
  <w:style w:type="character" w:customStyle="1" w:styleId="Heading2Char">
    <w:name w:val="Heading 2 Char"/>
    <w:basedOn w:val="DefaultParagraphFont"/>
    <w:link w:val="Heading2"/>
    <w:uiPriority w:val="9"/>
    <w:semiHidden/>
    <w:rsid w:val="002B433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169EB"/>
    <w:pPr>
      <w:ind w:left="720"/>
      <w:contextualSpacing/>
    </w:pPr>
  </w:style>
  <w:style w:type="paragraph" w:styleId="NormalWeb">
    <w:name w:val="Normal (Web)"/>
    <w:basedOn w:val="Normal"/>
    <w:uiPriority w:val="99"/>
    <w:semiHidden/>
    <w:unhideWhenUsed/>
    <w:rsid w:val="00A93FB7"/>
    <w:pPr>
      <w:widowControl/>
      <w:snapToGrid/>
      <w:spacing w:before="100" w:beforeAutospacing="1" w:after="100" w:afterAutospacing="1"/>
    </w:pPr>
    <w:rPr>
      <w:szCs w:val="24"/>
    </w:rPr>
  </w:style>
  <w:style w:type="character" w:styleId="Hyperlink">
    <w:name w:val="Hyperlink"/>
    <w:basedOn w:val="DefaultParagraphFont"/>
    <w:uiPriority w:val="99"/>
    <w:semiHidden/>
    <w:unhideWhenUsed/>
    <w:rsid w:val="00A93F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35368">
      <w:bodyDiv w:val="1"/>
      <w:marLeft w:val="0"/>
      <w:marRight w:val="0"/>
      <w:marTop w:val="0"/>
      <w:marBottom w:val="0"/>
      <w:divBdr>
        <w:top w:val="none" w:sz="0" w:space="0" w:color="auto"/>
        <w:left w:val="none" w:sz="0" w:space="0" w:color="auto"/>
        <w:bottom w:val="none" w:sz="0" w:space="0" w:color="auto"/>
        <w:right w:val="none" w:sz="0" w:space="0" w:color="auto"/>
      </w:divBdr>
    </w:div>
    <w:div w:id="327054429">
      <w:bodyDiv w:val="1"/>
      <w:marLeft w:val="0"/>
      <w:marRight w:val="0"/>
      <w:marTop w:val="0"/>
      <w:marBottom w:val="0"/>
      <w:divBdr>
        <w:top w:val="none" w:sz="0" w:space="0" w:color="auto"/>
        <w:left w:val="none" w:sz="0" w:space="0" w:color="auto"/>
        <w:bottom w:val="none" w:sz="0" w:space="0" w:color="auto"/>
        <w:right w:val="none" w:sz="0" w:space="0" w:color="auto"/>
      </w:divBdr>
    </w:div>
    <w:div w:id="434251276">
      <w:bodyDiv w:val="1"/>
      <w:marLeft w:val="0"/>
      <w:marRight w:val="0"/>
      <w:marTop w:val="0"/>
      <w:marBottom w:val="0"/>
      <w:divBdr>
        <w:top w:val="none" w:sz="0" w:space="0" w:color="auto"/>
        <w:left w:val="none" w:sz="0" w:space="0" w:color="auto"/>
        <w:bottom w:val="none" w:sz="0" w:space="0" w:color="auto"/>
        <w:right w:val="none" w:sz="0" w:space="0" w:color="auto"/>
      </w:divBdr>
    </w:div>
    <w:div w:id="925958312">
      <w:bodyDiv w:val="1"/>
      <w:marLeft w:val="0"/>
      <w:marRight w:val="0"/>
      <w:marTop w:val="0"/>
      <w:marBottom w:val="0"/>
      <w:divBdr>
        <w:top w:val="none" w:sz="0" w:space="0" w:color="auto"/>
        <w:left w:val="none" w:sz="0" w:space="0" w:color="auto"/>
        <w:bottom w:val="none" w:sz="0" w:space="0" w:color="auto"/>
        <w:right w:val="none" w:sz="0" w:space="0" w:color="auto"/>
      </w:divBdr>
    </w:div>
    <w:div w:id="1144398063">
      <w:bodyDiv w:val="1"/>
      <w:marLeft w:val="0"/>
      <w:marRight w:val="0"/>
      <w:marTop w:val="0"/>
      <w:marBottom w:val="0"/>
      <w:divBdr>
        <w:top w:val="none" w:sz="0" w:space="0" w:color="auto"/>
        <w:left w:val="none" w:sz="0" w:space="0" w:color="auto"/>
        <w:bottom w:val="none" w:sz="0" w:space="0" w:color="auto"/>
        <w:right w:val="none" w:sz="0" w:space="0" w:color="auto"/>
      </w:divBdr>
    </w:div>
    <w:div w:id="1281841906">
      <w:bodyDiv w:val="1"/>
      <w:marLeft w:val="0"/>
      <w:marRight w:val="0"/>
      <w:marTop w:val="0"/>
      <w:marBottom w:val="0"/>
      <w:divBdr>
        <w:top w:val="none" w:sz="0" w:space="0" w:color="auto"/>
        <w:left w:val="none" w:sz="0" w:space="0" w:color="auto"/>
        <w:bottom w:val="none" w:sz="0" w:space="0" w:color="auto"/>
        <w:right w:val="none" w:sz="0" w:space="0" w:color="auto"/>
      </w:divBdr>
    </w:div>
    <w:div w:id="1300652320">
      <w:bodyDiv w:val="1"/>
      <w:marLeft w:val="0"/>
      <w:marRight w:val="0"/>
      <w:marTop w:val="0"/>
      <w:marBottom w:val="0"/>
      <w:divBdr>
        <w:top w:val="none" w:sz="0" w:space="0" w:color="auto"/>
        <w:left w:val="none" w:sz="0" w:space="0" w:color="auto"/>
        <w:bottom w:val="none" w:sz="0" w:space="0" w:color="auto"/>
        <w:right w:val="none" w:sz="0" w:space="0" w:color="auto"/>
      </w:divBdr>
    </w:div>
    <w:div w:id="1801682058">
      <w:bodyDiv w:val="1"/>
      <w:marLeft w:val="0"/>
      <w:marRight w:val="0"/>
      <w:marTop w:val="0"/>
      <w:marBottom w:val="0"/>
      <w:divBdr>
        <w:top w:val="none" w:sz="0" w:space="0" w:color="auto"/>
        <w:left w:val="none" w:sz="0" w:space="0" w:color="auto"/>
        <w:bottom w:val="none" w:sz="0" w:space="0" w:color="auto"/>
        <w:right w:val="none" w:sz="0" w:space="0" w:color="auto"/>
      </w:divBdr>
    </w:div>
    <w:div w:id="1980302898">
      <w:bodyDiv w:val="1"/>
      <w:marLeft w:val="0"/>
      <w:marRight w:val="0"/>
      <w:marTop w:val="0"/>
      <w:marBottom w:val="0"/>
      <w:divBdr>
        <w:top w:val="none" w:sz="0" w:space="0" w:color="auto"/>
        <w:left w:val="none" w:sz="0" w:space="0" w:color="auto"/>
        <w:bottom w:val="none" w:sz="0" w:space="0" w:color="auto"/>
        <w:right w:val="none" w:sz="0" w:space="0" w:color="auto"/>
      </w:divBdr>
    </w:div>
    <w:div w:id="1989967525">
      <w:bodyDiv w:val="1"/>
      <w:marLeft w:val="0"/>
      <w:marRight w:val="0"/>
      <w:marTop w:val="0"/>
      <w:marBottom w:val="0"/>
      <w:divBdr>
        <w:top w:val="none" w:sz="0" w:space="0" w:color="auto"/>
        <w:left w:val="none" w:sz="0" w:space="0" w:color="auto"/>
        <w:bottom w:val="none" w:sz="0" w:space="0" w:color="auto"/>
        <w:right w:val="none" w:sz="0" w:space="0" w:color="auto"/>
      </w:divBdr>
    </w:div>
    <w:div w:id="210294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c.wa.gov/consumers/Documents/2009-8-HouseholdGoods-ConsumerGuide-PrinterFriendly.pdf"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7C1A240F6A0A4DAD81E43F92F9841D" ma:contentTypeVersion="135" ma:contentTypeDescription="" ma:contentTypeScope="" ma:versionID="09ddbaf11dd5ea2e1081c72aba6c39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Petition</DocumentSetType>
    <IsConfidential xmlns="dc463f71-b30c-4ab2-9473-d307f9d35888">false</IsConfidential>
    <AgendaOrder xmlns="dc463f71-b30c-4ab2-9473-d307f9d35888">false</AgendaOrder>
    <CaseType xmlns="dc463f71-b30c-4ab2-9473-d307f9d35888">Formal Complaint</CaseType>
    <IndustryCode xmlns="dc463f71-b30c-4ab2-9473-d307f9d35888">207</IndustryCode>
    <CaseStatus xmlns="dc463f71-b30c-4ab2-9473-d307f9d35888">Closed</CaseStatus>
    <OpenedDate xmlns="dc463f71-b30c-4ab2-9473-d307f9d35888">2013-11-01T07:00:00+00:00</OpenedDate>
    <Date1 xmlns="dc463f71-b30c-4ab2-9473-d307f9d35888">2015-04-29T07:00:00+00:00</Date1>
    <IsDocumentOrder xmlns="dc463f71-b30c-4ab2-9473-d307f9d35888" xsi:nil="true"/>
    <IsHighlyConfidential xmlns="dc463f71-b30c-4ab2-9473-d307f9d35888">false</IsHighlyConfidential>
    <CaseCompanyNames xmlns="dc463f71-b30c-4ab2-9473-d307f9d35888">Best Moving and Delivery LLC</CaseCompanyNames>
    <DocketNumber xmlns="dc463f71-b30c-4ab2-9473-d307f9d35888">132030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6FF95B2-3BDC-4D76-B2BF-677D78F93706}"/>
</file>

<file path=customXml/itemProps2.xml><?xml version="1.0" encoding="utf-8"?>
<ds:datastoreItem xmlns:ds="http://schemas.openxmlformats.org/officeDocument/2006/customXml" ds:itemID="{B7F4F648-9930-4EC8-9B93-95FAC18D1E6E}"/>
</file>

<file path=customXml/itemProps3.xml><?xml version="1.0" encoding="utf-8"?>
<ds:datastoreItem xmlns:ds="http://schemas.openxmlformats.org/officeDocument/2006/customXml" ds:itemID="{79C2A5CA-4215-4BB3-92DE-7DE0F1BBA32F}"/>
</file>

<file path=customXml/itemProps4.xml><?xml version="1.0" encoding="utf-8"?>
<ds:datastoreItem xmlns:ds="http://schemas.openxmlformats.org/officeDocument/2006/customXml" ds:itemID="{B5AC7D27-1579-4EFC-83C3-4B1E46D4AB4E}"/>
</file>

<file path=docProps/app.xml><?xml version="1.0" encoding="utf-8"?>
<Properties xmlns="http://schemas.openxmlformats.org/officeDocument/2006/extended-properties" xmlns:vt="http://schemas.openxmlformats.org/officeDocument/2006/docPropsVTypes">
  <Template>Normal</Template>
  <TotalTime>192</TotalTime>
  <Pages>3</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best-moving</dc:creator>
  <cp:lastModifiedBy>best-moving</cp:lastModifiedBy>
  <cp:revision>1</cp:revision>
  <dcterms:created xsi:type="dcterms:W3CDTF">2015-04-29T15:26:00Z</dcterms:created>
  <dcterms:modified xsi:type="dcterms:W3CDTF">2015-04-29T18:46:00Z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0x0101006E56B4D1795A2E4DB2F0B01679ED314A00947C1A240F6A0A4DAD81E43F92F9841D</vt:lpwstr>
  </property>
  <property fmtid="{D5CDD505-2E9C-101B-9397-08002B2CF9AE}" pid="3" name="_docset_NoMedatataSyncRequired">
    <vt:lpwstr>False</vt:lpwstr>
  </property>
</Properties>
</file>