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>June 2</w:t>
      </w:r>
      <w:r w:rsidR="002C3EEA">
        <w:t>4</w:t>
      </w:r>
      <w:r>
        <w:t>, 2015</w:t>
      </w:r>
    </w:p>
    <w:p w:rsidR="00592275">
      <w:pPr>
        <w:tabs>
          <w:tab w:val="right" w:pos="9648"/>
        </w:tabs>
      </w:pPr>
      <w:bookmarkEnd w:id="0"/>
      <w:r>
        <w:tab/>
      </w:r>
      <w:bookmarkStart w:id="1" w:name="swiCMClientID"/>
      <w:r w:rsidRPr="00D8011A" w:rsidR="002B5411">
        <w:rPr>
          <w:sz w:val="20"/>
        </w:rPr>
        <w:t>45680</w:t>
      </w:r>
      <w:r w:rsidRPr="00D8011A">
        <w:rPr>
          <w:sz w:val="20"/>
        </w:rPr>
        <w:t>.</w:t>
      </w:r>
      <w:bookmarkStart w:id="2" w:name="swiCMMatterID"/>
      <w:r w:rsidRPr="00D8011A" w:rsidR="002B5411">
        <w:rPr>
          <w:sz w:val="20"/>
        </w:rPr>
        <w:t>0103</w:t>
      </w:r>
    </w:p>
    <w:p w:rsidR="002B5411" w:rsidP="002B5411">
      <w:bookmarkEnd w:id="1"/>
      <w:bookmarkEnd w:id="2"/>
      <w:r>
        <w:rPr>
          <w:u w:val="single"/>
        </w:rPr>
        <w:t>VIA EMAIL AND US MAIL</w:t>
      </w:r>
      <w:r w:rsidR="004712A8">
        <w:t xml:space="preserve">  </w:t>
      </w:r>
    </w:p>
    <w:p w:rsidR="002B5411" w:rsidP="002B5411">
      <w:r>
        <w:t>Mr. Steven</w:t>
      </w:r>
      <w:r w:rsidR="006A6E2C">
        <w:t xml:space="preserve"> King</w:t>
      </w:r>
    </w:p>
    <w:p w:rsidR="0059634F" w:rsidP="002B5411">
      <w:r>
        <w:t>Executive Director and Secretary</w:t>
      </w:r>
    </w:p>
    <w:p w:rsidR="002B5411" w:rsidP="002B5411">
      <w:r>
        <w:t>WUTC</w:t>
      </w:r>
    </w:p>
    <w:p w:rsidR="002B5411" w:rsidP="002B5411">
      <w:pPr>
        <w:rPr>
          <w:color w:val="000000"/>
        </w:rPr>
      </w:pPr>
      <w:r>
        <w:rPr>
          <w:color w:val="000000"/>
        </w:rPr>
        <w:t>PO Box 47250</w:t>
      </w:r>
    </w:p>
    <w:p w:rsidR="002B5411" w:rsidP="002B5411">
      <w:pPr>
        <w:rPr>
          <w:color w:val="000000"/>
        </w:rPr>
      </w:pPr>
      <w:r>
        <w:rPr>
          <w:color w:val="000000"/>
        </w:rPr>
        <w:t xml:space="preserve">1300 S. Evergreen Park Dr. SW </w:t>
      </w:r>
    </w:p>
    <w:p w:rsidR="00592275" w:rsidP="002B5411">
      <w:r>
        <w:rPr>
          <w:color w:val="000000"/>
        </w:rPr>
        <w:t>Olympia, WA 98504-7250</w:t>
      </w:r>
    </w:p>
    <w:p w:rsidR="00592275"/>
    <w:p w:rsidR="0059634F" w:rsidP="0059634F">
      <w:pPr>
        <w:rPr>
          <w:color w:val="000000"/>
        </w:rPr>
      </w:pPr>
      <w:r>
        <w:t>Attention: Mr. Greg Kopta</w:t>
      </w:r>
      <w:r>
        <w:t>,</w:t>
      </w:r>
      <w:r w:rsidRPr="0059634F">
        <w:rPr>
          <w:color w:val="000000"/>
        </w:rPr>
        <w:t xml:space="preserve"> </w:t>
      </w:r>
      <w:r>
        <w:rPr>
          <w:color w:val="000000"/>
        </w:rPr>
        <w:t>Director/Administrative Law Judge</w:t>
      </w:r>
    </w:p>
    <w:p w:rsidR="006A6E2C"/>
    <w:p w:rsidR="00592275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3" w:name="Re"/>
      <w:r w:rsidR="002B5411">
        <w:rPr>
          <w:rStyle w:val="ReLine"/>
        </w:rPr>
        <w:t xml:space="preserve">TG-140560, </w:t>
      </w:r>
      <w:r w:rsidRPr="002B5411" w:rsidR="002B5411">
        <w:rPr>
          <w:rStyle w:val="ReLine"/>
          <w:i/>
        </w:rPr>
        <w:t>WUTC v. Waste Control, Inc</w:t>
      </w:r>
      <w:r w:rsidR="002B5411">
        <w:rPr>
          <w:rStyle w:val="ReLine"/>
          <w:i/>
        </w:rPr>
        <w:t>.</w:t>
      </w:r>
    </w:p>
    <w:p w:rsidR="00592275">
      <w:bookmarkEnd w:id="3"/>
    </w:p>
    <w:p w:rsidR="00592275">
      <w:bookmarkStart w:id="4" w:name="Salutation"/>
      <w:r>
        <w:t xml:space="preserve">Dear Mr. </w:t>
      </w:r>
      <w:bookmarkEnd w:id="4"/>
      <w:r w:rsidR="006A6E2C">
        <w:t>King:</w:t>
      </w:r>
    </w:p>
    <w:p w:rsidR="006A6E2C"/>
    <w:p w:rsidR="00592275">
      <w:pPr>
        <w:pStyle w:val="BodyText"/>
      </w:pPr>
      <w:bookmarkStart w:id="5" w:name="swiBeginHere"/>
      <w:bookmarkEnd w:id="5"/>
      <w:r>
        <w:t xml:space="preserve">This is to </w:t>
      </w:r>
      <w:r w:rsidR="00C326FE">
        <w:t xml:space="preserve">request approval </w:t>
      </w:r>
      <w:r w:rsidR="004C6F6D">
        <w:t>for</w:t>
      </w:r>
      <w:r w:rsidR="00C326FE">
        <w:t xml:space="preserve"> Respondent </w:t>
      </w:r>
      <w:r>
        <w:t xml:space="preserve">to electronically file </w:t>
      </w:r>
      <w:r w:rsidR="004C6F6D">
        <w:t xml:space="preserve">and serve the parties with </w:t>
      </w:r>
      <w:r>
        <w:t>a Petition for Administrative Review of Initial Order 12 by 5:00 p.m., Monday, June 29, 2015</w:t>
      </w:r>
      <w:r w:rsidR="00B00C96">
        <w:t>,</w:t>
      </w:r>
      <w:r>
        <w:t xml:space="preserve"> and to send </w:t>
      </w:r>
      <w:r w:rsidR="00B00C96">
        <w:t xml:space="preserve">hard copies </w:t>
      </w:r>
      <w:r>
        <w:t>via first class mail to the Commission and opposing counsel with postmarking the same day</w:t>
      </w:r>
      <w:r w:rsidR="006A6E2C">
        <w:t xml:space="preserve"> which is a technical variation on WAC 480-07-</w:t>
      </w:r>
      <w:r w:rsidR="0059634F">
        <w:t>145(6)(a)</w:t>
      </w:r>
      <w:r w:rsidR="001D1663">
        <w:t>(</w:t>
      </w:r>
      <w:r w:rsidR="001D1663">
        <w:t>i</w:t>
      </w:r>
      <w:r w:rsidR="001D1663">
        <w:t xml:space="preserve">) and </w:t>
      </w:r>
      <w:r w:rsidR="0059634F">
        <w:t>(ii)</w:t>
      </w:r>
      <w:r w:rsidR="006A6E2C">
        <w:t>.  WCI also intends to file updated Exhibits JD-47 and JD-48 with time incurred through May 31, 2015 at that time</w:t>
      </w:r>
      <w:r w:rsidR="00513F92">
        <w:t>, which updated exhibits have been previously provided to the parties for review.</w:t>
      </w:r>
      <w:r>
        <w:t xml:space="preserve">  It is my understanding that no party objects to this</w:t>
      </w:r>
      <w:r w:rsidR="0059634F">
        <w:t xml:space="preserve"> request</w:t>
      </w:r>
      <w:r>
        <w:t xml:space="preserve"> and I invite any questions or concerns from the</w:t>
      </w:r>
      <w:r w:rsidR="004C6F6D">
        <w:t xml:space="preserve">m or the </w:t>
      </w:r>
      <w:r>
        <w:t>Commission on this filing</w:t>
      </w:r>
      <w:r w:rsidRPr="006A6E2C" w:rsidR="006A6E2C">
        <w:t xml:space="preserve"> </w:t>
      </w:r>
      <w:r w:rsidR="004C6F6D">
        <w:t>and</w:t>
      </w:r>
      <w:r>
        <w:t xml:space="preserve"> service </w:t>
      </w:r>
      <w:r w:rsidR="004C6F6D">
        <w:t xml:space="preserve">approach </w:t>
      </w:r>
      <w:r w:rsidR="006A6E2C">
        <w:t>and</w:t>
      </w:r>
      <w:r w:rsidR="001378A0">
        <w:t>/or the</w:t>
      </w:r>
      <w:r w:rsidR="006A6E2C">
        <w:t xml:space="preserve"> updated exhibit </w:t>
      </w:r>
      <w:r w:rsidR="001378A0">
        <w:t>submission proposal</w:t>
      </w:r>
      <w:bookmarkStart w:id="6" w:name="_GoBack"/>
      <w:bookmarkEnd w:id="6"/>
      <w:r w:rsidR="004C6F6D">
        <w:t xml:space="preserve"> </w:t>
      </w:r>
      <w:r>
        <w:t>in the interim.</w:t>
      </w:r>
    </w:p>
    <w:p w:rsidR="002B5411">
      <w:pPr>
        <w:pStyle w:val="BodyText"/>
      </w:pPr>
      <w:r>
        <w:t>Yours truly,</w:t>
      </w:r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7" w:name="Includeesig"/>
      <w:bookmarkEnd w:id="7"/>
    </w:p>
    <w:p w:rsidR="00592275">
      <w:pPr>
        <w:keepNext/>
      </w:pPr>
      <w:bookmarkStart w:id="8" w:name="From"/>
      <w:r>
        <w:t>David W. Wiley</w:t>
      </w:r>
    </w:p>
    <w:p w:rsidR="00592275">
      <w:bookmarkStart w:id="9" w:name="swiPLDirectDialPhone"/>
      <w:bookmarkEnd w:id="8"/>
    </w:p>
    <w:p w:rsidR="00592275">
      <w:bookmarkStart w:id="10" w:name="swiPLEMailAddress"/>
      <w:bookmarkEnd w:id="9"/>
    </w:p>
    <w:p w:rsidR="00592275">
      <w:pPr>
        <w:keepNext/>
      </w:pPr>
      <w:bookmarkEnd w:id="10"/>
      <w:r>
        <w:t>cc:</w:t>
      </w:r>
      <w:r>
        <w:tab/>
        <w:t>Brett P. Shearer, Assistant Attorney General</w:t>
      </w:r>
    </w:p>
    <w:p w:rsidR="002B5411">
      <w:pPr>
        <w:keepNext/>
      </w:pPr>
      <w:r>
        <w:tab/>
        <w:t>James K. Sells, Esq.</w:t>
      </w:r>
    </w:p>
    <w:p w:rsidR="002B5411">
      <w:pPr>
        <w:keepNext/>
      </w:pPr>
      <w:r>
        <w:tab/>
        <w:t>Client</w:t>
      </w:r>
    </w:p>
    <w:p w:rsidR="00592275">
      <w:pPr>
        <w:keepNext/>
        <w:ind w:left="720" w:hanging="720"/>
      </w:pPr>
    </w:p>
    <w:p w:rsidR="00592275">
      <w:pPr>
        <w:ind w:left="720" w:hanging="720"/>
      </w:pPr>
    </w:p>
    <w:sectPr w:rsidSect="008844F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560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E0560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E05604">
      <w:rPr>
        <w:sz w:val="16"/>
        <w:szCs w:val="18"/>
      </w:rPr>
      <w:instrText>IF "</w:instrText>
    </w:r>
    <w:r w:rsidRPr="00E05604">
      <w:rPr>
        <w:sz w:val="16"/>
        <w:szCs w:val="18"/>
      </w:rPr>
      <w:instrText>1</w:instrText>
    </w:r>
    <w:r w:rsidRPr="00E05604">
      <w:rPr>
        <w:sz w:val="16"/>
        <w:szCs w:val="18"/>
      </w:rPr>
      <w:instrText>" = "1" "</w:instrText>
    </w:r>
    <w:r w:rsidRPr="00E05604">
      <w:rPr>
        <w:sz w:val="16"/>
        <w:szCs w:val="18"/>
      </w:rPr>
      <w:fldChar w:fldCharType="begin"/>
    </w:r>
    <w:r w:rsidRPr="00E05604">
      <w:rPr>
        <w:sz w:val="16"/>
        <w:szCs w:val="18"/>
      </w:rPr>
      <w:instrText xml:space="preserve"> DOCPROPERTY "SWDocID" </w:instrText>
    </w:r>
    <w:r w:rsidRPr="00E05604">
      <w:rPr>
        <w:sz w:val="16"/>
        <w:szCs w:val="18"/>
      </w:rPr>
      <w:fldChar w:fldCharType="separate"/>
    </w:r>
    <w:r w:rsidR="008844F5">
      <w:rPr>
        <w:sz w:val="16"/>
        <w:szCs w:val="18"/>
      </w:rPr>
      <w:instrText xml:space="preserve"> 5487503.1</w:instrText>
    </w:r>
    <w:r w:rsidRPr="00E05604">
      <w:rPr>
        <w:sz w:val="16"/>
        <w:szCs w:val="18"/>
      </w:rPr>
      <w:fldChar w:fldCharType="end"/>
    </w:r>
    <w:r w:rsidRPr="00E0560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8844F5">
      <w:rPr>
        <w:noProof/>
        <w:sz w:val="16"/>
        <w:szCs w:val="18"/>
      </w:rPr>
      <w:t xml:space="preserve"> 5487503.1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560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E0560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05604">
      <w:rPr>
        <w:sz w:val="16"/>
      </w:rPr>
      <w:instrText>IF "</w:instrText>
    </w:r>
    <w:r w:rsidRPr="00E05604">
      <w:rPr>
        <w:sz w:val="16"/>
      </w:rPr>
      <w:instrText>1</w:instrText>
    </w:r>
    <w:r w:rsidRPr="00E05604">
      <w:rPr>
        <w:sz w:val="16"/>
      </w:rPr>
      <w:instrText>" = "1" "</w:instrText>
    </w:r>
    <w:r w:rsidRPr="00E05604">
      <w:rPr>
        <w:sz w:val="16"/>
      </w:rPr>
      <w:fldChar w:fldCharType="begin"/>
    </w:r>
    <w:r w:rsidRPr="00E05604">
      <w:rPr>
        <w:sz w:val="16"/>
      </w:rPr>
      <w:instrText xml:space="preserve"> DOCPROPERTY "SWDocID" </w:instrText>
    </w:r>
    <w:r w:rsidRPr="00E05604">
      <w:rPr>
        <w:sz w:val="16"/>
      </w:rPr>
      <w:fldChar w:fldCharType="separate"/>
    </w:r>
    <w:r w:rsidR="008844F5">
      <w:rPr>
        <w:sz w:val="16"/>
      </w:rPr>
      <w:instrText xml:space="preserve"> 5487503.1</w:instrText>
    </w:r>
    <w:r w:rsidRPr="00E05604">
      <w:rPr>
        <w:sz w:val="16"/>
      </w:rPr>
      <w:fldChar w:fldCharType="end"/>
    </w:r>
    <w:r w:rsidRPr="00E0560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8844F5">
      <w:rPr>
        <w:noProof/>
        <w:sz w:val="16"/>
      </w:rPr>
      <w:t xml:space="preserve"> 5487503.1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1" w:name="ToInHeader"/>
    <w:bookmarkEnd w:id="11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June 24, 2015</w:t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6004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6CD1FA-39FD-4D74-BC74-47D3A8948D1F}"/>
</file>

<file path=customXml/itemProps2.xml><?xml version="1.0" encoding="utf-8"?>
<ds:datastoreItem xmlns:ds="http://schemas.openxmlformats.org/officeDocument/2006/customXml" ds:itemID="{484EAC61-76C4-45F4-8184-AB0D666F5E23}"/>
</file>

<file path=customXml/itemProps3.xml><?xml version="1.0" encoding="utf-8"?>
<ds:datastoreItem xmlns:ds="http://schemas.openxmlformats.org/officeDocument/2006/customXml" ds:itemID="{6BF1F377-8A05-4C4E-91AF-FECB07036A65}"/>
</file>

<file path=customXml/itemProps4.xml><?xml version="1.0" encoding="utf-8"?>
<ds:datastoreItem xmlns:ds="http://schemas.openxmlformats.org/officeDocument/2006/customXml" ds:itemID="{F53BB3BF-8D08-4469-8736-FF29B5C781B9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199</Words>
  <Characters>1011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2015-06-24T17:43:37Z</dcterms:created>
  <dcterms:modified xsi:type="dcterms:W3CDTF">2015-06-24T17:43:37Z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5487503.1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