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EnvelopeReturn"/>
      </w:pPr>
      <w:bookmarkStart w:id="0" w:name="_GoBack"/>
      <w:bookmarkEnd w:id="0"/>
    </w:p>
    <w:p>
      <w:pPr>
        <w:jc w:val="center"/>
      </w:pPr>
      <w:r>
        <w:t>October 2, 2014</w:t>
      </w:r>
    </w:p>
    <w:p>
      <w:pPr>
        <w:jc w:val="center"/>
      </w:pPr>
    </w:p>
    <w:p>
      <w:pPr>
        <w:jc w:val="center"/>
      </w:pPr>
    </w:p>
    <w:p>
      <w:pPr>
        <w:tabs>
          <w:tab w:val="left" w:pos="5280"/>
        </w:tabs>
      </w:pPr>
      <w:r>
        <w:tab/>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978"/>
      </w:tblGrid>
      <w:tr>
        <w:tc>
          <w:tcPr>
            <w:tcW w:w="5598" w:type="dxa"/>
            <w:tcBorders>
              <w:top w:val="nil"/>
              <w:left w:val="nil"/>
              <w:bottom w:val="nil"/>
              <w:right w:val="nil"/>
            </w:tcBorders>
          </w:tcPr>
          <w:p>
            <w:pPr>
              <w:rPr>
                <w:b/>
                <w:smallCaps/>
                <w:szCs w:val="24"/>
              </w:rPr>
            </w:pPr>
            <w:smartTag w:uri="urn:schemas-microsoft-com:office:smarttags" w:element="stockticker">
              <w:r>
                <w:rPr>
                  <w:b/>
                  <w:smallCaps/>
                  <w:szCs w:val="24"/>
                </w:rPr>
                <w:t>Via</w:t>
              </w:r>
            </w:smartTag>
            <w:r>
              <w:rPr>
                <w:b/>
                <w:smallCaps/>
                <w:szCs w:val="24"/>
              </w:rPr>
              <w:t xml:space="preserve"> Federal Express</w:t>
            </w:r>
          </w:p>
          <w:p>
            <w:pPr>
              <w:rPr>
                <w:b/>
                <w:smallCaps/>
                <w:szCs w:val="24"/>
                <w:u w:val="single"/>
              </w:rPr>
            </w:pPr>
            <w:smartTag w:uri="urn:schemas-microsoft-com:office:smarttags" w:element="stockticker">
              <w:r>
                <w:rPr>
                  <w:smallCaps/>
                  <w:szCs w:val="24"/>
                  <w:u w:val="single"/>
                </w:rPr>
                <w:t>and</w:t>
              </w:r>
            </w:smartTag>
            <w:r>
              <w:rPr>
                <w:b/>
                <w:smallCaps/>
                <w:szCs w:val="24"/>
                <w:u w:val="single"/>
              </w:rPr>
              <w:t xml:space="preserve"> Electronic Filing</w:t>
            </w:r>
          </w:p>
          <w:p>
            <w:r>
              <w:t>Washington Utilities &amp; Transportation Commission</w:t>
            </w:r>
          </w:p>
          <w:p>
            <w:r>
              <w:t>1300 S. Evergreen Park Drive, S.W.</w:t>
            </w:r>
          </w:p>
          <w:p>
            <w:r>
              <w:t>P.O. Box 47250</w:t>
            </w:r>
          </w:p>
          <w:p>
            <w:r>
              <w:t>Olympia, WA  98504-7250</w:t>
            </w:r>
          </w:p>
          <w:p/>
        </w:tc>
        <w:tc>
          <w:tcPr>
            <w:tcW w:w="3978" w:type="dxa"/>
            <w:tcBorders>
              <w:top w:val="nil"/>
              <w:left w:val="nil"/>
              <w:bottom w:val="nil"/>
              <w:right w:val="nil"/>
            </w:tcBorders>
          </w:tcPr>
          <w:p/>
        </w:tc>
      </w:tr>
    </w:tbl>
    <w:p>
      <w:pPr>
        <w:ind w:left="1440" w:hanging="720"/>
        <w:rPr>
          <w:b/>
          <w:i/>
        </w:rPr>
      </w:pPr>
      <w:r>
        <w:rPr>
          <w:b/>
          <w:i/>
        </w:rPr>
        <w:t>Re:</w:t>
      </w:r>
      <w:r>
        <w:rPr>
          <w:b/>
          <w:i/>
        </w:rPr>
        <w:tab/>
        <w:t>In the Matter of the Petition of King County, Washington, BNSF Railway, Frontier Communications Northwest, Inc., Verizon Wireless and New Cingular Wireless PCS, LLC for an Order requiring Puget Sound Energy to Fund Electronic Replacement of Electric Facilities - Docket No. UE-141335</w:t>
      </w:r>
    </w:p>
    <w:p/>
    <w:p>
      <w:r>
        <w:t>Dear WUTC:</w:t>
      </w:r>
    </w:p>
    <w:p>
      <w:pPr>
        <w:pStyle w:val="BodyText"/>
        <w:spacing w:after="0"/>
      </w:pPr>
    </w:p>
    <w:p>
      <w:pPr>
        <w:pStyle w:val="BodyText"/>
        <w:rPr>
          <w:color w:val="000000"/>
        </w:rPr>
      </w:pPr>
      <w:r>
        <w:rPr>
          <w:color w:val="000000"/>
        </w:rPr>
        <w:t>Enclosed for filing in the above-referenced docket please find the original plus three (3) copies of the confidentiality agreement signed by Chad Stokes.</w:t>
      </w:r>
    </w:p>
    <w:p>
      <w:pPr>
        <w:jc w:val="center"/>
      </w:pPr>
      <w:r>
        <w:t>Very truly yours,</w:t>
      </w:r>
    </w:p>
    <w:p>
      <w:pPr>
        <w:jc w:val="center"/>
      </w:pPr>
    </w:p>
    <w:p>
      <w:pPr>
        <w:jc w:val="center"/>
      </w:pPr>
    </w:p>
    <w:p>
      <w:pPr>
        <w:jc w:val="center"/>
      </w:pPr>
    </w:p>
    <w:p>
      <w:pPr>
        <w:jc w:val="center"/>
      </w:pPr>
      <w:r>
        <w:t>Chad M. Stokes</w:t>
      </w:r>
    </w:p>
    <w:p>
      <w:pPr>
        <w:jc w:val="center"/>
      </w:pPr>
    </w:p>
    <w:p>
      <w:r>
        <w:t>CMS:sk</w:t>
      </w:r>
    </w:p>
    <w:p>
      <w:r>
        <w:t>Enclosures</w:t>
      </w:r>
    </w:p>
    <w:p>
      <w:pPr>
        <w:rPr>
          <w:sz w:val="16"/>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8" w:other="258"/>
      <w:cols w:space="720"/>
      <w:titlePg/>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8ec3dc4c-380b-483e-a992-041b"/>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4813-2974-2623</w:instrText>
    </w:r>
    <w:r>
      <w:fldChar w:fldCharType="end"/>
    </w:r>
    <w:r>
      <w:fldChar w:fldCharType="separate"/>
    </w:r>
    <w:r>
      <w:rPr>
        <w:noProof/>
      </w:rPr>
      <w:t>4813-2974-2623</w:t>
    </w:r>
    <w:r>
      <w:fldChar w:fldCharType="end"/>
    </w:r>
    <w:bookmarkEnd w:id="1"/>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16"/>
      </w:rPr>
    </w:pPr>
    <w:r>
      <w:rPr>
        <w:rStyle w:val="PageNumber"/>
        <w:snapToGrid w:val="0"/>
        <w:sz w:val="16"/>
        <w:lang w:eastAsia="en-US"/>
      </w:rPr>
      <w:fldChar w:fldCharType="begin"/>
    </w:r>
    <w:r>
      <w:rPr>
        <w:rStyle w:val="PageNumber"/>
        <w:snapToGrid w:val="0"/>
        <w:sz w:val="16"/>
        <w:lang w:eastAsia="en-US"/>
      </w:rPr>
      <w:instrText xml:space="preserve"> FILENAME \p </w:instrText>
    </w:r>
    <w:r>
      <w:rPr>
        <w:rStyle w:val="PageNumber"/>
        <w:snapToGrid w:val="0"/>
        <w:sz w:val="16"/>
        <w:lang w:eastAsia="en-US"/>
      </w:rPr>
      <w:fldChar w:fldCharType="separate"/>
    </w:r>
    <w:r>
      <w:rPr>
        <w:rStyle w:val="PageNumber"/>
        <w:noProof/>
        <w:snapToGrid w:val="0"/>
        <w:sz w:val="16"/>
        <w:lang w:eastAsia="en-US"/>
      </w:rPr>
      <w:t>C:\Users\SKIMME~1.CAB\AppData\Local\Temp\ND\LTR to WUTC enclosing CMS Protective Order sign.docx</w:t>
    </w:r>
    <w:r>
      <w:rPr>
        <w:rStyle w:val="PageNumber"/>
        <w:snapToGrid w:val="0"/>
        <w:sz w:val="16"/>
        <w:lang w:eastAsia="en-US"/>
      </w:rPr>
      <w:fldChar w:fldCharType="end"/>
    </w:r>
  </w:p>
  <w:bookmarkStart w:id="2" w:name="_iDocIDField92a62a32-18be-4434-8bb5-75a4"/>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4813-2974-2623</w:instrText>
    </w:r>
    <w:r>
      <w:fldChar w:fldCharType="end"/>
    </w:r>
    <w:r>
      <w:fldChar w:fldCharType="separate"/>
    </w:r>
    <w:r>
      <w:rPr>
        <w:noProof/>
      </w:rPr>
      <w:t>4813-2974-2623</w:t>
    </w:r>
    <w:r>
      <w:fldChar w:fldCharType="end"/>
    </w:r>
    <w:bookmarkEnd w:id="2"/>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iDocIDField8e2353b4-74f1-44fb-b151-d7ac"/>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4813-2974-2623</w:instrText>
    </w:r>
    <w:r>
      <w:fldChar w:fldCharType="end"/>
    </w:r>
    <w:r>
      <w:fldChar w:fldCharType="separate"/>
    </w:r>
    <w:r>
      <w:rPr>
        <w:noProof/>
      </w:rPr>
      <w:t>4813-2974-2623</w:t>
    </w:r>
    <w:r>
      <w:fldChar w:fldCharType="end"/>
    </w:r>
    <w:bookmarkEnd w:id="3"/>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Georgia" w:hAnsi="Georgia"/>
        <w:b/>
        <w:smallCaps/>
        <w:sz w:val="20"/>
      </w:rPr>
    </w:pPr>
    <w:r>
      <w:rPr>
        <w:rFonts w:ascii="Georgia" w:hAnsi="Georgia"/>
        <w:b/>
        <w:smallCaps/>
        <w:sz w:val="20"/>
      </w:rPr>
      <w:t>Cable Huston</w:t>
    </w:r>
  </w:p>
  <w:p/>
  <w:p>
    <w:r>
      <w:fldChar w:fldCharType="begin"/>
    </w:r>
    <w:r>
      <w:instrText xml:space="preserve"> TIME \@ "MMMM d, yyyy" </w:instrText>
    </w:r>
    <w:r>
      <w:fldChar w:fldCharType="separate"/>
    </w:r>
    <w:r>
      <w:rPr>
        <w:noProof/>
      </w:rPr>
      <w:t>October 2, 2014</w:t>
    </w:r>
    <w:r>
      <w:fldChar w:fldCharType="end"/>
    </w:r>
  </w:p>
  <w:p>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Bdr>
        <w:bottom w:val="single" w:sz="4" w:space="1" w:color="auto"/>
      </w:pBdr>
      <w:ind w:right="4770"/>
    </w:pPr>
  </w:p>
  <w:p>
    <w:pPr>
      <w:ind w:right="4770"/>
    </w:pPr>
  </w:p>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640"/>
        <w:tab w:val="right" w:pos="9270"/>
      </w:tabs>
      <w:ind w:left="-720"/>
      <w:rPr>
        <w:smallCaps/>
        <w:sz w:val="20"/>
      </w:rPr>
    </w:pPr>
  </w:p>
  <w:p>
    <w:pPr>
      <w:pStyle w:val="Header"/>
      <w:tabs>
        <w:tab w:val="clear" w:pos="8640"/>
        <w:tab w:val="right" w:pos="9270"/>
      </w:tabs>
      <w:ind w:left="-720"/>
      <w:jc w:val="center"/>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z w:val="16"/>
      </w:rPr>
    </w:pPr>
    <w:r>
      <w:rPr>
        <w:smallCaps/>
        <w:sz w:val="20"/>
      </w:rPr>
      <w:t>Chad M. Stokes</w:t>
    </w:r>
    <w:r>
      <w:rPr>
        <w:smallCaps/>
        <w:sz w:val="20"/>
      </w:rPr>
      <w:tab/>
    </w:r>
    <w:r>
      <w:rPr>
        <w:smallCaps/>
        <w:sz w:val="20"/>
      </w:rPr>
      <w:tab/>
    </w:r>
    <w:r>
      <w:rPr>
        <w:sz w:val="16"/>
      </w:rPr>
      <w:t>cstokes@cablehuston.com</w:t>
    </w:r>
  </w:p>
  <w:p>
    <w:pPr>
      <w:pStyle w:val="Header"/>
      <w:tabs>
        <w:tab w:val="clear" w:pos="8640"/>
        <w:tab w:val="right" w:pos="9270"/>
      </w:tabs>
      <w:ind w:left="-720"/>
      <w:rPr>
        <w:sz w:val="16"/>
      </w:rPr>
    </w:pPr>
    <w:r>
      <w:rPr>
        <w:smallCaps/>
        <w:sz w:val="18"/>
        <w:szCs w:val="18"/>
      </w:rPr>
      <w:t>Admitted in Oregon and Washington</w:t>
    </w:r>
    <w:r>
      <w:rPr>
        <w:smallCaps/>
        <w:sz w:val="20"/>
      </w:rPr>
      <w:tab/>
    </w:r>
    <w:r>
      <w:rPr>
        <w:smallCaps/>
        <w:sz w:val="20"/>
      </w:rPr>
      <w:tab/>
    </w:r>
    <w:r>
      <w:rPr>
        <w:sz w:val="16"/>
      </w:rPr>
      <w:t>www.cablehuston.com</w:t>
    </w:r>
  </w:p>
  <w:p>
    <w:pPr>
      <w:pStyle w:val="Header"/>
      <w:tabs>
        <w:tab w:val="right" w:pos="9180"/>
      </w:tabs>
      <w:ind w:left="-900"/>
      <w:rPr>
        <w:sz w:val="16"/>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E6E82"/>
    <w:multiLevelType w:val="hybridMultilevel"/>
    <w:tmpl w:val="DBBA14A6"/>
    <w:lvl w:ilvl="0" w:tplc="E682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1F1321"/>
    <w:multiLevelType w:val="multilevel"/>
    <w:tmpl w:val="4DBEF8C8"/>
    <w:lvl w:ilvl="0">
      <w:start w:val="1"/>
      <w:numFmt w:val="decimal"/>
      <w:pStyle w:val="Heading1"/>
      <w:lvlText w:val="%1."/>
      <w:lvlJc w:val="left"/>
      <w:pPr>
        <w:tabs>
          <w:tab w:val="num" w:pos="1080"/>
        </w:tabs>
        <w:ind w:left="0" w:firstLine="720"/>
      </w:pPr>
    </w:lvl>
    <w:lvl w:ilvl="1">
      <w:start w:val="1"/>
      <w:numFmt w:val="upperLetter"/>
      <w:pStyle w:val="Heading2"/>
      <w:lvlText w:val="%2."/>
      <w:lvlJc w:val="left"/>
      <w:pPr>
        <w:tabs>
          <w:tab w:val="num" w:pos="1800"/>
        </w:tabs>
        <w:ind w:left="720" w:firstLine="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30968C0"/>
    <w:multiLevelType w:val="hybridMultilevel"/>
    <w:tmpl w:val="2068766C"/>
    <w:lvl w:ilvl="0" w:tplc="2B6AF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styleId="EnvelopeAddress">
    <w:name w:val="envelope address"/>
    <w:basedOn w:val="Normal"/>
    <w:uiPriority w:val="99"/>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link w:val="EnvelopeReturnChar"/>
    <w:uiPriority w:val="99"/>
    <w:unhideWhenUsed/>
    <w:rPr>
      <w:rFonts w:asciiTheme="majorHAnsi" w:eastAsiaTheme="majorEastAsia" w:hAnsiTheme="majorHAnsi" w:cstheme="majorBidi"/>
      <w:sz w:val="20"/>
    </w:rPr>
  </w:style>
  <w:style w:type="paragraph" w:customStyle="1" w:styleId="DocID">
    <w:name w:val="DocID"/>
    <w:basedOn w:val="Footer"/>
    <w:next w:val="Footer"/>
    <w:link w:val="DocIDChar"/>
    <w:pPr>
      <w:tabs>
        <w:tab w:val="clear" w:pos="4320"/>
        <w:tab w:val="clear" w:pos="8640"/>
      </w:tabs>
    </w:pPr>
    <w:rPr>
      <w:rFonts w:eastAsiaTheme="majorEastAsia"/>
      <w:sz w:val="18"/>
    </w:rPr>
  </w:style>
  <w:style w:type="character" w:customStyle="1" w:styleId="EnvelopeReturnChar">
    <w:name w:val="Envelope Return Char"/>
    <w:basedOn w:val="DefaultParagraphFont"/>
    <w:link w:val="EnvelopeReturn"/>
    <w:uiPriority w:val="99"/>
    <w:rPr>
      <w:rFonts w:asciiTheme="majorHAnsi" w:eastAsiaTheme="majorEastAsia" w:hAnsiTheme="majorHAnsi" w:cstheme="majorBidi"/>
      <w:lang w:eastAsia="zh-CN"/>
    </w:rPr>
  </w:style>
  <w:style w:type="character" w:customStyle="1" w:styleId="DocIDChar">
    <w:name w:val="DocID Char"/>
    <w:basedOn w:val="EnvelopeReturnChar"/>
    <w:link w:val="DocID"/>
    <w:rPr>
      <w:rFonts w:asciiTheme="majorHAnsi" w:eastAsiaTheme="majorEastAsia" w:hAnsiTheme="majorHAnsi" w:cstheme="majorBidi"/>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styleId="EnvelopeAddress">
    <w:name w:val="envelope address"/>
    <w:basedOn w:val="Normal"/>
    <w:uiPriority w:val="99"/>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link w:val="EnvelopeReturnChar"/>
    <w:uiPriority w:val="99"/>
    <w:unhideWhenUsed/>
    <w:rPr>
      <w:rFonts w:asciiTheme="majorHAnsi" w:eastAsiaTheme="majorEastAsia" w:hAnsiTheme="majorHAnsi" w:cstheme="majorBidi"/>
      <w:sz w:val="20"/>
    </w:rPr>
  </w:style>
  <w:style w:type="paragraph" w:customStyle="1" w:styleId="DocID">
    <w:name w:val="DocID"/>
    <w:basedOn w:val="Footer"/>
    <w:next w:val="Footer"/>
    <w:link w:val="DocIDChar"/>
    <w:pPr>
      <w:tabs>
        <w:tab w:val="clear" w:pos="4320"/>
        <w:tab w:val="clear" w:pos="8640"/>
      </w:tabs>
    </w:pPr>
    <w:rPr>
      <w:rFonts w:eastAsiaTheme="majorEastAsia"/>
      <w:sz w:val="18"/>
    </w:rPr>
  </w:style>
  <w:style w:type="character" w:customStyle="1" w:styleId="EnvelopeReturnChar">
    <w:name w:val="Envelope Return Char"/>
    <w:basedOn w:val="DefaultParagraphFont"/>
    <w:link w:val="EnvelopeReturn"/>
    <w:uiPriority w:val="99"/>
    <w:rPr>
      <w:rFonts w:asciiTheme="majorHAnsi" w:eastAsiaTheme="majorEastAsia" w:hAnsiTheme="majorHAnsi" w:cstheme="majorBidi"/>
      <w:lang w:eastAsia="zh-CN"/>
    </w:rPr>
  </w:style>
  <w:style w:type="character" w:customStyle="1" w:styleId="DocIDChar">
    <w:name w:val="DocID Char"/>
    <w:basedOn w:val="EnvelopeReturnChar"/>
    <w:link w:val="DocID"/>
    <w:rPr>
      <w:rFonts w:asciiTheme="majorHAnsi" w:eastAsiaTheme="majorEastAsia" w:hAnsiTheme="majorHAnsi" w:cstheme="majorBidi"/>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2014-10-02T07:00:00+00:00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390E6D-FCA3-49C4-AD66-F5D329EC96F9}"/>
</file>

<file path=customXml/itemProps2.xml><?xml version="1.0" encoding="utf-8"?>
<ds:datastoreItem xmlns:ds="http://schemas.openxmlformats.org/officeDocument/2006/customXml" ds:itemID="{84EFC250-B2C0-4A56-9B1B-88DEBCAF33AD}"/>
</file>

<file path=customXml/itemProps3.xml><?xml version="1.0" encoding="utf-8"?>
<ds:datastoreItem xmlns:ds="http://schemas.openxmlformats.org/officeDocument/2006/customXml" ds:itemID="{DC253726-8763-4732-B7C3-387AAAEB5EAE}"/>
</file>

<file path=customXml/itemProps4.xml><?xml version="1.0" encoding="utf-8"?>
<ds:datastoreItem xmlns:ds="http://schemas.openxmlformats.org/officeDocument/2006/customXml" ds:itemID="{25849C1B-3BFE-483F-A0D3-6A644FD30F05}"/>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31</Lines>
  <Paragraphs>14</Paragraphs>
  <ScaleCrop>false</ScaleCrop>
  <Company>CHBH</Company>
  <LinksUpToDate>false</LinksUpToDate>
  <CharactersWithSpaces>672</CharactersWithSpaces>
  <SharedDoc>false</SharedDoc>
  <HLinks>
    <vt:vector size="12" baseType="variant">
      <vt:variant>
        <vt:i4>6815762</vt:i4>
      </vt:variant>
      <vt:variant>
        <vt:i4>12</vt:i4>
      </vt:variant>
      <vt:variant>
        <vt:i4>0</vt:i4>
      </vt:variant>
      <vt:variant>
        <vt:i4>5</vt:i4>
      </vt:variant>
      <vt:variant>
        <vt:lpwstr>mailto:cstokes@www.cablehuston.com</vt:lpwstr>
      </vt:variant>
      <vt:variant>
        <vt:lpwstr>
        </vt:lpwstr>
      </vt:variant>
      <vt:variant>
        <vt:i4>3997721</vt:i4>
      </vt:variant>
      <vt:variant>
        <vt:i4>9</vt:i4>
      </vt:variant>
      <vt:variant>
        <vt:i4>0</vt:i4>
      </vt:variant>
      <vt:variant>
        <vt:i4>5</vt:i4>
      </vt:variant>
      <vt:variant>
        <vt:lpwstr>mailto:cbalfour@chbh.com</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5, 2007</dc:title>
  <dc:creator>CHBH&amp;L</dc:creator>
  <cp:lastModifiedBy>James Benedict</cp:lastModifiedBy>
  <cp:revision>3</cp:revision>
  <cp:lastPrinted>2014-10-02T17:53:00Z</cp:lastPrinted>
  <dcterms:created xsi:type="dcterms:W3CDTF">2014-10-02T18:08:00Z</dcterms:created>
  <dcterms:modified xsi:type="dcterms:W3CDTF">2014-10-02T18:08:00Z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4813-2974-2623</vt:lpwstr>
  </property>
  <property fmtid="{D5CDD505-2E9C-101B-9397-08002B2CF9AE}" pid="3" name="CUS_DocIDChunk0">
    <vt:lpwstr>4813-2974-2623</vt:lpwstr>
  </property>
  <property fmtid="{D5CDD505-2E9C-101B-9397-08002B2CF9AE}" pid="4" name="CUS_DocIDEndAdjustedPageNumber">
    <vt:lpwstr>1</vt:lpwstr>
  </property>
  <property fmtid="{D5CDD505-2E9C-101B-9397-08002B2CF9AE}" pid="5" name="CUS_DocIDEndSectionNumber">
    <vt:lpwstr>1</vt:lpwstr>
  </property>
  <property fmtid="{D5CDD505-2E9C-101B-9397-08002B2CF9AE}" pid="6" name="CUS_DocIDActiveBits">
    <vt:lpwstr>32768</vt:lpwstr>
  </property>
  <property fmtid="{D5CDD505-2E9C-101B-9397-08002B2CF9AE}" pid="7" name="CUS_DocIDLocation">
    <vt:lpwstr>LAST_PAGE_ONLY</vt:lpwstr>
  </property>
  <property fmtid="{D5CDD505-2E9C-101B-9397-08002B2CF9AE}" pid="8" name="ContentTypeId">
    <vt:lpwstr>0x0101006E56B4D1795A2E4DB2F0B01679ED314A00BDEB9561B6E69B4BB5883E057266F749</vt:lpwstr>
  </property>
  <property fmtid="{D5CDD505-2E9C-101B-9397-08002B2CF9AE}" pid="9" name="_docset_NoMedatataSyncRequired">
    <vt:lpwstr>False</vt:lpwstr>
  </property>
</Properties>
</file>