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732EA6">
        <w:rPr>
          <w:rFonts w:ascii="Univers (W1)" w:hAnsi="Univers (W1)"/>
          <w:sz w:val="13"/>
        </w:rPr>
        <w:t>345-1568</w:t>
      </w:r>
    </w:p>
    <w:p w:rsidR="003F2CAF" w:rsidRDefault="003F2CAF" w:rsidP="003F2CAF">
      <w:pPr>
        <w:pStyle w:val="Header"/>
        <w:rPr>
          <w:rFonts w:ascii="Univers (W1)" w:hAnsi="Univers (W1)"/>
          <w:sz w:val="13"/>
        </w:rPr>
      </w:pPr>
      <w:r>
        <w:rPr>
          <w:rFonts w:ascii="Univers (W1)" w:hAnsi="Univers (W1)"/>
          <w:sz w:val="13"/>
        </w:rPr>
        <w:t>Facsimile (206) 343-4040</w:t>
      </w:r>
    </w:p>
    <w:p w:rsidR="00732EA6" w:rsidRDefault="00732EA6" w:rsidP="003F2CAF">
      <w:pPr>
        <w:pStyle w:val="Header"/>
        <w:rPr>
          <w:rFonts w:ascii="Univers (W1)" w:hAnsi="Univers (W1)"/>
          <w:sz w:val="13"/>
        </w:rPr>
      </w:pPr>
    </w:p>
    <w:p w:rsidR="00732EA6" w:rsidRDefault="00732EA6" w:rsidP="00732EA6">
      <w:pPr>
        <w:pStyle w:val="Header"/>
        <w:rPr>
          <w:rFonts w:ascii="Univers (W1)" w:hAnsi="Univers (W1)"/>
          <w:b/>
          <w:sz w:val="17"/>
        </w:rPr>
      </w:pPr>
      <w:r>
        <w:rPr>
          <w:rFonts w:ascii="Univers (W1)" w:hAnsi="Univers (W1)"/>
          <w:b/>
          <w:sz w:val="17"/>
        </w:rPr>
        <w:t>Mark S. Reynolds</w:t>
      </w:r>
    </w:p>
    <w:p w:rsidR="00732EA6" w:rsidRPr="00732EA6" w:rsidRDefault="00732EA6" w:rsidP="00732EA6">
      <w:pPr>
        <w:pStyle w:val="Header"/>
        <w:rPr>
          <w:rFonts w:ascii="Univers (W1)" w:hAnsi="Univers (W1)"/>
          <w:sz w:val="13"/>
        </w:rPr>
      </w:pPr>
      <w:r w:rsidRPr="00732EA6">
        <w:rPr>
          <w:rFonts w:ascii="Univers (W1)" w:hAnsi="Univers (W1)"/>
          <w:sz w:val="13"/>
        </w:rPr>
        <w:t>Northwest Region Vice President</w:t>
      </w:r>
    </w:p>
    <w:p w:rsidR="00732EA6" w:rsidRPr="00732EA6" w:rsidRDefault="00732EA6" w:rsidP="00732EA6">
      <w:pPr>
        <w:pStyle w:val="Header"/>
        <w:rPr>
          <w:rFonts w:ascii="Univers (W1)" w:hAnsi="Univers (W1)"/>
          <w:sz w:val="13"/>
        </w:rPr>
      </w:pPr>
      <w:r w:rsidRPr="00732EA6">
        <w:rPr>
          <w:rFonts w:ascii="Univers (W1)" w:hAnsi="Univers (W1)"/>
          <w:sz w:val="13"/>
        </w:rPr>
        <w:t>Public Policy</w:t>
      </w:r>
    </w:p>
    <w:p w:rsidR="003F2CAF" w:rsidRPr="00DE0EF9" w:rsidRDefault="003F2CAF" w:rsidP="003F2CAF">
      <w:pPr>
        <w:rPr>
          <w:rFonts w:ascii="Times New Roman" w:hAnsi="Times New Roman"/>
          <w:b w:val="0"/>
        </w:rPr>
      </w:pPr>
    </w:p>
    <w:p w:rsidR="003F2CAF" w:rsidRPr="00DE0EF9" w:rsidRDefault="003F2CAF" w:rsidP="003F2CAF">
      <w:pPr>
        <w:rPr>
          <w:rFonts w:ascii="Times New Roman" w:hAnsi="Times New Roman"/>
          <w:b w:val="0"/>
        </w:rPr>
      </w:pPr>
    </w:p>
    <w:p w:rsidR="003F2CAF" w:rsidRDefault="00E033E9" w:rsidP="003F2CAF">
      <w:pPr>
        <w:rPr>
          <w:rFonts w:ascii="Times New Roman" w:hAnsi="Times New Roman"/>
        </w:rPr>
      </w:pPr>
      <w:r>
        <w:rPr>
          <w:rFonts w:ascii="Times New Roman" w:hAnsi="Times New Roman"/>
        </w:rPr>
        <w:fldChar w:fldCharType="begin"/>
      </w:r>
      <w:r w:rsidR="0019526B">
        <w:rPr>
          <w:rFonts w:ascii="Times New Roman" w:hAnsi="Times New Roman"/>
        </w:rPr>
        <w:instrText xml:space="preserve"> DATE \@ "MMMM d, yyyy" </w:instrText>
      </w:r>
      <w:r>
        <w:rPr>
          <w:rFonts w:ascii="Times New Roman" w:hAnsi="Times New Roman"/>
        </w:rPr>
        <w:fldChar w:fldCharType="separate"/>
      </w:r>
      <w:r w:rsidR="00DE0EF9">
        <w:rPr>
          <w:rFonts w:ascii="Times New Roman" w:hAnsi="Times New Roman"/>
          <w:noProof/>
        </w:rPr>
        <w:t>October 10, 2013</w:t>
      </w:r>
      <w:r>
        <w:rPr>
          <w:rFonts w:ascii="Times New Roman" w:hAnsi="Times New Roman"/>
        </w:rPr>
        <w:fldChar w:fldCharType="end"/>
      </w:r>
    </w:p>
    <w:p w:rsidR="003F2CAF" w:rsidRDefault="003F2CAF" w:rsidP="0019526B">
      <w:pPr>
        <w:pStyle w:val="Heading1"/>
        <w:keepNext w:val="0"/>
      </w:pPr>
      <w:r>
        <w:t>Via Overnight delivery</w:t>
      </w:r>
    </w:p>
    <w:p w:rsidR="00AB54A1" w:rsidRPr="00970CC0" w:rsidRDefault="0087264C">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Mr. Steven V. King, Executive Director and Secretary</w:t>
      </w:r>
    </w:p>
    <w:p w:rsidR="00DE0EF9" w:rsidRPr="00DE0EF9" w:rsidRDefault="00DE0EF9" w:rsidP="00DE0EF9">
      <w:pPr>
        <w:rPr>
          <w:rFonts w:ascii="Times New Roman" w:hAnsi="Times New Roman"/>
          <w:b w:val="0"/>
        </w:rPr>
      </w:pPr>
      <w:smartTag w:uri="urn:schemas-microsoft-com:office:smarttags" w:element="place">
        <w:smartTag w:uri="urn:schemas-microsoft-com:office:smarttags" w:element="State">
          <w:r w:rsidRPr="00DE0EF9">
            <w:rPr>
              <w:rFonts w:ascii="Times New Roman" w:hAnsi="Times New Roman"/>
              <w:b w:val="0"/>
            </w:rPr>
            <w:t>Washington</w:t>
          </w:r>
        </w:smartTag>
      </w:smartTag>
      <w:r w:rsidRPr="00DE0EF9">
        <w:rPr>
          <w:rFonts w:ascii="Times New Roman" w:hAnsi="Times New Roman"/>
          <w:b w:val="0"/>
        </w:rPr>
        <w:t xml:space="preserve"> Utilities and Transportation Commission</w:t>
      </w:r>
    </w:p>
    <w:p w:rsidR="00DE0EF9" w:rsidRPr="00DE0EF9" w:rsidRDefault="00DE0EF9" w:rsidP="00DE0EF9">
      <w:pPr>
        <w:rPr>
          <w:rFonts w:ascii="Times New Roman" w:hAnsi="Times New Roman"/>
          <w:b w:val="0"/>
        </w:rPr>
      </w:pPr>
      <w:smartTag w:uri="urn:schemas-microsoft-com:office:smarttags" w:element="Street">
        <w:smartTag w:uri="urn:schemas-microsoft-com:office:smarttags" w:element="address">
          <w:r w:rsidRPr="00DE0EF9">
            <w:rPr>
              <w:rFonts w:ascii="Times New Roman" w:hAnsi="Times New Roman"/>
              <w:b w:val="0"/>
            </w:rPr>
            <w:t>1300 S. Evergreen Park Drive SW</w:t>
          </w:r>
        </w:smartTag>
      </w:smartTag>
    </w:p>
    <w:p w:rsidR="00DE0EF9" w:rsidRPr="00DE0EF9" w:rsidRDefault="00DE0EF9" w:rsidP="00DE0EF9">
      <w:pPr>
        <w:rPr>
          <w:rFonts w:ascii="Times New Roman" w:hAnsi="Times New Roman"/>
          <w:b w:val="0"/>
        </w:rPr>
      </w:pPr>
      <w:smartTag w:uri="urn:schemas-microsoft-com:office:smarttags" w:element="place">
        <w:smartTag w:uri="urn:schemas-microsoft-com:office:smarttags" w:element="City">
          <w:r w:rsidRPr="00DE0EF9">
            <w:rPr>
              <w:rFonts w:ascii="Times New Roman" w:hAnsi="Times New Roman"/>
              <w:b w:val="0"/>
            </w:rPr>
            <w:t>Olympia</w:t>
          </w:r>
        </w:smartTag>
        <w:r w:rsidRPr="00DE0EF9">
          <w:rPr>
            <w:rFonts w:ascii="Times New Roman" w:hAnsi="Times New Roman"/>
            <w:b w:val="0"/>
          </w:rPr>
          <w:t xml:space="preserve">, </w:t>
        </w:r>
        <w:smartTag w:uri="urn:schemas-microsoft-com:office:smarttags" w:element="State">
          <w:r w:rsidRPr="00DE0EF9">
            <w:rPr>
              <w:rFonts w:ascii="Times New Roman" w:hAnsi="Times New Roman"/>
              <w:b w:val="0"/>
            </w:rPr>
            <w:t>WA</w:t>
          </w:r>
        </w:smartTag>
        <w:r w:rsidRPr="00DE0EF9">
          <w:rPr>
            <w:rFonts w:ascii="Times New Roman" w:hAnsi="Times New Roman"/>
            <w:b w:val="0"/>
          </w:rPr>
          <w:t xml:space="preserve"> </w:t>
        </w:r>
        <w:smartTag w:uri="urn:schemas-microsoft-com:office:smarttags" w:element="PostalCode">
          <w:r w:rsidRPr="00DE0EF9">
            <w:rPr>
              <w:rFonts w:ascii="Times New Roman" w:hAnsi="Times New Roman"/>
              <w:b w:val="0"/>
            </w:rPr>
            <w:t>98504-7250</w:t>
          </w:r>
        </w:smartTag>
      </w:smartTag>
    </w:p>
    <w:p w:rsidR="00DE0EF9" w:rsidRPr="00DE0EF9" w:rsidRDefault="00DE0EF9" w:rsidP="00DE0EF9">
      <w:pPr>
        <w:rPr>
          <w:rFonts w:ascii="Times New Roman" w:hAnsi="Times New Roman"/>
          <w:b w:val="0"/>
        </w:rPr>
      </w:pPr>
    </w:p>
    <w:p w:rsidR="00DE0EF9" w:rsidRPr="00DE0EF9" w:rsidRDefault="00DE0EF9" w:rsidP="00DE0EF9">
      <w:pPr>
        <w:tabs>
          <w:tab w:val="left" w:pos="720"/>
        </w:tabs>
        <w:ind w:left="1440" w:right="990" w:hanging="1440"/>
        <w:rPr>
          <w:rFonts w:ascii="Times New Roman" w:hAnsi="Times New Roman"/>
        </w:rPr>
      </w:pPr>
      <w:r w:rsidRPr="00DE0EF9">
        <w:rPr>
          <w:rFonts w:ascii="Times New Roman" w:hAnsi="Times New Roman"/>
        </w:rPr>
        <w:tab/>
        <w:t>Re:</w:t>
      </w:r>
      <w:r w:rsidRPr="00DE0EF9">
        <w:rPr>
          <w:rFonts w:ascii="Times New Roman" w:hAnsi="Times New Roman"/>
        </w:rPr>
        <w:tab/>
        <w:t>CenturyLink’s Comments Regarding Amending and Adopting Rules in WAC 480-120, Telephone Companies, and WAC 480-123, Universal Service, to Implement Legislation Establishing a State Universal Communications Service Program; Docket UT-131239</w:t>
      </w:r>
    </w:p>
    <w:p w:rsidR="00DE0EF9" w:rsidRPr="00DE0EF9" w:rsidRDefault="00DE0EF9" w:rsidP="00DE0EF9">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Dear Mr. King:</w:t>
      </w:r>
    </w:p>
    <w:p w:rsidR="00DE0EF9" w:rsidRPr="00DE0EF9" w:rsidRDefault="00DE0EF9" w:rsidP="00DE0EF9">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On September 26, 2013 the Commission issued a notice of opportunity to file written comments in conjunction with the implementation of 2E2SHB 1971 regarding the establishment of a state universal communication service program in Docket UT-131239.  Accordingly, CenturyLink provides the following comments regarding two of the specific questions raised by the Commission in the notice.</w:t>
      </w:r>
    </w:p>
    <w:p w:rsidR="00DE0EF9" w:rsidRPr="00DE0EF9" w:rsidRDefault="00DE0EF9" w:rsidP="00DE0EF9">
      <w:pPr>
        <w:rPr>
          <w:rFonts w:ascii="Times New Roman" w:hAnsi="Times New Roman"/>
          <w:b w:val="0"/>
        </w:rPr>
      </w:pPr>
    </w:p>
    <w:p w:rsidR="00DE0EF9" w:rsidRDefault="00DE0EF9" w:rsidP="00DE0EF9">
      <w:pPr>
        <w:numPr>
          <w:ilvl w:val="0"/>
          <w:numId w:val="1"/>
        </w:numPr>
        <w:rPr>
          <w:rFonts w:ascii="Times New Roman" w:hAnsi="Times New Roman"/>
          <w:b w:val="0"/>
        </w:rPr>
      </w:pPr>
      <w:r w:rsidRPr="00DE0EF9">
        <w:rPr>
          <w:rFonts w:ascii="Times New Roman" w:hAnsi="Times New Roman"/>
          <w:b w:val="0"/>
        </w:rPr>
        <w:t xml:space="preserve">Which specific intrastate switched access charge rate elements currently assessed by </w:t>
      </w:r>
      <w:smartTag w:uri="urn:schemas-microsoft-com:office:smarttags" w:element="place">
        <w:smartTag w:uri="urn:schemas-microsoft-com:office:smarttags" w:element="State">
          <w:r w:rsidRPr="00DE0EF9">
            <w:rPr>
              <w:rFonts w:ascii="Times New Roman" w:hAnsi="Times New Roman"/>
              <w:b w:val="0"/>
            </w:rPr>
            <w:t>Washington</w:t>
          </w:r>
        </w:smartTag>
      </w:smartTag>
      <w:r w:rsidRPr="00DE0EF9">
        <w:rPr>
          <w:rFonts w:ascii="Times New Roman" w:hAnsi="Times New Roman"/>
          <w:b w:val="0"/>
        </w:rPr>
        <w:t xml:space="preserve"> carriers and administered by the Washington Exchange Carrier Association (WECA) should be abolished concurrently with initiation of program funding to eligible carriers?</w:t>
      </w:r>
    </w:p>
    <w:p w:rsidR="00DE0EF9" w:rsidRPr="00DE0EF9" w:rsidRDefault="00DE0EF9" w:rsidP="00DE0EF9">
      <w:pPr>
        <w:ind w:left="720"/>
        <w:rPr>
          <w:rFonts w:ascii="Times New Roman" w:hAnsi="Times New Roman"/>
          <w:b w:val="0"/>
        </w:rPr>
      </w:pPr>
    </w:p>
    <w:p w:rsidR="00DE0EF9" w:rsidRPr="00DE0EF9" w:rsidRDefault="00DE0EF9" w:rsidP="00DE0EF9">
      <w:pPr>
        <w:numPr>
          <w:ilvl w:val="0"/>
          <w:numId w:val="1"/>
        </w:numPr>
        <w:rPr>
          <w:rFonts w:ascii="Times New Roman" w:hAnsi="Times New Roman"/>
          <w:b w:val="0"/>
        </w:rPr>
      </w:pPr>
      <w:r w:rsidRPr="00DE0EF9">
        <w:rPr>
          <w:rFonts w:ascii="Times New Roman" w:hAnsi="Times New Roman"/>
          <w:b w:val="0"/>
        </w:rPr>
        <w:t>Should the Commission abolish the WECA support fund through these rules or by order in a separate docket?</w:t>
      </w:r>
    </w:p>
    <w:p w:rsidR="00DE0EF9" w:rsidRPr="00DE0EF9" w:rsidRDefault="00DE0EF9" w:rsidP="00DE0EF9">
      <w:pPr>
        <w:rPr>
          <w:rFonts w:ascii="Times New Roman" w:hAnsi="Times New Roman"/>
          <w:b w:val="0"/>
        </w:rPr>
      </w:pPr>
    </w:p>
    <w:p w:rsidR="00DE0EF9" w:rsidRPr="00DE0EF9" w:rsidRDefault="00DE0EF9" w:rsidP="00DE0EF9">
      <w:pPr>
        <w:rPr>
          <w:rFonts w:ascii="Times New Roman" w:hAnsi="Times New Roman"/>
          <w:u w:val="single"/>
        </w:rPr>
      </w:pPr>
      <w:r w:rsidRPr="00DE0EF9">
        <w:rPr>
          <w:rFonts w:ascii="Times New Roman" w:hAnsi="Times New Roman"/>
          <w:u w:val="single"/>
        </w:rPr>
        <w:t>CenturyLink Comments</w:t>
      </w:r>
    </w:p>
    <w:p w:rsidR="00DE0EF9" w:rsidRDefault="00DE0EF9" w:rsidP="00DE0EF9">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 xml:space="preserve">Certain CenturyLink operating companies currently receive distributions from the WECA “Traditional USF” access pool.  By the terms of 2E2SHB 1971, CenturyLink does not meet the parameters for USF distributions from the USF program the Commission will establish to implement the legislation.  Also, 2E2SHB 1971 does not mandate the elimination of the WECA fund.  Consequently, CenturyLink recommends that the Commission deliberate on the fate of the WECA fund in a separate docket. </w:t>
      </w:r>
    </w:p>
    <w:p w:rsidR="003F2CAF" w:rsidRDefault="003F2CAF">
      <w:pPr>
        <w:rPr>
          <w:rFonts w:ascii="Times New Roman" w:hAnsi="Times New Roman"/>
          <w:b w:val="0"/>
        </w:rPr>
      </w:pPr>
    </w:p>
    <w:p w:rsidR="00970CC0" w:rsidRDefault="00DE0EF9">
      <w:pPr>
        <w:rPr>
          <w:rFonts w:ascii="Times New Roman" w:hAnsi="Times New Roman"/>
          <w:b w:val="0"/>
        </w:rPr>
      </w:pPr>
      <w:r>
        <w:rPr>
          <w:rFonts w:ascii="Times New Roman" w:hAnsi="Times New Roman"/>
          <w:b w:val="0"/>
        </w:rPr>
        <w:t>Sincerely,</w:t>
      </w:r>
    </w:p>
    <w:p w:rsidR="00DE0EF9" w:rsidRDefault="00DE0EF9">
      <w:pPr>
        <w:rPr>
          <w:rFonts w:ascii="Times New Roman" w:hAnsi="Times New Roman"/>
          <w:b w:val="0"/>
        </w:rPr>
      </w:pPr>
    </w:p>
    <w:p w:rsidR="00DE0EF9" w:rsidRDefault="00DE0EF9">
      <w:pPr>
        <w:rPr>
          <w:rFonts w:ascii="Times New Roman" w:hAnsi="Times New Roman"/>
          <w:b w:val="0"/>
        </w:rPr>
      </w:pPr>
    </w:p>
    <w:p w:rsidR="00DE0EF9" w:rsidRDefault="00DE0EF9">
      <w:pPr>
        <w:rPr>
          <w:rFonts w:ascii="Times New Roman" w:hAnsi="Times New Roman"/>
          <w:b w:val="0"/>
        </w:rPr>
      </w:pPr>
    </w:p>
    <w:p w:rsidR="00DE0EF9" w:rsidRDefault="00DE0EF9">
      <w:pPr>
        <w:rPr>
          <w:rFonts w:ascii="Times New Roman" w:hAnsi="Times New Roman"/>
          <w:b w:val="0"/>
        </w:rPr>
      </w:pPr>
      <w:r>
        <w:rPr>
          <w:rFonts w:ascii="Times New Roman" w:hAnsi="Times New Roman"/>
          <w:b w:val="0"/>
        </w:rPr>
        <w:t>Mark S. Reynolds</w:t>
      </w:r>
    </w:p>
    <w:p w:rsidR="00DE0EF9" w:rsidRPr="00DE0EF9" w:rsidRDefault="00DE0EF9">
      <w:pPr>
        <w:rPr>
          <w:rFonts w:ascii="Times New Roman" w:hAnsi="Times New Roman"/>
          <w:b w:val="0"/>
          <w:sz w:val="20"/>
        </w:rPr>
      </w:pPr>
      <w:r w:rsidRPr="00DE0EF9">
        <w:rPr>
          <w:rFonts w:ascii="Times New Roman" w:hAnsi="Times New Roman"/>
          <w:b w:val="0"/>
          <w:sz w:val="20"/>
        </w:rPr>
        <w:t>MSR/</w:t>
      </w:r>
      <w:proofErr w:type="spellStart"/>
      <w:r w:rsidRPr="00DE0EF9">
        <w:rPr>
          <w:rFonts w:ascii="Times New Roman" w:hAnsi="Times New Roman"/>
          <w:b w:val="0"/>
          <w:sz w:val="20"/>
        </w:rPr>
        <w:t>jga</w:t>
      </w:r>
      <w:proofErr w:type="spellEnd"/>
    </w:p>
    <w:sectPr w:rsidR="00DE0EF9" w:rsidRPr="00DE0EF9" w:rsidSect="00DE0E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DAE"/>
    <w:multiLevelType w:val="hybridMultilevel"/>
    <w:tmpl w:val="AA063B20"/>
    <w:lvl w:ilvl="0" w:tplc="3190A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241"/>
  <w:characterSpacingControl w:val="doNotCompress"/>
  <w:compat/>
  <w:rsids>
    <w:rsidRoot w:val="003F2CAF"/>
    <w:rsid w:val="0009048B"/>
    <w:rsid w:val="00152DFC"/>
    <w:rsid w:val="00171DAE"/>
    <w:rsid w:val="0019526B"/>
    <w:rsid w:val="001B235A"/>
    <w:rsid w:val="001F2A69"/>
    <w:rsid w:val="002A7A2B"/>
    <w:rsid w:val="002C1C42"/>
    <w:rsid w:val="00313154"/>
    <w:rsid w:val="00343974"/>
    <w:rsid w:val="00370A3A"/>
    <w:rsid w:val="00376976"/>
    <w:rsid w:val="003B2438"/>
    <w:rsid w:val="003E62C2"/>
    <w:rsid w:val="003F2CAF"/>
    <w:rsid w:val="00442496"/>
    <w:rsid w:val="004538A6"/>
    <w:rsid w:val="004901A2"/>
    <w:rsid w:val="0049470E"/>
    <w:rsid w:val="00495599"/>
    <w:rsid w:val="004A5103"/>
    <w:rsid w:val="004B4D3B"/>
    <w:rsid w:val="004E5DA4"/>
    <w:rsid w:val="00533CFF"/>
    <w:rsid w:val="006616AE"/>
    <w:rsid w:val="00695088"/>
    <w:rsid w:val="006B5A32"/>
    <w:rsid w:val="006C4DDF"/>
    <w:rsid w:val="006F0367"/>
    <w:rsid w:val="007200B7"/>
    <w:rsid w:val="0072272A"/>
    <w:rsid w:val="00726AA5"/>
    <w:rsid w:val="00732EA6"/>
    <w:rsid w:val="0076296F"/>
    <w:rsid w:val="007C76C3"/>
    <w:rsid w:val="007D3843"/>
    <w:rsid w:val="007F1509"/>
    <w:rsid w:val="00865F1B"/>
    <w:rsid w:val="0087264C"/>
    <w:rsid w:val="00880C5F"/>
    <w:rsid w:val="008E1452"/>
    <w:rsid w:val="00937BD8"/>
    <w:rsid w:val="00943BF5"/>
    <w:rsid w:val="00970CC0"/>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C7402"/>
    <w:rsid w:val="00D5373E"/>
    <w:rsid w:val="00D80439"/>
    <w:rsid w:val="00D94400"/>
    <w:rsid w:val="00DE0EF9"/>
    <w:rsid w:val="00DE3D71"/>
    <w:rsid w:val="00DF271D"/>
    <w:rsid w:val="00E00098"/>
    <w:rsid w:val="00E033E9"/>
    <w:rsid w:val="00E35149"/>
    <w:rsid w:val="00E3682F"/>
    <w:rsid w:val="00E474EF"/>
    <w:rsid w:val="00F468B6"/>
    <w:rsid w:val="00F513A0"/>
    <w:rsid w:val="00F57A39"/>
    <w:rsid w:val="00F6027F"/>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2013-10-10T07:00:00+00:00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C4535-916B-4EF3-8921-F10A369A44CD}"/>
</file>

<file path=customXml/itemProps2.xml><?xml version="1.0" encoding="utf-8"?>
<ds:datastoreItem xmlns:ds="http://schemas.openxmlformats.org/officeDocument/2006/customXml" ds:itemID="{13EE844B-2DFE-4805-AED9-5332DE77EAAE}"/>
</file>

<file path=customXml/itemProps3.xml><?xml version="1.0" encoding="utf-8"?>
<ds:datastoreItem xmlns:ds="http://schemas.openxmlformats.org/officeDocument/2006/customXml" ds:itemID="{EE9EA691-FF47-4FF4-8816-D3F0FBB13AED}"/>
</file>

<file path=customXml/itemProps4.xml><?xml version="1.0" encoding="utf-8"?>
<ds:datastoreItem xmlns:ds="http://schemas.openxmlformats.org/officeDocument/2006/customXml" ds:itemID="{73AE4AE7-5916-4006-8DFF-D62016252574}"/>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cp:lastPrinted>2013-10-10T21:18:00Z</cp:lastPrinted>
  <dcterms:created xsi:type="dcterms:W3CDTF">2013-10-10T21:26:00Z</dcterms:created>
  <dcterms:modified xsi:type="dcterms:W3CDTF">2013-10-10T21:26:00Z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