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DF" w:rsidRPr="00E65DFB" w:rsidRDefault="00E65DFB" w:rsidP="007868DF">
      <w:pPr>
        <w:spacing w:line="288" w:lineRule="auto"/>
        <w:rPr>
          <w:b/>
          <w:sz w:val="20"/>
        </w:rPr>
      </w:pP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E65DFB">
        <w:rPr>
          <w:b/>
          <w:sz w:val="20"/>
        </w:rPr>
        <w:t>[Service Date June 21, 2012]</w:t>
      </w:r>
    </w:p>
    <w:p w:rsidR="00F040E9" w:rsidRDefault="00F040E9" w:rsidP="007868DF">
      <w:pPr>
        <w:spacing w:line="288" w:lineRule="auto"/>
      </w:pPr>
    </w:p>
    <w:p w:rsidR="007868DF" w:rsidRDefault="007868DF" w:rsidP="007868DF">
      <w:pPr>
        <w:spacing w:line="288" w:lineRule="auto"/>
      </w:pPr>
    </w:p>
    <w:p w:rsidR="007868DF" w:rsidRDefault="007868DF" w:rsidP="007868DF">
      <w:pPr>
        <w:spacing w:line="288" w:lineRule="auto"/>
      </w:pPr>
    </w:p>
    <w:p w:rsidR="007868DF" w:rsidRDefault="007868DF" w:rsidP="007868DF">
      <w:pPr>
        <w:spacing w:line="288" w:lineRule="auto"/>
      </w:pPr>
    </w:p>
    <w:p w:rsidR="007868DF" w:rsidRDefault="00F040E9" w:rsidP="007868DF">
      <w:pPr>
        <w:spacing w:line="288" w:lineRule="auto"/>
        <w:jc w:val="center"/>
      </w:pPr>
      <w:r>
        <w:t>June 21, 2012</w:t>
      </w:r>
    </w:p>
    <w:p w:rsidR="007868DF" w:rsidRDefault="007868DF" w:rsidP="007868DF">
      <w:pPr>
        <w:spacing w:line="288" w:lineRule="auto"/>
        <w:jc w:val="center"/>
      </w:pPr>
    </w:p>
    <w:p w:rsidR="007868DF" w:rsidRDefault="007868DF" w:rsidP="007868DF">
      <w:pPr>
        <w:spacing w:line="288" w:lineRule="auto"/>
        <w:jc w:val="center"/>
      </w:pPr>
    </w:p>
    <w:p w:rsidR="00357CB2" w:rsidRDefault="00357CB2" w:rsidP="007868DF">
      <w:pPr>
        <w:spacing w:line="288" w:lineRule="auto"/>
        <w:jc w:val="center"/>
      </w:pPr>
    </w:p>
    <w:p w:rsidR="007868DF" w:rsidRPr="007868DF" w:rsidRDefault="007868DF" w:rsidP="007868DF">
      <w:pPr>
        <w:spacing w:line="288" w:lineRule="auto"/>
        <w:jc w:val="center"/>
        <w:rPr>
          <w:b/>
        </w:rPr>
      </w:pPr>
      <w:r w:rsidRPr="007868DF">
        <w:rPr>
          <w:b/>
        </w:rPr>
        <w:t>NOTICE OF SUBSTITUTION OF PRESIDING OFFICER</w:t>
      </w:r>
    </w:p>
    <w:p w:rsidR="007868DF" w:rsidRDefault="007868DF" w:rsidP="007868DF">
      <w:pPr>
        <w:spacing w:line="288" w:lineRule="auto"/>
        <w:jc w:val="center"/>
        <w:rPr>
          <w:b/>
        </w:rPr>
      </w:pPr>
    </w:p>
    <w:p w:rsidR="00357CB2" w:rsidRPr="007868DF" w:rsidRDefault="00357CB2" w:rsidP="007868DF">
      <w:pPr>
        <w:spacing w:line="288" w:lineRule="auto"/>
        <w:jc w:val="center"/>
        <w:rPr>
          <w:b/>
        </w:rPr>
      </w:pPr>
    </w:p>
    <w:p w:rsidR="007868DF" w:rsidRPr="007868DF" w:rsidRDefault="007868DF" w:rsidP="007868DF">
      <w:pPr>
        <w:spacing w:line="288" w:lineRule="auto"/>
        <w:jc w:val="center"/>
        <w:rPr>
          <w:b/>
        </w:rPr>
      </w:pPr>
    </w:p>
    <w:p w:rsidR="007868DF" w:rsidRDefault="007868DF" w:rsidP="007868DF">
      <w:pPr>
        <w:spacing w:line="288" w:lineRule="auto"/>
        <w:ind w:left="720" w:hanging="720"/>
      </w:pPr>
      <w:r>
        <w:t>RE:</w:t>
      </w:r>
      <w:r>
        <w:tab/>
      </w:r>
      <w:r w:rsidRPr="007868DF">
        <w:rPr>
          <w:i/>
        </w:rPr>
        <w:t xml:space="preserve">Washington Utilities and Transportation Commission v. </w:t>
      </w:r>
      <w:r w:rsidR="00F040E9">
        <w:rPr>
          <w:i/>
        </w:rPr>
        <w:t>Puget Sound Energy, Inc.</w:t>
      </w:r>
      <w:r>
        <w:t xml:space="preserve">, Docket </w:t>
      </w:r>
      <w:r w:rsidR="00F040E9">
        <w:t>U-111465</w:t>
      </w:r>
    </w:p>
    <w:p w:rsidR="007868DF" w:rsidRDefault="007868DF" w:rsidP="007868DF">
      <w:pPr>
        <w:spacing w:line="288" w:lineRule="auto"/>
        <w:ind w:left="720" w:hanging="720"/>
      </w:pPr>
    </w:p>
    <w:p w:rsidR="007868DF" w:rsidRDefault="007868DF" w:rsidP="007868DF">
      <w:pPr>
        <w:spacing w:line="288" w:lineRule="auto"/>
        <w:ind w:left="720" w:hanging="720"/>
      </w:pPr>
      <w:r>
        <w:t>TO ALL PARTIES:</w:t>
      </w:r>
    </w:p>
    <w:p w:rsidR="007868DF" w:rsidRDefault="007868DF" w:rsidP="007868DF">
      <w:pPr>
        <w:spacing w:line="288" w:lineRule="auto"/>
        <w:ind w:left="720" w:hanging="720"/>
      </w:pPr>
    </w:p>
    <w:p w:rsidR="007868DF" w:rsidRDefault="007868DF" w:rsidP="009F457D">
      <w:pPr>
        <w:spacing w:line="288" w:lineRule="auto"/>
      </w:pPr>
      <w:r>
        <w:t xml:space="preserve">On </w:t>
      </w:r>
      <w:r w:rsidR="00F040E9">
        <w:t>February 10, 2012</w:t>
      </w:r>
      <w:r w:rsidR="009F457D">
        <w:t xml:space="preserve">, the Washington Utilities and Transportation Commission (Commission) issued Order 01 – </w:t>
      </w:r>
      <w:r w:rsidR="00F040E9">
        <w:t>Prehearing Conference Order</w:t>
      </w:r>
      <w:r w:rsidR="009F457D">
        <w:t xml:space="preserve"> in the above-referenced docket.  The Commission reassigns this matter to Administrative Law Judge </w:t>
      </w:r>
      <w:r w:rsidR="00F040E9">
        <w:t xml:space="preserve">Adam E. Torem </w:t>
      </w:r>
      <w:r w:rsidR="009F457D">
        <w:t xml:space="preserve">who will, hereafter, substitute as presiding officer for Administrative Law Judge </w:t>
      </w:r>
      <w:r w:rsidR="00F040E9">
        <w:t>Patricia Clark</w:t>
      </w:r>
      <w:r w:rsidR="009F457D">
        <w:t>.</w:t>
      </w:r>
    </w:p>
    <w:p w:rsidR="009F457D" w:rsidRDefault="009F457D" w:rsidP="009F457D">
      <w:pPr>
        <w:spacing w:line="288" w:lineRule="auto"/>
      </w:pPr>
    </w:p>
    <w:p w:rsidR="009F457D" w:rsidRDefault="009F457D" w:rsidP="009F457D">
      <w:pPr>
        <w:spacing w:line="288" w:lineRule="auto"/>
      </w:pPr>
      <w:r>
        <w:t xml:space="preserve">Judge </w:t>
      </w:r>
      <w:r w:rsidR="00F040E9">
        <w:t>Torem</w:t>
      </w:r>
      <w:r>
        <w:t xml:space="preserve"> can be contacted at (360) 664-</w:t>
      </w:r>
      <w:r w:rsidR="00F040E9">
        <w:t>1138</w:t>
      </w:r>
      <w:r>
        <w:t xml:space="preserve"> or </w:t>
      </w:r>
      <w:hyperlink r:id="rId8" w:history="1">
        <w:r w:rsidR="00F040E9" w:rsidRPr="009B27AB">
          <w:rPr>
            <w:rStyle w:val="Hyperlink"/>
          </w:rPr>
          <w:t>atorem@utc.wa.gov</w:t>
        </w:r>
      </w:hyperlink>
      <w:r>
        <w:t>.</w:t>
      </w:r>
    </w:p>
    <w:p w:rsidR="009F457D" w:rsidRDefault="009F457D" w:rsidP="009F457D">
      <w:pPr>
        <w:spacing w:line="288" w:lineRule="auto"/>
      </w:pPr>
    </w:p>
    <w:p w:rsidR="009F457D" w:rsidRDefault="009F457D" w:rsidP="009F457D">
      <w:pPr>
        <w:spacing w:line="288" w:lineRule="auto"/>
      </w:pPr>
    </w:p>
    <w:p w:rsidR="00357CB2" w:rsidRDefault="00357CB2" w:rsidP="009F457D">
      <w:pPr>
        <w:spacing w:line="288" w:lineRule="auto"/>
      </w:pPr>
    </w:p>
    <w:p w:rsidR="009F457D" w:rsidRDefault="009F457D" w:rsidP="009F457D">
      <w:pPr>
        <w:spacing w:line="288" w:lineRule="auto"/>
      </w:pPr>
    </w:p>
    <w:p w:rsidR="009F457D" w:rsidRDefault="009F457D" w:rsidP="009F457D">
      <w:pPr>
        <w:spacing w:line="288" w:lineRule="auto"/>
      </w:pPr>
      <w:r>
        <w:t>GREGORY J. KOPTA</w:t>
      </w:r>
    </w:p>
    <w:p w:rsidR="009F457D" w:rsidRDefault="009F457D" w:rsidP="009F457D">
      <w:pPr>
        <w:spacing w:line="288" w:lineRule="auto"/>
      </w:pPr>
      <w:r>
        <w:t>Administrative Law Judge</w:t>
      </w:r>
    </w:p>
    <w:sectPr w:rsidR="009F457D" w:rsidSect="00357CB2">
      <w:pgSz w:w="12240" w:h="15840" w:code="1"/>
      <w:pgMar w:top="1440" w:right="1440" w:bottom="1440" w:left="1800" w:header="720" w:footer="720" w:gutter="0"/>
      <w:paperSrc w:first="2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30" w:rsidRDefault="00532B30" w:rsidP="00532B30">
      <w:r>
        <w:separator/>
      </w:r>
    </w:p>
  </w:endnote>
  <w:endnote w:type="continuationSeparator" w:id="0">
    <w:p w:rsidR="00532B30" w:rsidRDefault="00532B30" w:rsidP="0053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30" w:rsidRDefault="00532B30" w:rsidP="00532B30">
      <w:r>
        <w:separator/>
      </w:r>
    </w:p>
  </w:footnote>
  <w:footnote w:type="continuationSeparator" w:id="0">
    <w:p w:rsidR="00532B30" w:rsidRDefault="00532B30" w:rsidP="0053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DF"/>
    <w:rsid w:val="00031B18"/>
    <w:rsid w:val="000942FD"/>
    <w:rsid w:val="000B547D"/>
    <w:rsid w:val="000E0FA1"/>
    <w:rsid w:val="000E1460"/>
    <w:rsid w:val="00106576"/>
    <w:rsid w:val="00110FBB"/>
    <w:rsid w:val="00111824"/>
    <w:rsid w:val="00116231"/>
    <w:rsid w:val="00137B16"/>
    <w:rsid w:val="00175B24"/>
    <w:rsid w:val="0019414A"/>
    <w:rsid w:val="0021099D"/>
    <w:rsid w:val="00214D40"/>
    <w:rsid w:val="002B794D"/>
    <w:rsid w:val="002C7365"/>
    <w:rsid w:val="00332E63"/>
    <w:rsid w:val="00332EE0"/>
    <w:rsid w:val="003332D1"/>
    <w:rsid w:val="00357CB2"/>
    <w:rsid w:val="0043532E"/>
    <w:rsid w:val="004765C8"/>
    <w:rsid w:val="00477F43"/>
    <w:rsid w:val="00483BB1"/>
    <w:rsid w:val="004B0A07"/>
    <w:rsid w:val="00500461"/>
    <w:rsid w:val="005028FA"/>
    <w:rsid w:val="00504830"/>
    <w:rsid w:val="00512962"/>
    <w:rsid w:val="00532B30"/>
    <w:rsid w:val="00563B8C"/>
    <w:rsid w:val="005B6AD1"/>
    <w:rsid w:val="005C4535"/>
    <w:rsid w:val="005E5392"/>
    <w:rsid w:val="00615896"/>
    <w:rsid w:val="006270C4"/>
    <w:rsid w:val="00646E05"/>
    <w:rsid w:val="00652DB8"/>
    <w:rsid w:val="006C768B"/>
    <w:rsid w:val="006D3688"/>
    <w:rsid w:val="006D6DEB"/>
    <w:rsid w:val="007047CB"/>
    <w:rsid w:val="00727D2A"/>
    <w:rsid w:val="007706F3"/>
    <w:rsid w:val="00785A86"/>
    <w:rsid w:val="007863F3"/>
    <w:rsid w:val="007868DF"/>
    <w:rsid w:val="007B7777"/>
    <w:rsid w:val="007F236A"/>
    <w:rsid w:val="00803E6B"/>
    <w:rsid w:val="008129F3"/>
    <w:rsid w:val="008F04B8"/>
    <w:rsid w:val="008F542E"/>
    <w:rsid w:val="0094273C"/>
    <w:rsid w:val="00990292"/>
    <w:rsid w:val="009F2025"/>
    <w:rsid w:val="009F457D"/>
    <w:rsid w:val="00A44934"/>
    <w:rsid w:val="00A90F2C"/>
    <w:rsid w:val="00B166F1"/>
    <w:rsid w:val="00B535B0"/>
    <w:rsid w:val="00B654EB"/>
    <w:rsid w:val="00C36099"/>
    <w:rsid w:val="00C84A8A"/>
    <w:rsid w:val="00C96BCF"/>
    <w:rsid w:val="00CA333F"/>
    <w:rsid w:val="00CA7C0B"/>
    <w:rsid w:val="00CB1F80"/>
    <w:rsid w:val="00CE1ED9"/>
    <w:rsid w:val="00CF017B"/>
    <w:rsid w:val="00CF70E9"/>
    <w:rsid w:val="00D1205F"/>
    <w:rsid w:val="00D13D10"/>
    <w:rsid w:val="00D32C38"/>
    <w:rsid w:val="00D5258F"/>
    <w:rsid w:val="00D67AE1"/>
    <w:rsid w:val="00D72D0B"/>
    <w:rsid w:val="00DA2194"/>
    <w:rsid w:val="00DA2718"/>
    <w:rsid w:val="00E179EF"/>
    <w:rsid w:val="00E213CA"/>
    <w:rsid w:val="00E63034"/>
    <w:rsid w:val="00E63488"/>
    <w:rsid w:val="00E65DFB"/>
    <w:rsid w:val="00F040E9"/>
    <w:rsid w:val="00F169C6"/>
    <w:rsid w:val="00F34788"/>
    <w:rsid w:val="00F52353"/>
    <w:rsid w:val="00FA33C8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5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FD"/>
  </w:style>
  <w:style w:type="paragraph" w:styleId="Heading1">
    <w:name w:val="heading 1"/>
    <w:basedOn w:val="Normal"/>
    <w:next w:val="Normal"/>
    <w:link w:val="Heading1Char"/>
    <w:uiPriority w:val="9"/>
    <w:qFormat/>
    <w:rsid w:val="00094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2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42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10FBB"/>
  </w:style>
  <w:style w:type="character" w:customStyle="1" w:styleId="FootnoteTextChar">
    <w:name w:val="Footnote Text Char"/>
    <w:link w:val="FootnoteText"/>
    <w:uiPriority w:val="99"/>
    <w:rsid w:val="00110FBB"/>
    <w:rPr>
      <w:sz w:val="22"/>
    </w:rPr>
  </w:style>
  <w:style w:type="character" w:customStyle="1" w:styleId="Heading1Char">
    <w:name w:val="Heading 1 Char"/>
    <w:link w:val="Heading1"/>
    <w:uiPriority w:val="9"/>
    <w:rsid w:val="000942F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942F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942FD"/>
    <w:rPr>
      <w:rFonts w:ascii="Cambria" w:eastAsia="Times New Roman" w:hAnsi="Cambria"/>
      <w:b/>
      <w:bCs/>
      <w:sz w:val="26"/>
      <w:szCs w:val="26"/>
    </w:rPr>
  </w:style>
  <w:style w:type="paragraph" w:styleId="NoSpacing">
    <w:name w:val="No Spacing"/>
    <w:uiPriority w:val="1"/>
    <w:qFormat/>
    <w:rsid w:val="000942FD"/>
    <w:pPr>
      <w:spacing w:after="200"/>
    </w:pPr>
    <w:rPr>
      <w:sz w:val="22"/>
    </w:rPr>
  </w:style>
  <w:style w:type="paragraph" w:styleId="ListParagraph">
    <w:name w:val="List Paragraph"/>
    <w:basedOn w:val="Normal"/>
    <w:uiPriority w:val="34"/>
    <w:qFormat/>
    <w:rsid w:val="000942F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2FD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9F4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5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FD"/>
  </w:style>
  <w:style w:type="paragraph" w:styleId="Heading1">
    <w:name w:val="heading 1"/>
    <w:basedOn w:val="Normal"/>
    <w:next w:val="Normal"/>
    <w:link w:val="Heading1Char"/>
    <w:uiPriority w:val="9"/>
    <w:qFormat/>
    <w:rsid w:val="00094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2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42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10FBB"/>
  </w:style>
  <w:style w:type="character" w:customStyle="1" w:styleId="FootnoteTextChar">
    <w:name w:val="Footnote Text Char"/>
    <w:link w:val="FootnoteText"/>
    <w:uiPriority w:val="99"/>
    <w:rsid w:val="00110FBB"/>
    <w:rPr>
      <w:sz w:val="22"/>
    </w:rPr>
  </w:style>
  <w:style w:type="character" w:customStyle="1" w:styleId="Heading1Char">
    <w:name w:val="Heading 1 Char"/>
    <w:link w:val="Heading1"/>
    <w:uiPriority w:val="9"/>
    <w:rsid w:val="000942F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942F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942FD"/>
    <w:rPr>
      <w:rFonts w:ascii="Cambria" w:eastAsia="Times New Roman" w:hAnsi="Cambria"/>
      <w:b/>
      <w:bCs/>
      <w:sz w:val="26"/>
      <w:szCs w:val="26"/>
    </w:rPr>
  </w:style>
  <w:style w:type="paragraph" w:styleId="NoSpacing">
    <w:name w:val="No Spacing"/>
    <w:uiPriority w:val="1"/>
    <w:qFormat/>
    <w:rsid w:val="000942FD"/>
    <w:pPr>
      <w:spacing w:after="200"/>
    </w:pPr>
    <w:rPr>
      <w:sz w:val="22"/>
    </w:rPr>
  </w:style>
  <w:style w:type="paragraph" w:styleId="ListParagraph">
    <w:name w:val="List Paragraph"/>
    <w:basedOn w:val="Normal"/>
    <w:uiPriority w:val="34"/>
    <w:qFormat/>
    <w:rsid w:val="000942F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2FD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9F4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rem@utc.wa.gov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501</IndustryCode>
    <CaseStatus xmlns="dc463f71-b30c-4ab2-9473-d307f9d35888">Closed</CaseStatus>
    <OpenedDate xmlns="dc463f71-b30c-4ab2-9473-d307f9d35888">2011-08-12T07:00:00+00:00</OpenedDate>
    <Date1 xmlns="dc463f71-b30c-4ab2-9473-d307f9d35888">2012-06-21T07:00:00+00:00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111465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5FF99C1EB194CBC883D912A666A33" ma:contentTypeVersion="143" ma:contentTypeDescription="" ma:contentTypeScope="" ma:versionID="f17f1b6db5c96dfb3ba9b027650fcd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AB31D4-C738-4156-9F4F-0982C1D41633}"/>
</file>

<file path=customXml/itemProps2.xml><?xml version="1.0" encoding="utf-8"?>
<ds:datastoreItem xmlns:ds="http://schemas.openxmlformats.org/officeDocument/2006/customXml" ds:itemID="{B3CE38B4-D416-4F13-BBD3-77E611A9F57E}"/>
</file>

<file path=customXml/itemProps3.xml><?xml version="1.0" encoding="utf-8"?>
<ds:datastoreItem xmlns:ds="http://schemas.openxmlformats.org/officeDocument/2006/customXml" ds:itemID="{7949AB8E-277C-4D26-9F3D-B87BC478DE7A}"/>
</file>

<file path=customXml/itemProps4.xml><?xml version="1.0" encoding="utf-8"?>
<ds:datastoreItem xmlns:ds="http://schemas.openxmlformats.org/officeDocument/2006/customXml" ds:itemID="{A5969520-BBBE-4ACF-86A1-1F699B530A66}"/>
</file>

<file path=customXml/itemProps5.xml><?xml version="1.0" encoding="utf-8"?>
<ds:datastoreItem xmlns:ds="http://schemas.openxmlformats.org/officeDocument/2006/customXml" ds:itemID="{BC4859AD-E6A5-4A69-9BA8-4E0662795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2012-06-21T18:43:00Z</dcterms:created>
  <dcterms:modified xsi:type="dcterms:W3CDTF">2012-06-21T18:44:00Z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0x0101006E56B4D1795A2E4DB2F0B01679ED314A0096A5FF99C1EB194CBC883D912A666A33</vt:lpwstr>
  </property>
  <property fmtid="{D5CDD505-2E9C-101B-9397-08002B2CF9AE}" pid="3" name="_docset_NoMedatataSyncRequired">
    <vt:lpwstr>False</vt:lpwstr>
  </property>
</Properties>
</file>