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8F" w:rsidRDefault="00D8748F" w:rsidP="00D8748F">
      <w:pPr>
        <w:autoSpaceDE w:val="0"/>
        <w:autoSpaceDN w:val="0"/>
        <w:adjustRightInd w:val="0"/>
        <w:rPr>
          <w:rFonts w:ascii="Times New Roman" w:hAnsi="Times New Roman" w:cs="Times New Roman"/>
          <w:b/>
          <w:bCs/>
          <w:sz w:val="20"/>
          <w:szCs w:val="20"/>
        </w:rPr>
      </w:pPr>
    </w:p>
    <w:p w:rsidR="00D8748F" w:rsidRPr="00D8748F" w:rsidRDefault="00D8748F" w:rsidP="00D8748F">
      <w:pPr>
        <w:autoSpaceDE w:val="0"/>
        <w:autoSpaceDN w:val="0"/>
        <w:adjustRightInd w:val="0"/>
        <w:jc w:val="center"/>
        <w:rPr>
          <w:rFonts w:ascii="Times New Roman" w:hAnsi="Times New Roman" w:cs="Times New Roman"/>
          <w:b/>
          <w:bCs/>
          <w:szCs w:val="24"/>
          <w:u w:val="single"/>
        </w:rPr>
      </w:pPr>
      <w:r w:rsidRPr="00D8748F">
        <w:rPr>
          <w:rFonts w:ascii="Times New Roman" w:hAnsi="Times New Roman" w:cs="Times New Roman"/>
          <w:b/>
          <w:bCs/>
          <w:szCs w:val="24"/>
          <w:u w:val="single"/>
        </w:rPr>
        <w:t>SCHEDULE NO. 1</w:t>
      </w:r>
    </w:p>
    <w:p w:rsidR="00D8748F" w:rsidRPr="00D8748F" w:rsidRDefault="00D8748F" w:rsidP="00D8748F">
      <w:pPr>
        <w:autoSpaceDE w:val="0"/>
        <w:autoSpaceDN w:val="0"/>
        <w:adjustRightInd w:val="0"/>
        <w:jc w:val="center"/>
        <w:rPr>
          <w:rFonts w:ascii="Times New Roman" w:hAnsi="Times New Roman" w:cs="Times New Roman"/>
          <w:b/>
          <w:bCs/>
          <w:szCs w:val="24"/>
          <w:u w:val="single"/>
        </w:rPr>
      </w:pPr>
      <w:r w:rsidRPr="00D8748F">
        <w:rPr>
          <w:rFonts w:ascii="Times New Roman" w:hAnsi="Times New Roman" w:cs="Times New Roman"/>
          <w:b/>
          <w:bCs/>
          <w:szCs w:val="24"/>
          <w:u w:val="single"/>
        </w:rPr>
        <w:t>NON-METERED RATE SERVICE</w:t>
      </w:r>
    </w:p>
    <w:p w:rsidR="00D8748F" w:rsidRDefault="00D8748F" w:rsidP="00D8748F">
      <w:pPr>
        <w:autoSpaceDE w:val="0"/>
        <w:autoSpaceDN w:val="0"/>
        <w:adjustRightInd w:val="0"/>
        <w:rPr>
          <w:rFonts w:ascii="Times New Roman" w:hAnsi="Times New Roman" w:cs="Times New Roman"/>
          <w:b/>
          <w:bCs/>
          <w:szCs w:val="24"/>
        </w:rPr>
      </w:pPr>
    </w:p>
    <w:p w:rsidR="00D8748F" w:rsidRPr="00D8748F" w:rsidRDefault="00D8748F" w:rsidP="00D8748F">
      <w:pPr>
        <w:autoSpaceDE w:val="0"/>
        <w:autoSpaceDN w:val="0"/>
        <w:adjustRightInd w:val="0"/>
        <w:rPr>
          <w:rFonts w:ascii="Times New Roman" w:hAnsi="Times New Roman" w:cs="Times New Roman"/>
          <w:b/>
          <w:bCs/>
          <w:szCs w:val="24"/>
          <w:u w:val="single"/>
        </w:rPr>
      </w:pPr>
      <w:r w:rsidRPr="00D8748F">
        <w:rPr>
          <w:rFonts w:ascii="Times New Roman" w:hAnsi="Times New Roman" w:cs="Times New Roman"/>
          <w:b/>
          <w:bCs/>
          <w:szCs w:val="24"/>
          <w:u w:val="single"/>
        </w:rPr>
        <w:t>Availability</w:t>
      </w:r>
      <w:bookmarkStart w:id="0" w:name="_GoBack"/>
      <w:bookmarkEnd w:id="0"/>
    </w:p>
    <w:p w:rsidR="00D8748F" w:rsidRDefault="00D8748F" w:rsidP="00D8748F">
      <w:pPr>
        <w:autoSpaceDE w:val="0"/>
        <w:autoSpaceDN w:val="0"/>
        <w:adjustRightInd w:val="0"/>
        <w:rPr>
          <w:rFonts w:ascii="Times New Roman" w:hAnsi="Times New Roman" w:cs="Times New Roman"/>
          <w:szCs w:val="24"/>
        </w:rPr>
      </w:pPr>
    </w:p>
    <w:p w:rsidR="00D8748F" w:rsidRDefault="00D8748F" w:rsidP="00D8748F">
      <w:pPr>
        <w:autoSpaceDE w:val="0"/>
        <w:autoSpaceDN w:val="0"/>
        <w:adjustRightInd w:val="0"/>
        <w:rPr>
          <w:rFonts w:ascii="Times New Roman" w:hAnsi="Times New Roman" w:cs="Times New Roman"/>
          <w:szCs w:val="24"/>
        </w:rPr>
      </w:pPr>
      <w:r>
        <w:rPr>
          <w:rFonts w:ascii="Times New Roman" w:hAnsi="Times New Roman" w:cs="Times New Roman"/>
          <w:szCs w:val="24"/>
        </w:rPr>
        <w:t>This schedule is available in all Water Service Areas served by the Utility and at Utility’s option and capability to maintain Department of Health standards of quantity and quality.</w:t>
      </w:r>
    </w:p>
    <w:p w:rsidR="00D8748F" w:rsidRDefault="00D8748F" w:rsidP="00D8748F">
      <w:pPr>
        <w:autoSpaceDE w:val="0"/>
        <w:autoSpaceDN w:val="0"/>
        <w:adjustRightInd w:val="0"/>
        <w:rPr>
          <w:rFonts w:ascii="Times New Roman" w:hAnsi="Times New Roman" w:cs="Times New Roman"/>
          <w:b/>
          <w:bCs/>
          <w:szCs w:val="24"/>
        </w:rPr>
      </w:pPr>
    </w:p>
    <w:p w:rsidR="00D8748F" w:rsidRPr="00D8748F" w:rsidRDefault="00D8748F" w:rsidP="00D8748F">
      <w:pPr>
        <w:autoSpaceDE w:val="0"/>
        <w:autoSpaceDN w:val="0"/>
        <w:adjustRightInd w:val="0"/>
        <w:rPr>
          <w:rFonts w:ascii="Times New Roman" w:hAnsi="Times New Roman" w:cs="Times New Roman"/>
          <w:b/>
          <w:bCs/>
          <w:szCs w:val="24"/>
          <w:u w:val="single"/>
        </w:rPr>
      </w:pPr>
      <w:r w:rsidRPr="00D8748F">
        <w:rPr>
          <w:rFonts w:ascii="Times New Roman" w:hAnsi="Times New Roman" w:cs="Times New Roman"/>
          <w:b/>
          <w:bCs/>
          <w:szCs w:val="24"/>
          <w:u w:val="single"/>
        </w:rPr>
        <w:t>Applicable</w:t>
      </w:r>
    </w:p>
    <w:p w:rsidR="00D8748F" w:rsidRDefault="00D8748F" w:rsidP="00D8748F">
      <w:pPr>
        <w:autoSpaceDE w:val="0"/>
        <w:autoSpaceDN w:val="0"/>
        <w:adjustRightInd w:val="0"/>
        <w:rPr>
          <w:rFonts w:ascii="Times New Roman" w:hAnsi="Times New Roman" w:cs="Times New Roman"/>
          <w:szCs w:val="24"/>
        </w:rPr>
      </w:pPr>
    </w:p>
    <w:p w:rsidR="00D8748F" w:rsidRDefault="00D8748F" w:rsidP="00D8748F">
      <w:pPr>
        <w:autoSpaceDE w:val="0"/>
        <w:autoSpaceDN w:val="0"/>
        <w:adjustRightInd w:val="0"/>
        <w:rPr>
          <w:rFonts w:ascii="Times New Roman" w:hAnsi="Times New Roman" w:cs="Times New Roman"/>
          <w:szCs w:val="24"/>
        </w:rPr>
      </w:pPr>
      <w:r>
        <w:rPr>
          <w:rFonts w:ascii="Times New Roman" w:hAnsi="Times New Roman" w:cs="Times New Roman"/>
          <w:szCs w:val="24"/>
        </w:rPr>
        <w:t>Applicable to domestic residential customers, where meters have not yet been installed.</w:t>
      </w:r>
    </w:p>
    <w:p w:rsidR="00D8748F" w:rsidRDefault="00D8748F" w:rsidP="00D8748F">
      <w:pPr>
        <w:autoSpaceDE w:val="0"/>
        <w:autoSpaceDN w:val="0"/>
        <w:adjustRightInd w:val="0"/>
        <w:rPr>
          <w:rFonts w:ascii="Times New Roman" w:hAnsi="Times New Roman" w:cs="Times New Roman"/>
          <w:b/>
          <w:bCs/>
          <w:szCs w:val="24"/>
        </w:rPr>
      </w:pPr>
    </w:p>
    <w:p w:rsidR="00D8748F" w:rsidRPr="00D8748F" w:rsidRDefault="00D8748F" w:rsidP="00D8748F">
      <w:pPr>
        <w:autoSpaceDE w:val="0"/>
        <w:autoSpaceDN w:val="0"/>
        <w:adjustRightInd w:val="0"/>
        <w:rPr>
          <w:rFonts w:ascii="Times New Roman" w:hAnsi="Times New Roman" w:cs="Times New Roman"/>
          <w:b/>
          <w:bCs/>
          <w:szCs w:val="24"/>
          <w:u w:val="single"/>
        </w:rPr>
      </w:pPr>
      <w:r w:rsidRPr="00D8748F">
        <w:rPr>
          <w:rFonts w:ascii="Times New Roman" w:hAnsi="Times New Roman" w:cs="Times New Roman"/>
          <w:b/>
          <w:bCs/>
          <w:szCs w:val="24"/>
          <w:u w:val="single"/>
        </w:rPr>
        <w:t>Conditions</w:t>
      </w:r>
    </w:p>
    <w:p w:rsidR="00D8748F" w:rsidRDefault="00D8748F" w:rsidP="00D8748F">
      <w:pPr>
        <w:autoSpaceDE w:val="0"/>
        <w:autoSpaceDN w:val="0"/>
        <w:adjustRightInd w:val="0"/>
        <w:rPr>
          <w:rFonts w:ascii="Times New Roman" w:hAnsi="Times New Roman" w:cs="Times New Roman"/>
          <w:szCs w:val="24"/>
        </w:rPr>
      </w:pPr>
    </w:p>
    <w:p w:rsidR="00D8748F" w:rsidRDefault="00D8748F" w:rsidP="00D8748F">
      <w:pPr>
        <w:autoSpaceDE w:val="0"/>
        <w:autoSpaceDN w:val="0"/>
        <w:adjustRightInd w:val="0"/>
        <w:rPr>
          <w:rFonts w:ascii="Times New Roman" w:hAnsi="Times New Roman" w:cs="Times New Roman"/>
          <w:szCs w:val="24"/>
        </w:rPr>
      </w:pPr>
      <w:r>
        <w:rPr>
          <w:rFonts w:ascii="Times New Roman" w:hAnsi="Times New Roman" w:cs="Times New Roman"/>
          <w:szCs w:val="24"/>
        </w:rPr>
        <w:t>The flat rate charge for service is not subject to cancellation or reduction for seasonal or temporary periods, unless seasonal rates apply per this tariff. Flat rate charge will be the monthly minimum bill for this class of service and will be in addition to other charges as provided in this tariff. No reduction in rates will be made on any dwelling unit served by a non-metered connection unless all dwelling units served by a non-metered connection are vacant and the water is shut off at the connection point.</w:t>
      </w:r>
    </w:p>
    <w:p w:rsidR="00D8748F" w:rsidRDefault="00D8748F" w:rsidP="00D8748F">
      <w:pPr>
        <w:autoSpaceDE w:val="0"/>
        <w:autoSpaceDN w:val="0"/>
        <w:adjustRightInd w:val="0"/>
        <w:rPr>
          <w:rFonts w:ascii="Times New Roman" w:hAnsi="Times New Roman" w:cs="Times New Roman"/>
          <w:i/>
          <w:iCs/>
          <w:szCs w:val="24"/>
        </w:rPr>
      </w:pPr>
    </w:p>
    <w:p w:rsidR="00D8748F" w:rsidRDefault="00D8748F" w:rsidP="00D8748F">
      <w:pPr>
        <w:autoSpaceDE w:val="0"/>
        <w:autoSpaceDN w:val="0"/>
        <w:adjustRightInd w:val="0"/>
        <w:rPr>
          <w:rFonts w:ascii="Times New Roman" w:hAnsi="Times New Roman" w:cs="Times New Roman"/>
          <w:i/>
          <w:iCs/>
          <w:szCs w:val="24"/>
        </w:rPr>
      </w:pPr>
      <w:r>
        <w:rPr>
          <w:rFonts w:ascii="Times New Roman" w:hAnsi="Times New Roman" w:cs="Times New Roman"/>
          <w:i/>
          <w:iCs/>
          <w:szCs w:val="24"/>
        </w:rPr>
        <w:t>“Dwelling unit” means any building, or portion thereof, which contains one or more units (owned, used, rented, leased, let or hired out to be occupied) that are served through a non-metered connection.</w:t>
      </w:r>
    </w:p>
    <w:p w:rsidR="00D8748F" w:rsidRDefault="00D8748F" w:rsidP="00D8748F">
      <w:pPr>
        <w:autoSpaceDE w:val="0"/>
        <w:autoSpaceDN w:val="0"/>
        <w:adjustRightInd w:val="0"/>
        <w:rPr>
          <w:rFonts w:ascii="Times New Roman" w:hAnsi="Times New Roman" w:cs="Times New Roman"/>
          <w:i/>
          <w:iCs/>
          <w:szCs w:val="24"/>
        </w:rPr>
      </w:pPr>
    </w:p>
    <w:p w:rsidR="00D8748F" w:rsidRDefault="00D8748F" w:rsidP="00D8748F">
      <w:pPr>
        <w:autoSpaceDE w:val="0"/>
        <w:autoSpaceDN w:val="0"/>
        <w:adjustRightInd w:val="0"/>
        <w:rPr>
          <w:rFonts w:ascii="Times New Roman" w:hAnsi="Times New Roman" w:cs="Times New Roman"/>
          <w:b/>
          <w:bCs/>
          <w:szCs w:val="24"/>
        </w:rPr>
      </w:pPr>
      <w:r w:rsidRPr="00D8748F">
        <w:rPr>
          <w:rFonts w:ascii="Times New Roman" w:hAnsi="Times New Roman" w:cs="Times New Roman"/>
          <w:b/>
          <w:bCs/>
          <w:szCs w:val="24"/>
          <w:u w:val="single"/>
        </w:rPr>
        <w:t>Monthly Charge</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Rate</w:t>
      </w:r>
    </w:p>
    <w:p w:rsidR="00D8748F" w:rsidRDefault="00D8748F" w:rsidP="00D8748F">
      <w:pPr>
        <w:autoSpaceDE w:val="0"/>
        <w:autoSpaceDN w:val="0"/>
        <w:adjustRightInd w:val="0"/>
        <w:rPr>
          <w:rFonts w:ascii="Times New Roman" w:hAnsi="Times New Roman" w:cs="Times New Roman"/>
          <w:szCs w:val="24"/>
        </w:rPr>
      </w:pPr>
    </w:p>
    <w:p w:rsidR="00D8748F" w:rsidRDefault="00D8748F" w:rsidP="00D8748F">
      <w:pPr>
        <w:autoSpaceDE w:val="0"/>
        <w:autoSpaceDN w:val="0"/>
        <w:adjustRightInd w:val="0"/>
        <w:rPr>
          <w:rFonts w:ascii="Times New Roman" w:hAnsi="Times New Roman" w:cs="Times New Roman"/>
          <w:szCs w:val="24"/>
        </w:rPr>
      </w:pPr>
      <w:r>
        <w:rPr>
          <w:rFonts w:ascii="Times New Roman" w:hAnsi="Times New Roman" w:cs="Times New Roman"/>
          <w:szCs w:val="24"/>
        </w:rPr>
        <w:t xml:space="preserve">Dwelling unit (each unit)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r w:rsidR="00B32C56">
        <w:rPr>
          <w:rFonts w:ascii="Times New Roman" w:hAnsi="Times New Roman" w:cs="Times New Roman"/>
          <w:szCs w:val="24"/>
        </w:rPr>
        <w:t>48</w:t>
      </w:r>
      <w:r>
        <w:rPr>
          <w:rFonts w:ascii="Times New Roman" w:hAnsi="Times New Roman" w:cs="Times New Roman"/>
          <w:szCs w:val="24"/>
        </w:rPr>
        <w:t>.00</w:t>
      </w:r>
      <w:r>
        <w:rPr>
          <w:rFonts w:ascii="Times New Roman" w:hAnsi="Times New Roman" w:cs="Times New Roman"/>
          <w:szCs w:val="24"/>
        </w:rPr>
        <w:tab/>
      </w:r>
      <w:r>
        <w:rPr>
          <w:rFonts w:ascii="Times New Roman" w:hAnsi="Times New Roman" w:cs="Times New Roman"/>
          <w:szCs w:val="24"/>
        </w:rPr>
        <w:tab/>
      </w:r>
      <w:r w:rsidR="00FC20FE">
        <w:rPr>
          <w:rFonts w:ascii="Times New Roman" w:hAnsi="Times New Roman" w:cs="Times New Roman"/>
          <w:szCs w:val="24"/>
        </w:rPr>
        <w:t xml:space="preserve">(R) </w:t>
      </w:r>
    </w:p>
    <w:p w:rsidR="00FC20FE" w:rsidRDefault="00FC20FE" w:rsidP="00D8748F">
      <w:pPr>
        <w:autoSpaceDE w:val="0"/>
        <w:autoSpaceDN w:val="0"/>
        <w:adjustRightInd w:val="0"/>
        <w:rPr>
          <w:rFonts w:ascii="Times New Roman" w:hAnsi="Times New Roman" w:cs="Times New Roman"/>
          <w:b/>
          <w:bCs/>
          <w:sz w:val="20"/>
          <w:szCs w:val="20"/>
        </w:rPr>
      </w:pPr>
    </w:p>
    <w:sectPr w:rsidR="00FC20FE" w:rsidSect="004E59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48" w:rsidRDefault="00C24448" w:rsidP="00D8748F">
      <w:r>
        <w:separator/>
      </w:r>
    </w:p>
  </w:endnote>
  <w:endnote w:type="continuationSeparator" w:id="1">
    <w:p w:rsidR="00C24448" w:rsidRDefault="00C24448" w:rsidP="00D87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8F" w:rsidRDefault="00D8748F" w:rsidP="00D8748F">
    <w:pPr>
      <w:pBdr>
        <w:bottom w:val="single" w:sz="12" w:space="1" w:color="auto"/>
      </w:pBdr>
      <w:autoSpaceDE w:val="0"/>
      <w:autoSpaceDN w:val="0"/>
      <w:adjustRightInd w:val="0"/>
      <w:rPr>
        <w:rFonts w:ascii="Times New Roman" w:hAnsi="Times New Roman" w:cs="Times New Roman"/>
        <w:b/>
        <w:bCs/>
        <w:sz w:val="22"/>
      </w:rPr>
    </w:pPr>
  </w:p>
  <w:p w:rsidR="00D8748F" w:rsidRDefault="00D8748F" w:rsidP="00D8748F">
    <w:pPr>
      <w:autoSpaceDE w:val="0"/>
      <w:autoSpaceDN w:val="0"/>
      <w:adjustRightInd w:val="0"/>
      <w:rPr>
        <w:rFonts w:ascii="Times New Roman" w:hAnsi="Times New Roman" w:cs="Times New Roman"/>
        <w:b/>
        <w:bCs/>
        <w:sz w:val="22"/>
      </w:rPr>
    </w:pPr>
  </w:p>
  <w:p w:rsidR="00D8748F" w:rsidRDefault="00D8748F" w:rsidP="00D8748F">
    <w:pPr>
      <w:autoSpaceDE w:val="0"/>
      <w:autoSpaceDN w:val="0"/>
      <w:adjustRightInd w:val="0"/>
      <w:rPr>
        <w:rFonts w:ascii="Times New Roman" w:hAnsi="Times New Roman" w:cs="Times New Roman"/>
        <w:sz w:val="22"/>
      </w:rPr>
    </w:pPr>
    <w:r>
      <w:rPr>
        <w:rFonts w:ascii="Times New Roman" w:hAnsi="Times New Roman" w:cs="Times New Roman"/>
        <w:b/>
        <w:bCs/>
        <w:sz w:val="22"/>
      </w:rPr>
      <w:t>Issued Date:</w:t>
    </w:r>
    <w:r w:rsidRPr="00B32C56">
      <w:rPr>
        <w:rFonts w:ascii="Times New Roman" w:hAnsi="Times New Roman" w:cs="Times New Roman"/>
        <w:bCs/>
        <w:sz w:val="22"/>
        <w:u w:val="single"/>
      </w:rPr>
      <w:t>2</w:t>
    </w:r>
    <w:r w:rsidRPr="00B32C56">
      <w:rPr>
        <w:rFonts w:ascii="Times New Roman" w:hAnsi="Times New Roman" w:cs="Times New Roman"/>
        <w:sz w:val="22"/>
        <w:u w:val="single"/>
      </w:rPr>
      <w:t>/20/2015</w:t>
    </w:r>
    <w:r w:rsidR="00B32C56">
      <w:rPr>
        <w:rFonts w:ascii="Times New Roman" w:hAnsi="Times New Roman" w:cs="Times New Roman"/>
        <w:sz w:val="22"/>
        <w:u w:val="single"/>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 xml:space="preserve">Effective Date: </w:t>
    </w:r>
    <w:r w:rsidR="00F80CFF">
      <w:rPr>
        <w:rFonts w:ascii="Times New Roman" w:hAnsi="Times New Roman" w:cs="Times New Roman"/>
        <w:sz w:val="22"/>
        <w:u w:val="single"/>
      </w:rPr>
      <w:t>4/1</w:t>
    </w:r>
    <w:r w:rsidRPr="00B32C56">
      <w:rPr>
        <w:rFonts w:ascii="Times New Roman" w:hAnsi="Times New Roman" w:cs="Times New Roman"/>
        <w:sz w:val="22"/>
        <w:u w:val="single"/>
      </w:rPr>
      <w:t>/201</w:t>
    </w:r>
    <w:r w:rsidR="00B32C56">
      <w:rPr>
        <w:rFonts w:ascii="Times New Roman" w:hAnsi="Times New Roman" w:cs="Times New Roman"/>
        <w:sz w:val="22"/>
        <w:u w:val="single"/>
      </w:rPr>
      <w:t xml:space="preserve">5        </w:t>
    </w:r>
  </w:p>
  <w:p w:rsidR="00D8748F" w:rsidRDefault="00D8748F" w:rsidP="00D8748F">
    <w:pPr>
      <w:autoSpaceDE w:val="0"/>
      <w:autoSpaceDN w:val="0"/>
      <w:adjustRightInd w:val="0"/>
      <w:rPr>
        <w:rFonts w:ascii="Times New Roman" w:hAnsi="Times New Roman" w:cs="Times New Roman"/>
        <w:b/>
        <w:bCs/>
        <w:sz w:val="22"/>
      </w:rPr>
    </w:pPr>
  </w:p>
  <w:p w:rsidR="00D8748F" w:rsidRPr="00B32C56" w:rsidRDefault="00D8748F" w:rsidP="00D8748F">
    <w:pPr>
      <w:autoSpaceDE w:val="0"/>
      <w:autoSpaceDN w:val="0"/>
      <w:adjustRightInd w:val="0"/>
      <w:rPr>
        <w:rFonts w:ascii="Times New Roman" w:hAnsi="Times New Roman" w:cs="Times New Roman"/>
        <w:sz w:val="22"/>
        <w:u w:val="single"/>
      </w:rPr>
    </w:pPr>
    <w:r>
      <w:rPr>
        <w:rFonts w:ascii="Times New Roman" w:hAnsi="Times New Roman" w:cs="Times New Roman"/>
        <w:b/>
        <w:bCs/>
        <w:sz w:val="22"/>
      </w:rPr>
      <w:t xml:space="preserve">Issued By: </w:t>
    </w:r>
    <w:r w:rsidRPr="00B32C56">
      <w:rPr>
        <w:rFonts w:ascii="Times New Roman" w:hAnsi="Times New Roman" w:cs="Times New Roman"/>
        <w:sz w:val="22"/>
        <w:u w:val="single"/>
      </w:rPr>
      <w:t>Newaukum Water System</w:t>
    </w:r>
    <w:r w:rsidR="00F80CFF">
      <w:rPr>
        <w:rFonts w:ascii="Times New Roman" w:hAnsi="Times New Roman" w:cs="Times New Roman"/>
        <w:sz w:val="22"/>
        <w:u w:val="single"/>
      </w:rPr>
      <w:t>, Inc.</w:t>
    </w:r>
  </w:p>
  <w:p w:rsidR="00D8748F" w:rsidRDefault="00D8748F" w:rsidP="00D8748F">
    <w:pPr>
      <w:rPr>
        <w:rFonts w:ascii="Times New Roman" w:hAnsi="Times New Roman" w:cs="Times New Roman"/>
        <w:b/>
        <w:bCs/>
        <w:sz w:val="22"/>
      </w:rPr>
    </w:pPr>
  </w:p>
  <w:p w:rsidR="000063C1" w:rsidRPr="000063C1" w:rsidRDefault="00D8748F" w:rsidP="000063C1">
    <w:pPr>
      <w:rPr>
        <w:rFonts w:ascii="Times New Roman" w:hAnsi="Times New Roman" w:cs="Times New Roman"/>
        <w:b/>
        <w:bCs/>
        <w:sz w:val="22"/>
        <w:u w:val="single"/>
      </w:rPr>
    </w:pPr>
    <w:r>
      <w:rPr>
        <w:rFonts w:ascii="Times New Roman" w:hAnsi="Times New Roman" w:cs="Times New Roman"/>
        <w:b/>
        <w:bCs/>
        <w:sz w:val="22"/>
      </w:rPr>
      <w:t xml:space="preserve">By: </w:t>
    </w:r>
    <w:r w:rsidR="003C2CC0">
      <w:rPr>
        <w:rFonts w:ascii="Times New Roman" w:hAnsi="Times New Roman" w:cs="Times New Roman"/>
        <w:b/>
        <w:bCs/>
        <w:sz w:val="22"/>
      </w:rPr>
      <w:t>___</w:t>
    </w:r>
    <w:r w:rsidR="003C2CC0" w:rsidRPr="003C2CC0">
      <w:rPr>
        <w:rFonts w:ascii="Times New Roman" w:hAnsi="Times New Roman" w:cs="Times New Roman"/>
        <w:sz w:val="22"/>
        <w:u w:val="single"/>
      </w:rPr>
      <w:t xml:space="preserve">(original signed by) </w:t>
    </w:r>
    <w:r w:rsidR="003C2CC0">
      <w:rPr>
        <w:rFonts w:ascii="Times New Roman" w:hAnsi="Times New Roman" w:cs="Times New Roman"/>
        <w:sz w:val="22"/>
      </w:rPr>
      <w:t>_</w:t>
    </w:r>
    <w:r>
      <w:rPr>
        <w:rFonts w:ascii="Times New Roman" w:hAnsi="Times New Roman" w:cs="Times New Roman"/>
        <w:sz w:val="22"/>
      </w:rPr>
      <w:t>______</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 xml:space="preserve">Title: </w:t>
    </w:r>
    <w:r w:rsidR="000063C1" w:rsidRPr="000063C1">
      <w:rPr>
        <w:rFonts w:ascii="Times New Roman" w:hAnsi="Times New Roman" w:cs="Times New Roman"/>
        <w:b/>
        <w:bCs/>
        <w:sz w:val="22"/>
        <w:u w:val="single"/>
      </w:rPr>
      <w:t>Chairman of the Board</w:t>
    </w:r>
  </w:p>
  <w:p w:rsidR="000063C1" w:rsidRDefault="000063C1" w:rsidP="000063C1">
    <w:pPr>
      <w:ind w:firstLine="720"/>
    </w:pPr>
    <w:r>
      <w:rPr>
        <w:rFonts w:ascii="Times New Roman" w:hAnsi="Times New Roman" w:cs="Times New Roman"/>
        <w:sz w:val="22"/>
      </w:rPr>
      <w:t>Maurice Kurtz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48" w:rsidRDefault="00C24448" w:rsidP="00D8748F">
      <w:r>
        <w:separator/>
      </w:r>
    </w:p>
  </w:footnote>
  <w:footnote w:type="continuationSeparator" w:id="1">
    <w:p w:rsidR="00C24448" w:rsidRDefault="00C24448" w:rsidP="00D87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9C" w:rsidRDefault="001F069C" w:rsidP="00D8748F">
    <w:pPr>
      <w:autoSpaceDE w:val="0"/>
      <w:autoSpaceDN w:val="0"/>
      <w:adjustRightInd w:val="0"/>
      <w:rPr>
        <w:rFonts w:ascii="Times New Roman" w:hAnsi="Times New Roman" w:cs="Times New Roman"/>
        <w:sz w:val="20"/>
        <w:szCs w:val="20"/>
      </w:rPr>
    </w:pPr>
  </w:p>
  <w:p w:rsidR="00B32C56" w:rsidRDefault="00B32C56" w:rsidP="00D8748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First Revision Sheet No. 19 Canceling</w:t>
    </w:r>
  </w:p>
  <w:p w:rsidR="00D8748F" w:rsidRDefault="00D8748F" w:rsidP="00D8748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Original Sheet No. 19</w:t>
    </w:r>
  </w:p>
  <w:p w:rsidR="00D8748F" w:rsidRDefault="00D8748F" w:rsidP="00D8748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WN U-1</w:t>
    </w:r>
  </w:p>
  <w:p w:rsidR="00B32C56" w:rsidRDefault="00B32C56" w:rsidP="00D8748F">
    <w:pPr>
      <w:autoSpaceDE w:val="0"/>
      <w:autoSpaceDN w:val="0"/>
      <w:adjustRightInd w:val="0"/>
      <w:rPr>
        <w:rFonts w:ascii="Times New Roman" w:hAnsi="Times New Roman" w:cs="Times New Roman"/>
        <w:sz w:val="20"/>
        <w:szCs w:val="20"/>
      </w:rPr>
    </w:pPr>
  </w:p>
  <w:p w:rsidR="00D8748F" w:rsidRDefault="00D8748F" w:rsidP="00D8748F">
    <w:pPr>
      <w:pBdr>
        <w:bottom w:val="single" w:sz="12" w:space="1" w:color="auto"/>
      </w:pBdr>
      <w:autoSpaceDE w:val="0"/>
      <w:autoSpaceDN w:val="0"/>
      <w:adjustRightInd w:val="0"/>
      <w:rPr>
        <w:rFonts w:ascii="Times New Roman" w:hAnsi="Times New Roman" w:cs="Times New Roman"/>
        <w:b/>
        <w:bCs/>
        <w:sz w:val="20"/>
        <w:szCs w:val="20"/>
      </w:rPr>
    </w:pPr>
    <w:r w:rsidRPr="00AF53DD">
      <w:rPr>
        <w:rFonts w:ascii="Times New Roman" w:hAnsi="Times New Roman" w:cs="Times New Roman"/>
        <w:szCs w:val="24"/>
      </w:rPr>
      <w:t>Newaukum Water System</w:t>
    </w:r>
    <w:r w:rsidR="00F80CFF">
      <w:rPr>
        <w:rFonts w:ascii="Times New Roman" w:hAnsi="Times New Roman" w:cs="Times New Roman"/>
        <w:szCs w:val="24"/>
      </w:rPr>
      <w:t>, Inc.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For Commission's Receipt Stamp</w:t>
    </w:r>
  </w:p>
  <w:p w:rsidR="00D8748F" w:rsidRDefault="00D8748F" w:rsidP="00D8748F">
    <w:pPr>
      <w:autoSpaceDE w:val="0"/>
      <w:autoSpaceDN w:val="0"/>
      <w:adjustRightInd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8748F"/>
    <w:rsid w:val="000063C1"/>
    <w:rsid w:val="001F069C"/>
    <w:rsid w:val="003C2CC0"/>
    <w:rsid w:val="0048677B"/>
    <w:rsid w:val="004E59EE"/>
    <w:rsid w:val="008424DE"/>
    <w:rsid w:val="00967F12"/>
    <w:rsid w:val="00AF53DD"/>
    <w:rsid w:val="00B32C56"/>
    <w:rsid w:val="00C24448"/>
    <w:rsid w:val="00C24928"/>
    <w:rsid w:val="00C83650"/>
    <w:rsid w:val="00CC5F77"/>
    <w:rsid w:val="00D8748F"/>
    <w:rsid w:val="00F80CFF"/>
    <w:rsid w:val="00FC2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12"/>
    <w:pPr>
      <w:spacing w:after="0" w:line="240" w:lineRule="auto"/>
    </w:pPr>
    <w:rPr>
      <w:rFonts w:ascii="Arial" w:hAnsi="Arial"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48F"/>
    <w:pPr>
      <w:tabs>
        <w:tab w:val="center" w:pos="4680"/>
        <w:tab w:val="right" w:pos="9360"/>
      </w:tabs>
    </w:pPr>
  </w:style>
  <w:style w:type="character" w:customStyle="1" w:styleId="HeaderChar">
    <w:name w:val="Header Char"/>
    <w:basedOn w:val="DefaultParagraphFont"/>
    <w:link w:val="Header"/>
    <w:uiPriority w:val="99"/>
    <w:rsid w:val="00D8748F"/>
    <w:rPr>
      <w:rFonts w:ascii="Arial" w:hAnsi="Arial" w:cs="Calibri"/>
      <w:sz w:val="24"/>
    </w:rPr>
  </w:style>
  <w:style w:type="paragraph" w:styleId="Footer">
    <w:name w:val="footer"/>
    <w:basedOn w:val="Normal"/>
    <w:link w:val="FooterChar"/>
    <w:uiPriority w:val="99"/>
    <w:unhideWhenUsed/>
    <w:rsid w:val="00D8748F"/>
    <w:pPr>
      <w:tabs>
        <w:tab w:val="center" w:pos="4680"/>
        <w:tab w:val="right" w:pos="9360"/>
      </w:tabs>
    </w:pPr>
  </w:style>
  <w:style w:type="character" w:customStyle="1" w:styleId="FooterChar">
    <w:name w:val="Footer Char"/>
    <w:basedOn w:val="DefaultParagraphFont"/>
    <w:link w:val="Footer"/>
    <w:uiPriority w:val="99"/>
    <w:rsid w:val="00D8748F"/>
    <w:rPr>
      <w:rFonts w:ascii="Arial" w:hAnsi="Arial" w:cs="Calibri"/>
      <w:sz w:val="24"/>
    </w:rPr>
  </w:style>
  <w:style w:type="paragraph" w:styleId="BalloonText">
    <w:name w:val="Balloon Text"/>
    <w:basedOn w:val="Normal"/>
    <w:link w:val="BalloonTextChar"/>
    <w:uiPriority w:val="99"/>
    <w:semiHidden/>
    <w:unhideWhenUsed/>
    <w:rsid w:val="001F0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6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160</IndustryCode>
    <CaseStatus xmlns="dc463f71-b30c-4ab2-9473-d307f9d35888">Closed</CaseStatus>
    <OpenedDate xmlns="dc463f71-b30c-4ab2-9473-d307f9d35888">2014-08-24T07:00:00+00:00</OpenedDate>
    <Date1 xmlns="dc463f71-b30c-4ab2-9473-d307f9d35888">2015-02-25T08:00:00+00:00</Date1>
    <IsDocumentOrder xmlns="dc463f71-b30c-4ab2-9473-d307f9d35888" xsi:nil="true"/>
    <IsHighlyConfidential xmlns="dc463f71-b30c-4ab2-9473-d307f9d35888">false</IsHighlyConfidential>
    <CaseCompanyNames xmlns="dc463f71-b30c-4ab2-9473-d307f9d35888">Newaukum Water System</CaseCompanyNames>
    <DocketNumber xmlns="dc463f71-b30c-4ab2-9473-d307f9d35888">143181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D9653A08A1A042BD05CDF3FA6855ED" ma:contentTypeVersion="175" ma:contentTypeDescription="" ma:contentTypeScope="" ma:versionID="820fd021171b1612c7855e0b1b2277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A0591E-0CD3-41DC-9B02-579ECE7C853F}"/>
</file>

<file path=customXml/itemProps2.xml><?xml version="1.0" encoding="utf-8"?>
<ds:datastoreItem xmlns:ds="http://schemas.openxmlformats.org/officeDocument/2006/customXml" ds:itemID="{DC518712-06DD-475E-BB6E-332937B87383}"/>
</file>

<file path=customXml/itemProps3.xml><?xml version="1.0" encoding="utf-8"?>
<ds:datastoreItem xmlns:ds="http://schemas.openxmlformats.org/officeDocument/2006/customXml" ds:itemID="{FE3A679A-B3D7-4994-8633-D6CFB2AB0637}"/>
</file>

<file path=customXml/itemProps4.xml><?xml version="1.0" encoding="utf-8"?>
<ds:datastoreItem xmlns:ds="http://schemas.openxmlformats.org/officeDocument/2006/customXml" ds:itemID="{3583418A-F65E-455B-A2C0-E84AFE695338}"/>
</file>

<file path=customXml/itemProps5.xml><?xml version="1.0" encoding="utf-8"?>
<ds:datastoreItem xmlns:ds="http://schemas.openxmlformats.org/officeDocument/2006/customXml" ds:itemID="{EB88D9FE-D338-4453-A2CD-E2AF7D81F957}"/>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Jim (UTC)</dc:creator>
  <cp:lastModifiedBy>M. Kurtz</cp:lastModifiedBy>
  <cp:revision>3</cp:revision>
  <cp:lastPrinted>2015-02-24T18:16:00Z</cp:lastPrinted>
  <dcterms:created xsi:type="dcterms:W3CDTF">2015-02-24T18:22:00Z</dcterms:created>
  <dcterms:modified xsi:type="dcterms:W3CDTF">2015-02-24T19:22:00Z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0x0101006E56B4D1795A2E4DB2F0B01679ED314A0027D9653A08A1A042BD05CDF3FA6855ED</vt:lpwstr>
  </property>
  <property fmtid="{D5CDD505-2E9C-101B-9397-08002B2CF9AE}" pid="3" name="_docset_NoMedatataSyncRequired">
    <vt:lpwstr>False</vt:lpwstr>
  </property>
</Properties>
</file>