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26A2D" w14:textId="77777777" w:rsidR="00167AA7" w:rsidRDefault="00167AA7" w:rsidP="00167AA7">
      <w:pPr>
        <w:pStyle w:val="NoSpacing"/>
        <w:jc w:val="center"/>
        <w:rPr>
          <w:sz w:val="14"/>
        </w:rPr>
      </w:pPr>
      <w:r w:rsidRPr="00D5078E">
        <w:rPr>
          <w:noProof/>
        </w:rPr>
        <w:drawing>
          <wp:inline distT="0" distB="0" distL="0" distR="0" wp14:anchorId="145363CB" wp14:editId="5E2825CE">
            <wp:extent cx="664210" cy="6813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681355"/>
                    </a:xfrm>
                    <a:prstGeom prst="rect">
                      <a:avLst/>
                    </a:prstGeom>
                    <a:noFill/>
                    <a:ln>
                      <a:noFill/>
                    </a:ln>
                  </pic:spPr>
                </pic:pic>
              </a:graphicData>
            </a:graphic>
          </wp:inline>
        </w:drawing>
      </w:r>
      <w:bookmarkStart w:id="0" w:name="_GoBack"/>
      <w:bookmarkEnd w:id="0"/>
    </w:p>
    <w:p w14:paraId="72701610" w14:textId="77777777" w:rsidR="00167AA7" w:rsidRDefault="00167AA7" w:rsidP="00167AA7">
      <w:pPr>
        <w:pStyle w:val="NoSpacing"/>
        <w:jc w:val="center"/>
        <w:rPr>
          <w:rFonts w:ascii="Arial" w:hAnsi="Arial"/>
          <w:b/>
          <w:color w:val="008000"/>
          <w:sz w:val="18"/>
        </w:rPr>
      </w:pPr>
    </w:p>
    <w:p w14:paraId="510B5C39" w14:textId="77777777" w:rsidR="00167AA7" w:rsidRDefault="00167AA7" w:rsidP="00167AA7">
      <w:pPr>
        <w:pStyle w:val="NoSpacing"/>
        <w:spacing w:after="80"/>
        <w:jc w:val="center"/>
        <w:rPr>
          <w:rFonts w:ascii="Arial" w:hAnsi="Arial"/>
          <w:b/>
          <w:color w:val="008000"/>
          <w:sz w:val="18"/>
        </w:rPr>
      </w:pPr>
      <w:r>
        <w:rPr>
          <w:rFonts w:ascii="Arial" w:hAnsi="Arial"/>
          <w:b/>
          <w:color w:val="008000"/>
          <w:sz w:val="18"/>
        </w:rPr>
        <w:t>STATE OF WASHINGTON</w:t>
      </w:r>
    </w:p>
    <w:p w14:paraId="3BDDCCA6" w14:textId="77777777" w:rsidR="00167AA7" w:rsidRDefault="00167AA7" w:rsidP="00167AA7">
      <w:pPr>
        <w:pStyle w:val="NoSpacing"/>
        <w:spacing w:after="80"/>
        <w:jc w:val="center"/>
        <w:rPr>
          <w:rFonts w:ascii="Arial" w:hAnsi="Arial"/>
          <w:color w:val="008000"/>
          <w:sz w:val="28"/>
        </w:rPr>
      </w:pPr>
      <w:r>
        <w:rPr>
          <w:rFonts w:ascii="Arial" w:hAnsi="Arial"/>
          <w:color w:val="008000"/>
          <w:sz w:val="28"/>
        </w:rPr>
        <w:t>UTILITIES AND TRANSPORTATION COMMISSION</w:t>
      </w:r>
    </w:p>
    <w:p w14:paraId="4700E342" w14:textId="77777777" w:rsidR="00167AA7" w:rsidRDefault="00167AA7" w:rsidP="00167AA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81B247C" w14:textId="77777777" w:rsidR="00167AA7" w:rsidRDefault="00167AA7" w:rsidP="00167AA7">
      <w:pPr>
        <w:pStyle w:val="NoSpacing"/>
        <w:spacing w:after="240"/>
        <w:jc w:val="center"/>
      </w:pPr>
      <w:r>
        <w:rPr>
          <w:rFonts w:ascii="Arial" w:hAnsi="Arial"/>
          <w:b/>
          <w:i/>
          <w:color w:val="008000"/>
          <w:sz w:val="18"/>
        </w:rPr>
        <w:t xml:space="preserve">(360) 664-1160 </w:t>
      </w:r>
      <w:r>
        <w:rPr>
          <w:rFonts w:ascii="Arial" w:hAnsi="Arial" w:cs="Arial"/>
          <w:b/>
          <w:i/>
          <w:color w:val="008000"/>
          <w:sz w:val="18"/>
        </w:rPr>
        <w:t>● www.utc.wa.gov</w:t>
      </w:r>
    </w:p>
    <w:p w14:paraId="7C75169B" w14:textId="77777777" w:rsidR="00167AA7" w:rsidRDefault="00167AA7" w:rsidP="00D84EE3">
      <w:pPr>
        <w:spacing w:after="0"/>
        <w:jc w:val="center"/>
        <w:rPr>
          <w:rFonts w:ascii="Times New Roman" w:hAnsi="Times New Roman" w:cs="Times New Roman"/>
          <w:b/>
          <w:i/>
          <w:sz w:val="24"/>
          <w:szCs w:val="24"/>
        </w:rPr>
        <w:sectPr w:rsidR="00167AA7" w:rsidSect="00167AA7">
          <w:footerReference w:type="default" r:id="rId12"/>
          <w:pgSz w:w="12240" w:h="15840"/>
          <w:pgMar w:top="720" w:right="1440" w:bottom="1440" w:left="1440" w:header="720" w:footer="720" w:gutter="0"/>
          <w:cols w:space="720"/>
          <w:docGrid w:linePitch="360"/>
        </w:sectPr>
      </w:pPr>
    </w:p>
    <w:p w14:paraId="3D37B5B8" w14:textId="4112773C" w:rsidR="00347641" w:rsidRDefault="00347641" w:rsidP="00D84EE3">
      <w:pPr>
        <w:spacing w:after="0"/>
        <w:jc w:val="center"/>
        <w:rPr>
          <w:rFonts w:ascii="Times New Roman" w:hAnsi="Times New Roman" w:cs="Times New Roman"/>
          <w:b/>
          <w:i/>
          <w:sz w:val="24"/>
          <w:szCs w:val="24"/>
        </w:rPr>
      </w:pPr>
    </w:p>
    <w:p w14:paraId="1D432E36" w14:textId="657D525B" w:rsidR="00347641" w:rsidRDefault="00CB50EA" w:rsidP="00167AA7">
      <w:pPr>
        <w:jc w:val="center"/>
        <w:rPr>
          <w:rFonts w:ascii="Times New Roman" w:hAnsi="Times New Roman" w:cs="Times New Roman"/>
          <w:sz w:val="24"/>
          <w:szCs w:val="24"/>
        </w:rPr>
      </w:pPr>
      <w:r>
        <w:rPr>
          <w:rFonts w:ascii="Times New Roman" w:hAnsi="Times New Roman" w:cs="Times New Roman"/>
          <w:sz w:val="24"/>
          <w:szCs w:val="24"/>
        </w:rPr>
        <w:t xml:space="preserve">December </w:t>
      </w:r>
      <w:r w:rsidR="00167AA7">
        <w:rPr>
          <w:rFonts w:ascii="Times New Roman" w:hAnsi="Times New Roman" w:cs="Times New Roman"/>
          <w:sz w:val="24"/>
          <w:szCs w:val="24"/>
        </w:rPr>
        <w:t>19</w:t>
      </w:r>
      <w:r w:rsidR="00347641" w:rsidRPr="00167AA7">
        <w:rPr>
          <w:rFonts w:ascii="Times New Roman" w:hAnsi="Times New Roman" w:cs="Times New Roman"/>
          <w:sz w:val="24"/>
          <w:szCs w:val="24"/>
        </w:rPr>
        <w:t>,</w:t>
      </w:r>
      <w:r w:rsidR="00347641">
        <w:rPr>
          <w:rFonts w:ascii="Times New Roman" w:hAnsi="Times New Roman" w:cs="Times New Roman"/>
          <w:sz w:val="24"/>
          <w:szCs w:val="24"/>
        </w:rPr>
        <w:t xml:space="preserve"> 2016</w:t>
      </w:r>
    </w:p>
    <w:p w14:paraId="453F3F7B" w14:textId="77777777" w:rsidR="00167AA7" w:rsidRPr="00D635E8" w:rsidRDefault="00167AA7" w:rsidP="00167AA7">
      <w:pPr>
        <w:jc w:val="center"/>
        <w:rPr>
          <w:rFonts w:ascii="Times New Roman" w:hAnsi="Times New Roman" w:cs="Times New Roman"/>
          <w:sz w:val="24"/>
          <w:szCs w:val="24"/>
        </w:rPr>
      </w:pPr>
    </w:p>
    <w:p w14:paraId="40DA783B" w14:textId="2468D2D2" w:rsidR="00347641" w:rsidRPr="00D635E8" w:rsidRDefault="006C4BF3" w:rsidP="00167AA7">
      <w:pPr>
        <w:spacing w:after="240"/>
        <w:rPr>
          <w:rFonts w:ascii="Times New Roman" w:hAnsi="Times New Roman" w:cs="Times New Roman"/>
          <w:sz w:val="24"/>
          <w:szCs w:val="24"/>
        </w:rPr>
      </w:pPr>
      <w:r>
        <w:rPr>
          <w:rFonts w:ascii="Times New Roman" w:hAnsi="Times New Roman" w:cs="Times New Roman"/>
          <w:sz w:val="24"/>
          <w:szCs w:val="24"/>
        </w:rPr>
        <w:t>David Anderson</w:t>
      </w:r>
      <w:r w:rsidR="00167AA7">
        <w:rPr>
          <w:rFonts w:ascii="Times New Roman" w:hAnsi="Times New Roman" w:cs="Times New Roman"/>
          <w:sz w:val="24"/>
          <w:szCs w:val="24"/>
        </w:rPr>
        <w:br/>
      </w:r>
      <w:r w:rsidR="00CA07C9">
        <w:rPr>
          <w:rFonts w:ascii="Times New Roman" w:hAnsi="Times New Roman" w:cs="Times New Roman"/>
          <w:sz w:val="24"/>
          <w:szCs w:val="24"/>
        </w:rPr>
        <w:t>Chief Executive Officer</w:t>
      </w:r>
      <w:r w:rsidR="00CA07C9">
        <w:rPr>
          <w:rFonts w:ascii="Times New Roman" w:hAnsi="Times New Roman" w:cs="Times New Roman"/>
          <w:sz w:val="24"/>
          <w:szCs w:val="24"/>
        </w:rPr>
        <w:br/>
      </w:r>
      <w:r w:rsidR="008D2654" w:rsidRPr="008D2654">
        <w:rPr>
          <w:rFonts w:ascii="Times New Roman" w:hAnsi="Times New Roman" w:cs="Times New Roman"/>
          <w:sz w:val="24"/>
          <w:szCs w:val="24"/>
        </w:rPr>
        <w:t xml:space="preserve">President and </w:t>
      </w:r>
      <w:r w:rsidR="001D4DA7">
        <w:rPr>
          <w:rFonts w:ascii="Times New Roman" w:hAnsi="Times New Roman" w:cs="Times New Roman"/>
          <w:sz w:val="24"/>
          <w:szCs w:val="24"/>
        </w:rPr>
        <w:t>Chief Executive Officer</w:t>
      </w:r>
      <w:r w:rsidR="00167AA7">
        <w:rPr>
          <w:rFonts w:ascii="Times New Roman" w:hAnsi="Times New Roman" w:cs="Times New Roman"/>
          <w:sz w:val="24"/>
          <w:szCs w:val="24"/>
        </w:rPr>
        <w:br/>
      </w:r>
      <w:r w:rsidR="00347641" w:rsidRPr="00D635E8">
        <w:rPr>
          <w:rFonts w:ascii="Times New Roman" w:hAnsi="Times New Roman" w:cs="Times New Roman"/>
          <w:sz w:val="24"/>
          <w:szCs w:val="24"/>
        </w:rPr>
        <w:t>Northwest Natural Gas Company</w:t>
      </w:r>
      <w:r w:rsidR="00167AA7">
        <w:rPr>
          <w:rFonts w:ascii="Times New Roman" w:hAnsi="Times New Roman" w:cs="Times New Roman"/>
          <w:sz w:val="24"/>
          <w:szCs w:val="24"/>
        </w:rPr>
        <w:br/>
      </w:r>
      <w:r w:rsidR="00347641" w:rsidRPr="00D635E8">
        <w:rPr>
          <w:rFonts w:ascii="Times New Roman" w:hAnsi="Times New Roman" w:cs="Times New Roman"/>
          <w:sz w:val="24"/>
          <w:szCs w:val="24"/>
        </w:rPr>
        <w:t>220 NW Second Avenue</w:t>
      </w:r>
      <w:r w:rsidR="00167AA7">
        <w:rPr>
          <w:rFonts w:ascii="Times New Roman" w:hAnsi="Times New Roman" w:cs="Times New Roman"/>
          <w:sz w:val="24"/>
          <w:szCs w:val="24"/>
        </w:rPr>
        <w:br/>
      </w:r>
      <w:r w:rsidR="00347641" w:rsidRPr="00D635E8">
        <w:rPr>
          <w:rFonts w:ascii="Times New Roman" w:hAnsi="Times New Roman" w:cs="Times New Roman"/>
          <w:sz w:val="24"/>
          <w:szCs w:val="24"/>
        </w:rPr>
        <w:t>Portland, Oregon 97202</w:t>
      </w:r>
    </w:p>
    <w:p w14:paraId="4F39656F" w14:textId="7B41CC9D" w:rsidR="00347641" w:rsidRPr="00D635E8" w:rsidRDefault="00347641" w:rsidP="00167AA7">
      <w:pPr>
        <w:spacing w:after="240"/>
        <w:ind w:left="720" w:hanging="720"/>
        <w:rPr>
          <w:rFonts w:ascii="Times New Roman" w:hAnsi="Times New Roman" w:cs="Times New Roman"/>
          <w:b/>
          <w:sz w:val="24"/>
          <w:szCs w:val="24"/>
        </w:rPr>
      </w:pPr>
      <w:r>
        <w:rPr>
          <w:rFonts w:ascii="Times New Roman" w:hAnsi="Times New Roman" w:cs="Times New Roman"/>
          <w:b/>
          <w:sz w:val="24"/>
          <w:szCs w:val="24"/>
        </w:rPr>
        <w:t xml:space="preserve">Re:      </w:t>
      </w:r>
      <w:r w:rsidRPr="00D635E8">
        <w:rPr>
          <w:rFonts w:ascii="Times New Roman" w:hAnsi="Times New Roman" w:cs="Times New Roman"/>
          <w:b/>
          <w:sz w:val="24"/>
          <w:szCs w:val="24"/>
        </w:rPr>
        <w:t>Northwest Natural Gas Company</w:t>
      </w:r>
      <w:r w:rsidR="00167AA7">
        <w:rPr>
          <w:rFonts w:ascii="Times New Roman" w:hAnsi="Times New Roman" w:cs="Times New Roman"/>
          <w:b/>
          <w:sz w:val="24"/>
          <w:szCs w:val="24"/>
        </w:rPr>
        <w:br/>
      </w:r>
      <w:r w:rsidRPr="00D635E8">
        <w:rPr>
          <w:rFonts w:ascii="Times New Roman" w:hAnsi="Times New Roman" w:cs="Times New Roman"/>
          <w:b/>
          <w:sz w:val="24"/>
          <w:szCs w:val="24"/>
        </w:rPr>
        <w:t>2016 Natural Gas Integrated Resource Plan</w:t>
      </w:r>
      <w:r w:rsidR="00167AA7">
        <w:rPr>
          <w:rFonts w:ascii="Times New Roman" w:hAnsi="Times New Roman" w:cs="Times New Roman"/>
          <w:b/>
          <w:sz w:val="24"/>
          <w:szCs w:val="24"/>
        </w:rPr>
        <w:br/>
      </w:r>
      <w:r w:rsidRPr="00D635E8">
        <w:rPr>
          <w:rFonts w:ascii="Times New Roman" w:hAnsi="Times New Roman" w:cs="Times New Roman"/>
          <w:b/>
          <w:sz w:val="24"/>
          <w:szCs w:val="24"/>
        </w:rPr>
        <w:t>Docket UG-151776</w:t>
      </w:r>
    </w:p>
    <w:p w14:paraId="44CC8AAE" w14:textId="77777777" w:rsidR="00347641" w:rsidRPr="00D635E8" w:rsidRDefault="00347641" w:rsidP="00167AA7">
      <w:pPr>
        <w:spacing w:after="240"/>
        <w:rPr>
          <w:rFonts w:ascii="Times New Roman" w:hAnsi="Times New Roman" w:cs="Times New Roman"/>
          <w:sz w:val="24"/>
          <w:szCs w:val="24"/>
        </w:rPr>
      </w:pPr>
      <w:r w:rsidRPr="00D635E8">
        <w:rPr>
          <w:rFonts w:ascii="Times New Roman" w:hAnsi="Times New Roman" w:cs="Times New Roman"/>
          <w:sz w:val="24"/>
          <w:szCs w:val="24"/>
        </w:rPr>
        <w:t xml:space="preserve">Dear Mr. </w:t>
      </w:r>
      <w:r w:rsidR="006C4BF3">
        <w:rPr>
          <w:rFonts w:ascii="Times New Roman" w:hAnsi="Times New Roman" w:cs="Times New Roman"/>
          <w:sz w:val="24"/>
          <w:szCs w:val="24"/>
        </w:rPr>
        <w:t>Anderson</w:t>
      </w:r>
      <w:r w:rsidRPr="00D635E8">
        <w:rPr>
          <w:rFonts w:ascii="Times New Roman" w:hAnsi="Times New Roman" w:cs="Times New Roman"/>
          <w:sz w:val="24"/>
          <w:szCs w:val="24"/>
        </w:rPr>
        <w:t>:</w:t>
      </w:r>
    </w:p>
    <w:p w14:paraId="39CD2F10" w14:textId="77777777" w:rsidR="00347641" w:rsidRDefault="00347641" w:rsidP="00167AA7">
      <w:pPr>
        <w:spacing w:after="240"/>
        <w:rPr>
          <w:rFonts w:ascii="Times New Roman" w:hAnsi="Times New Roman" w:cs="Times New Roman"/>
          <w:sz w:val="24"/>
          <w:szCs w:val="24"/>
        </w:rPr>
      </w:pPr>
      <w:r w:rsidRPr="00D635E8">
        <w:rPr>
          <w:rFonts w:ascii="Times New Roman" w:hAnsi="Times New Roman" w:cs="Times New Roman"/>
          <w:sz w:val="24"/>
          <w:szCs w:val="24"/>
        </w:rPr>
        <w:t>The Washington Utilities and Transportation Commission (Commission) has reviewed the 2016 Natural Gas Integrated Resource Plan (IRP</w:t>
      </w:r>
      <w:r w:rsidR="00BC47E7">
        <w:rPr>
          <w:rFonts w:ascii="Times New Roman" w:hAnsi="Times New Roman" w:cs="Times New Roman"/>
          <w:sz w:val="24"/>
          <w:szCs w:val="24"/>
        </w:rPr>
        <w:t xml:space="preserve"> or Plan</w:t>
      </w:r>
      <w:r w:rsidRPr="00D635E8">
        <w:rPr>
          <w:rFonts w:ascii="Times New Roman" w:hAnsi="Times New Roman" w:cs="Times New Roman"/>
          <w:sz w:val="24"/>
          <w:szCs w:val="24"/>
        </w:rPr>
        <w:t>)</w:t>
      </w:r>
      <w:r>
        <w:rPr>
          <w:rFonts w:ascii="Times New Roman" w:hAnsi="Times New Roman" w:cs="Times New Roman"/>
          <w:sz w:val="24"/>
          <w:szCs w:val="24"/>
        </w:rPr>
        <w:t xml:space="preserve"> filed by Northwest Natural Gas Company (NW Natural or company) on August 26, 2016, and finds that it meets the requirements of Washington Administrative Code (WAC) 480-90-238.</w:t>
      </w:r>
    </w:p>
    <w:p w14:paraId="1FD1399F" w14:textId="77777777" w:rsidR="00347641" w:rsidRDefault="00347641" w:rsidP="00167AA7">
      <w:pPr>
        <w:spacing w:after="240"/>
        <w:rPr>
          <w:rFonts w:ascii="Times New Roman" w:hAnsi="Times New Roman" w:cs="Times New Roman"/>
          <w:sz w:val="24"/>
          <w:szCs w:val="24"/>
        </w:rPr>
      </w:pPr>
      <w:r>
        <w:rPr>
          <w:rFonts w:ascii="Times New Roman" w:hAnsi="Times New Roman" w:cs="Times New Roman"/>
          <w:sz w:val="24"/>
          <w:szCs w:val="24"/>
        </w:rPr>
        <w:t>By acknowledging compliance with WAC 480-90-238, the Commission does not signal pre-approval for ratemaking purposes of any course of action identified in the IRP. The Commission will review the prudence of the company’s actions at the time of any future request to recover costs of resources in customer rates. The Commission will reach a prudence determination after giving due weight to the information, analyses, a</w:t>
      </w:r>
      <w:r w:rsidR="00E767B9">
        <w:rPr>
          <w:rFonts w:ascii="Times New Roman" w:hAnsi="Times New Roman" w:cs="Times New Roman"/>
          <w:sz w:val="24"/>
          <w:szCs w:val="24"/>
        </w:rPr>
        <w:t>nd strategies contained in the c</w:t>
      </w:r>
      <w:r>
        <w:rPr>
          <w:rFonts w:ascii="Times New Roman" w:hAnsi="Times New Roman" w:cs="Times New Roman"/>
          <w:sz w:val="24"/>
          <w:szCs w:val="24"/>
        </w:rPr>
        <w:t>ompany’s IRP along wi</w:t>
      </w:r>
      <w:r w:rsidR="00DE202A">
        <w:rPr>
          <w:rFonts w:ascii="Times New Roman" w:hAnsi="Times New Roman" w:cs="Times New Roman"/>
          <w:sz w:val="24"/>
          <w:szCs w:val="24"/>
        </w:rPr>
        <w:t>th</w:t>
      </w:r>
      <w:r>
        <w:rPr>
          <w:rFonts w:ascii="Times New Roman" w:hAnsi="Times New Roman" w:cs="Times New Roman"/>
          <w:sz w:val="24"/>
          <w:szCs w:val="24"/>
        </w:rPr>
        <w:t xml:space="preserve"> other relevant evidence. </w:t>
      </w:r>
    </w:p>
    <w:p w14:paraId="5E9CEC5D" w14:textId="77777777" w:rsidR="00347641" w:rsidRDefault="00347641" w:rsidP="00167AA7">
      <w:pPr>
        <w:spacing w:after="240"/>
        <w:rPr>
          <w:rFonts w:ascii="Times New Roman" w:hAnsi="Times New Roman" w:cs="Times New Roman"/>
          <w:sz w:val="24"/>
          <w:szCs w:val="24"/>
        </w:rPr>
      </w:pPr>
      <w:r>
        <w:rPr>
          <w:rFonts w:ascii="Times New Roman" w:hAnsi="Times New Roman" w:cs="Times New Roman"/>
          <w:sz w:val="24"/>
          <w:szCs w:val="24"/>
        </w:rPr>
        <w:t>Because an IRP cannot pinpoint precisely the future actions that will minimize a utility’s costs a</w:t>
      </w:r>
      <w:r w:rsidR="00E767B9">
        <w:rPr>
          <w:rFonts w:ascii="Times New Roman" w:hAnsi="Times New Roman" w:cs="Times New Roman"/>
          <w:sz w:val="24"/>
          <w:szCs w:val="24"/>
        </w:rPr>
        <w:t>nd risks, we expect that the c</w:t>
      </w:r>
      <w:r>
        <w:rPr>
          <w:rFonts w:ascii="Times New Roman" w:hAnsi="Times New Roman" w:cs="Times New Roman"/>
          <w:sz w:val="24"/>
          <w:szCs w:val="24"/>
        </w:rPr>
        <w:t>ompany will regularly update the assumptions that underlie the analysis within the IRP and adjust its operational strategies accordingly.</w:t>
      </w:r>
    </w:p>
    <w:p w14:paraId="260D1274" w14:textId="77777777" w:rsidR="00347641" w:rsidRDefault="007869F9" w:rsidP="00167AA7">
      <w:pPr>
        <w:spacing w:after="240"/>
        <w:rPr>
          <w:rFonts w:ascii="Times New Roman" w:hAnsi="Times New Roman" w:cs="Times New Roman"/>
          <w:sz w:val="24"/>
          <w:szCs w:val="24"/>
        </w:rPr>
      </w:pPr>
      <w:r>
        <w:rPr>
          <w:rFonts w:ascii="Times New Roman" w:hAnsi="Times New Roman" w:cs="Times New Roman"/>
          <w:sz w:val="24"/>
          <w:szCs w:val="24"/>
        </w:rPr>
        <w:t>Overall</w:t>
      </w:r>
      <w:r w:rsidR="006667A1">
        <w:rPr>
          <w:rFonts w:ascii="Times New Roman" w:hAnsi="Times New Roman" w:cs="Times New Roman"/>
          <w:sz w:val="24"/>
          <w:szCs w:val="24"/>
        </w:rPr>
        <w:t>,</w:t>
      </w:r>
      <w:r>
        <w:rPr>
          <w:rFonts w:ascii="Times New Roman" w:hAnsi="Times New Roman" w:cs="Times New Roman"/>
          <w:sz w:val="24"/>
          <w:szCs w:val="24"/>
        </w:rPr>
        <w:t xml:space="preserve"> the Commission recognizes the substantial improvement </w:t>
      </w:r>
      <w:r w:rsidR="00BC47E7">
        <w:rPr>
          <w:rFonts w:ascii="Times New Roman" w:hAnsi="Times New Roman" w:cs="Times New Roman"/>
          <w:sz w:val="24"/>
          <w:szCs w:val="24"/>
        </w:rPr>
        <w:t xml:space="preserve">the </w:t>
      </w:r>
      <w:r>
        <w:rPr>
          <w:rFonts w:ascii="Times New Roman" w:hAnsi="Times New Roman" w:cs="Times New Roman"/>
          <w:sz w:val="24"/>
          <w:szCs w:val="24"/>
        </w:rPr>
        <w:t>company</w:t>
      </w:r>
      <w:r w:rsidR="00BC47E7">
        <w:rPr>
          <w:rFonts w:ascii="Times New Roman" w:hAnsi="Times New Roman" w:cs="Times New Roman"/>
          <w:sz w:val="24"/>
          <w:szCs w:val="24"/>
        </w:rPr>
        <w:t xml:space="preserve"> has made to its integrated resource plans over the last several planning cycles. The Plan </w:t>
      </w:r>
      <w:r w:rsidR="00E10FDD">
        <w:rPr>
          <w:rFonts w:ascii="Times New Roman" w:hAnsi="Times New Roman" w:cs="Times New Roman"/>
          <w:sz w:val="24"/>
          <w:szCs w:val="24"/>
        </w:rPr>
        <w:t xml:space="preserve">is </w:t>
      </w:r>
      <w:r w:rsidR="00281F46">
        <w:rPr>
          <w:rFonts w:ascii="Times New Roman" w:hAnsi="Times New Roman" w:cs="Times New Roman"/>
          <w:sz w:val="24"/>
          <w:szCs w:val="24"/>
        </w:rPr>
        <w:t xml:space="preserve">the result of thorough modeling and analysis and is clear in </w:t>
      </w:r>
      <w:r w:rsidR="006667A1">
        <w:rPr>
          <w:rFonts w:ascii="Times New Roman" w:hAnsi="Times New Roman" w:cs="Times New Roman"/>
          <w:sz w:val="24"/>
          <w:szCs w:val="24"/>
        </w:rPr>
        <w:t>the</w:t>
      </w:r>
      <w:r w:rsidR="00281F46">
        <w:rPr>
          <w:rFonts w:ascii="Times New Roman" w:hAnsi="Times New Roman" w:cs="Times New Roman"/>
          <w:sz w:val="24"/>
          <w:szCs w:val="24"/>
        </w:rPr>
        <w:t xml:space="preserve"> presentation of </w:t>
      </w:r>
      <w:r w:rsidR="006667A1">
        <w:rPr>
          <w:rFonts w:ascii="Times New Roman" w:hAnsi="Times New Roman" w:cs="Times New Roman"/>
          <w:sz w:val="24"/>
          <w:szCs w:val="24"/>
        </w:rPr>
        <w:t>its</w:t>
      </w:r>
      <w:r w:rsidR="00281F46">
        <w:rPr>
          <w:rFonts w:ascii="Times New Roman" w:hAnsi="Times New Roman" w:cs="Times New Roman"/>
          <w:sz w:val="24"/>
          <w:szCs w:val="24"/>
        </w:rPr>
        <w:t xml:space="preserve"> results and the </w:t>
      </w:r>
      <w:r w:rsidR="000E39CF">
        <w:rPr>
          <w:rFonts w:ascii="Times New Roman" w:hAnsi="Times New Roman" w:cs="Times New Roman"/>
          <w:sz w:val="24"/>
          <w:szCs w:val="24"/>
        </w:rPr>
        <w:t>c</w:t>
      </w:r>
      <w:r w:rsidR="00281F46">
        <w:rPr>
          <w:rFonts w:ascii="Times New Roman" w:hAnsi="Times New Roman" w:cs="Times New Roman"/>
          <w:sz w:val="24"/>
          <w:szCs w:val="24"/>
        </w:rPr>
        <w:t>ompany’s future options and strategies for meeting its service obligations in a least</w:t>
      </w:r>
      <w:r w:rsidR="006667A1">
        <w:rPr>
          <w:rFonts w:ascii="Times New Roman" w:hAnsi="Times New Roman" w:cs="Times New Roman"/>
          <w:sz w:val="24"/>
          <w:szCs w:val="24"/>
        </w:rPr>
        <w:t>-</w:t>
      </w:r>
      <w:r w:rsidR="00281F46">
        <w:rPr>
          <w:rFonts w:ascii="Times New Roman" w:hAnsi="Times New Roman" w:cs="Times New Roman"/>
          <w:sz w:val="24"/>
          <w:szCs w:val="24"/>
        </w:rPr>
        <w:t xml:space="preserve">cost manner. </w:t>
      </w:r>
      <w:r w:rsidR="00683E7B">
        <w:rPr>
          <w:rFonts w:ascii="Times New Roman" w:hAnsi="Times New Roman" w:cs="Times New Roman"/>
          <w:sz w:val="24"/>
          <w:szCs w:val="24"/>
        </w:rPr>
        <w:t xml:space="preserve">The Commission </w:t>
      </w:r>
      <w:r w:rsidR="00A304FE">
        <w:rPr>
          <w:rFonts w:ascii="Times New Roman" w:hAnsi="Times New Roman" w:cs="Times New Roman"/>
          <w:sz w:val="24"/>
          <w:szCs w:val="24"/>
        </w:rPr>
        <w:lastRenderedPageBreak/>
        <w:t>provides additional, in-depth feedback in the attached document. Generally, the Commission makes the following suggestions and requests:</w:t>
      </w:r>
      <w:r w:rsidR="00347641">
        <w:rPr>
          <w:rFonts w:ascii="Times New Roman" w:hAnsi="Times New Roman" w:cs="Times New Roman"/>
          <w:sz w:val="24"/>
          <w:szCs w:val="24"/>
        </w:rPr>
        <w:t xml:space="preserve"> </w:t>
      </w:r>
    </w:p>
    <w:p w14:paraId="6301E7F2" w14:textId="77777777" w:rsidR="00347641" w:rsidRDefault="00683E7B" w:rsidP="00683E7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The company should </w:t>
      </w:r>
      <w:r w:rsidR="00A304FE">
        <w:rPr>
          <w:rFonts w:ascii="Times New Roman" w:hAnsi="Times New Roman" w:cs="Times New Roman"/>
          <w:sz w:val="24"/>
          <w:szCs w:val="24"/>
        </w:rPr>
        <w:t>p</w:t>
      </w:r>
      <w:r w:rsidRPr="00683E7B">
        <w:rPr>
          <w:rFonts w:ascii="Times New Roman" w:hAnsi="Times New Roman" w:cs="Times New Roman"/>
          <w:sz w:val="24"/>
          <w:szCs w:val="24"/>
        </w:rPr>
        <w:t>ursue all conservation measures made cost effective by the projected rise in the c</w:t>
      </w:r>
      <w:r w:rsidR="007869F9">
        <w:rPr>
          <w:rFonts w:ascii="Times New Roman" w:hAnsi="Times New Roman" w:cs="Times New Roman"/>
          <w:sz w:val="24"/>
          <w:szCs w:val="24"/>
        </w:rPr>
        <w:t>ompany’s avoided c</w:t>
      </w:r>
      <w:r w:rsidRPr="00683E7B">
        <w:rPr>
          <w:rFonts w:ascii="Times New Roman" w:hAnsi="Times New Roman" w:cs="Times New Roman"/>
          <w:sz w:val="24"/>
          <w:szCs w:val="24"/>
        </w:rPr>
        <w:t>ost</w:t>
      </w:r>
      <w:r w:rsidR="007869F9">
        <w:rPr>
          <w:rFonts w:ascii="Times New Roman" w:hAnsi="Times New Roman" w:cs="Times New Roman"/>
          <w:sz w:val="24"/>
          <w:szCs w:val="24"/>
        </w:rPr>
        <w:t>.</w:t>
      </w:r>
    </w:p>
    <w:p w14:paraId="5B2C13D7" w14:textId="77777777" w:rsidR="00683E7B" w:rsidRDefault="00683E7B" w:rsidP="00683E7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683E7B">
        <w:rPr>
          <w:rFonts w:ascii="Times New Roman" w:hAnsi="Times New Roman" w:cs="Times New Roman"/>
          <w:sz w:val="24"/>
          <w:szCs w:val="24"/>
        </w:rPr>
        <w:t>company must continuously monitor the usage pattern of t</w:t>
      </w:r>
      <w:r>
        <w:rPr>
          <w:rFonts w:ascii="Times New Roman" w:hAnsi="Times New Roman" w:cs="Times New Roman"/>
          <w:sz w:val="24"/>
          <w:szCs w:val="24"/>
        </w:rPr>
        <w:t>he interstate pipeline to determine</w:t>
      </w:r>
      <w:r w:rsidR="00E52F22">
        <w:rPr>
          <w:rFonts w:ascii="Times New Roman" w:hAnsi="Times New Roman" w:cs="Times New Roman"/>
          <w:sz w:val="24"/>
          <w:szCs w:val="24"/>
        </w:rPr>
        <w:t xml:space="preserve"> </w:t>
      </w:r>
      <w:r w:rsidR="00A304FE">
        <w:rPr>
          <w:rFonts w:ascii="Times New Roman" w:hAnsi="Times New Roman" w:cs="Times New Roman"/>
          <w:sz w:val="24"/>
          <w:szCs w:val="24"/>
        </w:rPr>
        <w:t xml:space="preserve">whether </w:t>
      </w:r>
      <w:r w:rsidR="00E52F22">
        <w:rPr>
          <w:rFonts w:ascii="Times New Roman" w:hAnsi="Times New Roman" w:cs="Times New Roman"/>
          <w:sz w:val="24"/>
          <w:szCs w:val="24"/>
        </w:rPr>
        <w:t xml:space="preserve">the </w:t>
      </w:r>
      <w:r w:rsidRPr="00683E7B">
        <w:rPr>
          <w:rFonts w:ascii="Times New Roman" w:hAnsi="Times New Roman" w:cs="Times New Roman"/>
          <w:sz w:val="24"/>
          <w:szCs w:val="24"/>
        </w:rPr>
        <w:t>assumptions in its IRP continue to hold true</w:t>
      </w:r>
      <w:r w:rsidR="00E52F22">
        <w:rPr>
          <w:rFonts w:ascii="Times New Roman" w:hAnsi="Times New Roman" w:cs="Times New Roman"/>
          <w:sz w:val="24"/>
          <w:szCs w:val="24"/>
        </w:rPr>
        <w:t>.</w:t>
      </w:r>
    </w:p>
    <w:p w14:paraId="450212A5" w14:textId="77777777" w:rsidR="00E52F22" w:rsidRPr="00E52F22" w:rsidRDefault="006667A1" w:rsidP="00E52F2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c</w:t>
      </w:r>
      <w:r w:rsidR="00E52F22" w:rsidRPr="00E52F22">
        <w:rPr>
          <w:rFonts w:ascii="Times New Roman" w:hAnsi="Times New Roman" w:cs="Times New Roman"/>
          <w:sz w:val="24"/>
          <w:szCs w:val="24"/>
        </w:rPr>
        <w:t xml:space="preserve">ompany should monitor the conditions that </w:t>
      </w:r>
      <w:r w:rsidR="00A304FE">
        <w:rPr>
          <w:rFonts w:ascii="Times New Roman" w:hAnsi="Times New Roman" w:cs="Times New Roman"/>
          <w:sz w:val="24"/>
          <w:szCs w:val="24"/>
        </w:rPr>
        <w:t>a</w:t>
      </w:r>
      <w:r w:rsidR="00E52F22" w:rsidRPr="00E52F22">
        <w:rPr>
          <w:rFonts w:ascii="Times New Roman" w:hAnsi="Times New Roman" w:cs="Times New Roman"/>
          <w:sz w:val="24"/>
          <w:szCs w:val="24"/>
        </w:rPr>
        <w:t>ffect the zonal configuration of NW Pipeline’s system.</w:t>
      </w:r>
    </w:p>
    <w:p w14:paraId="30118D61" w14:textId="77777777" w:rsidR="00347641" w:rsidRDefault="00347641" w:rsidP="00167AA7">
      <w:pPr>
        <w:spacing w:after="240"/>
        <w:rPr>
          <w:rFonts w:ascii="Times New Roman" w:hAnsi="Times New Roman" w:cs="Times New Roman"/>
          <w:sz w:val="24"/>
          <w:szCs w:val="24"/>
        </w:rPr>
      </w:pPr>
      <w:r>
        <w:rPr>
          <w:rFonts w:ascii="Times New Roman" w:hAnsi="Times New Roman" w:cs="Times New Roman"/>
          <w:sz w:val="24"/>
          <w:szCs w:val="24"/>
        </w:rPr>
        <w:t xml:space="preserve">Consistent with </w:t>
      </w:r>
      <w:r w:rsidR="00AE6A3A">
        <w:rPr>
          <w:rFonts w:ascii="Times New Roman" w:hAnsi="Times New Roman" w:cs="Times New Roman"/>
          <w:sz w:val="24"/>
          <w:szCs w:val="24"/>
        </w:rPr>
        <w:t>the princip</w:t>
      </w:r>
      <w:r w:rsidR="00DE202A">
        <w:rPr>
          <w:rFonts w:ascii="Times New Roman" w:hAnsi="Times New Roman" w:cs="Times New Roman"/>
          <w:sz w:val="24"/>
          <w:szCs w:val="24"/>
        </w:rPr>
        <w:t>le</w:t>
      </w:r>
      <w:r w:rsidR="00AE6A3A">
        <w:rPr>
          <w:rFonts w:ascii="Times New Roman" w:hAnsi="Times New Roman" w:cs="Times New Roman"/>
          <w:sz w:val="24"/>
          <w:szCs w:val="24"/>
        </w:rPr>
        <w:t xml:space="preserve"> </w:t>
      </w:r>
      <w:r w:rsidR="00DE202A">
        <w:rPr>
          <w:rFonts w:ascii="Times New Roman" w:hAnsi="Times New Roman" w:cs="Times New Roman"/>
          <w:sz w:val="24"/>
          <w:szCs w:val="24"/>
        </w:rPr>
        <w:t>that</w:t>
      </w:r>
      <w:r w:rsidR="00AE6A3A">
        <w:rPr>
          <w:rFonts w:ascii="Times New Roman" w:hAnsi="Times New Roman" w:cs="Times New Roman"/>
          <w:sz w:val="24"/>
          <w:szCs w:val="24"/>
        </w:rPr>
        <w:t xml:space="preserve"> </w:t>
      </w:r>
      <w:r w:rsidR="007B7F63">
        <w:rPr>
          <w:rFonts w:ascii="Times New Roman" w:hAnsi="Times New Roman" w:cs="Times New Roman"/>
          <w:sz w:val="24"/>
          <w:szCs w:val="24"/>
        </w:rPr>
        <w:t xml:space="preserve">an </w:t>
      </w:r>
      <w:r>
        <w:rPr>
          <w:rFonts w:ascii="Times New Roman" w:hAnsi="Times New Roman" w:cs="Times New Roman"/>
          <w:sz w:val="24"/>
          <w:szCs w:val="24"/>
        </w:rPr>
        <w:t>IRP</w:t>
      </w:r>
      <w:r w:rsidR="00AE6A3A">
        <w:rPr>
          <w:rFonts w:ascii="Times New Roman" w:hAnsi="Times New Roman" w:cs="Times New Roman"/>
          <w:sz w:val="24"/>
          <w:szCs w:val="24"/>
        </w:rPr>
        <w:t xml:space="preserve"> </w:t>
      </w:r>
      <w:r w:rsidR="00DE202A">
        <w:rPr>
          <w:rFonts w:ascii="Times New Roman" w:hAnsi="Times New Roman" w:cs="Times New Roman"/>
          <w:sz w:val="24"/>
          <w:szCs w:val="24"/>
        </w:rPr>
        <w:t>serve</w:t>
      </w:r>
      <w:r w:rsidR="006667A1">
        <w:rPr>
          <w:rFonts w:ascii="Times New Roman" w:hAnsi="Times New Roman" w:cs="Times New Roman"/>
          <w:sz w:val="24"/>
          <w:szCs w:val="24"/>
        </w:rPr>
        <w:t>s</w:t>
      </w:r>
      <w:r w:rsidR="00DE202A">
        <w:rPr>
          <w:rFonts w:ascii="Times New Roman" w:hAnsi="Times New Roman" w:cs="Times New Roman"/>
          <w:sz w:val="24"/>
          <w:szCs w:val="24"/>
        </w:rPr>
        <w:t xml:space="preserve"> </w:t>
      </w:r>
      <w:r w:rsidR="00AE6A3A">
        <w:rPr>
          <w:rFonts w:ascii="Times New Roman" w:hAnsi="Times New Roman" w:cs="Times New Roman"/>
          <w:sz w:val="24"/>
          <w:szCs w:val="24"/>
        </w:rPr>
        <w:t xml:space="preserve">as </w:t>
      </w:r>
      <w:r w:rsidR="007B7F63">
        <w:rPr>
          <w:rFonts w:ascii="Times New Roman" w:hAnsi="Times New Roman" w:cs="Times New Roman"/>
          <w:sz w:val="24"/>
          <w:szCs w:val="24"/>
        </w:rPr>
        <w:t xml:space="preserve">a </w:t>
      </w:r>
      <w:r w:rsidR="00AE6A3A">
        <w:rPr>
          <w:rFonts w:ascii="Times New Roman" w:hAnsi="Times New Roman" w:cs="Times New Roman"/>
          <w:sz w:val="24"/>
          <w:szCs w:val="24"/>
        </w:rPr>
        <w:t>planning document</w:t>
      </w:r>
      <w:r>
        <w:rPr>
          <w:rFonts w:ascii="Times New Roman" w:hAnsi="Times New Roman" w:cs="Times New Roman"/>
          <w:sz w:val="24"/>
          <w:szCs w:val="24"/>
        </w:rPr>
        <w:t xml:space="preserve">, the </w:t>
      </w:r>
      <w:r w:rsidR="007B7F63">
        <w:rPr>
          <w:rFonts w:ascii="Times New Roman" w:hAnsi="Times New Roman" w:cs="Times New Roman"/>
          <w:sz w:val="24"/>
          <w:szCs w:val="24"/>
        </w:rPr>
        <w:t>c</w:t>
      </w:r>
      <w:r w:rsidR="0024723D">
        <w:rPr>
          <w:rFonts w:ascii="Times New Roman" w:hAnsi="Times New Roman" w:cs="Times New Roman"/>
          <w:sz w:val="24"/>
          <w:szCs w:val="24"/>
        </w:rPr>
        <w:t xml:space="preserve">ompany’s </w:t>
      </w:r>
      <w:r w:rsidR="007B7F63">
        <w:rPr>
          <w:rFonts w:ascii="Times New Roman" w:hAnsi="Times New Roman" w:cs="Times New Roman"/>
          <w:sz w:val="24"/>
          <w:szCs w:val="24"/>
        </w:rPr>
        <w:t xml:space="preserve">final </w:t>
      </w:r>
      <w:r w:rsidR="0024723D">
        <w:rPr>
          <w:rFonts w:ascii="Times New Roman" w:hAnsi="Times New Roman" w:cs="Times New Roman"/>
          <w:sz w:val="24"/>
          <w:szCs w:val="24"/>
        </w:rPr>
        <w:t>decision</w:t>
      </w:r>
      <w:r>
        <w:rPr>
          <w:rFonts w:ascii="Times New Roman" w:hAnsi="Times New Roman" w:cs="Times New Roman"/>
          <w:sz w:val="24"/>
          <w:szCs w:val="24"/>
        </w:rPr>
        <w:t xml:space="preserve"> </w:t>
      </w:r>
      <w:r w:rsidR="007B7F63">
        <w:rPr>
          <w:rFonts w:ascii="Times New Roman" w:hAnsi="Times New Roman" w:cs="Times New Roman"/>
          <w:sz w:val="24"/>
          <w:szCs w:val="24"/>
        </w:rPr>
        <w:t xml:space="preserve">to pursue any </w:t>
      </w:r>
      <w:r>
        <w:rPr>
          <w:rFonts w:ascii="Times New Roman" w:hAnsi="Times New Roman" w:cs="Times New Roman"/>
          <w:sz w:val="24"/>
          <w:szCs w:val="24"/>
        </w:rPr>
        <w:t xml:space="preserve">specific course of action described within </w:t>
      </w:r>
      <w:r w:rsidR="006667A1">
        <w:rPr>
          <w:rFonts w:ascii="Times New Roman" w:hAnsi="Times New Roman" w:cs="Times New Roman"/>
          <w:sz w:val="24"/>
          <w:szCs w:val="24"/>
        </w:rPr>
        <w:t>its IRP as a least-</w:t>
      </w:r>
      <w:r w:rsidR="007B7F63">
        <w:rPr>
          <w:rFonts w:ascii="Times New Roman" w:hAnsi="Times New Roman" w:cs="Times New Roman"/>
          <w:sz w:val="24"/>
          <w:szCs w:val="24"/>
        </w:rPr>
        <w:t xml:space="preserve">cost resource should </w:t>
      </w:r>
      <w:r>
        <w:rPr>
          <w:rFonts w:ascii="Times New Roman" w:hAnsi="Times New Roman" w:cs="Times New Roman"/>
          <w:sz w:val="24"/>
          <w:szCs w:val="24"/>
        </w:rPr>
        <w:t xml:space="preserve">be </w:t>
      </w:r>
      <w:r w:rsidR="007869F9">
        <w:rPr>
          <w:rFonts w:ascii="Times New Roman" w:hAnsi="Times New Roman" w:cs="Times New Roman"/>
          <w:sz w:val="24"/>
          <w:szCs w:val="24"/>
        </w:rPr>
        <w:t>informed by the IRP</w:t>
      </w:r>
      <w:r w:rsidR="006667A1">
        <w:rPr>
          <w:rFonts w:ascii="Times New Roman" w:hAnsi="Times New Roman" w:cs="Times New Roman"/>
          <w:sz w:val="24"/>
          <w:szCs w:val="24"/>
        </w:rPr>
        <w:t>,</w:t>
      </w:r>
      <w:r w:rsidR="007869F9">
        <w:rPr>
          <w:rFonts w:ascii="Times New Roman" w:hAnsi="Times New Roman" w:cs="Times New Roman"/>
          <w:sz w:val="24"/>
          <w:szCs w:val="24"/>
        </w:rPr>
        <w:t xml:space="preserve"> but </w:t>
      </w:r>
      <w:r>
        <w:rPr>
          <w:rFonts w:ascii="Times New Roman" w:hAnsi="Times New Roman" w:cs="Times New Roman"/>
          <w:sz w:val="24"/>
          <w:szCs w:val="24"/>
        </w:rPr>
        <w:t xml:space="preserve">made </w:t>
      </w:r>
      <w:r w:rsidR="007B7F63">
        <w:rPr>
          <w:rFonts w:ascii="Times New Roman" w:hAnsi="Times New Roman" w:cs="Times New Roman"/>
          <w:sz w:val="24"/>
          <w:szCs w:val="24"/>
        </w:rPr>
        <w:t xml:space="preserve">outside of </w:t>
      </w:r>
      <w:r w:rsidR="00CB50EA">
        <w:rPr>
          <w:rFonts w:ascii="Times New Roman" w:hAnsi="Times New Roman" w:cs="Times New Roman"/>
          <w:sz w:val="24"/>
          <w:szCs w:val="24"/>
        </w:rPr>
        <w:t xml:space="preserve">the </w:t>
      </w:r>
      <w:r>
        <w:rPr>
          <w:rFonts w:ascii="Times New Roman" w:hAnsi="Times New Roman" w:cs="Times New Roman"/>
          <w:sz w:val="24"/>
          <w:szCs w:val="24"/>
        </w:rPr>
        <w:t>IRP</w:t>
      </w:r>
      <w:r w:rsidR="007B7F63">
        <w:rPr>
          <w:rFonts w:ascii="Times New Roman" w:hAnsi="Times New Roman" w:cs="Times New Roman"/>
          <w:sz w:val="24"/>
          <w:szCs w:val="24"/>
        </w:rPr>
        <w:t xml:space="preserve"> process</w:t>
      </w:r>
      <w:r>
        <w:rPr>
          <w:rFonts w:ascii="Times New Roman" w:hAnsi="Times New Roman" w:cs="Times New Roman"/>
          <w:sz w:val="24"/>
          <w:szCs w:val="24"/>
        </w:rPr>
        <w:t xml:space="preserve">. </w:t>
      </w:r>
    </w:p>
    <w:p w14:paraId="6ADA79D5" w14:textId="77777777" w:rsidR="00347641" w:rsidRDefault="00347641" w:rsidP="00167AA7">
      <w:pPr>
        <w:spacing w:after="240"/>
        <w:rPr>
          <w:rFonts w:ascii="Times New Roman" w:hAnsi="Times New Roman" w:cs="Times New Roman"/>
          <w:sz w:val="24"/>
          <w:szCs w:val="24"/>
        </w:rPr>
      </w:pPr>
      <w:r>
        <w:rPr>
          <w:rFonts w:ascii="Times New Roman" w:hAnsi="Times New Roman" w:cs="Times New Roman"/>
          <w:sz w:val="24"/>
          <w:szCs w:val="24"/>
        </w:rPr>
        <w:t>Commission Staff will continue to provide additional input as NW Natural develops its next IRP. NW Natural should f</w:t>
      </w:r>
      <w:r w:rsidR="00E767B9">
        <w:rPr>
          <w:rFonts w:ascii="Times New Roman" w:hAnsi="Times New Roman" w:cs="Times New Roman"/>
          <w:sz w:val="24"/>
          <w:szCs w:val="24"/>
        </w:rPr>
        <w:t>ile its next IRP work plan on or</w:t>
      </w:r>
      <w:r w:rsidR="00E52F22">
        <w:rPr>
          <w:rFonts w:ascii="Times New Roman" w:hAnsi="Times New Roman" w:cs="Times New Roman"/>
          <w:sz w:val="24"/>
          <w:szCs w:val="24"/>
        </w:rPr>
        <w:t xml:space="preserve"> before August 31, 2017</w:t>
      </w:r>
      <w:r>
        <w:rPr>
          <w:rFonts w:ascii="Times New Roman" w:hAnsi="Times New Roman" w:cs="Times New Roman"/>
          <w:sz w:val="24"/>
          <w:szCs w:val="24"/>
        </w:rPr>
        <w:t>, and i</w:t>
      </w:r>
      <w:r w:rsidR="00E52F22">
        <w:rPr>
          <w:rFonts w:ascii="Times New Roman" w:hAnsi="Times New Roman" w:cs="Times New Roman"/>
          <w:sz w:val="24"/>
          <w:szCs w:val="24"/>
        </w:rPr>
        <w:t>ts final 2018 IRP on or before August 31, 2018</w:t>
      </w:r>
      <w:r>
        <w:rPr>
          <w:rFonts w:ascii="Times New Roman" w:hAnsi="Times New Roman" w:cs="Times New Roman"/>
          <w:sz w:val="24"/>
          <w:szCs w:val="24"/>
        </w:rPr>
        <w:t>.</w:t>
      </w:r>
    </w:p>
    <w:p w14:paraId="19D06CEF" w14:textId="77777777" w:rsidR="00347641" w:rsidRDefault="00347641" w:rsidP="00347641">
      <w:pPr>
        <w:spacing w:after="0"/>
        <w:rPr>
          <w:rFonts w:ascii="Times New Roman" w:hAnsi="Times New Roman" w:cs="Times New Roman"/>
          <w:sz w:val="24"/>
          <w:szCs w:val="24"/>
        </w:rPr>
      </w:pPr>
      <w:r>
        <w:rPr>
          <w:rFonts w:ascii="Times New Roman" w:hAnsi="Times New Roman" w:cs="Times New Roman"/>
          <w:sz w:val="24"/>
          <w:szCs w:val="24"/>
        </w:rPr>
        <w:t xml:space="preserve">Sincerely, </w:t>
      </w:r>
    </w:p>
    <w:p w14:paraId="6BEFD7C0" w14:textId="77777777" w:rsidR="00347641" w:rsidRDefault="00347641" w:rsidP="00347641">
      <w:pPr>
        <w:spacing w:after="0"/>
        <w:rPr>
          <w:rFonts w:ascii="Times New Roman" w:hAnsi="Times New Roman" w:cs="Times New Roman"/>
          <w:sz w:val="24"/>
          <w:szCs w:val="24"/>
        </w:rPr>
      </w:pPr>
    </w:p>
    <w:p w14:paraId="6B34D32A" w14:textId="77777777" w:rsidR="00347641" w:rsidRDefault="00347641" w:rsidP="00347641">
      <w:pPr>
        <w:spacing w:after="0"/>
        <w:rPr>
          <w:rFonts w:ascii="Times New Roman" w:hAnsi="Times New Roman" w:cs="Times New Roman"/>
          <w:sz w:val="24"/>
          <w:szCs w:val="24"/>
        </w:rPr>
      </w:pPr>
    </w:p>
    <w:p w14:paraId="60784BF4" w14:textId="77777777" w:rsidR="00167AA7" w:rsidRDefault="00167AA7" w:rsidP="00347641">
      <w:pPr>
        <w:spacing w:after="0"/>
        <w:rPr>
          <w:rFonts w:ascii="Times New Roman" w:hAnsi="Times New Roman" w:cs="Times New Roman"/>
          <w:sz w:val="24"/>
          <w:szCs w:val="24"/>
        </w:rPr>
      </w:pPr>
    </w:p>
    <w:p w14:paraId="6495DA2E" w14:textId="77777777" w:rsidR="00347641" w:rsidRDefault="00347641" w:rsidP="00347641">
      <w:pPr>
        <w:spacing w:after="0"/>
        <w:rPr>
          <w:rFonts w:ascii="Times New Roman" w:hAnsi="Times New Roman" w:cs="Times New Roman"/>
          <w:sz w:val="24"/>
          <w:szCs w:val="24"/>
        </w:rPr>
      </w:pPr>
      <w:r>
        <w:rPr>
          <w:rFonts w:ascii="Times New Roman" w:hAnsi="Times New Roman" w:cs="Times New Roman"/>
          <w:sz w:val="24"/>
          <w:szCs w:val="24"/>
        </w:rPr>
        <w:t>STEVEN V. KING</w:t>
      </w:r>
    </w:p>
    <w:p w14:paraId="63E01483" w14:textId="77777777" w:rsidR="00347641" w:rsidRDefault="00347641" w:rsidP="00347641">
      <w:pPr>
        <w:spacing w:after="0"/>
        <w:rPr>
          <w:rFonts w:ascii="Times New Roman" w:hAnsi="Times New Roman" w:cs="Times New Roman"/>
          <w:sz w:val="24"/>
          <w:szCs w:val="24"/>
        </w:rPr>
      </w:pPr>
      <w:r>
        <w:rPr>
          <w:rFonts w:ascii="Times New Roman" w:hAnsi="Times New Roman" w:cs="Times New Roman"/>
          <w:sz w:val="24"/>
          <w:szCs w:val="24"/>
        </w:rPr>
        <w:t>Executive Director and Secretary</w:t>
      </w:r>
    </w:p>
    <w:p w14:paraId="267FE4D2" w14:textId="77777777" w:rsidR="00347641" w:rsidRDefault="00347641" w:rsidP="00347641">
      <w:pPr>
        <w:spacing w:after="0"/>
        <w:rPr>
          <w:rFonts w:ascii="Times New Roman" w:hAnsi="Times New Roman" w:cs="Times New Roman"/>
          <w:sz w:val="24"/>
          <w:szCs w:val="24"/>
        </w:rPr>
      </w:pPr>
    </w:p>
    <w:p w14:paraId="137A101A" w14:textId="77777777" w:rsidR="00347641" w:rsidRPr="00347641" w:rsidRDefault="00347641" w:rsidP="00347641">
      <w:pPr>
        <w:spacing w:after="0"/>
        <w:rPr>
          <w:rFonts w:ascii="Times New Roman" w:hAnsi="Times New Roman" w:cs="Times New Roman"/>
          <w:sz w:val="24"/>
          <w:szCs w:val="24"/>
        </w:rPr>
      </w:pPr>
      <w:r>
        <w:rPr>
          <w:rFonts w:ascii="Times New Roman" w:hAnsi="Times New Roman" w:cs="Times New Roman"/>
          <w:sz w:val="24"/>
          <w:szCs w:val="24"/>
        </w:rPr>
        <w:t>Attachment</w:t>
      </w:r>
    </w:p>
    <w:p w14:paraId="4CC877AE" w14:textId="77777777" w:rsidR="00347641" w:rsidRDefault="00347641">
      <w:pPr>
        <w:rPr>
          <w:rFonts w:ascii="Times New Roman" w:hAnsi="Times New Roman" w:cs="Times New Roman"/>
          <w:b/>
          <w:i/>
          <w:sz w:val="24"/>
          <w:szCs w:val="24"/>
        </w:rPr>
      </w:pPr>
    </w:p>
    <w:p w14:paraId="4EE25878" w14:textId="77777777" w:rsidR="00167AA7" w:rsidRDefault="00167AA7">
      <w:pPr>
        <w:rPr>
          <w:rFonts w:ascii="Times New Roman" w:hAnsi="Times New Roman" w:cs="Times New Roman"/>
          <w:b/>
          <w:i/>
          <w:sz w:val="24"/>
          <w:szCs w:val="24"/>
        </w:rPr>
        <w:sectPr w:rsidR="00167AA7" w:rsidSect="00167AA7">
          <w:headerReference w:type="default" r:id="rId13"/>
          <w:type w:val="continuous"/>
          <w:pgSz w:w="12240" w:h="15840"/>
          <w:pgMar w:top="720" w:right="1440" w:bottom="1440" w:left="1440" w:header="720" w:footer="720" w:gutter="0"/>
          <w:cols w:space="720"/>
          <w:docGrid w:linePitch="360"/>
        </w:sectPr>
      </w:pPr>
    </w:p>
    <w:p w14:paraId="54E8A6A1" w14:textId="77777777" w:rsidR="00D84EE3" w:rsidRPr="00347641" w:rsidRDefault="00A304FE" w:rsidP="00D84EE3">
      <w:pPr>
        <w:spacing w:after="0"/>
        <w:jc w:val="center"/>
        <w:rPr>
          <w:rFonts w:ascii="Times New Roman" w:hAnsi="Times New Roman" w:cs="Times New Roman"/>
          <w:b/>
          <w:i/>
          <w:sz w:val="40"/>
          <w:szCs w:val="40"/>
        </w:rPr>
      </w:pPr>
      <w:r>
        <w:rPr>
          <w:rFonts w:ascii="Times New Roman" w:hAnsi="Times New Roman" w:cs="Times New Roman"/>
          <w:b/>
          <w:i/>
          <w:sz w:val="40"/>
          <w:szCs w:val="40"/>
        </w:rPr>
        <w:lastRenderedPageBreak/>
        <w:t>Attachment</w:t>
      </w:r>
    </w:p>
    <w:p w14:paraId="7C4D6027" w14:textId="77777777" w:rsidR="00D84EE3" w:rsidRDefault="00D84EE3" w:rsidP="00D84EE3">
      <w:pPr>
        <w:spacing w:after="0"/>
        <w:jc w:val="center"/>
        <w:rPr>
          <w:rFonts w:ascii="Times New Roman" w:hAnsi="Times New Roman" w:cs="Times New Roman"/>
          <w:b/>
          <w:i/>
          <w:sz w:val="24"/>
          <w:szCs w:val="24"/>
        </w:rPr>
      </w:pPr>
    </w:p>
    <w:p w14:paraId="3F6EA710" w14:textId="77777777" w:rsidR="00D84EE3" w:rsidRDefault="00D84EE3" w:rsidP="00D84EE3">
      <w:pPr>
        <w:spacing w:after="0"/>
        <w:jc w:val="center"/>
        <w:rPr>
          <w:rFonts w:ascii="Times New Roman" w:hAnsi="Times New Roman" w:cs="Times New Roman"/>
          <w:b/>
          <w:sz w:val="36"/>
          <w:szCs w:val="36"/>
        </w:rPr>
      </w:pPr>
      <w:r>
        <w:rPr>
          <w:rFonts w:ascii="Times New Roman" w:hAnsi="Times New Roman" w:cs="Times New Roman"/>
          <w:b/>
          <w:sz w:val="36"/>
          <w:szCs w:val="36"/>
        </w:rPr>
        <w:t>Northwest Natural Gas Company’s 2016 Integrated Resource Plan</w:t>
      </w:r>
    </w:p>
    <w:p w14:paraId="130BE410" w14:textId="77777777" w:rsidR="00D84EE3" w:rsidRDefault="00D84EE3" w:rsidP="00317300">
      <w:pPr>
        <w:spacing w:after="480"/>
        <w:jc w:val="center"/>
        <w:rPr>
          <w:rFonts w:ascii="Times New Roman" w:hAnsi="Times New Roman" w:cs="Times New Roman"/>
          <w:b/>
          <w:sz w:val="36"/>
          <w:szCs w:val="36"/>
        </w:rPr>
      </w:pPr>
      <w:r>
        <w:rPr>
          <w:rFonts w:ascii="Times New Roman" w:hAnsi="Times New Roman" w:cs="Times New Roman"/>
          <w:b/>
          <w:sz w:val="36"/>
          <w:szCs w:val="36"/>
        </w:rPr>
        <w:t>Docket UG–151776</w:t>
      </w:r>
    </w:p>
    <w:p w14:paraId="03D1AE9F" w14:textId="77777777" w:rsidR="00D84EE3" w:rsidRDefault="00D84EE3" w:rsidP="00317300">
      <w:pPr>
        <w:pStyle w:val="Heading1"/>
      </w:pPr>
      <w:r w:rsidRPr="00317300">
        <w:t>Introduction</w:t>
      </w:r>
    </w:p>
    <w:p w14:paraId="018E0992" w14:textId="77777777" w:rsidR="00800B1D" w:rsidRDefault="00E767B9" w:rsidP="00317300">
      <w:pPr>
        <w:spacing w:after="240"/>
        <w:rPr>
          <w:rFonts w:ascii="Times New Roman" w:hAnsi="Times New Roman" w:cs="Times New Roman"/>
          <w:sz w:val="24"/>
          <w:szCs w:val="24"/>
        </w:rPr>
      </w:pPr>
      <w:r>
        <w:rPr>
          <w:rFonts w:ascii="Times New Roman" w:hAnsi="Times New Roman" w:cs="Times New Roman"/>
          <w:sz w:val="24"/>
          <w:szCs w:val="24"/>
        </w:rPr>
        <w:t xml:space="preserve">WAC 480-90-238 directs investor-owned utilities (IOUs) to describe the mix of natural gas supply resources and conservation that will meet current and future needs at the lowest reasonable cost to the utilities and </w:t>
      </w:r>
      <w:r w:rsidR="00A304FE">
        <w:rPr>
          <w:rFonts w:ascii="Times New Roman" w:hAnsi="Times New Roman" w:cs="Times New Roman"/>
          <w:sz w:val="24"/>
          <w:szCs w:val="24"/>
        </w:rPr>
        <w:t xml:space="preserve">their </w:t>
      </w:r>
      <w:r>
        <w:rPr>
          <w:rFonts w:ascii="Times New Roman" w:hAnsi="Times New Roman" w:cs="Times New Roman"/>
          <w:sz w:val="24"/>
          <w:szCs w:val="24"/>
        </w:rPr>
        <w:t>ratepayers. The planning requirements specified in WAC 480-90-238 are intended to help each natural gas utility develop a strategic approach to navigate marketplace opportunities and risks based on that utility’s unique attributes. The rule requires IOUs to conduct a comprehensive analysis of the costs and benefits, including risk mitigation benefits, of various approaches for meeting future resource needs using the best available information.</w:t>
      </w:r>
    </w:p>
    <w:p w14:paraId="644594F6" w14:textId="6818338E" w:rsidR="00E767B9" w:rsidRDefault="00E767B9" w:rsidP="00317300">
      <w:pPr>
        <w:spacing w:after="240"/>
        <w:rPr>
          <w:rFonts w:ascii="Times New Roman" w:hAnsi="Times New Roman" w:cs="Times New Roman"/>
          <w:sz w:val="24"/>
          <w:szCs w:val="24"/>
        </w:rPr>
      </w:pPr>
      <w:r>
        <w:rPr>
          <w:rFonts w:ascii="Times New Roman" w:hAnsi="Times New Roman" w:cs="Times New Roman"/>
          <w:sz w:val="24"/>
          <w:szCs w:val="24"/>
        </w:rPr>
        <w:t xml:space="preserve">On August 26, 2016, Northwest Natural Gas Company Corporation (NW Natural or company) filed with the Washington Utilities and Transportation Commission (Commission) its 2016 Integrated Resource Plan (IRP or Plan). The Plan describes </w:t>
      </w:r>
      <w:r w:rsidR="00E90EED">
        <w:rPr>
          <w:rFonts w:ascii="Times New Roman" w:hAnsi="Times New Roman" w:cs="Times New Roman"/>
          <w:sz w:val="24"/>
          <w:szCs w:val="24"/>
        </w:rPr>
        <w:t xml:space="preserve">the company’s </w:t>
      </w:r>
      <w:r>
        <w:rPr>
          <w:rFonts w:ascii="Times New Roman" w:hAnsi="Times New Roman" w:cs="Times New Roman"/>
          <w:sz w:val="24"/>
          <w:szCs w:val="24"/>
        </w:rPr>
        <w:t xml:space="preserve">analysis and evaluation of potential resource strategies for meeting </w:t>
      </w:r>
      <w:r w:rsidR="00CD1BA9">
        <w:rPr>
          <w:rFonts w:ascii="Times New Roman" w:hAnsi="Times New Roman" w:cs="Times New Roman"/>
          <w:sz w:val="24"/>
          <w:szCs w:val="24"/>
        </w:rPr>
        <w:t xml:space="preserve">load </w:t>
      </w:r>
      <w:r>
        <w:rPr>
          <w:rFonts w:ascii="Times New Roman" w:hAnsi="Times New Roman" w:cs="Times New Roman"/>
          <w:sz w:val="24"/>
          <w:szCs w:val="24"/>
        </w:rPr>
        <w:t xml:space="preserve">over the next 20 years. As such, it is consistent with the Commission’s </w:t>
      </w:r>
      <w:r w:rsidR="002B6F78">
        <w:rPr>
          <w:rFonts w:ascii="Times New Roman" w:hAnsi="Times New Roman" w:cs="Times New Roman"/>
          <w:sz w:val="24"/>
          <w:szCs w:val="24"/>
        </w:rPr>
        <w:t xml:space="preserve">planning regulations. </w:t>
      </w:r>
      <w:r w:rsidR="00873081" w:rsidRPr="00873081">
        <w:rPr>
          <w:rFonts w:ascii="Times New Roman" w:hAnsi="Times New Roman" w:cs="Times New Roman"/>
          <w:sz w:val="24"/>
          <w:szCs w:val="24"/>
        </w:rPr>
        <w:t xml:space="preserve">In general, the Commission is pleased with the progress that the </w:t>
      </w:r>
      <w:r w:rsidR="0070797D">
        <w:rPr>
          <w:rFonts w:ascii="Times New Roman" w:hAnsi="Times New Roman" w:cs="Times New Roman"/>
          <w:sz w:val="24"/>
          <w:szCs w:val="24"/>
        </w:rPr>
        <w:t>c</w:t>
      </w:r>
      <w:r w:rsidR="00873081" w:rsidRPr="00873081">
        <w:rPr>
          <w:rFonts w:ascii="Times New Roman" w:hAnsi="Times New Roman" w:cs="Times New Roman"/>
          <w:sz w:val="24"/>
          <w:szCs w:val="24"/>
        </w:rPr>
        <w:t>ompany has made in this cycle and the previous IRP in enhancing its staffing, it</w:t>
      </w:r>
      <w:r w:rsidR="006C4BF3">
        <w:rPr>
          <w:rFonts w:ascii="Times New Roman" w:hAnsi="Times New Roman" w:cs="Times New Roman"/>
          <w:sz w:val="24"/>
          <w:szCs w:val="24"/>
        </w:rPr>
        <w:t>s</w:t>
      </w:r>
      <w:r w:rsidR="00873081" w:rsidRPr="00873081">
        <w:rPr>
          <w:rFonts w:ascii="Times New Roman" w:hAnsi="Times New Roman" w:cs="Times New Roman"/>
          <w:sz w:val="24"/>
          <w:szCs w:val="24"/>
        </w:rPr>
        <w:t xml:space="preserve"> modelling capabilities, and i</w:t>
      </w:r>
      <w:r w:rsidR="006C4BF3">
        <w:rPr>
          <w:rFonts w:ascii="Times New Roman" w:hAnsi="Times New Roman" w:cs="Times New Roman"/>
          <w:sz w:val="24"/>
          <w:szCs w:val="24"/>
        </w:rPr>
        <w:t xml:space="preserve">ts </w:t>
      </w:r>
      <w:r w:rsidR="00873081" w:rsidRPr="00873081">
        <w:rPr>
          <w:rFonts w:ascii="Times New Roman" w:hAnsi="Times New Roman" w:cs="Times New Roman"/>
          <w:sz w:val="24"/>
          <w:szCs w:val="24"/>
        </w:rPr>
        <w:t>responsive</w:t>
      </w:r>
      <w:r w:rsidR="006C4BF3">
        <w:rPr>
          <w:rFonts w:ascii="Times New Roman" w:hAnsi="Times New Roman" w:cs="Times New Roman"/>
          <w:sz w:val="24"/>
          <w:szCs w:val="24"/>
        </w:rPr>
        <w:t>ness</w:t>
      </w:r>
      <w:r w:rsidR="00873081" w:rsidRPr="00873081">
        <w:rPr>
          <w:rFonts w:ascii="Times New Roman" w:hAnsi="Times New Roman" w:cs="Times New Roman"/>
          <w:sz w:val="24"/>
          <w:szCs w:val="24"/>
        </w:rPr>
        <w:t xml:space="preserve"> to the questions and concerns th</w:t>
      </w:r>
      <w:r w:rsidR="006C4BF3">
        <w:rPr>
          <w:rFonts w:ascii="Times New Roman" w:hAnsi="Times New Roman" w:cs="Times New Roman"/>
          <w:sz w:val="24"/>
          <w:szCs w:val="24"/>
        </w:rPr>
        <w:t xml:space="preserve">e Commission </w:t>
      </w:r>
      <w:r w:rsidR="00873081" w:rsidRPr="00873081">
        <w:rPr>
          <w:rFonts w:ascii="Times New Roman" w:hAnsi="Times New Roman" w:cs="Times New Roman"/>
          <w:sz w:val="24"/>
          <w:szCs w:val="24"/>
        </w:rPr>
        <w:t>ha</w:t>
      </w:r>
      <w:r w:rsidR="006C4BF3">
        <w:rPr>
          <w:rFonts w:ascii="Times New Roman" w:hAnsi="Times New Roman" w:cs="Times New Roman"/>
          <w:sz w:val="24"/>
          <w:szCs w:val="24"/>
        </w:rPr>
        <w:t>s</w:t>
      </w:r>
      <w:r w:rsidR="00873081" w:rsidRPr="00873081">
        <w:rPr>
          <w:rFonts w:ascii="Times New Roman" w:hAnsi="Times New Roman" w:cs="Times New Roman"/>
          <w:sz w:val="24"/>
          <w:szCs w:val="24"/>
        </w:rPr>
        <w:t xml:space="preserve"> raised in previous acknowledgement letters. We hope Northwest Natural continues to sustain this p</w:t>
      </w:r>
      <w:r w:rsidR="006C4BF3">
        <w:rPr>
          <w:rFonts w:ascii="Times New Roman" w:hAnsi="Times New Roman" w:cs="Times New Roman"/>
          <w:sz w:val="24"/>
          <w:szCs w:val="24"/>
        </w:rPr>
        <w:t xml:space="preserve">rogress </w:t>
      </w:r>
      <w:r w:rsidR="00873081" w:rsidRPr="00873081">
        <w:rPr>
          <w:rFonts w:ascii="Times New Roman" w:hAnsi="Times New Roman" w:cs="Times New Roman"/>
          <w:sz w:val="24"/>
          <w:szCs w:val="24"/>
        </w:rPr>
        <w:t>and to refine the modelling further in the next planning cycle.</w:t>
      </w:r>
    </w:p>
    <w:p w14:paraId="655E0D74" w14:textId="77777777" w:rsidR="00800B1D" w:rsidRPr="002B6F78" w:rsidRDefault="00800B1D" w:rsidP="00317300">
      <w:pPr>
        <w:pStyle w:val="Heading1"/>
      </w:pPr>
      <w:r w:rsidRPr="002B6F78">
        <w:t>Summary</w:t>
      </w:r>
    </w:p>
    <w:p w14:paraId="2F6064D1" w14:textId="6DF83465" w:rsidR="00800B1D" w:rsidRDefault="00CD1BA9" w:rsidP="00317300">
      <w:pPr>
        <w:spacing w:after="240"/>
        <w:rPr>
          <w:rFonts w:ascii="Times New Roman" w:hAnsi="Times New Roman" w:cs="Times New Roman"/>
          <w:sz w:val="24"/>
          <w:szCs w:val="24"/>
        </w:rPr>
      </w:pPr>
      <w:r>
        <w:rPr>
          <w:rFonts w:ascii="Times New Roman" w:hAnsi="Times New Roman" w:cs="Times New Roman"/>
          <w:sz w:val="24"/>
          <w:szCs w:val="24"/>
        </w:rPr>
        <w:t>The c</w:t>
      </w:r>
      <w:r w:rsidR="002B6F78">
        <w:rPr>
          <w:rFonts w:ascii="Times New Roman" w:hAnsi="Times New Roman" w:cs="Times New Roman"/>
          <w:sz w:val="24"/>
          <w:szCs w:val="24"/>
        </w:rPr>
        <w:t>ompany’s</w:t>
      </w:r>
      <w:r w:rsidR="00846AEE">
        <w:rPr>
          <w:rFonts w:ascii="Times New Roman" w:hAnsi="Times New Roman" w:cs="Times New Roman"/>
          <w:sz w:val="24"/>
          <w:szCs w:val="24"/>
        </w:rPr>
        <w:t xml:space="preserve"> projected </w:t>
      </w:r>
      <w:r w:rsidR="004806F2">
        <w:rPr>
          <w:rFonts w:ascii="Times New Roman" w:hAnsi="Times New Roman" w:cs="Times New Roman"/>
          <w:sz w:val="24"/>
          <w:szCs w:val="24"/>
        </w:rPr>
        <w:t xml:space="preserve">annual average firm </w:t>
      </w:r>
      <w:r w:rsidR="00846AEE">
        <w:rPr>
          <w:rFonts w:ascii="Times New Roman" w:hAnsi="Times New Roman" w:cs="Times New Roman"/>
          <w:sz w:val="24"/>
          <w:szCs w:val="24"/>
        </w:rPr>
        <w:t xml:space="preserve">customer </w:t>
      </w:r>
      <w:r w:rsidR="001A795A">
        <w:rPr>
          <w:rFonts w:ascii="Times New Roman" w:hAnsi="Times New Roman" w:cs="Times New Roman"/>
          <w:sz w:val="24"/>
          <w:szCs w:val="24"/>
        </w:rPr>
        <w:t xml:space="preserve">sales </w:t>
      </w:r>
      <w:r w:rsidR="00846AEE">
        <w:rPr>
          <w:rFonts w:ascii="Times New Roman" w:hAnsi="Times New Roman" w:cs="Times New Roman"/>
          <w:sz w:val="24"/>
          <w:szCs w:val="24"/>
        </w:rPr>
        <w:t>growth rate for Washington declined substantially</w:t>
      </w:r>
      <w:r w:rsidR="006C4BF3">
        <w:rPr>
          <w:rFonts w:ascii="Times New Roman" w:hAnsi="Times New Roman" w:cs="Times New Roman"/>
          <w:sz w:val="24"/>
          <w:szCs w:val="24"/>
        </w:rPr>
        <w:t>,</w:t>
      </w:r>
      <w:r w:rsidR="00846AEE">
        <w:rPr>
          <w:rFonts w:ascii="Times New Roman" w:hAnsi="Times New Roman" w:cs="Times New Roman"/>
          <w:sz w:val="24"/>
          <w:szCs w:val="24"/>
        </w:rPr>
        <w:t xml:space="preserve"> from 3.8 percent in the 2014 IRP</w:t>
      </w:r>
      <w:r w:rsidR="00DA6F6D">
        <w:rPr>
          <w:rStyle w:val="FootnoteReference"/>
          <w:rFonts w:ascii="Times New Roman" w:hAnsi="Times New Roman" w:cs="Times New Roman"/>
          <w:sz w:val="24"/>
          <w:szCs w:val="24"/>
        </w:rPr>
        <w:footnoteReference w:id="1"/>
      </w:r>
      <w:r w:rsidR="00846AEE">
        <w:rPr>
          <w:rFonts w:ascii="Times New Roman" w:hAnsi="Times New Roman" w:cs="Times New Roman"/>
          <w:sz w:val="24"/>
          <w:szCs w:val="24"/>
        </w:rPr>
        <w:t xml:space="preserve"> t</w:t>
      </w:r>
      <w:r w:rsidR="007920CB">
        <w:rPr>
          <w:rFonts w:ascii="Times New Roman" w:hAnsi="Times New Roman" w:cs="Times New Roman"/>
          <w:sz w:val="24"/>
          <w:szCs w:val="24"/>
        </w:rPr>
        <w:t>o 2.6 percent in the current IRP</w:t>
      </w:r>
      <w:r w:rsidR="00873081">
        <w:rPr>
          <w:rFonts w:ascii="Times New Roman" w:hAnsi="Times New Roman" w:cs="Times New Roman"/>
          <w:sz w:val="24"/>
          <w:szCs w:val="24"/>
        </w:rPr>
        <w:t>.</w:t>
      </w:r>
      <w:r w:rsidR="007920CB">
        <w:rPr>
          <w:rStyle w:val="FootnoteReference"/>
          <w:rFonts w:ascii="Times New Roman" w:hAnsi="Times New Roman" w:cs="Times New Roman"/>
          <w:sz w:val="24"/>
          <w:szCs w:val="24"/>
        </w:rPr>
        <w:footnoteReference w:id="2"/>
      </w:r>
      <w:r w:rsidR="007920CB">
        <w:rPr>
          <w:rFonts w:ascii="Times New Roman" w:hAnsi="Times New Roman" w:cs="Times New Roman"/>
          <w:sz w:val="24"/>
          <w:szCs w:val="24"/>
        </w:rPr>
        <w:t xml:space="preserve"> </w:t>
      </w:r>
      <w:r w:rsidR="008421EC">
        <w:rPr>
          <w:rFonts w:ascii="Times New Roman" w:hAnsi="Times New Roman" w:cs="Times New Roman"/>
          <w:sz w:val="24"/>
          <w:szCs w:val="24"/>
        </w:rPr>
        <w:t>For the last several IRP cycles</w:t>
      </w:r>
      <w:r w:rsidR="00E90EED">
        <w:rPr>
          <w:rFonts w:ascii="Times New Roman" w:hAnsi="Times New Roman" w:cs="Times New Roman"/>
          <w:sz w:val="24"/>
          <w:szCs w:val="24"/>
        </w:rPr>
        <w:t>,</w:t>
      </w:r>
      <w:r w:rsidR="008421EC">
        <w:rPr>
          <w:rFonts w:ascii="Times New Roman" w:hAnsi="Times New Roman" w:cs="Times New Roman"/>
          <w:sz w:val="24"/>
          <w:szCs w:val="24"/>
        </w:rPr>
        <w:t xml:space="preserve"> the company has been </w:t>
      </w:r>
      <w:r w:rsidR="006C4BF3">
        <w:rPr>
          <w:rFonts w:ascii="Times New Roman" w:hAnsi="Times New Roman" w:cs="Times New Roman"/>
          <w:sz w:val="24"/>
          <w:szCs w:val="24"/>
        </w:rPr>
        <w:t xml:space="preserve">considering </w:t>
      </w:r>
      <w:r w:rsidR="008421EC">
        <w:rPr>
          <w:rFonts w:ascii="Times New Roman" w:hAnsi="Times New Roman" w:cs="Times New Roman"/>
          <w:sz w:val="24"/>
          <w:szCs w:val="24"/>
        </w:rPr>
        <w:t xml:space="preserve">the best database to use for projecting Washington sales growth. </w:t>
      </w:r>
      <w:r w:rsidR="00DA6F6D">
        <w:rPr>
          <w:rFonts w:ascii="Times New Roman" w:hAnsi="Times New Roman" w:cs="Times New Roman"/>
          <w:sz w:val="24"/>
          <w:szCs w:val="24"/>
        </w:rPr>
        <w:t>In the 2014 IRP, NW Natural used Washington-spec</w:t>
      </w:r>
      <w:r w:rsidR="008421EC">
        <w:rPr>
          <w:rFonts w:ascii="Times New Roman" w:hAnsi="Times New Roman" w:cs="Times New Roman"/>
          <w:sz w:val="24"/>
          <w:szCs w:val="24"/>
        </w:rPr>
        <w:t>ific data when projecting sales</w:t>
      </w:r>
      <w:r w:rsidR="00DA6F6D">
        <w:rPr>
          <w:rFonts w:ascii="Times New Roman" w:hAnsi="Times New Roman" w:cs="Times New Roman"/>
          <w:sz w:val="24"/>
          <w:szCs w:val="24"/>
        </w:rPr>
        <w:t xml:space="preserve"> growth for its Washington service terr</w:t>
      </w:r>
      <w:r w:rsidR="008421EC">
        <w:rPr>
          <w:rFonts w:ascii="Times New Roman" w:hAnsi="Times New Roman" w:cs="Times New Roman"/>
          <w:sz w:val="24"/>
          <w:szCs w:val="24"/>
        </w:rPr>
        <w:t>itory. In the current IRP, the company uses</w:t>
      </w:r>
      <w:r w:rsidR="00DA6F6D">
        <w:rPr>
          <w:rFonts w:ascii="Times New Roman" w:hAnsi="Times New Roman" w:cs="Times New Roman"/>
          <w:sz w:val="24"/>
          <w:szCs w:val="24"/>
        </w:rPr>
        <w:t xml:space="preserve"> Oregon housing starts as the primary explanatory variable, citing a strong correlation between </w:t>
      </w:r>
      <w:r w:rsidR="008421EC">
        <w:rPr>
          <w:rFonts w:ascii="Times New Roman" w:hAnsi="Times New Roman" w:cs="Times New Roman"/>
          <w:sz w:val="24"/>
          <w:szCs w:val="24"/>
        </w:rPr>
        <w:t xml:space="preserve">new </w:t>
      </w:r>
      <w:r w:rsidR="00DA6F6D">
        <w:rPr>
          <w:rFonts w:ascii="Times New Roman" w:hAnsi="Times New Roman" w:cs="Times New Roman"/>
          <w:sz w:val="24"/>
          <w:szCs w:val="24"/>
        </w:rPr>
        <w:t xml:space="preserve">residential </w:t>
      </w:r>
      <w:r w:rsidR="008421EC">
        <w:rPr>
          <w:rFonts w:ascii="Times New Roman" w:hAnsi="Times New Roman" w:cs="Times New Roman"/>
          <w:sz w:val="24"/>
          <w:szCs w:val="24"/>
        </w:rPr>
        <w:t xml:space="preserve">housing starts </w:t>
      </w:r>
      <w:r w:rsidR="006667A1">
        <w:rPr>
          <w:rFonts w:ascii="Times New Roman" w:hAnsi="Times New Roman" w:cs="Times New Roman"/>
          <w:sz w:val="24"/>
          <w:szCs w:val="24"/>
        </w:rPr>
        <w:t xml:space="preserve">in its Washington territory </w:t>
      </w:r>
      <w:r w:rsidR="00DA6F6D">
        <w:rPr>
          <w:rFonts w:ascii="Times New Roman" w:hAnsi="Times New Roman" w:cs="Times New Roman"/>
          <w:sz w:val="24"/>
          <w:szCs w:val="24"/>
        </w:rPr>
        <w:t xml:space="preserve">and Oregon housing starts. </w:t>
      </w:r>
      <w:r w:rsidR="00800B1D">
        <w:rPr>
          <w:rFonts w:ascii="Times New Roman" w:hAnsi="Times New Roman" w:cs="Times New Roman"/>
          <w:sz w:val="24"/>
          <w:szCs w:val="24"/>
        </w:rPr>
        <w:t xml:space="preserve">NW Natural also increased the timeframe of historical observations used in </w:t>
      </w:r>
      <w:r w:rsidR="00281F46">
        <w:rPr>
          <w:rFonts w:ascii="Times New Roman" w:hAnsi="Times New Roman" w:cs="Times New Roman"/>
          <w:sz w:val="24"/>
          <w:szCs w:val="24"/>
        </w:rPr>
        <w:t xml:space="preserve">its </w:t>
      </w:r>
      <w:r w:rsidR="00800B1D">
        <w:rPr>
          <w:rFonts w:ascii="Times New Roman" w:hAnsi="Times New Roman" w:cs="Times New Roman"/>
          <w:sz w:val="24"/>
          <w:szCs w:val="24"/>
        </w:rPr>
        <w:t>residential and commercial forecas</w:t>
      </w:r>
      <w:r w:rsidR="007F1E49">
        <w:rPr>
          <w:rFonts w:ascii="Times New Roman" w:hAnsi="Times New Roman" w:cs="Times New Roman"/>
          <w:sz w:val="24"/>
          <w:szCs w:val="24"/>
        </w:rPr>
        <w:t xml:space="preserve">t models </w:t>
      </w:r>
      <w:r w:rsidR="00800B1D">
        <w:rPr>
          <w:rFonts w:ascii="Times New Roman" w:hAnsi="Times New Roman" w:cs="Times New Roman"/>
          <w:sz w:val="24"/>
          <w:szCs w:val="24"/>
        </w:rPr>
        <w:t>from six years in the 2014 IRP</w:t>
      </w:r>
      <w:r w:rsidR="006C4BF3">
        <w:rPr>
          <w:rFonts w:ascii="Times New Roman" w:hAnsi="Times New Roman" w:cs="Times New Roman"/>
          <w:sz w:val="24"/>
          <w:szCs w:val="24"/>
        </w:rPr>
        <w:t xml:space="preserve"> to 25 years in the </w:t>
      </w:r>
      <w:r w:rsidR="006C4BF3">
        <w:rPr>
          <w:rFonts w:ascii="Times New Roman" w:hAnsi="Times New Roman" w:cs="Times New Roman"/>
          <w:sz w:val="24"/>
          <w:szCs w:val="24"/>
        </w:rPr>
        <w:lastRenderedPageBreak/>
        <w:t>current IRP. T</w:t>
      </w:r>
      <w:r w:rsidR="00800B1D">
        <w:rPr>
          <w:rFonts w:ascii="Times New Roman" w:hAnsi="Times New Roman" w:cs="Times New Roman"/>
          <w:sz w:val="24"/>
          <w:szCs w:val="24"/>
        </w:rPr>
        <w:t>hese changes</w:t>
      </w:r>
      <w:r w:rsidR="00E52F22">
        <w:rPr>
          <w:rFonts w:ascii="Times New Roman" w:hAnsi="Times New Roman" w:cs="Times New Roman"/>
          <w:sz w:val="24"/>
          <w:szCs w:val="24"/>
        </w:rPr>
        <w:t xml:space="preserve"> contributed </w:t>
      </w:r>
      <w:r w:rsidR="00B35CDD" w:rsidRPr="00B35CDD">
        <w:rPr>
          <w:rFonts w:ascii="Times New Roman" w:hAnsi="Times New Roman" w:cs="Times New Roman"/>
          <w:sz w:val="24"/>
          <w:szCs w:val="24"/>
        </w:rPr>
        <w:t xml:space="preserve">substantially </w:t>
      </w:r>
      <w:r w:rsidR="00E52F22">
        <w:rPr>
          <w:rFonts w:ascii="Times New Roman" w:hAnsi="Times New Roman" w:cs="Times New Roman"/>
          <w:sz w:val="24"/>
          <w:szCs w:val="24"/>
        </w:rPr>
        <w:t xml:space="preserve">to </w:t>
      </w:r>
      <w:r w:rsidR="00800B1D">
        <w:rPr>
          <w:rFonts w:ascii="Times New Roman" w:hAnsi="Times New Roman" w:cs="Times New Roman"/>
          <w:sz w:val="24"/>
          <w:szCs w:val="24"/>
        </w:rPr>
        <w:t xml:space="preserve">the reduced customer growth forecasts in the </w:t>
      </w:r>
      <w:r w:rsidR="007F1E49">
        <w:rPr>
          <w:rFonts w:ascii="Times New Roman" w:hAnsi="Times New Roman" w:cs="Times New Roman"/>
          <w:sz w:val="24"/>
          <w:szCs w:val="24"/>
        </w:rPr>
        <w:t xml:space="preserve">current </w:t>
      </w:r>
      <w:r w:rsidR="00800B1D">
        <w:rPr>
          <w:rFonts w:ascii="Times New Roman" w:hAnsi="Times New Roman" w:cs="Times New Roman"/>
          <w:sz w:val="24"/>
          <w:szCs w:val="24"/>
        </w:rPr>
        <w:t xml:space="preserve">IRP. </w:t>
      </w:r>
    </w:p>
    <w:p w14:paraId="7FA4A4AF" w14:textId="778CFE01" w:rsidR="002B6F78" w:rsidRDefault="002B6F78" w:rsidP="00317300">
      <w:pPr>
        <w:spacing w:after="240"/>
        <w:rPr>
          <w:rFonts w:ascii="Times New Roman" w:hAnsi="Times New Roman" w:cs="Times New Roman"/>
          <w:sz w:val="24"/>
          <w:szCs w:val="24"/>
        </w:rPr>
      </w:pPr>
      <w:r>
        <w:rPr>
          <w:rFonts w:ascii="Times New Roman" w:hAnsi="Times New Roman" w:cs="Times New Roman"/>
          <w:sz w:val="24"/>
          <w:szCs w:val="24"/>
        </w:rPr>
        <w:t xml:space="preserve">At the request of the Commission in </w:t>
      </w:r>
      <w:r w:rsidR="003512F9">
        <w:rPr>
          <w:rFonts w:ascii="Times New Roman" w:hAnsi="Times New Roman" w:cs="Times New Roman"/>
          <w:sz w:val="24"/>
          <w:szCs w:val="24"/>
        </w:rPr>
        <w:t>its</w:t>
      </w:r>
      <w:r>
        <w:rPr>
          <w:rFonts w:ascii="Times New Roman" w:hAnsi="Times New Roman" w:cs="Times New Roman"/>
          <w:sz w:val="24"/>
          <w:szCs w:val="24"/>
        </w:rPr>
        <w:t xml:space="preserve"> 2014 </w:t>
      </w:r>
      <w:r w:rsidR="00B35CDD">
        <w:rPr>
          <w:rFonts w:ascii="Times New Roman" w:hAnsi="Times New Roman" w:cs="Times New Roman"/>
          <w:sz w:val="24"/>
          <w:szCs w:val="24"/>
        </w:rPr>
        <w:t xml:space="preserve">IRP </w:t>
      </w:r>
      <w:r>
        <w:rPr>
          <w:rFonts w:ascii="Times New Roman" w:hAnsi="Times New Roman" w:cs="Times New Roman"/>
          <w:sz w:val="24"/>
          <w:szCs w:val="24"/>
        </w:rPr>
        <w:t xml:space="preserve">acknowledgment letter, NW Natural included a very low load growth </w:t>
      </w:r>
      <w:r w:rsidR="00E85F5F">
        <w:rPr>
          <w:rFonts w:ascii="Times New Roman" w:hAnsi="Times New Roman" w:cs="Times New Roman"/>
          <w:sz w:val="24"/>
          <w:szCs w:val="24"/>
        </w:rPr>
        <w:t xml:space="preserve">forecast </w:t>
      </w:r>
      <w:r w:rsidR="00301766">
        <w:rPr>
          <w:rFonts w:ascii="Times New Roman" w:hAnsi="Times New Roman" w:cs="Times New Roman"/>
          <w:sz w:val="24"/>
          <w:szCs w:val="24"/>
        </w:rPr>
        <w:t xml:space="preserve">for evaluating </w:t>
      </w:r>
      <w:r w:rsidR="00E85F5F">
        <w:rPr>
          <w:rFonts w:ascii="Times New Roman" w:hAnsi="Times New Roman" w:cs="Times New Roman"/>
          <w:sz w:val="24"/>
          <w:szCs w:val="24"/>
        </w:rPr>
        <w:t>resource portfolio scenarios</w:t>
      </w:r>
      <w:r>
        <w:rPr>
          <w:rFonts w:ascii="Times New Roman" w:hAnsi="Times New Roman" w:cs="Times New Roman"/>
          <w:sz w:val="24"/>
          <w:szCs w:val="24"/>
        </w:rPr>
        <w:t xml:space="preserve">. This additional forecast strengthens the IRP by accounting for a wider range of </w:t>
      </w:r>
      <w:r w:rsidR="00E85F5F">
        <w:rPr>
          <w:rFonts w:ascii="Times New Roman" w:hAnsi="Times New Roman" w:cs="Times New Roman"/>
          <w:sz w:val="24"/>
          <w:szCs w:val="24"/>
        </w:rPr>
        <w:t xml:space="preserve">load </w:t>
      </w:r>
      <w:r>
        <w:rPr>
          <w:rFonts w:ascii="Times New Roman" w:hAnsi="Times New Roman" w:cs="Times New Roman"/>
          <w:sz w:val="24"/>
          <w:szCs w:val="24"/>
        </w:rPr>
        <w:t xml:space="preserve">growth scenarios and </w:t>
      </w:r>
      <w:r w:rsidR="002B4D7C">
        <w:rPr>
          <w:rFonts w:ascii="Times New Roman" w:hAnsi="Times New Roman" w:cs="Times New Roman"/>
          <w:sz w:val="24"/>
          <w:szCs w:val="24"/>
        </w:rPr>
        <w:t>could</w:t>
      </w:r>
      <w:r>
        <w:rPr>
          <w:rFonts w:ascii="Times New Roman" w:hAnsi="Times New Roman" w:cs="Times New Roman"/>
          <w:sz w:val="24"/>
          <w:szCs w:val="24"/>
        </w:rPr>
        <w:t xml:space="preserve"> help the </w:t>
      </w:r>
      <w:r w:rsidR="000E39CF">
        <w:rPr>
          <w:rFonts w:ascii="Times New Roman" w:hAnsi="Times New Roman" w:cs="Times New Roman"/>
          <w:sz w:val="24"/>
          <w:szCs w:val="24"/>
        </w:rPr>
        <w:t>c</w:t>
      </w:r>
      <w:r>
        <w:rPr>
          <w:rFonts w:ascii="Times New Roman" w:hAnsi="Times New Roman" w:cs="Times New Roman"/>
          <w:sz w:val="24"/>
          <w:szCs w:val="24"/>
        </w:rPr>
        <w:t xml:space="preserve">ompany </w:t>
      </w:r>
      <w:r w:rsidR="00301766">
        <w:rPr>
          <w:rFonts w:ascii="Times New Roman" w:hAnsi="Times New Roman" w:cs="Times New Roman"/>
          <w:sz w:val="24"/>
          <w:szCs w:val="24"/>
        </w:rPr>
        <w:t xml:space="preserve">in its </w:t>
      </w:r>
      <w:r w:rsidR="009A12FA">
        <w:rPr>
          <w:rFonts w:ascii="Times New Roman" w:hAnsi="Times New Roman" w:cs="Times New Roman"/>
          <w:sz w:val="24"/>
          <w:szCs w:val="24"/>
        </w:rPr>
        <w:t>decision making</w:t>
      </w:r>
      <w:r>
        <w:rPr>
          <w:rFonts w:ascii="Times New Roman" w:hAnsi="Times New Roman" w:cs="Times New Roman"/>
          <w:sz w:val="24"/>
          <w:szCs w:val="24"/>
        </w:rPr>
        <w:t xml:space="preserve"> if growth is lower than expected.</w:t>
      </w:r>
    </w:p>
    <w:p w14:paraId="6BF42024" w14:textId="76F96213" w:rsidR="00444EDE" w:rsidRDefault="001F4C27" w:rsidP="00317300">
      <w:pPr>
        <w:spacing w:after="240"/>
        <w:rPr>
          <w:rFonts w:ascii="Times New Roman" w:hAnsi="Times New Roman" w:cs="Times New Roman"/>
          <w:sz w:val="24"/>
          <w:szCs w:val="24"/>
        </w:rPr>
      </w:pPr>
      <w:r>
        <w:rPr>
          <w:rFonts w:ascii="Times New Roman" w:hAnsi="Times New Roman" w:cs="Times New Roman"/>
          <w:sz w:val="24"/>
          <w:szCs w:val="24"/>
        </w:rPr>
        <w:t xml:space="preserve">At the Commission’s request, </w:t>
      </w:r>
      <w:r w:rsidR="00444EDE" w:rsidRPr="00444EDE">
        <w:rPr>
          <w:rFonts w:ascii="Times New Roman" w:hAnsi="Times New Roman" w:cs="Times New Roman"/>
          <w:sz w:val="24"/>
          <w:szCs w:val="24"/>
        </w:rPr>
        <w:t xml:space="preserve">NW Natural </w:t>
      </w:r>
      <w:r w:rsidR="00E90EED">
        <w:rPr>
          <w:rFonts w:ascii="Times New Roman" w:hAnsi="Times New Roman" w:cs="Times New Roman"/>
          <w:sz w:val="24"/>
          <w:szCs w:val="24"/>
        </w:rPr>
        <w:t xml:space="preserve">also </w:t>
      </w:r>
      <w:r w:rsidR="00444EDE" w:rsidRPr="00444EDE">
        <w:rPr>
          <w:rFonts w:ascii="Times New Roman" w:hAnsi="Times New Roman" w:cs="Times New Roman"/>
          <w:sz w:val="24"/>
          <w:szCs w:val="24"/>
        </w:rPr>
        <w:t xml:space="preserve">reviewed its calculation of use per customer. Overall, both residential and commercial average annual use per customer are declining. Residential average annual use per customer is forecasted to decline at a rate of 0.3 percent per year, despite a 0.1 increase in the average annual residential heat load. </w:t>
      </w:r>
      <w:r w:rsidR="003512F9" w:rsidRPr="003512F9">
        <w:rPr>
          <w:rFonts w:ascii="Times New Roman" w:hAnsi="Times New Roman" w:cs="Times New Roman"/>
          <w:sz w:val="24"/>
          <w:szCs w:val="24"/>
        </w:rPr>
        <w:t>Commercial average annual use per customer is declining 1.2 percent per year.</w:t>
      </w:r>
      <w:r w:rsidR="003512F9">
        <w:rPr>
          <w:rFonts w:ascii="Times New Roman" w:hAnsi="Times New Roman" w:cs="Times New Roman"/>
          <w:sz w:val="24"/>
          <w:szCs w:val="24"/>
        </w:rPr>
        <w:t xml:space="preserve"> </w:t>
      </w:r>
      <w:r w:rsidR="00D16862">
        <w:rPr>
          <w:rFonts w:ascii="Times New Roman" w:hAnsi="Times New Roman" w:cs="Times New Roman"/>
          <w:sz w:val="24"/>
          <w:szCs w:val="24"/>
        </w:rPr>
        <w:t xml:space="preserve">However, the system peak demand continues to grow. </w:t>
      </w:r>
      <w:r w:rsidR="003512F9">
        <w:rPr>
          <w:rFonts w:ascii="Times New Roman" w:hAnsi="Times New Roman" w:cs="Times New Roman"/>
          <w:sz w:val="24"/>
          <w:szCs w:val="24"/>
        </w:rPr>
        <w:t xml:space="preserve">The differential growth rates in average load verses peak demand result in the </w:t>
      </w:r>
      <w:r w:rsidR="00301766">
        <w:rPr>
          <w:rFonts w:ascii="Times New Roman" w:hAnsi="Times New Roman" w:cs="Times New Roman"/>
          <w:sz w:val="24"/>
          <w:szCs w:val="24"/>
        </w:rPr>
        <w:t xml:space="preserve">system </w:t>
      </w:r>
      <w:r w:rsidR="003512F9">
        <w:rPr>
          <w:rFonts w:ascii="Times New Roman" w:hAnsi="Times New Roman" w:cs="Times New Roman"/>
          <w:sz w:val="24"/>
          <w:szCs w:val="24"/>
        </w:rPr>
        <w:t xml:space="preserve">becoming </w:t>
      </w:r>
      <w:r w:rsidR="00301766">
        <w:rPr>
          <w:rFonts w:ascii="Times New Roman" w:hAnsi="Times New Roman" w:cs="Times New Roman"/>
          <w:sz w:val="24"/>
          <w:szCs w:val="24"/>
        </w:rPr>
        <w:t xml:space="preserve">more </w:t>
      </w:r>
      <w:r w:rsidR="00E90EED">
        <w:rPr>
          <w:rFonts w:ascii="Times New Roman" w:hAnsi="Times New Roman" w:cs="Times New Roman"/>
          <w:sz w:val="24"/>
          <w:szCs w:val="24"/>
        </w:rPr>
        <w:t>“</w:t>
      </w:r>
      <w:r w:rsidR="00301766">
        <w:rPr>
          <w:rFonts w:ascii="Times New Roman" w:hAnsi="Times New Roman" w:cs="Times New Roman"/>
          <w:sz w:val="24"/>
          <w:szCs w:val="24"/>
        </w:rPr>
        <w:t>peaky</w:t>
      </w:r>
      <w:r w:rsidR="003512F9">
        <w:rPr>
          <w:rFonts w:ascii="Times New Roman" w:hAnsi="Times New Roman" w:cs="Times New Roman"/>
          <w:sz w:val="24"/>
          <w:szCs w:val="24"/>
        </w:rPr>
        <w:t xml:space="preserve">” and a shift in the resource mix needed to provide natural gas service. The Plan addresses this shift in resource need by </w:t>
      </w:r>
      <w:r w:rsidR="00D16862">
        <w:rPr>
          <w:rFonts w:ascii="Times New Roman" w:hAnsi="Times New Roman" w:cs="Times New Roman"/>
          <w:sz w:val="24"/>
          <w:szCs w:val="24"/>
        </w:rPr>
        <w:t xml:space="preserve">carefully </w:t>
      </w:r>
      <w:r w:rsidR="00AB2D8E">
        <w:rPr>
          <w:rFonts w:ascii="Times New Roman" w:hAnsi="Times New Roman" w:cs="Times New Roman"/>
          <w:sz w:val="24"/>
          <w:szCs w:val="24"/>
        </w:rPr>
        <w:t xml:space="preserve">examining peak resource supply options and </w:t>
      </w:r>
      <w:r w:rsidR="00D16862">
        <w:rPr>
          <w:rFonts w:ascii="Times New Roman" w:hAnsi="Times New Roman" w:cs="Times New Roman"/>
          <w:sz w:val="24"/>
          <w:szCs w:val="24"/>
        </w:rPr>
        <w:t xml:space="preserve">by seeking </w:t>
      </w:r>
      <w:r w:rsidR="00AB2D8E">
        <w:rPr>
          <w:rFonts w:ascii="Times New Roman" w:hAnsi="Times New Roman" w:cs="Times New Roman"/>
          <w:sz w:val="24"/>
          <w:szCs w:val="24"/>
        </w:rPr>
        <w:t xml:space="preserve">an innovative energy efficiency </w:t>
      </w:r>
      <w:r w:rsidR="00D16862">
        <w:rPr>
          <w:rFonts w:ascii="Times New Roman" w:hAnsi="Times New Roman" w:cs="Times New Roman"/>
          <w:sz w:val="24"/>
          <w:szCs w:val="24"/>
        </w:rPr>
        <w:t>program focused on reducing</w:t>
      </w:r>
      <w:r w:rsidR="00AB2D8E">
        <w:rPr>
          <w:rFonts w:ascii="Times New Roman" w:hAnsi="Times New Roman" w:cs="Times New Roman"/>
          <w:sz w:val="24"/>
          <w:szCs w:val="24"/>
        </w:rPr>
        <w:t xml:space="preserve"> peak demand on the system in general and </w:t>
      </w:r>
      <w:r w:rsidR="00D16862">
        <w:rPr>
          <w:rFonts w:ascii="Times New Roman" w:hAnsi="Times New Roman" w:cs="Times New Roman"/>
          <w:sz w:val="24"/>
          <w:szCs w:val="24"/>
        </w:rPr>
        <w:t xml:space="preserve">in specific </w:t>
      </w:r>
      <w:r w:rsidR="00B35CDD">
        <w:rPr>
          <w:rFonts w:ascii="Times New Roman" w:hAnsi="Times New Roman" w:cs="Times New Roman"/>
          <w:sz w:val="24"/>
          <w:szCs w:val="24"/>
        </w:rPr>
        <w:t xml:space="preserve">distribution pockets </w:t>
      </w:r>
      <w:r w:rsidR="00AB2D8E">
        <w:rPr>
          <w:rFonts w:ascii="Times New Roman" w:hAnsi="Times New Roman" w:cs="Times New Roman"/>
          <w:sz w:val="24"/>
          <w:szCs w:val="24"/>
        </w:rPr>
        <w:t xml:space="preserve">where supply </w:t>
      </w:r>
      <w:r w:rsidR="00D16862">
        <w:rPr>
          <w:rFonts w:ascii="Times New Roman" w:hAnsi="Times New Roman" w:cs="Times New Roman"/>
          <w:sz w:val="24"/>
          <w:szCs w:val="24"/>
        </w:rPr>
        <w:t xml:space="preserve">is constrained. </w:t>
      </w:r>
    </w:p>
    <w:p w14:paraId="089E9DAA" w14:textId="77777777" w:rsidR="0093314F" w:rsidRDefault="0093314F" w:rsidP="00317300">
      <w:pPr>
        <w:spacing w:after="240"/>
        <w:rPr>
          <w:rFonts w:ascii="Times New Roman" w:hAnsi="Times New Roman" w:cs="Times New Roman"/>
          <w:sz w:val="24"/>
          <w:szCs w:val="24"/>
        </w:rPr>
      </w:pPr>
      <w:r>
        <w:rPr>
          <w:rFonts w:ascii="Times New Roman" w:hAnsi="Times New Roman" w:cs="Times New Roman"/>
          <w:sz w:val="24"/>
          <w:szCs w:val="24"/>
        </w:rPr>
        <w:t xml:space="preserve">Compared to the 2014 IRP, the company’s firm sales peak day forecast is slightly higher in this IRP </w:t>
      </w:r>
      <w:r w:rsidR="00D23C9A">
        <w:rPr>
          <w:rFonts w:ascii="Times New Roman" w:hAnsi="Times New Roman" w:cs="Times New Roman"/>
          <w:sz w:val="24"/>
          <w:szCs w:val="24"/>
        </w:rPr>
        <w:t>through 2030</w:t>
      </w:r>
      <w:r w:rsidR="006667A1">
        <w:rPr>
          <w:rFonts w:ascii="Times New Roman" w:hAnsi="Times New Roman" w:cs="Times New Roman"/>
          <w:sz w:val="24"/>
          <w:szCs w:val="24"/>
        </w:rPr>
        <w:t>,</w:t>
      </w:r>
      <w:r w:rsidR="00D23C9A">
        <w:rPr>
          <w:rFonts w:ascii="Times New Roman" w:hAnsi="Times New Roman" w:cs="Times New Roman"/>
          <w:sz w:val="24"/>
          <w:szCs w:val="24"/>
        </w:rPr>
        <w:t xml:space="preserve"> but</w:t>
      </w:r>
      <w:r>
        <w:rPr>
          <w:rFonts w:ascii="Times New Roman" w:hAnsi="Times New Roman" w:cs="Times New Roman"/>
          <w:sz w:val="24"/>
          <w:szCs w:val="24"/>
        </w:rPr>
        <w:t xml:space="preserve"> is lower </w:t>
      </w:r>
      <w:r w:rsidR="00D23C9A">
        <w:rPr>
          <w:rFonts w:ascii="Times New Roman" w:hAnsi="Times New Roman" w:cs="Times New Roman"/>
          <w:sz w:val="24"/>
          <w:szCs w:val="24"/>
        </w:rPr>
        <w:t>beyond 2030</w:t>
      </w:r>
      <w:r>
        <w:rPr>
          <w:rFonts w:ascii="Times New Roman" w:hAnsi="Times New Roman" w:cs="Times New Roman"/>
          <w:sz w:val="24"/>
          <w:szCs w:val="24"/>
        </w:rPr>
        <w:t xml:space="preserve">. </w:t>
      </w:r>
      <w:r w:rsidR="00301766">
        <w:rPr>
          <w:rFonts w:ascii="Times New Roman" w:hAnsi="Times New Roman" w:cs="Times New Roman"/>
          <w:sz w:val="24"/>
          <w:szCs w:val="24"/>
        </w:rPr>
        <w:t>T</w:t>
      </w:r>
      <w:r w:rsidR="00B64CF5">
        <w:rPr>
          <w:rFonts w:ascii="Times New Roman" w:hAnsi="Times New Roman" w:cs="Times New Roman"/>
          <w:sz w:val="24"/>
          <w:szCs w:val="24"/>
        </w:rPr>
        <w:t xml:space="preserve">he </w:t>
      </w:r>
      <w:r w:rsidR="00301766">
        <w:rPr>
          <w:rFonts w:ascii="Times New Roman" w:hAnsi="Times New Roman" w:cs="Times New Roman"/>
          <w:sz w:val="24"/>
          <w:szCs w:val="24"/>
        </w:rPr>
        <w:t xml:space="preserve">size of the </w:t>
      </w:r>
      <w:r w:rsidR="00B64CF5">
        <w:rPr>
          <w:rFonts w:ascii="Times New Roman" w:hAnsi="Times New Roman" w:cs="Times New Roman"/>
          <w:sz w:val="24"/>
          <w:szCs w:val="24"/>
        </w:rPr>
        <w:t>resource d</w:t>
      </w:r>
      <w:r w:rsidR="00301766">
        <w:rPr>
          <w:rFonts w:ascii="Times New Roman" w:hAnsi="Times New Roman" w:cs="Times New Roman"/>
          <w:sz w:val="24"/>
          <w:szCs w:val="24"/>
        </w:rPr>
        <w:t xml:space="preserve">eficit for the peak day also </w:t>
      </w:r>
      <w:r w:rsidR="00B64CF5">
        <w:rPr>
          <w:rFonts w:ascii="Times New Roman" w:hAnsi="Times New Roman" w:cs="Times New Roman"/>
          <w:sz w:val="24"/>
          <w:szCs w:val="24"/>
        </w:rPr>
        <w:t>varies over the 20</w:t>
      </w:r>
      <w:r w:rsidR="00E90EED">
        <w:rPr>
          <w:rFonts w:ascii="Times New Roman" w:hAnsi="Times New Roman" w:cs="Times New Roman"/>
          <w:sz w:val="24"/>
          <w:szCs w:val="24"/>
        </w:rPr>
        <w:t>-</w:t>
      </w:r>
      <w:r w:rsidR="00B64CF5">
        <w:rPr>
          <w:rFonts w:ascii="Times New Roman" w:hAnsi="Times New Roman" w:cs="Times New Roman"/>
          <w:sz w:val="24"/>
          <w:szCs w:val="24"/>
        </w:rPr>
        <w:t>year planning horizon.</w:t>
      </w:r>
    </w:p>
    <w:p w14:paraId="2547FFA2" w14:textId="41F72AB6" w:rsidR="00202901" w:rsidRDefault="00444EDE" w:rsidP="00317300">
      <w:pPr>
        <w:spacing w:after="240"/>
        <w:rPr>
          <w:rFonts w:ascii="Times New Roman" w:hAnsi="Times New Roman" w:cs="Times New Roman"/>
          <w:sz w:val="24"/>
          <w:szCs w:val="24"/>
        </w:rPr>
      </w:pPr>
      <w:r>
        <w:rPr>
          <w:rFonts w:ascii="Times New Roman" w:hAnsi="Times New Roman" w:cs="Times New Roman"/>
          <w:sz w:val="24"/>
          <w:szCs w:val="24"/>
        </w:rPr>
        <w:t>To meet peak demand growth i</w:t>
      </w:r>
      <w:r w:rsidR="000C2C07">
        <w:rPr>
          <w:rFonts w:ascii="Times New Roman" w:hAnsi="Times New Roman" w:cs="Times New Roman"/>
          <w:sz w:val="24"/>
          <w:szCs w:val="24"/>
        </w:rPr>
        <w:t xml:space="preserve">n the short term, </w:t>
      </w:r>
      <w:r w:rsidR="00301766">
        <w:rPr>
          <w:rFonts w:ascii="Times New Roman" w:hAnsi="Times New Roman" w:cs="Times New Roman"/>
          <w:sz w:val="24"/>
          <w:szCs w:val="24"/>
        </w:rPr>
        <w:t>the least</w:t>
      </w:r>
      <w:r w:rsidR="00E90EED">
        <w:rPr>
          <w:rFonts w:ascii="Times New Roman" w:hAnsi="Times New Roman" w:cs="Times New Roman"/>
          <w:sz w:val="24"/>
          <w:szCs w:val="24"/>
        </w:rPr>
        <w:t>-</w:t>
      </w:r>
      <w:r w:rsidR="00301766">
        <w:rPr>
          <w:rFonts w:ascii="Times New Roman" w:hAnsi="Times New Roman" w:cs="Times New Roman"/>
          <w:sz w:val="24"/>
          <w:szCs w:val="24"/>
        </w:rPr>
        <w:t xml:space="preserve">cost resource is the </w:t>
      </w:r>
      <w:r w:rsidR="000C2C07">
        <w:rPr>
          <w:rFonts w:ascii="Times New Roman" w:hAnsi="Times New Roman" w:cs="Times New Roman"/>
          <w:sz w:val="24"/>
          <w:szCs w:val="24"/>
        </w:rPr>
        <w:t>r</w:t>
      </w:r>
      <w:r w:rsidR="00202901">
        <w:rPr>
          <w:rFonts w:ascii="Times New Roman" w:hAnsi="Times New Roman" w:cs="Times New Roman"/>
          <w:sz w:val="24"/>
          <w:szCs w:val="24"/>
        </w:rPr>
        <w:t xml:space="preserve">ecall </w:t>
      </w:r>
      <w:r w:rsidR="000C2C07">
        <w:rPr>
          <w:rFonts w:ascii="Times New Roman" w:hAnsi="Times New Roman" w:cs="Times New Roman"/>
          <w:sz w:val="24"/>
          <w:szCs w:val="24"/>
        </w:rPr>
        <w:t xml:space="preserve">of </w:t>
      </w:r>
      <w:r w:rsidR="004C0B54">
        <w:rPr>
          <w:rFonts w:ascii="Times New Roman" w:hAnsi="Times New Roman" w:cs="Times New Roman"/>
          <w:sz w:val="24"/>
          <w:szCs w:val="24"/>
        </w:rPr>
        <w:t xml:space="preserve">the company’s </w:t>
      </w:r>
      <w:r w:rsidR="00301766">
        <w:rPr>
          <w:rFonts w:ascii="Times New Roman" w:hAnsi="Times New Roman" w:cs="Times New Roman"/>
          <w:sz w:val="24"/>
          <w:szCs w:val="24"/>
        </w:rPr>
        <w:t xml:space="preserve">Mist </w:t>
      </w:r>
      <w:r w:rsidR="000C2C07">
        <w:rPr>
          <w:rFonts w:ascii="Times New Roman" w:hAnsi="Times New Roman" w:cs="Times New Roman"/>
          <w:sz w:val="24"/>
          <w:szCs w:val="24"/>
        </w:rPr>
        <w:t xml:space="preserve">storage rights </w:t>
      </w:r>
      <w:r w:rsidR="00301766">
        <w:rPr>
          <w:rFonts w:ascii="Times New Roman" w:hAnsi="Times New Roman" w:cs="Times New Roman"/>
          <w:sz w:val="24"/>
          <w:szCs w:val="24"/>
        </w:rPr>
        <w:t xml:space="preserve">currently </w:t>
      </w:r>
      <w:r w:rsidR="004C0B54">
        <w:rPr>
          <w:rFonts w:ascii="Times New Roman" w:hAnsi="Times New Roman" w:cs="Times New Roman"/>
          <w:sz w:val="24"/>
          <w:szCs w:val="24"/>
        </w:rPr>
        <w:t xml:space="preserve">leased to other </w:t>
      </w:r>
      <w:r w:rsidR="00301766">
        <w:rPr>
          <w:rFonts w:ascii="Times New Roman" w:hAnsi="Times New Roman" w:cs="Times New Roman"/>
          <w:sz w:val="24"/>
          <w:szCs w:val="24"/>
        </w:rPr>
        <w:t>entities.</w:t>
      </w:r>
      <w:r>
        <w:rPr>
          <w:rFonts w:ascii="Times New Roman" w:hAnsi="Times New Roman" w:cs="Times New Roman"/>
          <w:sz w:val="24"/>
          <w:szCs w:val="24"/>
        </w:rPr>
        <w:t xml:space="preserve"> Mist </w:t>
      </w:r>
      <w:r w:rsidR="00DD74AA">
        <w:rPr>
          <w:rFonts w:ascii="Times New Roman" w:hAnsi="Times New Roman" w:cs="Times New Roman"/>
          <w:sz w:val="24"/>
          <w:szCs w:val="24"/>
        </w:rPr>
        <w:t>r</w:t>
      </w:r>
      <w:r>
        <w:rPr>
          <w:rFonts w:ascii="Times New Roman" w:hAnsi="Times New Roman" w:cs="Times New Roman"/>
          <w:sz w:val="24"/>
          <w:szCs w:val="24"/>
        </w:rPr>
        <w:t>ecall is flexible</w:t>
      </w:r>
      <w:r w:rsidR="001F4C27">
        <w:rPr>
          <w:rFonts w:ascii="Times New Roman" w:hAnsi="Times New Roman" w:cs="Times New Roman"/>
          <w:sz w:val="24"/>
          <w:szCs w:val="24"/>
        </w:rPr>
        <w:t>, and t</w:t>
      </w:r>
      <w:r w:rsidR="00202901">
        <w:rPr>
          <w:rFonts w:ascii="Times New Roman" w:hAnsi="Times New Roman" w:cs="Times New Roman"/>
          <w:sz w:val="24"/>
          <w:szCs w:val="24"/>
        </w:rPr>
        <w:t xml:space="preserve">he amount recalled can be determined </w:t>
      </w:r>
      <w:r w:rsidR="00D11EEC">
        <w:rPr>
          <w:rFonts w:ascii="Times New Roman" w:hAnsi="Times New Roman" w:cs="Times New Roman"/>
          <w:sz w:val="24"/>
          <w:szCs w:val="24"/>
        </w:rPr>
        <w:t>o</w:t>
      </w:r>
      <w:r w:rsidR="004C0B54">
        <w:rPr>
          <w:rFonts w:ascii="Times New Roman" w:hAnsi="Times New Roman" w:cs="Times New Roman"/>
          <w:sz w:val="24"/>
          <w:szCs w:val="24"/>
        </w:rPr>
        <w:t xml:space="preserve">ne year in advance of need. The amount of </w:t>
      </w:r>
      <w:r w:rsidR="00812322">
        <w:rPr>
          <w:rFonts w:ascii="Times New Roman" w:hAnsi="Times New Roman" w:cs="Times New Roman"/>
          <w:sz w:val="24"/>
          <w:szCs w:val="24"/>
        </w:rPr>
        <w:t xml:space="preserve">capacity to recall </w:t>
      </w:r>
      <w:r w:rsidR="00301766">
        <w:rPr>
          <w:rFonts w:ascii="Times New Roman" w:hAnsi="Times New Roman" w:cs="Times New Roman"/>
          <w:sz w:val="24"/>
          <w:szCs w:val="24"/>
        </w:rPr>
        <w:t xml:space="preserve">each year </w:t>
      </w:r>
      <w:r w:rsidR="004C0B54">
        <w:rPr>
          <w:rFonts w:ascii="Times New Roman" w:hAnsi="Times New Roman" w:cs="Times New Roman"/>
          <w:sz w:val="24"/>
          <w:szCs w:val="24"/>
        </w:rPr>
        <w:t xml:space="preserve">is the </w:t>
      </w:r>
      <w:r w:rsidR="00202901">
        <w:rPr>
          <w:rFonts w:ascii="Times New Roman" w:hAnsi="Times New Roman" w:cs="Times New Roman"/>
          <w:sz w:val="24"/>
          <w:szCs w:val="24"/>
        </w:rPr>
        <w:t xml:space="preserve">only resource decision likely </w:t>
      </w:r>
      <w:r w:rsidR="000C2C07">
        <w:rPr>
          <w:rFonts w:ascii="Times New Roman" w:hAnsi="Times New Roman" w:cs="Times New Roman"/>
          <w:sz w:val="24"/>
          <w:szCs w:val="24"/>
        </w:rPr>
        <w:t xml:space="preserve">to be required before the </w:t>
      </w:r>
      <w:r w:rsidR="00146BA6">
        <w:rPr>
          <w:rFonts w:ascii="Times New Roman" w:hAnsi="Times New Roman" w:cs="Times New Roman"/>
          <w:sz w:val="24"/>
          <w:szCs w:val="24"/>
        </w:rPr>
        <w:t xml:space="preserve">completion of </w:t>
      </w:r>
      <w:r w:rsidR="00E90EED">
        <w:rPr>
          <w:rFonts w:ascii="Times New Roman" w:hAnsi="Times New Roman" w:cs="Times New Roman"/>
          <w:sz w:val="24"/>
          <w:szCs w:val="24"/>
        </w:rPr>
        <w:t xml:space="preserve">the </w:t>
      </w:r>
      <w:r w:rsidR="00202901">
        <w:rPr>
          <w:rFonts w:ascii="Times New Roman" w:hAnsi="Times New Roman" w:cs="Times New Roman"/>
          <w:sz w:val="24"/>
          <w:szCs w:val="24"/>
        </w:rPr>
        <w:t>201</w:t>
      </w:r>
      <w:r w:rsidR="000C2C07">
        <w:rPr>
          <w:rFonts w:ascii="Times New Roman" w:hAnsi="Times New Roman" w:cs="Times New Roman"/>
          <w:sz w:val="24"/>
          <w:szCs w:val="24"/>
        </w:rPr>
        <w:t>8</w:t>
      </w:r>
      <w:r w:rsidR="00202901">
        <w:rPr>
          <w:rFonts w:ascii="Times New Roman" w:hAnsi="Times New Roman" w:cs="Times New Roman"/>
          <w:sz w:val="24"/>
          <w:szCs w:val="24"/>
        </w:rPr>
        <w:t xml:space="preserve"> IRP</w:t>
      </w:r>
      <w:r w:rsidR="00D11EEC">
        <w:rPr>
          <w:rFonts w:ascii="Times New Roman" w:hAnsi="Times New Roman" w:cs="Times New Roman"/>
          <w:sz w:val="24"/>
          <w:szCs w:val="24"/>
        </w:rPr>
        <w:t>.</w:t>
      </w:r>
      <w:r w:rsidR="00D11EEC" w:rsidRPr="00D11EEC">
        <w:rPr>
          <w:rFonts w:ascii="Times New Roman" w:hAnsi="Times New Roman" w:cs="Times New Roman"/>
          <w:sz w:val="24"/>
          <w:szCs w:val="24"/>
        </w:rPr>
        <w:t xml:space="preserve"> </w:t>
      </w:r>
      <w:r w:rsidR="004C0B54">
        <w:rPr>
          <w:rFonts w:ascii="Times New Roman" w:hAnsi="Times New Roman" w:cs="Times New Roman"/>
          <w:sz w:val="24"/>
          <w:szCs w:val="24"/>
        </w:rPr>
        <w:t>In 2022</w:t>
      </w:r>
      <w:r w:rsidR="00E90EED">
        <w:rPr>
          <w:rFonts w:ascii="Times New Roman" w:hAnsi="Times New Roman" w:cs="Times New Roman"/>
          <w:sz w:val="24"/>
          <w:szCs w:val="24"/>
        </w:rPr>
        <w:t>,</w:t>
      </w:r>
      <w:r w:rsidR="004C0B54">
        <w:rPr>
          <w:rFonts w:ascii="Times New Roman" w:hAnsi="Times New Roman" w:cs="Times New Roman"/>
          <w:sz w:val="24"/>
          <w:szCs w:val="24"/>
        </w:rPr>
        <w:t xml:space="preserve"> </w:t>
      </w:r>
      <w:r w:rsidR="00146BA6">
        <w:rPr>
          <w:rFonts w:ascii="Times New Roman" w:hAnsi="Times New Roman" w:cs="Times New Roman"/>
          <w:sz w:val="24"/>
          <w:szCs w:val="24"/>
        </w:rPr>
        <w:t xml:space="preserve">the </w:t>
      </w:r>
      <w:r w:rsidR="00D11EEC" w:rsidRPr="00D11EEC">
        <w:rPr>
          <w:rFonts w:ascii="Times New Roman" w:hAnsi="Times New Roman" w:cs="Times New Roman"/>
          <w:sz w:val="24"/>
          <w:szCs w:val="24"/>
        </w:rPr>
        <w:t>Christ</w:t>
      </w:r>
      <w:r w:rsidR="00DD74AA">
        <w:rPr>
          <w:rFonts w:ascii="Times New Roman" w:hAnsi="Times New Roman" w:cs="Times New Roman"/>
          <w:sz w:val="24"/>
          <w:szCs w:val="24"/>
        </w:rPr>
        <w:t>ensen</w:t>
      </w:r>
      <w:r w:rsidR="00D11EEC" w:rsidRPr="00D11EEC">
        <w:rPr>
          <w:rFonts w:ascii="Times New Roman" w:hAnsi="Times New Roman" w:cs="Times New Roman"/>
          <w:sz w:val="24"/>
          <w:szCs w:val="24"/>
        </w:rPr>
        <w:t xml:space="preserve"> Compressor project</w:t>
      </w:r>
      <w:r w:rsidR="001F4C27">
        <w:rPr>
          <w:rFonts w:ascii="Times New Roman" w:hAnsi="Times New Roman" w:cs="Times New Roman"/>
          <w:sz w:val="24"/>
          <w:szCs w:val="24"/>
        </w:rPr>
        <w:t xml:space="preserve">, which would </w:t>
      </w:r>
      <w:r w:rsidR="00115A4E">
        <w:rPr>
          <w:rFonts w:ascii="Times New Roman" w:hAnsi="Times New Roman" w:cs="Times New Roman"/>
          <w:sz w:val="24"/>
          <w:szCs w:val="24"/>
        </w:rPr>
        <w:t>support the Salem-</w:t>
      </w:r>
      <w:r w:rsidR="00DD74AA">
        <w:rPr>
          <w:rFonts w:ascii="Times New Roman" w:hAnsi="Times New Roman" w:cs="Times New Roman"/>
          <w:sz w:val="24"/>
          <w:szCs w:val="24"/>
        </w:rPr>
        <w:t>Newport</w:t>
      </w:r>
      <w:r w:rsidR="00115A4E">
        <w:rPr>
          <w:rFonts w:ascii="Times New Roman" w:hAnsi="Times New Roman" w:cs="Times New Roman"/>
          <w:sz w:val="24"/>
          <w:szCs w:val="24"/>
        </w:rPr>
        <w:t xml:space="preserve"> lateral pipeline</w:t>
      </w:r>
      <w:r w:rsidR="001F4C27">
        <w:rPr>
          <w:rFonts w:ascii="Times New Roman" w:hAnsi="Times New Roman" w:cs="Times New Roman"/>
          <w:sz w:val="24"/>
          <w:szCs w:val="24"/>
        </w:rPr>
        <w:t>,</w:t>
      </w:r>
      <w:r w:rsidR="00115A4E">
        <w:rPr>
          <w:rFonts w:ascii="Times New Roman" w:hAnsi="Times New Roman" w:cs="Times New Roman"/>
          <w:sz w:val="24"/>
          <w:szCs w:val="24"/>
        </w:rPr>
        <w:t xml:space="preserve"> </w:t>
      </w:r>
      <w:r w:rsidR="004C0B54">
        <w:rPr>
          <w:rFonts w:ascii="Times New Roman" w:hAnsi="Times New Roman" w:cs="Times New Roman"/>
          <w:sz w:val="24"/>
          <w:szCs w:val="24"/>
        </w:rPr>
        <w:t xml:space="preserve">is projected as the next </w:t>
      </w:r>
      <w:r w:rsidR="00146BA6">
        <w:rPr>
          <w:rFonts w:ascii="Times New Roman" w:hAnsi="Times New Roman" w:cs="Times New Roman"/>
          <w:sz w:val="24"/>
          <w:szCs w:val="24"/>
        </w:rPr>
        <w:t>resource need under the</w:t>
      </w:r>
      <w:r w:rsidR="00146BA6" w:rsidRPr="00146BA6">
        <w:rPr>
          <w:rFonts w:ascii="Times New Roman" w:hAnsi="Times New Roman" w:cs="Times New Roman"/>
          <w:sz w:val="24"/>
          <w:szCs w:val="24"/>
        </w:rPr>
        <w:t xml:space="preserve"> base case </w:t>
      </w:r>
      <w:r w:rsidR="00146BA6">
        <w:rPr>
          <w:rFonts w:ascii="Times New Roman" w:hAnsi="Times New Roman" w:cs="Times New Roman"/>
          <w:sz w:val="24"/>
          <w:szCs w:val="24"/>
        </w:rPr>
        <w:t xml:space="preserve">scenario. </w:t>
      </w:r>
      <w:r w:rsidR="00202901">
        <w:rPr>
          <w:rFonts w:ascii="Times New Roman" w:hAnsi="Times New Roman" w:cs="Times New Roman"/>
          <w:sz w:val="24"/>
          <w:szCs w:val="24"/>
        </w:rPr>
        <w:t xml:space="preserve">The company’s analysis also indicates </w:t>
      </w:r>
      <w:r w:rsidR="00146BA6">
        <w:rPr>
          <w:rFonts w:ascii="Times New Roman" w:hAnsi="Times New Roman" w:cs="Times New Roman"/>
          <w:sz w:val="24"/>
          <w:szCs w:val="24"/>
        </w:rPr>
        <w:t>development of the North Mist II</w:t>
      </w:r>
      <w:r w:rsidR="00115A4E">
        <w:rPr>
          <w:rFonts w:ascii="Times New Roman" w:hAnsi="Times New Roman" w:cs="Times New Roman"/>
          <w:sz w:val="24"/>
          <w:szCs w:val="24"/>
        </w:rPr>
        <w:t>a</w:t>
      </w:r>
      <w:r w:rsidR="00146BA6">
        <w:rPr>
          <w:rFonts w:ascii="Times New Roman" w:hAnsi="Times New Roman" w:cs="Times New Roman"/>
          <w:sz w:val="24"/>
          <w:szCs w:val="24"/>
        </w:rPr>
        <w:t xml:space="preserve"> storage </w:t>
      </w:r>
      <w:r w:rsidR="00CB50EA">
        <w:rPr>
          <w:rFonts w:ascii="Times New Roman" w:hAnsi="Times New Roman" w:cs="Times New Roman"/>
          <w:sz w:val="24"/>
          <w:szCs w:val="24"/>
        </w:rPr>
        <w:t xml:space="preserve">project </w:t>
      </w:r>
      <w:r w:rsidR="001F4C27">
        <w:rPr>
          <w:rFonts w:ascii="Times New Roman" w:hAnsi="Times New Roman" w:cs="Times New Roman"/>
          <w:sz w:val="24"/>
          <w:szCs w:val="24"/>
        </w:rPr>
        <w:t xml:space="preserve">around </w:t>
      </w:r>
      <w:r w:rsidR="00146BA6">
        <w:rPr>
          <w:rFonts w:ascii="Times New Roman" w:hAnsi="Times New Roman" w:cs="Times New Roman"/>
          <w:sz w:val="24"/>
          <w:szCs w:val="24"/>
        </w:rPr>
        <w:t>2028, or</w:t>
      </w:r>
      <w:r w:rsidR="001F4C27">
        <w:rPr>
          <w:rFonts w:ascii="Times New Roman" w:hAnsi="Times New Roman" w:cs="Times New Roman"/>
          <w:sz w:val="24"/>
          <w:szCs w:val="24"/>
        </w:rPr>
        <w:t>,</w:t>
      </w:r>
      <w:r w:rsidR="00146BA6">
        <w:rPr>
          <w:rFonts w:ascii="Times New Roman" w:hAnsi="Times New Roman" w:cs="Times New Roman"/>
          <w:sz w:val="24"/>
          <w:szCs w:val="24"/>
        </w:rPr>
        <w:t xml:space="preserve"> if regional demand propel</w:t>
      </w:r>
      <w:r w:rsidR="005A4893">
        <w:rPr>
          <w:rFonts w:ascii="Times New Roman" w:hAnsi="Times New Roman" w:cs="Times New Roman"/>
          <w:sz w:val="24"/>
          <w:szCs w:val="24"/>
        </w:rPr>
        <w:t>s</w:t>
      </w:r>
      <w:r w:rsidR="00146BA6">
        <w:rPr>
          <w:rFonts w:ascii="Times New Roman" w:hAnsi="Times New Roman" w:cs="Times New Roman"/>
          <w:sz w:val="24"/>
          <w:szCs w:val="24"/>
        </w:rPr>
        <w:t xml:space="preserve"> a pipeline expansion by 2028, adding pipeline capacity to the </w:t>
      </w:r>
      <w:r w:rsidR="000E39CF">
        <w:rPr>
          <w:rFonts w:ascii="Times New Roman" w:hAnsi="Times New Roman" w:cs="Times New Roman"/>
          <w:sz w:val="24"/>
          <w:szCs w:val="24"/>
        </w:rPr>
        <w:t>c</w:t>
      </w:r>
      <w:r w:rsidR="00146BA6">
        <w:rPr>
          <w:rFonts w:ascii="Times New Roman" w:hAnsi="Times New Roman" w:cs="Times New Roman"/>
          <w:sz w:val="24"/>
          <w:szCs w:val="24"/>
        </w:rPr>
        <w:t>ompany’s</w:t>
      </w:r>
      <w:r w:rsidR="005A4893">
        <w:rPr>
          <w:rFonts w:ascii="Times New Roman" w:hAnsi="Times New Roman" w:cs="Times New Roman"/>
          <w:sz w:val="24"/>
          <w:szCs w:val="24"/>
        </w:rPr>
        <w:t xml:space="preserve"> resource portfolio</w:t>
      </w:r>
      <w:r w:rsidR="00812322">
        <w:rPr>
          <w:rFonts w:ascii="Times New Roman" w:hAnsi="Times New Roman" w:cs="Times New Roman"/>
          <w:sz w:val="24"/>
          <w:szCs w:val="24"/>
        </w:rPr>
        <w:t xml:space="preserve"> instead</w:t>
      </w:r>
      <w:r w:rsidR="005A4893">
        <w:rPr>
          <w:rFonts w:ascii="Times New Roman" w:hAnsi="Times New Roman" w:cs="Times New Roman"/>
          <w:sz w:val="24"/>
          <w:szCs w:val="24"/>
        </w:rPr>
        <w:t>.</w:t>
      </w:r>
    </w:p>
    <w:p w14:paraId="2545B078" w14:textId="71430507" w:rsidR="008E2E98" w:rsidRDefault="008E2E98" w:rsidP="00317300">
      <w:pPr>
        <w:spacing w:after="240"/>
        <w:rPr>
          <w:rFonts w:ascii="Times New Roman" w:hAnsi="Times New Roman" w:cs="Times New Roman"/>
          <w:sz w:val="24"/>
          <w:szCs w:val="24"/>
        </w:rPr>
      </w:pPr>
      <w:r>
        <w:rPr>
          <w:rFonts w:ascii="Times New Roman" w:hAnsi="Times New Roman" w:cs="Times New Roman"/>
          <w:sz w:val="24"/>
          <w:szCs w:val="24"/>
        </w:rPr>
        <w:t xml:space="preserve">NW Natural continues to be flexible and employs risk management strategies as regional projects outside of </w:t>
      </w:r>
      <w:r w:rsidR="00E90EED">
        <w:rPr>
          <w:rFonts w:ascii="Times New Roman" w:hAnsi="Times New Roman" w:cs="Times New Roman"/>
          <w:sz w:val="24"/>
          <w:szCs w:val="24"/>
        </w:rPr>
        <w:t>its</w:t>
      </w:r>
      <w:r w:rsidR="000D0A07">
        <w:rPr>
          <w:rFonts w:ascii="Times New Roman" w:hAnsi="Times New Roman" w:cs="Times New Roman"/>
          <w:sz w:val="24"/>
          <w:szCs w:val="24"/>
        </w:rPr>
        <w:t xml:space="preserve"> </w:t>
      </w:r>
      <w:r>
        <w:rPr>
          <w:rFonts w:ascii="Times New Roman" w:hAnsi="Times New Roman" w:cs="Times New Roman"/>
          <w:sz w:val="24"/>
          <w:szCs w:val="24"/>
        </w:rPr>
        <w:t>control</w:t>
      </w:r>
      <w:r w:rsidR="001F4C27">
        <w:rPr>
          <w:rFonts w:ascii="Times New Roman" w:hAnsi="Times New Roman" w:cs="Times New Roman"/>
          <w:sz w:val="24"/>
          <w:szCs w:val="24"/>
        </w:rPr>
        <w:t xml:space="preserve"> are developed</w:t>
      </w:r>
      <w:r>
        <w:rPr>
          <w:rFonts w:ascii="Times New Roman" w:hAnsi="Times New Roman" w:cs="Times New Roman"/>
          <w:sz w:val="24"/>
          <w:szCs w:val="24"/>
        </w:rPr>
        <w:t xml:space="preserve">. </w:t>
      </w:r>
      <w:r w:rsidR="00D11D2A">
        <w:rPr>
          <w:rFonts w:ascii="Times New Roman" w:hAnsi="Times New Roman" w:cs="Times New Roman"/>
          <w:sz w:val="24"/>
          <w:szCs w:val="24"/>
        </w:rPr>
        <w:t xml:space="preserve">The current IRP includes a stochastic risk analysis to test the sensitivity of expected resource decisions to assumptions about prices, weather, resource costs, and customer growth. In the current IRP, no decisions are </w:t>
      </w:r>
      <w:r w:rsidR="000D0A07">
        <w:rPr>
          <w:rFonts w:ascii="Times New Roman" w:hAnsi="Times New Roman" w:cs="Times New Roman"/>
          <w:sz w:val="24"/>
          <w:szCs w:val="24"/>
        </w:rPr>
        <w:t xml:space="preserve">expected to be </w:t>
      </w:r>
      <w:r w:rsidR="00D11D2A">
        <w:rPr>
          <w:rFonts w:ascii="Times New Roman" w:hAnsi="Times New Roman" w:cs="Times New Roman"/>
          <w:sz w:val="24"/>
          <w:szCs w:val="24"/>
        </w:rPr>
        <w:t>made about resource choices that carry considerable customer risk</w:t>
      </w:r>
      <w:r w:rsidR="005A4893">
        <w:rPr>
          <w:rFonts w:ascii="Times New Roman" w:hAnsi="Times New Roman" w:cs="Times New Roman"/>
          <w:sz w:val="24"/>
          <w:szCs w:val="24"/>
        </w:rPr>
        <w:t xml:space="preserve">, </w:t>
      </w:r>
      <w:r w:rsidR="009A12FA">
        <w:rPr>
          <w:rFonts w:ascii="Times New Roman" w:hAnsi="Times New Roman" w:cs="Times New Roman"/>
          <w:sz w:val="24"/>
          <w:szCs w:val="24"/>
        </w:rPr>
        <w:t>such</w:t>
      </w:r>
      <w:r w:rsidR="001F4C27">
        <w:rPr>
          <w:rFonts w:ascii="Times New Roman" w:hAnsi="Times New Roman" w:cs="Times New Roman"/>
          <w:sz w:val="24"/>
          <w:szCs w:val="24"/>
        </w:rPr>
        <w:t xml:space="preserve"> as those </w:t>
      </w:r>
      <w:r w:rsidR="005A4893">
        <w:rPr>
          <w:rFonts w:ascii="Times New Roman" w:hAnsi="Times New Roman" w:cs="Times New Roman"/>
          <w:sz w:val="24"/>
          <w:szCs w:val="24"/>
        </w:rPr>
        <w:t xml:space="preserve">that obligate the utility to long-term payments or debt costs. </w:t>
      </w:r>
      <w:r w:rsidR="004F047B">
        <w:rPr>
          <w:rFonts w:ascii="Times New Roman" w:hAnsi="Times New Roman" w:cs="Times New Roman"/>
          <w:sz w:val="24"/>
          <w:szCs w:val="24"/>
        </w:rPr>
        <w:t>Under the scenarios in the current IRP, the company is not expected to make s</w:t>
      </w:r>
      <w:r w:rsidR="005A4893">
        <w:rPr>
          <w:rFonts w:ascii="Times New Roman" w:hAnsi="Times New Roman" w:cs="Times New Roman"/>
          <w:sz w:val="24"/>
          <w:szCs w:val="24"/>
        </w:rPr>
        <w:t>uch</w:t>
      </w:r>
      <w:r w:rsidR="00D11D2A">
        <w:rPr>
          <w:rFonts w:ascii="Times New Roman" w:hAnsi="Times New Roman" w:cs="Times New Roman"/>
          <w:sz w:val="24"/>
          <w:szCs w:val="24"/>
        </w:rPr>
        <w:t xml:space="preserve"> resource decisions before </w:t>
      </w:r>
      <w:r w:rsidR="009142A9">
        <w:rPr>
          <w:rFonts w:ascii="Times New Roman" w:hAnsi="Times New Roman" w:cs="Times New Roman"/>
          <w:sz w:val="24"/>
          <w:szCs w:val="24"/>
        </w:rPr>
        <w:t>the 2018 IRP</w:t>
      </w:r>
      <w:r w:rsidR="00D11D2A">
        <w:rPr>
          <w:rFonts w:ascii="Times New Roman" w:hAnsi="Times New Roman" w:cs="Times New Roman"/>
          <w:sz w:val="24"/>
          <w:szCs w:val="24"/>
        </w:rPr>
        <w:t xml:space="preserve">. </w:t>
      </w:r>
    </w:p>
    <w:p w14:paraId="0E7F318B" w14:textId="0D4AA275" w:rsidR="00687DB8" w:rsidRDefault="00CA07C9" w:rsidP="00317300">
      <w:pPr>
        <w:spacing w:after="240"/>
        <w:rPr>
          <w:rFonts w:ascii="Times New Roman" w:hAnsi="Times New Roman" w:cs="Times New Roman"/>
          <w:sz w:val="24"/>
          <w:szCs w:val="24"/>
        </w:rPr>
      </w:pPr>
      <w:r>
        <w:rPr>
          <w:rFonts w:ascii="Times New Roman" w:hAnsi="Times New Roman" w:cs="Times New Roman"/>
          <w:sz w:val="24"/>
          <w:szCs w:val="24"/>
        </w:rPr>
        <w:t>T</w:t>
      </w:r>
      <w:r w:rsidR="00FE5868">
        <w:rPr>
          <w:rFonts w:ascii="Times New Roman" w:hAnsi="Times New Roman" w:cs="Times New Roman"/>
          <w:sz w:val="24"/>
          <w:szCs w:val="24"/>
        </w:rPr>
        <w:t xml:space="preserve">he company’s 2014 IRP identified </w:t>
      </w:r>
      <w:r w:rsidR="000F69EF">
        <w:rPr>
          <w:rFonts w:ascii="Times New Roman" w:hAnsi="Times New Roman" w:cs="Times New Roman"/>
          <w:sz w:val="24"/>
          <w:szCs w:val="24"/>
        </w:rPr>
        <w:t xml:space="preserve">five Vancouver load center distribution projects </w:t>
      </w:r>
      <w:r w:rsidR="00E61028">
        <w:rPr>
          <w:rFonts w:ascii="Times New Roman" w:hAnsi="Times New Roman" w:cs="Times New Roman"/>
          <w:sz w:val="24"/>
          <w:szCs w:val="24"/>
        </w:rPr>
        <w:t>necessary</w:t>
      </w:r>
      <w:r w:rsidR="000F69EF">
        <w:rPr>
          <w:rFonts w:ascii="Times New Roman" w:hAnsi="Times New Roman" w:cs="Times New Roman"/>
          <w:sz w:val="24"/>
          <w:szCs w:val="24"/>
        </w:rPr>
        <w:t xml:space="preserve"> to reinforce the </w:t>
      </w:r>
      <w:r w:rsidR="00E61028">
        <w:rPr>
          <w:rFonts w:ascii="Times New Roman" w:hAnsi="Times New Roman" w:cs="Times New Roman"/>
          <w:sz w:val="24"/>
          <w:szCs w:val="24"/>
        </w:rPr>
        <w:t>Vancouver load center.</w:t>
      </w:r>
      <w:r w:rsidR="000F69EF">
        <w:rPr>
          <w:rFonts w:ascii="Times New Roman" w:hAnsi="Times New Roman" w:cs="Times New Roman"/>
          <w:sz w:val="24"/>
          <w:szCs w:val="24"/>
        </w:rPr>
        <w:t xml:space="preserve"> </w:t>
      </w:r>
      <w:r w:rsidR="00F30EAB">
        <w:rPr>
          <w:rFonts w:ascii="Times New Roman" w:hAnsi="Times New Roman" w:cs="Times New Roman"/>
          <w:sz w:val="24"/>
          <w:szCs w:val="24"/>
        </w:rPr>
        <w:t xml:space="preserve">Since 2014, NW Natural has completed two </w:t>
      </w:r>
      <w:r w:rsidR="000F69EF">
        <w:rPr>
          <w:rFonts w:ascii="Times New Roman" w:hAnsi="Times New Roman" w:cs="Times New Roman"/>
          <w:sz w:val="24"/>
          <w:szCs w:val="24"/>
        </w:rPr>
        <w:t>of the projects.</w:t>
      </w:r>
      <w:r w:rsidR="00D5031A">
        <w:rPr>
          <w:rFonts w:ascii="Times New Roman" w:hAnsi="Times New Roman" w:cs="Times New Roman"/>
          <w:sz w:val="24"/>
          <w:szCs w:val="24"/>
        </w:rPr>
        <w:t xml:space="preserve"> </w:t>
      </w:r>
      <w:r w:rsidR="00D5031A">
        <w:rPr>
          <w:rFonts w:ascii="Times New Roman" w:hAnsi="Times New Roman" w:cs="Times New Roman"/>
          <w:sz w:val="24"/>
          <w:szCs w:val="24"/>
        </w:rPr>
        <w:lastRenderedPageBreak/>
        <w:t xml:space="preserve">The IRP </w:t>
      </w:r>
      <w:r w:rsidR="00F30EAB">
        <w:rPr>
          <w:rFonts w:ascii="Times New Roman" w:hAnsi="Times New Roman" w:cs="Times New Roman"/>
          <w:sz w:val="24"/>
          <w:szCs w:val="24"/>
        </w:rPr>
        <w:t>still p</w:t>
      </w:r>
      <w:r w:rsidR="00D5031A">
        <w:rPr>
          <w:rFonts w:ascii="Times New Roman" w:hAnsi="Times New Roman" w:cs="Times New Roman"/>
          <w:sz w:val="24"/>
          <w:szCs w:val="24"/>
        </w:rPr>
        <w:t xml:space="preserve">rojects </w:t>
      </w:r>
      <w:r w:rsidR="004F047B">
        <w:rPr>
          <w:rFonts w:ascii="Times New Roman" w:hAnsi="Times New Roman" w:cs="Times New Roman"/>
          <w:sz w:val="24"/>
          <w:szCs w:val="24"/>
        </w:rPr>
        <w:t>the company will</w:t>
      </w:r>
      <w:r w:rsidR="00F30EAB">
        <w:rPr>
          <w:rFonts w:ascii="Times New Roman" w:hAnsi="Times New Roman" w:cs="Times New Roman"/>
          <w:sz w:val="24"/>
          <w:szCs w:val="24"/>
        </w:rPr>
        <w:t xml:space="preserve"> complete construction of </w:t>
      </w:r>
      <w:r w:rsidR="000D0A07">
        <w:rPr>
          <w:rFonts w:ascii="Times New Roman" w:hAnsi="Times New Roman" w:cs="Times New Roman"/>
          <w:sz w:val="24"/>
          <w:szCs w:val="24"/>
        </w:rPr>
        <w:t xml:space="preserve">the </w:t>
      </w:r>
      <w:r w:rsidR="00E61028">
        <w:rPr>
          <w:rFonts w:ascii="Times New Roman" w:hAnsi="Times New Roman" w:cs="Times New Roman"/>
          <w:sz w:val="24"/>
          <w:szCs w:val="24"/>
        </w:rPr>
        <w:t xml:space="preserve">remaining three projects </w:t>
      </w:r>
      <w:r w:rsidR="00F30EAB">
        <w:rPr>
          <w:rFonts w:ascii="Times New Roman" w:hAnsi="Times New Roman" w:cs="Times New Roman"/>
          <w:sz w:val="24"/>
          <w:szCs w:val="24"/>
        </w:rPr>
        <w:t>in the next three years.</w:t>
      </w:r>
    </w:p>
    <w:p w14:paraId="4AD04AF8" w14:textId="77777777" w:rsidR="00687DB8" w:rsidRDefault="00687DB8" w:rsidP="00317300">
      <w:pPr>
        <w:pStyle w:val="Heading1"/>
      </w:pPr>
      <w:r>
        <w:t>Discussion</w:t>
      </w:r>
    </w:p>
    <w:p w14:paraId="2572370C" w14:textId="77777777" w:rsidR="00503EDA" w:rsidRDefault="00503EDA" w:rsidP="00317300">
      <w:pPr>
        <w:pStyle w:val="Heading2"/>
      </w:pPr>
      <w:r>
        <w:t xml:space="preserve">Peak </w:t>
      </w:r>
      <w:r w:rsidRPr="00317300">
        <w:t>Day</w:t>
      </w:r>
      <w:r>
        <w:t xml:space="preserve"> Forecast Estimation</w:t>
      </w:r>
    </w:p>
    <w:p w14:paraId="5A9E5DE0" w14:textId="77777777" w:rsidR="00102375" w:rsidRDefault="00E85F5F" w:rsidP="00317300">
      <w:pPr>
        <w:spacing w:after="240"/>
        <w:rPr>
          <w:rFonts w:ascii="Times New Roman" w:hAnsi="Times New Roman" w:cs="Times New Roman"/>
          <w:sz w:val="24"/>
          <w:szCs w:val="24"/>
        </w:rPr>
      </w:pPr>
      <w:r>
        <w:rPr>
          <w:rFonts w:ascii="Times New Roman" w:hAnsi="Times New Roman" w:cs="Times New Roman"/>
          <w:sz w:val="24"/>
          <w:szCs w:val="24"/>
        </w:rPr>
        <w:t>In the 2016 IRP, t</w:t>
      </w:r>
      <w:r w:rsidR="00503EDA">
        <w:rPr>
          <w:rFonts w:ascii="Times New Roman" w:hAnsi="Times New Roman" w:cs="Times New Roman"/>
          <w:sz w:val="24"/>
          <w:szCs w:val="24"/>
        </w:rPr>
        <w:t>he company made numerous changes to how it estim</w:t>
      </w:r>
      <w:r w:rsidR="00D5031A">
        <w:rPr>
          <w:rFonts w:ascii="Times New Roman" w:hAnsi="Times New Roman" w:cs="Times New Roman"/>
          <w:sz w:val="24"/>
          <w:szCs w:val="24"/>
        </w:rPr>
        <w:t>ates</w:t>
      </w:r>
      <w:r w:rsidR="003A7329">
        <w:rPr>
          <w:rFonts w:ascii="Times New Roman" w:hAnsi="Times New Roman" w:cs="Times New Roman"/>
          <w:sz w:val="24"/>
          <w:szCs w:val="24"/>
        </w:rPr>
        <w:t xml:space="preserve"> its peak day forecast. In addition to improvements in the system-level use per customer information and firm sales customer count, </w:t>
      </w:r>
      <w:r w:rsidR="00D43C10">
        <w:rPr>
          <w:rFonts w:ascii="Times New Roman" w:hAnsi="Times New Roman" w:cs="Times New Roman"/>
          <w:sz w:val="24"/>
          <w:szCs w:val="24"/>
        </w:rPr>
        <w:t>the company also updated</w:t>
      </w:r>
      <w:r w:rsidR="003A7329">
        <w:rPr>
          <w:rFonts w:ascii="Times New Roman" w:hAnsi="Times New Roman" w:cs="Times New Roman"/>
          <w:sz w:val="24"/>
          <w:szCs w:val="24"/>
        </w:rPr>
        <w:t xml:space="preserve"> the peak day system firm sales forecast</w:t>
      </w:r>
      <w:r w:rsidR="00BC563D">
        <w:rPr>
          <w:rFonts w:ascii="Times New Roman" w:hAnsi="Times New Roman" w:cs="Times New Roman"/>
          <w:sz w:val="24"/>
          <w:szCs w:val="24"/>
        </w:rPr>
        <w:t xml:space="preserve"> methodology</w:t>
      </w:r>
      <w:r w:rsidR="003A7329">
        <w:rPr>
          <w:rFonts w:ascii="Times New Roman" w:hAnsi="Times New Roman" w:cs="Times New Roman"/>
          <w:sz w:val="24"/>
          <w:szCs w:val="24"/>
        </w:rPr>
        <w:t xml:space="preserve">. The update includes changes to the peak day weather standard by incorporating </w:t>
      </w:r>
      <w:r w:rsidR="00797A2D">
        <w:rPr>
          <w:rFonts w:ascii="Times New Roman" w:hAnsi="Times New Roman" w:cs="Times New Roman"/>
          <w:sz w:val="24"/>
          <w:szCs w:val="24"/>
        </w:rPr>
        <w:t xml:space="preserve">variables </w:t>
      </w:r>
      <w:r w:rsidR="00CB50EA">
        <w:rPr>
          <w:rFonts w:ascii="Times New Roman" w:hAnsi="Times New Roman" w:cs="Times New Roman"/>
          <w:sz w:val="24"/>
          <w:szCs w:val="24"/>
        </w:rPr>
        <w:t>in addition to</w:t>
      </w:r>
      <w:r w:rsidR="003A7329">
        <w:rPr>
          <w:rFonts w:ascii="Times New Roman" w:hAnsi="Times New Roman" w:cs="Times New Roman"/>
          <w:sz w:val="24"/>
          <w:szCs w:val="24"/>
        </w:rPr>
        <w:t xml:space="preserve"> temperature that </w:t>
      </w:r>
      <w:r w:rsidR="00D43C10">
        <w:rPr>
          <w:rFonts w:ascii="Times New Roman" w:hAnsi="Times New Roman" w:cs="Times New Roman"/>
          <w:sz w:val="24"/>
          <w:szCs w:val="24"/>
        </w:rPr>
        <w:t>are predictors of n</w:t>
      </w:r>
      <w:r w:rsidR="003A7329">
        <w:rPr>
          <w:rFonts w:ascii="Times New Roman" w:hAnsi="Times New Roman" w:cs="Times New Roman"/>
          <w:sz w:val="24"/>
          <w:szCs w:val="24"/>
        </w:rPr>
        <w:t xml:space="preserve">atural gas usage. These </w:t>
      </w:r>
      <w:r w:rsidR="00797A2D">
        <w:rPr>
          <w:rFonts w:ascii="Times New Roman" w:hAnsi="Times New Roman" w:cs="Times New Roman"/>
          <w:sz w:val="24"/>
          <w:szCs w:val="24"/>
        </w:rPr>
        <w:t>variables</w:t>
      </w:r>
      <w:r w:rsidR="004F047B">
        <w:rPr>
          <w:rFonts w:ascii="Times New Roman" w:hAnsi="Times New Roman" w:cs="Times New Roman"/>
          <w:sz w:val="24"/>
          <w:szCs w:val="24"/>
        </w:rPr>
        <w:t xml:space="preserve"> </w:t>
      </w:r>
      <w:r w:rsidR="003A7329">
        <w:rPr>
          <w:rFonts w:ascii="Times New Roman" w:hAnsi="Times New Roman" w:cs="Times New Roman"/>
          <w:sz w:val="24"/>
          <w:szCs w:val="24"/>
        </w:rPr>
        <w:t>include wind speed, precipitation, solar radiation, the previous day’s temperature, time</w:t>
      </w:r>
      <w:r w:rsidR="000D0506">
        <w:rPr>
          <w:rFonts w:ascii="Times New Roman" w:hAnsi="Times New Roman" w:cs="Times New Roman"/>
          <w:sz w:val="24"/>
          <w:szCs w:val="24"/>
        </w:rPr>
        <w:t xml:space="preserve"> of </w:t>
      </w:r>
      <w:r w:rsidR="00D5031A">
        <w:rPr>
          <w:rFonts w:ascii="Times New Roman" w:hAnsi="Times New Roman" w:cs="Times New Roman"/>
          <w:sz w:val="24"/>
          <w:szCs w:val="24"/>
        </w:rPr>
        <w:t>day</w:t>
      </w:r>
      <w:r w:rsidR="003A7329">
        <w:rPr>
          <w:rFonts w:ascii="Times New Roman" w:hAnsi="Times New Roman" w:cs="Times New Roman"/>
          <w:sz w:val="24"/>
          <w:szCs w:val="24"/>
        </w:rPr>
        <w:t>, and day of the week.</w:t>
      </w:r>
      <w:r w:rsidR="00EB4E21">
        <w:rPr>
          <w:rFonts w:ascii="Times New Roman" w:hAnsi="Times New Roman" w:cs="Times New Roman"/>
          <w:sz w:val="24"/>
          <w:szCs w:val="24"/>
        </w:rPr>
        <w:t xml:space="preserve"> Each of these variables adds a different degree of predictive capability to the model while also introduc</w:t>
      </w:r>
      <w:r w:rsidR="00BC563D">
        <w:rPr>
          <w:rFonts w:ascii="Times New Roman" w:hAnsi="Times New Roman" w:cs="Times New Roman"/>
          <w:sz w:val="24"/>
          <w:szCs w:val="24"/>
        </w:rPr>
        <w:t>ing</w:t>
      </w:r>
      <w:r w:rsidR="00EB4E21">
        <w:rPr>
          <w:rFonts w:ascii="Times New Roman" w:hAnsi="Times New Roman" w:cs="Times New Roman"/>
          <w:sz w:val="24"/>
          <w:szCs w:val="24"/>
        </w:rPr>
        <w:t xml:space="preserve"> </w:t>
      </w:r>
      <w:r w:rsidR="00CB50EA">
        <w:rPr>
          <w:rFonts w:ascii="Times New Roman" w:hAnsi="Times New Roman" w:cs="Times New Roman"/>
          <w:sz w:val="24"/>
          <w:szCs w:val="24"/>
        </w:rPr>
        <w:t>some</w:t>
      </w:r>
      <w:r w:rsidR="004D30E7">
        <w:rPr>
          <w:rFonts w:ascii="Times New Roman" w:hAnsi="Times New Roman" w:cs="Times New Roman"/>
          <w:sz w:val="24"/>
          <w:szCs w:val="24"/>
        </w:rPr>
        <w:t xml:space="preserve"> </w:t>
      </w:r>
      <w:r w:rsidR="00EB4E21">
        <w:rPr>
          <w:rFonts w:ascii="Times New Roman" w:hAnsi="Times New Roman" w:cs="Times New Roman"/>
          <w:sz w:val="24"/>
          <w:szCs w:val="24"/>
        </w:rPr>
        <w:t xml:space="preserve">additional </w:t>
      </w:r>
      <w:r w:rsidR="004D30E7">
        <w:rPr>
          <w:rFonts w:ascii="Times New Roman" w:hAnsi="Times New Roman" w:cs="Times New Roman"/>
          <w:sz w:val="24"/>
          <w:szCs w:val="24"/>
        </w:rPr>
        <w:t xml:space="preserve">error to the model. </w:t>
      </w:r>
      <w:r w:rsidR="00EB4E21">
        <w:rPr>
          <w:rFonts w:ascii="Times New Roman" w:hAnsi="Times New Roman" w:cs="Times New Roman"/>
          <w:sz w:val="24"/>
          <w:szCs w:val="24"/>
        </w:rPr>
        <w:t>Some of the newly introduced variables</w:t>
      </w:r>
      <w:r w:rsidR="00CB50EA">
        <w:rPr>
          <w:rFonts w:ascii="Times New Roman" w:hAnsi="Times New Roman" w:cs="Times New Roman"/>
          <w:sz w:val="24"/>
          <w:szCs w:val="24"/>
        </w:rPr>
        <w:t>,</w:t>
      </w:r>
      <w:r w:rsidR="00EB4E21">
        <w:rPr>
          <w:rFonts w:ascii="Times New Roman" w:hAnsi="Times New Roman" w:cs="Times New Roman"/>
          <w:sz w:val="24"/>
          <w:szCs w:val="24"/>
        </w:rPr>
        <w:t xml:space="preserve"> such as wind speed</w:t>
      </w:r>
      <w:r w:rsidR="00CB50EA">
        <w:rPr>
          <w:rFonts w:ascii="Times New Roman" w:hAnsi="Times New Roman" w:cs="Times New Roman"/>
          <w:sz w:val="24"/>
          <w:szCs w:val="24"/>
        </w:rPr>
        <w:t>,</w:t>
      </w:r>
      <w:r w:rsidR="00EB4E21">
        <w:rPr>
          <w:rFonts w:ascii="Times New Roman" w:hAnsi="Times New Roman" w:cs="Times New Roman"/>
          <w:sz w:val="24"/>
          <w:szCs w:val="24"/>
        </w:rPr>
        <w:t xml:space="preserve"> add a greater degree of </w:t>
      </w:r>
      <w:r w:rsidR="004D30E7">
        <w:rPr>
          <w:rFonts w:ascii="Times New Roman" w:hAnsi="Times New Roman" w:cs="Times New Roman"/>
          <w:sz w:val="24"/>
          <w:szCs w:val="24"/>
        </w:rPr>
        <w:t>predictive capability to the model relative to variables such as precipitation</w:t>
      </w:r>
      <w:r w:rsidR="00EB4E21">
        <w:rPr>
          <w:rFonts w:ascii="Times New Roman" w:hAnsi="Times New Roman" w:cs="Times New Roman"/>
          <w:sz w:val="24"/>
          <w:szCs w:val="24"/>
        </w:rPr>
        <w:t>.</w:t>
      </w:r>
    </w:p>
    <w:p w14:paraId="5557D6AF" w14:textId="77777777" w:rsidR="000C3509" w:rsidRDefault="002B433A" w:rsidP="00317300">
      <w:pPr>
        <w:spacing w:after="240"/>
        <w:rPr>
          <w:rFonts w:ascii="Times New Roman" w:hAnsi="Times New Roman" w:cs="Times New Roman"/>
          <w:sz w:val="24"/>
          <w:szCs w:val="24"/>
        </w:rPr>
      </w:pPr>
      <w:r>
        <w:rPr>
          <w:rFonts w:ascii="Times New Roman" w:hAnsi="Times New Roman" w:cs="Times New Roman"/>
          <w:sz w:val="24"/>
          <w:szCs w:val="24"/>
        </w:rPr>
        <w:t>Collectively, t</w:t>
      </w:r>
      <w:r w:rsidR="003D664C">
        <w:rPr>
          <w:rFonts w:ascii="Times New Roman" w:hAnsi="Times New Roman" w:cs="Times New Roman"/>
          <w:sz w:val="24"/>
          <w:szCs w:val="24"/>
        </w:rPr>
        <w:t xml:space="preserve">hese changes resulted in the model being more accurate at predicting usage on cold days than the model used for the 2014 IRP. </w:t>
      </w:r>
      <w:r w:rsidR="0068633E">
        <w:rPr>
          <w:rFonts w:ascii="Times New Roman" w:hAnsi="Times New Roman" w:cs="Times New Roman"/>
          <w:sz w:val="24"/>
          <w:szCs w:val="24"/>
        </w:rPr>
        <w:t xml:space="preserve">The additional variables allow for a wider range of expected firm sales for a single given temperature. </w:t>
      </w:r>
    </w:p>
    <w:p w14:paraId="49A86618" w14:textId="79C0A6FF" w:rsidR="00BC563D" w:rsidRDefault="000C3509" w:rsidP="00317300">
      <w:pPr>
        <w:pStyle w:val="ListParagraph"/>
        <w:numPr>
          <w:ilvl w:val="0"/>
          <w:numId w:val="9"/>
        </w:numPr>
        <w:tabs>
          <w:tab w:val="right" w:pos="9360"/>
        </w:tabs>
        <w:spacing w:after="240"/>
        <w:rPr>
          <w:rFonts w:ascii="Times New Roman" w:hAnsi="Times New Roman" w:cs="Times New Roman"/>
          <w:sz w:val="24"/>
          <w:szCs w:val="24"/>
        </w:rPr>
      </w:pPr>
      <w:r w:rsidRPr="00D5031A">
        <w:rPr>
          <w:rFonts w:ascii="Times New Roman" w:hAnsi="Times New Roman" w:cs="Times New Roman"/>
          <w:sz w:val="24"/>
          <w:szCs w:val="24"/>
        </w:rPr>
        <w:t xml:space="preserve">The Commission </w:t>
      </w:r>
      <w:r w:rsidR="00D5031A" w:rsidRPr="00D5031A">
        <w:rPr>
          <w:rFonts w:ascii="Times New Roman" w:hAnsi="Times New Roman" w:cs="Times New Roman"/>
          <w:sz w:val="24"/>
          <w:szCs w:val="24"/>
        </w:rPr>
        <w:t xml:space="preserve">encourages </w:t>
      </w:r>
      <w:r w:rsidR="000D0506">
        <w:rPr>
          <w:rFonts w:ascii="Times New Roman" w:hAnsi="Times New Roman" w:cs="Times New Roman"/>
          <w:sz w:val="24"/>
          <w:szCs w:val="24"/>
        </w:rPr>
        <w:t xml:space="preserve">NW Natural </w:t>
      </w:r>
      <w:r w:rsidR="00D5031A" w:rsidRPr="00D5031A">
        <w:rPr>
          <w:rFonts w:ascii="Times New Roman" w:hAnsi="Times New Roman" w:cs="Times New Roman"/>
          <w:sz w:val="24"/>
          <w:szCs w:val="24"/>
        </w:rPr>
        <w:t xml:space="preserve">to revisit the inclusion of </w:t>
      </w:r>
      <w:r w:rsidRPr="00D5031A">
        <w:rPr>
          <w:rFonts w:ascii="Times New Roman" w:hAnsi="Times New Roman" w:cs="Times New Roman"/>
          <w:sz w:val="24"/>
          <w:szCs w:val="24"/>
        </w:rPr>
        <w:t>so many additional variables</w:t>
      </w:r>
      <w:r w:rsidR="00D5031A" w:rsidRPr="00D5031A">
        <w:rPr>
          <w:rFonts w:ascii="Times New Roman" w:hAnsi="Times New Roman" w:cs="Times New Roman"/>
          <w:sz w:val="24"/>
          <w:szCs w:val="24"/>
        </w:rPr>
        <w:t xml:space="preserve"> in its regression analysis to re-assess </w:t>
      </w:r>
      <w:r w:rsidR="001F4C27">
        <w:rPr>
          <w:rFonts w:ascii="Times New Roman" w:hAnsi="Times New Roman" w:cs="Times New Roman"/>
          <w:sz w:val="24"/>
          <w:szCs w:val="24"/>
        </w:rPr>
        <w:t>whether</w:t>
      </w:r>
      <w:r w:rsidR="00D5031A" w:rsidRPr="00D5031A">
        <w:rPr>
          <w:rFonts w:ascii="Times New Roman" w:hAnsi="Times New Roman" w:cs="Times New Roman"/>
          <w:sz w:val="24"/>
          <w:szCs w:val="24"/>
        </w:rPr>
        <w:t xml:space="preserve"> the additional variables add </w:t>
      </w:r>
      <w:r w:rsidR="00873081" w:rsidRPr="00873081">
        <w:rPr>
          <w:rFonts w:ascii="Times New Roman" w:hAnsi="Times New Roman" w:cs="Times New Roman"/>
          <w:sz w:val="24"/>
          <w:szCs w:val="24"/>
        </w:rPr>
        <w:t xml:space="preserve">too much complexity and potential for significant errors </w:t>
      </w:r>
      <w:r w:rsidR="000473EC">
        <w:rPr>
          <w:rFonts w:ascii="Times New Roman" w:hAnsi="Times New Roman" w:cs="Times New Roman"/>
          <w:sz w:val="24"/>
          <w:szCs w:val="24"/>
        </w:rPr>
        <w:t>in</w:t>
      </w:r>
      <w:r w:rsidR="00873081" w:rsidRPr="00873081">
        <w:rPr>
          <w:rFonts w:ascii="Times New Roman" w:hAnsi="Times New Roman" w:cs="Times New Roman"/>
          <w:sz w:val="24"/>
          <w:szCs w:val="24"/>
        </w:rPr>
        <w:t xml:space="preserve"> the modelling results.</w:t>
      </w:r>
      <w:r w:rsidRPr="00D5031A">
        <w:rPr>
          <w:rFonts w:ascii="Times New Roman" w:hAnsi="Times New Roman" w:cs="Times New Roman"/>
          <w:sz w:val="24"/>
          <w:szCs w:val="24"/>
        </w:rPr>
        <w:t xml:space="preserve"> </w:t>
      </w:r>
    </w:p>
    <w:p w14:paraId="23F53AF8" w14:textId="77777777" w:rsidR="00A062C7" w:rsidRDefault="00BC563D" w:rsidP="00317300">
      <w:pPr>
        <w:spacing w:after="240"/>
        <w:rPr>
          <w:rFonts w:ascii="Times New Roman" w:hAnsi="Times New Roman" w:cs="Times New Roman"/>
          <w:sz w:val="24"/>
          <w:szCs w:val="24"/>
        </w:rPr>
      </w:pPr>
      <w:r w:rsidRPr="00BC563D">
        <w:rPr>
          <w:rFonts w:ascii="Times New Roman" w:hAnsi="Times New Roman" w:cs="Times New Roman"/>
          <w:sz w:val="24"/>
          <w:szCs w:val="24"/>
        </w:rPr>
        <w:t xml:space="preserve">The peak day forecast is slightly higher than what the 2014 IRP projected through 2029, and is lower thereafter. The factors contributing to this difference include the updated peak day use per customer (UPC) methodology, </w:t>
      </w:r>
      <w:r w:rsidR="0058215E">
        <w:rPr>
          <w:rFonts w:ascii="Times New Roman" w:hAnsi="Times New Roman" w:cs="Times New Roman"/>
          <w:sz w:val="24"/>
          <w:szCs w:val="24"/>
        </w:rPr>
        <w:t xml:space="preserve">two years of </w:t>
      </w:r>
      <w:r w:rsidRPr="00BC563D">
        <w:rPr>
          <w:rFonts w:ascii="Times New Roman" w:hAnsi="Times New Roman" w:cs="Times New Roman"/>
          <w:sz w:val="24"/>
          <w:szCs w:val="24"/>
        </w:rPr>
        <w:t xml:space="preserve">greater </w:t>
      </w:r>
      <w:r w:rsidR="0058215E">
        <w:rPr>
          <w:rFonts w:ascii="Times New Roman" w:hAnsi="Times New Roman" w:cs="Times New Roman"/>
          <w:sz w:val="24"/>
          <w:szCs w:val="24"/>
        </w:rPr>
        <w:t xml:space="preserve">actual </w:t>
      </w:r>
      <w:r w:rsidRPr="00BC563D">
        <w:rPr>
          <w:rFonts w:ascii="Times New Roman" w:hAnsi="Times New Roman" w:cs="Times New Roman"/>
          <w:sz w:val="24"/>
          <w:szCs w:val="24"/>
        </w:rPr>
        <w:t>customer growth</w:t>
      </w:r>
      <w:r w:rsidR="00A062C7">
        <w:rPr>
          <w:rFonts w:ascii="Times New Roman" w:hAnsi="Times New Roman" w:cs="Times New Roman"/>
          <w:sz w:val="24"/>
          <w:szCs w:val="24"/>
        </w:rPr>
        <w:t xml:space="preserve"> than predicted in the 2014 IRP</w:t>
      </w:r>
      <w:r w:rsidRPr="00BC563D">
        <w:rPr>
          <w:rFonts w:ascii="Times New Roman" w:hAnsi="Times New Roman" w:cs="Times New Roman"/>
          <w:sz w:val="24"/>
          <w:szCs w:val="24"/>
        </w:rPr>
        <w:t xml:space="preserve">, the updated customer forecast, and an updated </w:t>
      </w:r>
      <w:r w:rsidR="00CB50EA">
        <w:rPr>
          <w:rFonts w:ascii="Times New Roman" w:hAnsi="Times New Roman" w:cs="Times New Roman"/>
          <w:sz w:val="24"/>
          <w:szCs w:val="24"/>
        </w:rPr>
        <w:t xml:space="preserve">projection of </w:t>
      </w:r>
      <w:r w:rsidRPr="00BC563D">
        <w:rPr>
          <w:rFonts w:ascii="Times New Roman" w:hAnsi="Times New Roman" w:cs="Times New Roman"/>
          <w:sz w:val="24"/>
          <w:szCs w:val="24"/>
        </w:rPr>
        <w:t xml:space="preserve">demand side management (DSM) and energy efficiency (EE) deployment. </w:t>
      </w:r>
    </w:p>
    <w:p w14:paraId="711CBDB1" w14:textId="77777777" w:rsidR="00526527" w:rsidRDefault="00945740" w:rsidP="00317300">
      <w:pPr>
        <w:pStyle w:val="Heading2"/>
      </w:pPr>
      <w:r>
        <w:t>Demand-Side Management Resources</w:t>
      </w:r>
    </w:p>
    <w:p w14:paraId="5C9C6619" w14:textId="6ED389B5" w:rsidR="00687DB8" w:rsidRDefault="00D5264B" w:rsidP="00317300">
      <w:pPr>
        <w:keepNext/>
        <w:spacing w:after="240"/>
        <w:rPr>
          <w:rFonts w:ascii="Times New Roman" w:hAnsi="Times New Roman" w:cs="Times New Roman"/>
          <w:sz w:val="24"/>
          <w:szCs w:val="24"/>
        </w:rPr>
      </w:pPr>
      <w:r>
        <w:rPr>
          <w:rFonts w:ascii="Times New Roman" w:hAnsi="Times New Roman" w:cs="Times New Roman"/>
          <w:sz w:val="24"/>
          <w:szCs w:val="24"/>
        </w:rPr>
        <w:t xml:space="preserve">NW Natural worked with </w:t>
      </w:r>
      <w:r w:rsidR="00CB50EA">
        <w:rPr>
          <w:rFonts w:ascii="Times New Roman" w:hAnsi="Times New Roman" w:cs="Times New Roman"/>
          <w:sz w:val="24"/>
          <w:szCs w:val="24"/>
        </w:rPr>
        <w:t xml:space="preserve">the </w:t>
      </w:r>
      <w:r>
        <w:rPr>
          <w:rFonts w:ascii="Times New Roman" w:hAnsi="Times New Roman" w:cs="Times New Roman"/>
          <w:sz w:val="24"/>
          <w:szCs w:val="24"/>
        </w:rPr>
        <w:t xml:space="preserve">Energy Trust of Oregon (ETO) to forecast the 20-year </w:t>
      </w:r>
      <w:r w:rsidR="00D5031A">
        <w:rPr>
          <w:rFonts w:ascii="Times New Roman" w:hAnsi="Times New Roman" w:cs="Times New Roman"/>
          <w:sz w:val="24"/>
          <w:szCs w:val="24"/>
        </w:rPr>
        <w:t>DSM</w:t>
      </w:r>
      <w:r>
        <w:rPr>
          <w:rFonts w:ascii="Times New Roman" w:hAnsi="Times New Roman" w:cs="Times New Roman"/>
          <w:sz w:val="24"/>
          <w:szCs w:val="24"/>
        </w:rPr>
        <w:t xml:space="preserve"> potential for the company’s service territory, including Washington. The company provides ETO its avoided costs and ETO produces a forecast of cos</w:t>
      </w:r>
      <w:r w:rsidR="000D0506">
        <w:rPr>
          <w:rFonts w:ascii="Times New Roman" w:hAnsi="Times New Roman" w:cs="Times New Roman"/>
          <w:sz w:val="24"/>
          <w:szCs w:val="24"/>
        </w:rPr>
        <w:t xml:space="preserve">t-effective therm savings. The </w:t>
      </w:r>
      <w:r>
        <w:rPr>
          <w:rFonts w:ascii="Times New Roman" w:hAnsi="Times New Roman" w:cs="Times New Roman"/>
          <w:sz w:val="24"/>
          <w:szCs w:val="24"/>
        </w:rPr>
        <w:t xml:space="preserve">IRP projects that </w:t>
      </w:r>
      <w:r w:rsidR="0058215E">
        <w:rPr>
          <w:rFonts w:ascii="Times New Roman" w:hAnsi="Times New Roman" w:cs="Times New Roman"/>
          <w:sz w:val="24"/>
          <w:szCs w:val="24"/>
        </w:rPr>
        <w:t xml:space="preserve">in </w:t>
      </w:r>
      <w:r w:rsidR="008F089A">
        <w:rPr>
          <w:rFonts w:ascii="Times New Roman" w:hAnsi="Times New Roman" w:cs="Times New Roman"/>
          <w:sz w:val="24"/>
          <w:szCs w:val="24"/>
        </w:rPr>
        <w:t>its</w:t>
      </w:r>
      <w:r w:rsidR="0058215E">
        <w:rPr>
          <w:rFonts w:ascii="Times New Roman" w:hAnsi="Times New Roman" w:cs="Times New Roman"/>
          <w:sz w:val="24"/>
          <w:szCs w:val="24"/>
        </w:rPr>
        <w:t xml:space="preserve"> Washington service territory</w:t>
      </w:r>
      <w:r w:rsidR="006667A1">
        <w:rPr>
          <w:rFonts w:ascii="Times New Roman" w:hAnsi="Times New Roman" w:cs="Times New Roman"/>
          <w:sz w:val="24"/>
          <w:szCs w:val="24"/>
        </w:rPr>
        <w:t>,</w:t>
      </w:r>
      <w:r w:rsidR="0058215E">
        <w:rPr>
          <w:rFonts w:ascii="Times New Roman" w:hAnsi="Times New Roman" w:cs="Times New Roman"/>
          <w:sz w:val="24"/>
          <w:szCs w:val="24"/>
        </w:rPr>
        <w:t xml:space="preserve"> </w:t>
      </w:r>
      <w:r>
        <w:rPr>
          <w:rFonts w:ascii="Times New Roman" w:hAnsi="Times New Roman" w:cs="Times New Roman"/>
          <w:sz w:val="24"/>
          <w:szCs w:val="24"/>
        </w:rPr>
        <w:t xml:space="preserve">the company can achieve savings of 6.4 million therms by 2036. </w:t>
      </w:r>
      <w:r w:rsidR="001F1A08">
        <w:rPr>
          <w:rFonts w:ascii="Times New Roman" w:hAnsi="Times New Roman" w:cs="Times New Roman"/>
          <w:sz w:val="24"/>
          <w:szCs w:val="24"/>
        </w:rPr>
        <w:t xml:space="preserve">This is a significant increase over the projected savings of 3.6 million by 2033 </w:t>
      </w:r>
      <w:r w:rsidR="000473EC">
        <w:rPr>
          <w:rFonts w:ascii="Times New Roman" w:hAnsi="Times New Roman" w:cs="Times New Roman"/>
          <w:sz w:val="24"/>
          <w:szCs w:val="24"/>
        </w:rPr>
        <w:t xml:space="preserve">in </w:t>
      </w:r>
      <w:r w:rsidR="001F1A08">
        <w:rPr>
          <w:rFonts w:ascii="Times New Roman" w:hAnsi="Times New Roman" w:cs="Times New Roman"/>
          <w:sz w:val="24"/>
          <w:szCs w:val="24"/>
        </w:rPr>
        <w:t xml:space="preserve">the previous IRP. The increase is largely due to </w:t>
      </w:r>
      <w:r w:rsidR="00A90AB9">
        <w:rPr>
          <w:rFonts w:ascii="Times New Roman" w:hAnsi="Times New Roman" w:cs="Times New Roman"/>
          <w:sz w:val="24"/>
          <w:szCs w:val="24"/>
        </w:rPr>
        <w:t xml:space="preserve">a change in the calculation of avoided costs that resulted in </w:t>
      </w:r>
      <w:r w:rsidR="001F1A08">
        <w:rPr>
          <w:rFonts w:ascii="Times New Roman" w:hAnsi="Times New Roman" w:cs="Times New Roman"/>
          <w:sz w:val="24"/>
          <w:szCs w:val="24"/>
        </w:rPr>
        <w:t xml:space="preserve">an increase in avoided costs, </w:t>
      </w:r>
      <w:r w:rsidR="000D0506">
        <w:rPr>
          <w:rFonts w:ascii="Times New Roman" w:hAnsi="Times New Roman" w:cs="Times New Roman"/>
          <w:sz w:val="24"/>
          <w:szCs w:val="24"/>
        </w:rPr>
        <w:t xml:space="preserve">which renders </w:t>
      </w:r>
      <w:r w:rsidR="001F1A08">
        <w:rPr>
          <w:rFonts w:ascii="Times New Roman" w:hAnsi="Times New Roman" w:cs="Times New Roman"/>
          <w:sz w:val="24"/>
          <w:szCs w:val="24"/>
        </w:rPr>
        <w:t>additional measur</w:t>
      </w:r>
      <w:r w:rsidR="00885BFF">
        <w:rPr>
          <w:rFonts w:ascii="Times New Roman" w:hAnsi="Times New Roman" w:cs="Times New Roman"/>
          <w:sz w:val="24"/>
          <w:szCs w:val="24"/>
        </w:rPr>
        <w:t xml:space="preserve">es </w:t>
      </w:r>
      <w:r w:rsidR="000D0506">
        <w:rPr>
          <w:rFonts w:ascii="Times New Roman" w:hAnsi="Times New Roman" w:cs="Times New Roman"/>
          <w:sz w:val="24"/>
          <w:szCs w:val="24"/>
        </w:rPr>
        <w:t>cost effective</w:t>
      </w:r>
      <w:r w:rsidR="004F047B">
        <w:rPr>
          <w:rFonts w:ascii="Times New Roman" w:hAnsi="Times New Roman" w:cs="Times New Roman"/>
          <w:sz w:val="24"/>
          <w:szCs w:val="24"/>
        </w:rPr>
        <w:t xml:space="preserve">. The </w:t>
      </w:r>
      <w:r w:rsidR="004F047B">
        <w:rPr>
          <w:rFonts w:ascii="Times New Roman" w:hAnsi="Times New Roman" w:cs="Times New Roman"/>
          <w:sz w:val="24"/>
          <w:szCs w:val="24"/>
        </w:rPr>
        <w:lastRenderedPageBreak/>
        <w:t>increase is also due to</w:t>
      </w:r>
      <w:r w:rsidR="001F1A08">
        <w:rPr>
          <w:rFonts w:ascii="Times New Roman" w:hAnsi="Times New Roman" w:cs="Times New Roman"/>
          <w:sz w:val="24"/>
          <w:szCs w:val="24"/>
        </w:rPr>
        <w:t xml:space="preserve"> the inclusion of emerging technolog</w:t>
      </w:r>
      <w:r w:rsidR="004F047B">
        <w:rPr>
          <w:rFonts w:ascii="Times New Roman" w:hAnsi="Times New Roman" w:cs="Times New Roman"/>
          <w:sz w:val="24"/>
          <w:szCs w:val="24"/>
        </w:rPr>
        <w:t>ies</w:t>
      </w:r>
      <w:r w:rsidR="001F1A08">
        <w:rPr>
          <w:rFonts w:ascii="Times New Roman" w:hAnsi="Times New Roman" w:cs="Times New Roman"/>
          <w:sz w:val="24"/>
          <w:szCs w:val="24"/>
        </w:rPr>
        <w:t xml:space="preserve"> present in ETO’</w:t>
      </w:r>
      <w:r w:rsidR="00C402B2">
        <w:rPr>
          <w:rFonts w:ascii="Times New Roman" w:hAnsi="Times New Roman" w:cs="Times New Roman"/>
          <w:sz w:val="24"/>
          <w:szCs w:val="24"/>
        </w:rPr>
        <w:t xml:space="preserve">s new resource assessment tool. </w:t>
      </w:r>
    </w:p>
    <w:p w14:paraId="2F997521" w14:textId="77777777" w:rsidR="00C402B2" w:rsidRPr="00C402B2" w:rsidRDefault="000D0506" w:rsidP="00317300">
      <w:pPr>
        <w:pStyle w:val="ListParagraph"/>
        <w:numPr>
          <w:ilvl w:val="0"/>
          <w:numId w:val="9"/>
        </w:numPr>
        <w:tabs>
          <w:tab w:val="right" w:pos="9360"/>
        </w:tabs>
        <w:spacing w:after="240"/>
        <w:rPr>
          <w:rFonts w:ascii="Times New Roman" w:hAnsi="Times New Roman" w:cs="Times New Roman"/>
          <w:sz w:val="24"/>
          <w:szCs w:val="24"/>
        </w:rPr>
      </w:pPr>
      <w:r>
        <w:rPr>
          <w:rFonts w:ascii="Times New Roman" w:hAnsi="Times New Roman" w:cs="Times New Roman"/>
          <w:sz w:val="24"/>
          <w:szCs w:val="24"/>
        </w:rPr>
        <w:t>The Commission expects NW Natural to p</w:t>
      </w:r>
      <w:r w:rsidR="00E326A9">
        <w:rPr>
          <w:rFonts w:ascii="Times New Roman" w:hAnsi="Times New Roman" w:cs="Times New Roman"/>
          <w:sz w:val="24"/>
          <w:szCs w:val="24"/>
        </w:rPr>
        <w:t>ursue</w:t>
      </w:r>
      <w:r w:rsidR="00C402B2">
        <w:rPr>
          <w:rFonts w:ascii="Times New Roman" w:hAnsi="Times New Roman" w:cs="Times New Roman"/>
          <w:sz w:val="24"/>
          <w:szCs w:val="24"/>
        </w:rPr>
        <w:t xml:space="preserve"> all conservation measures made cost effective by </w:t>
      </w:r>
      <w:r w:rsidR="0058215E">
        <w:rPr>
          <w:rFonts w:ascii="Times New Roman" w:hAnsi="Times New Roman" w:cs="Times New Roman"/>
          <w:sz w:val="24"/>
          <w:szCs w:val="24"/>
        </w:rPr>
        <w:t xml:space="preserve">its new avoided cost determination. </w:t>
      </w:r>
    </w:p>
    <w:p w14:paraId="0B4FAAEE" w14:textId="524477A6" w:rsidR="006B61C7" w:rsidRDefault="006B61C7" w:rsidP="00317300">
      <w:pPr>
        <w:spacing w:after="240"/>
        <w:rPr>
          <w:rFonts w:ascii="Times New Roman" w:hAnsi="Times New Roman" w:cs="Times New Roman"/>
          <w:sz w:val="24"/>
          <w:szCs w:val="24"/>
        </w:rPr>
      </w:pPr>
      <w:r w:rsidRPr="006B61C7">
        <w:rPr>
          <w:rFonts w:ascii="Times New Roman" w:hAnsi="Times New Roman" w:cs="Times New Roman"/>
          <w:sz w:val="24"/>
          <w:szCs w:val="24"/>
        </w:rPr>
        <w:t xml:space="preserve">NW Natural also achieves conservation through participation in the Washington Low-Income Energy Efficiency (WA-LIEE) program. WA-LIEE installed conservation in </w:t>
      </w:r>
      <w:r w:rsidR="000473EC">
        <w:rPr>
          <w:rFonts w:ascii="Times New Roman" w:hAnsi="Times New Roman" w:cs="Times New Roman"/>
          <w:sz w:val="24"/>
          <w:szCs w:val="24"/>
        </w:rPr>
        <w:t>10</w:t>
      </w:r>
      <w:r w:rsidRPr="006B61C7">
        <w:rPr>
          <w:rFonts w:ascii="Times New Roman" w:hAnsi="Times New Roman" w:cs="Times New Roman"/>
          <w:sz w:val="24"/>
          <w:szCs w:val="24"/>
        </w:rPr>
        <w:t xml:space="preserve"> homes in 2014 for an estimated savings of 3,050 therms and nine homes in 2015 for an estimated savings of 3,213 therms. To expand the number of participating homes, the company made several changes in its program effective January 15, 2016</w:t>
      </w:r>
      <w:r w:rsidR="004F047B">
        <w:rPr>
          <w:rFonts w:ascii="Times New Roman" w:hAnsi="Times New Roman" w:cs="Times New Roman"/>
          <w:sz w:val="24"/>
          <w:szCs w:val="24"/>
        </w:rPr>
        <w:t>,</w:t>
      </w:r>
      <w:r w:rsidRPr="006B61C7">
        <w:rPr>
          <w:rFonts w:ascii="Times New Roman" w:hAnsi="Times New Roman" w:cs="Times New Roman"/>
          <w:sz w:val="24"/>
          <w:szCs w:val="24"/>
        </w:rPr>
        <w:t xml:space="preserve"> including:</w:t>
      </w:r>
    </w:p>
    <w:p w14:paraId="34BE27E8" w14:textId="77777777" w:rsidR="006B61C7" w:rsidRDefault="006B61C7" w:rsidP="006B61C7">
      <w:pPr>
        <w:pStyle w:val="ListParagraph"/>
        <w:numPr>
          <w:ilvl w:val="0"/>
          <w:numId w:val="8"/>
        </w:numPr>
        <w:tabs>
          <w:tab w:val="right" w:pos="9360"/>
        </w:tabs>
        <w:spacing w:after="0"/>
        <w:rPr>
          <w:rFonts w:ascii="Times New Roman" w:hAnsi="Times New Roman" w:cs="Times New Roman"/>
          <w:sz w:val="24"/>
          <w:szCs w:val="24"/>
        </w:rPr>
      </w:pPr>
      <w:r w:rsidRPr="006B61C7">
        <w:rPr>
          <w:rFonts w:ascii="Times New Roman" w:hAnsi="Times New Roman" w:cs="Times New Roman"/>
          <w:sz w:val="24"/>
          <w:szCs w:val="24"/>
        </w:rPr>
        <w:t>removing the requirement that homes be built prior to 1991 to participate,</w:t>
      </w:r>
    </w:p>
    <w:p w14:paraId="7E0DCDEA" w14:textId="77777777" w:rsidR="006B61C7" w:rsidRDefault="006B61C7" w:rsidP="006B61C7">
      <w:pPr>
        <w:pStyle w:val="ListParagraph"/>
        <w:numPr>
          <w:ilvl w:val="0"/>
          <w:numId w:val="8"/>
        </w:numPr>
        <w:tabs>
          <w:tab w:val="right" w:pos="9360"/>
        </w:tabs>
        <w:spacing w:after="0"/>
        <w:rPr>
          <w:rFonts w:ascii="Times New Roman" w:hAnsi="Times New Roman" w:cs="Times New Roman"/>
          <w:sz w:val="24"/>
          <w:szCs w:val="24"/>
        </w:rPr>
      </w:pPr>
      <w:r w:rsidRPr="006B61C7">
        <w:rPr>
          <w:rFonts w:ascii="Times New Roman" w:hAnsi="Times New Roman" w:cs="Times New Roman"/>
          <w:sz w:val="24"/>
          <w:szCs w:val="24"/>
        </w:rPr>
        <w:t>increasing outreach funding, and</w:t>
      </w:r>
    </w:p>
    <w:p w14:paraId="72A173A7" w14:textId="77777777" w:rsidR="006B61C7" w:rsidRDefault="006B61C7" w:rsidP="00317300">
      <w:pPr>
        <w:pStyle w:val="ListParagraph"/>
        <w:numPr>
          <w:ilvl w:val="0"/>
          <w:numId w:val="8"/>
        </w:numPr>
        <w:tabs>
          <w:tab w:val="right" w:pos="9360"/>
        </w:tabs>
        <w:spacing w:after="240"/>
        <w:rPr>
          <w:rFonts w:ascii="Times New Roman" w:hAnsi="Times New Roman" w:cs="Times New Roman"/>
          <w:sz w:val="24"/>
          <w:szCs w:val="24"/>
        </w:rPr>
      </w:pPr>
      <w:r w:rsidRPr="006B61C7">
        <w:rPr>
          <w:rFonts w:ascii="Times New Roman" w:hAnsi="Times New Roman" w:cs="Times New Roman"/>
          <w:sz w:val="24"/>
          <w:szCs w:val="24"/>
        </w:rPr>
        <w:t>increasing the maximum rebate amount per house.</w:t>
      </w:r>
    </w:p>
    <w:p w14:paraId="1D392E00" w14:textId="77777777" w:rsidR="00A7408B" w:rsidRDefault="00A7408B" w:rsidP="00317300">
      <w:pPr>
        <w:spacing w:after="240"/>
        <w:rPr>
          <w:rFonts w:ascii="Times New Roman" w:hAnsi="Times New Roman" w:cs="Times New Roman"/>
          <w:sz w:val="24"/>
          <w:szCs w:val="24"/>
        </w:rPr>
      </w:pPr>
      <w:r>
        <w:rPr>
          <w:rFonts w:ascii="Times New Roman" w:hAnsi="Times New Roman" w:cs="Times New Roman"/>
          <w:sz w:val="24"/>
          <w:szCs w:val="24"/>
        </w:rPr>
        <w:t>The Commission supports these changes</w:t>
      </w:r>
      <w:r w:rsidR="006667A1">
        <w:rPr>
          <w:rFonts w:ascii="Times New Roman" w:hAnsi="Times New Roman" w:cs="Times New Roman"/>
          <w:sz w:val="24"/>
          <w:szCs w:val="24"/>
        </w:rPr>
        <w:t>,</w:t>
      </w:r>
      <w:r>
        <w:rPr>
          <w:rFonts w:ascii="Times New Roman" w:hAnsi="Times New Roman" w:cs="Times New Roman"/>
          <w:sz w:val="24"/>
          <w:szCs w:val="24"/>
        </w:rPr>
        <w:t xml:space="preserve"> but remains concerned with the low number of homes served under the WA-LIEE program.</w:t>
      </w:r>
    </w:p>
    <w:p w14:paraId="5053AF03" w14:textId="77777777" w:rsidR="006B61C7" w:rsidRPr="006B61C7" w:rsidRDefault="006B61C7" w:rsidP="00317300">
      <w:pPr>
        <w:pStyle w:val="ListParagraph"/>
        <w:numPr>
          <w:ilvl w:val="0"/>
          <w:numId w:val="8"/>
        </w:numPr>
        <w:tabs>
          <w:tab w:val="right" w:pos="9360"/>
        </w:tabs>
        <w:spacing w:after="240"/>
        <w:rPr>
          <w:rFonts w:ascii="Times New Roman" w:hAnsi="Times New Roman" w:cs="Times New Roman"/>
          <w:sz w:val="24"/>
          <w:szCs w:val="24"/>
        </w:rPr>
      </w:pPr>
      <w:r w:rsidRPr="006B61C7">
        <w:rPr>
          <w:rFonts w:ascii="Times New Roman" w:hAnsi="Times New Roman" w:cs="Times New Roman"/>
          <w:sz w:val="24"/>
          <w:szCs w:val="24"/>
        </w:rPr>
        <w:t>The Commission recommends the company continue to develop program changes that will increase the number of homes receiving conservation treatment through the WA-LIEE program.</w:t>
      </w:r>
    </w:p>
    <w:p w14:paraId="53FAD635" w14:textId="77777777" w:rsidR="00945740" w:rsidRDefault="00945740" w:rsidP="00317300">
      <w:pPr>
        <w:pStyle w:val="Heading3"/>
      </w:pPr>
      <w:r>
        <w:t xml:space="preserve">Avoided Cost </w:t>
      </w:r>
      <w:r w:rsidRPr="00317300">
        <w:t>Calculation</w:t>
      </w:r>
    </w:p>
    <w:p w14:paraId="5500293D" w14:textId="77777777" w:rsidR="00C07D65" w:rsidRPr="00317300" w:rsidRDefault="00945740" w:rsidP="00317300">
      <w:pPr>
        <w:spacing w:after="240"/>
        <w:rPr>
          <w:rFonts w:ascii="Times New Roman" w:hAnsi="Times New Roman" w:cs="Times New Roman"/>
          <w:sz w:val="24"/>
          <w:szCs w:val="24"/>
        </w:rPr>
      </w:pPr>
      <w:r w:rsidRPr="00317300">
        <w:rPr>
          <w:rFonts w:ascii="Times New Roman" w:hAnsi="Times New Roman" w:cs="Times New Roman"/>
          <w:sz w:val="24"/>
          <w:szCs w:val="24"/>
        </w:rPr>
        <w:t>The avoid</w:t>
      </w:r>
      <w:r w:rsidR="006D5CCB" w:rsidRPr="00317300">
        <w:rPr>
          <w:rFonts w:ascii="Times New Roman" w:hAnsi="Times New Roman" w:cs="Times New Roman"/>
          <w:sz w:val="24"/>
          <w:szCs w:val="24"/>
        </w:rPr>
        <w:t xml:space="preserve">ed cost calculation in the 2016 </w:t>
      </w:r>
      <w:r w:rsidRPr="00317300">
        <w:rPr>
          <w:rFonts w:ascii="Times New Roman" w:hAnsi="Times New Roman" w:cs="Times New Roman"/>
          <w:sz w:val="24"/>
          <w:szCs w:val="24"/>
        </w:rPr>
        <w:t>IRP is an improvement ove</w:t>
      </w:r>
      <w:r w:rsidR="00C07D65" w:rsidRPr="00317300">
        <w:rPr>
          <w:rFonts w:ascii="Times New Roman" w:hAnsi="Times New Roman" w:cs="Times New Roman"/>
          <w:sz w:val="24"/>
          <w:szCs w:val="24"/>
        </w:rPr>
        <w:t xml:space="preserve">r the </w:t>
      </w:r>
      <w:r w:rsidR="006D5CCB" w:rsidRPr="00317300">
        <w:rPr>
          <w:rFonts w:ascii="Times New Roman" w:hAnsi="Times New Roman" w:cs="Times New Roman"/>
          <w:sz w:val="24"/>
          <w:szCs w:val="24"/>
        </w:rPr>
        <w:t>calculation in the previous IRP</w:t>
      </w:r>
      <w:r w:rsidR="00C07D65" w:rsidRPr="00317300">
        <w:rPr>
          <w:rFonts w:ascii="Times New Roman" w:hAnsi="Times New Roman" w:cs="Times New Roman"/>
          <w:sz w:val="24"/>
          <w:szCs w:val="24"/>
        </w:rPr>
        <w:t xml:space="preserve">. </w:t>
      </w:r>
      <w:r w:rsidR="006D5CCB" w:rsidRPr="00317300">
        <w:rPr>
          <w:rFonts w:ascii="Times New Roman" w:hAnsi="Times New Roman" w:cs="Times New Roman"/>
          <w:sz w:val="24"/>
          <w:szCs w:val="24"/>
        </w:rPr>
        <w:t xml:space="preserve">The 2016 </w:t>
      </w:r>
      <w:r w:rsidR="00C07D65" w:rsidRPr="00317300">
        <w:rPr>
          <w:rFonts w:ascii="Times New Roman" w:hAnsi="Times New Roman" w:cs="Times New Roman"/>
          <w:sz w:val="24"/>
          <w:szCs w:val="24"/>
        </w:rPr>
        <w:t xml:space="preserve">IRP </w:t>
      </w:r>
      <w:r w:rsidR="006D5CCB" w:rsidRPr="00317300">
        <w:rPr>
          <w:rFonts w:ascii="Times New Roman" w:hAnsi="Times New Roman" w:cs="Times New Roman"/>
          <w:sz w:val="24"/>
          <w:szCs w:val="24"/>
        </w:rPr>
        <w:t xml:space="preserve">calculation now includes </w:t>
      </w:r>
      <w:r w:rsidR="00C07D65" w:rsidRPr="00317300">
        <w:rPr>
          <w:rFonts w:ascii="Times New Roman" w:hAnsi="Times New Roman" w:cs="Times New Roman"/>
          <w:sz w:val="24"/>
          <w:szCs w:val="24"/>
        </w:rPr>
        <w:t>the hedge value of DSM, incremental s</w:t>
      </w:r>
      <w:r w:rsidR="002B5436" w:rsidRPr="00317300">
        <w:rPr>
          <w:rFonts w:ascii="Times New Roman" w:hAnsi="Times New Roman" w:cs="Times New Roman"/>
          <w:sz w:val="24"/>
          <w:szCs w:val="24"/>
        </w:rPr>
        <w:t>tate carbon policy adders, and</w:t>
      </w:r>
      <w:r w:rsidR="00C07D65" w:rsidRPr="00317300">
        <w:rPr>
          <w:rFonts w:ascii="Times New Roman" w:hAnsi="Times New Roman" w:cs="Times New Roman"/>
          <w:sz w:val="24"/>
          <w:szCs w:val="24"/>
        </w:rPr>
        <w:t xml:space="preserve"> </w:t>
      </w:r>
      <w:r w:rsidR="002B5436" w:rsidRPr="00317300">
        <w:rPr>
          <w:rFonts w:ascii="Times New Roman" w:hAnsi="Times New Roman" w:cs="Times New Roman"/>
          <w:sz w:val="24"/>
          <w:szCs w:val="24"/>
        </w:rPr>
        <w:t xml:space="preserve">supply </w:t>
      </w:r>
      <w:r w:rsidR="00C07D65" w:rsidRPr="00317300">
        <w:rPr>
          <w:rFonts w:ascii="Times New Roman" w:hAnsi="Times New Roman" w:cs="Times New Roman"/>
          <w:sz w:val="24"/>
          <w:szCs w:val="24"/>
        </w:rPr>
        <w:t>capacity costs</w:t>
      </w:r>
      <w:r w:rsidR="00722C4E" w:rsidRPr="00317300">
        <w:rPr>
          <w:rFonts w:ascii="Times New Roman" w:hAnsi="Times New Roman" w:cs="Times New Roman"/>
          <w:sz w:val="24"/>
          <w:szCs w:val="24"/>
        </w:rPr>
        <w:t xml:space="preserve"> of the distribution </w:t>
      </w:r>
      <w:r w:rsidR="002B5436" w:rsidRPr="00317300">
        <w:rPr>
          <w:rFonts w:ascii="Times New Roman" w:hAnsi="Times New Roman" w:cs="Times New Roman"/>
          <w:sz w:val="24"/>
          <w:szCs w:val="24"/>
        </w:rPr>
        <w:t xml:space="preserve">and </w:t>
      </w:r>
      <w:r w:rsidR="00885BFF" w:rsidRPr="00317300">
        <w:rPr>
          <w:rFonts w:ascii="Times New Roman" w:hAnsi="Times New Roman" w:cs="Times New Roman"/>
          <w:sz w:val="24"/>
          <w:szCs w:val="24"/>
        </w:rPr>
        <w:t>transportation</w:t>
      </w:r>
      <w:r w:rsidR="002B5436" w:rsidRPr="00317300">
        <w:rPr>
          <w:rFonts w:ascii="Times New Roman" w:hAnsi="Times New Roman" w:cs="Times New Roman"/>
          <w:sz w:val="24"/>
          <w:szCs w:val="24"/>
        </w:rPr>
        <w:t xml:space="preserve"> systems</w:t>
      </w:r>
      <w:r w:rsidR="00C07D65" w:rsidRPr="00317300">
        <w:rPr>
          <w:rFonts w:ascii="Times New Roman" w:hAnsi="Times New Roman" w:cs="Times New Roman"/>
          <w:sz w:val="24"/>
          <w:szCs w:val="24"/>
        </w:rPr>
        <w:t xml:space="preserve">. </w:t>
      </w:r>
      <w:r w:rsidR="00D52F63" w:rsidRPr="00317300">
        <w:rPr>
          <w:rFonts w:ascii="Times New Roman" w:hAnsi="Times New Roman" w:cs="Times New Roman"/>
          <w:sz w:val="24"/>
          <w:szCs w:val="24"/>
        </w:rPr>
        <w:t xml:space="preserve">Specifically, NW Natural computed expected avoided </w:t>
      </w:r>
      <w:r w:rsidR="000D0506" w:rsidRPr="00317300">
        <w:rPr>
          <w:rFonts w:ascii="Times New Roman" w:hAnsi="Times New Roman" w:cs="Times New Roman"/>
          <w:sz w:val="24"/>
          <w:szCs w:val="24"/>
        </w:rPr>
        <w:t xml:space="preserve">capacity </w:t>
      </w:r>
      <w:r w:rsidR="00D52F63" w:rsidRPr="00317300">
        <w:rPr>
          <w:rFonts w:ascii="Times New Roman" w:hAnsi="Times New Roman" w:cs="Times New Roman"/>
          <w:sz w:val="24"/>
          <w:szCs w:val="24"/>
        </w:rPr>
        <w:t>costs for four end uses: residential space heating, commercial space heating, base load, and interruptible</w:t>
      </w:r>
      <w:r w:rsidR="006D5CCB" w:rsidRPr="00317300">
        <w:rPr>
          <w:rFonts w:ascii="Times New Roman" w:hAnsi="Times New Roman" w:cs="Times New Roman"/>
          <w:sz w:val="24"/>
          <w:szCs w:val="24"/>
        </w:rPr>
        <w:t xml:space="preserve"> load</w:t>
      </w:r>
      <w:r w:rsidR="00D52F63" w:rsidRPr="00317300">
        <w:rPr>
          <w:rFonts w:ascii="Times New Roman" w:hAnsi="Times New Roman" w:cs="Times New Roman"/>
          <w:sz w:val="24"/>
          <w:szCs w:val="24"/>
        </w:rPr>
        <w:t xml:space="preserve">. </w:t>
      </w:r>
    </w:p>
    <w:p w14:paraId="29DB14E3" w14:textId="77777777" w:rsidR="00D94AF6" w:rsidRDefault="00A90AB9" w:rsidP="00317300">
      <w:pPr>
        <w:spacing w:after="240"/>
        <w:rPr>
          <w:rFonts w:ascii="Times New Roman" w:hAnsi="Times New Roman" w:cs="Times New Roman"/>
          <w:sz w:val="24"/>
          <w:szCs w:val="24"/>
        </w:rPr>
      </w:pPr>
      <w:r>
        <w:rPr>
          <w:rFonts w:ascii="Times New Roman" w:hAnsi="Times New Roman" w:cs="Times New Roman"/>
          <w:sz w:val="24"/>
          <w:szCs w:val="24"/>
        </w:rPr>
        <w:t>Adding</w:t>
      </w:r>
      <w:r w:rsidR="00722C4E">
        <w:rPr>
          <w:rFonts w:ascii="Times New Roman" w:hAnsi="Times New Roman" w:cs="Times New Roman"/>
          <w:sz w:val="24"/>
          <w:szCs w:val="24"/>
        </w:rPr>
        <w:t xml:space="preserve"> </w:t>
      </w:r>
      <w:r w:rsidR="006D5CCB">
        <w:rPr>
          <w:rFonts w:ascii="Times New Roman" w:hAnsi="Times New Roman" w:cs="Times New Roman"/>
          <w:sz w:val="24"/>
          <w:szCs w:val="24"/>
        </w:rPr>
        <w:t xml:space="preserve">cost components </w:t>
      </w:r>
      <w:r w:rsidR="00D94AF6">
        <w:rPr>
          <w:rFonts w:ascii="Times New Roman" w:hAnsi="Times New Roman" w:cs="Times New Roman"/>
          <w:sz w:val="24"/>
          <w:szCs w:val="24"/>
        </w:rPr>
        <w:t>raise</w:t>
      </w:r>
      <w:r>
        <w:rPr>
          <w:rFonts w:ascii="Times New Roman" w:hAnsi="Times New Roman" w:cs="Times New Roman"/>
          <w:sz w:val="24"/>
          <w:szCs w:val="24"/>
        </w:rPr>
        <w:t>d</w:t>
      </w:r>
      <w:r w:rsidR="00D94AF6">
        <w:rPr>
          <w:rFonts w:ascii="Times New Roman" w:hAnsi="Times New Roman" w:cs="Times New Roman"/>
          <w:sz w:val="24"/>
          <w:szCs w:val="24"/>
        </w:rPr>
        <w:t xml:space="preserve"> the total avoided cost substantially as compared to the 2014 IRP. Washington space heating avoided costs increased by approximately 50 percent, baseload avoided costs </w:t>
      </w:r>
      <w:r w:rsidR="00E326A9">
        <w:rPr>
          <w:rFonts w:ascii="Times New Roman" w:hAnsi="Times New Roman" w:cs="Times New Roman"/>
          <w:sz w:val="24"/>
          <w:szCs w:val="24"/>
        </w:rPr>
        <w:t>increased</w:t>
      </w:r>
      <w:r w:rsidR="00D94AF6">
        <w:rPr>
          <w:rFonts w:ascii="Times New Roman" w:hAnsi="Times New Roman" w:cs="Times New Roman"/>
          <w:sz w:val="24"/>
          <w:szCs w:val="24"/>
        </w:rPr>
        <w:t xml:space="preserve"> 9 percent, and interruptible avoided costs </w:t>
      </w:r>
      <w:r w:rsidR="00E326A9">
        <w:rPr>
          <w:rFonts w:ascii="Times New Roman" w:hAnsi="Times New Roman" w:cs="Times New Roman"/>
          <w:sz w:val="24"/>
          <w:szCs w:val="24"/>
        </w:rPr>
        <w:t xml:space="preserve">increased </w:t>
      </w:r>
      <w:r w:rsidR="00D94AF6">
        <w:rPr>
          <w:rFonts w:ascii="Times New Roman" w:hAnsi="Times New Roman" w:cs="Times New Roman"/>
          <w:sz w:val="24"/>
          <w:szCs w:val="24"/>
        </w:rPr>
        <w:t>2 percent from the previous IRP. In Washington, avoided costs for space heating are ab</w:t>
      </w:r>
      <w:r w:rsidR="000D0506">
        <w:rPr>
          <w:rFonts w:ascii="Times New Roman" w:hAnsi="Times New Roman" w:cs="Times New Roman"/>
          <w:sz w:val="24"/>
          <w:szCs w:val="24"/>
        </w:rPr>
        <w:t>out 40 percent higher than base</w:t>
      </w:r>
      <w:r w:rsidR="00D94AF6">
        <w:rPr>
          <w:rFonts w:ascii="Times New Roman" w:hAnsi="Times New Roman" w:cs="Times New Roman"/>
          <w:sz w:val="24"/>
          <w:szCs w:val="24"/>
        </w:rPr>
        <w:t xml:space="preserve">load avoided costs and roughly 45 percent higher than interruptible avoided costs. </w:t>
      </w:r>
    </w:p>
    <w:p w14:paraId="7447B0A0" w14:textId="77777777" w:rsidR="00885BFF" w:rsidRDefault="00DC47B3" w:rsidP="00317300">
      <w:pPr>
        <w:spacing w:after="240"/>
        <w:rPr>
          <w:rFonts w:ascii="Times New Roman" w:hAnsi="Times New Roman" w:cs="Times New Roman"/>
          <w:sz w:val="24"/>
          <w:szCs w:val="24"/>
        </w:rPr>
      </w:pPr>
      <w:r>
        <w:rPr>
          <w:rFonts w:ascii="Times New Roman" w:hAnsi="Times New Roman" w:cs="Times New Roman"/>
          <w:sz w:val="24"/>
          <w:szCs w:val="24"/>
        </w:rPr>
        <w:t>The company intends to continue to refine the avoided cost methodology, wit</w:t>
      </w:r>
      <w:r w:rsidR="000D0506">
        <w:rPr>
          <w:rFonts w:ascii="Times New Roman" w:hAnsi="Times New Roman" w:cs="Times New Roman"/>
          <w:sz w:val="24"/>
          <w:szCs w:val="24"/>
        </w:rPr>
        <w:t xml:space="preserve">h the goal of evaluating demand side and supply </w:t>
      </w:r>
      <w:r>
        <w:rPr>
          <w:rFonts w:ascii="Times New Roman" w:hAnsi="Times New Roman" w:cs="Times New Roman"/>
          <w:sz w:val="24"/>
          <w:szCs w:val="24"/>
        </w:rPr>
        <w:t xml:space="preserve">side resources in the same integrated resource choice process and making avoided costs an output of the resource planning process. </w:t>
      </w:r>
    </w:p>
    <w:p w14:paraId="7A231532" w14:textId="77777777" w:rsidR="00945740" w:rsidRPr="00885BFF" w:rsidRDefault="00A90AB9" w:rsidP="00317300">
      <w:pPr>
        <w:pStyle w:val="ListParagraph"/>
        <w:numPr>
          <w:ilvl w:val="0"/>
          <w:numId w:val="8"/>
        </w:numPr>
        <w:tabs>
          <w:tab w:val="right" w:pos="9360"/>
        </w:tabs>
        <w:spacing w:after="240"/>
        <w:rPr>
          <w:rFonts w:ascii="Times New Roman" w:hAnsi="Times New Roman" w:cs="Times New Roman"/>
          <w:sz w:val="24"/>
          <w:szCs w:val="24"/>
        </w:rPr>
      </w:pPr>
      <w:r>
        <w:rPr>
          <w:rFonts w:ascii="Times New Roman" w:hAnsi="Times New Roman" w:cs="Times New Roman"/>
          <w:sz w:val="24"/>
          <w:szCs w:val="24"/>
        </w:rPr>
        <w:t>The Commission supports</w:t>
      </w:r>
      <w:r w:rsidR="004C04CD" w:rsidRPr="00885BFF">
        <w:rPr>
          <w:rFonts w:ascii="Times New Roman" w:hAnsi="Times New Roman" w:cs="Times New Roman"/>
          <w:sz w:val="24"/>
          <w:szCs w:val="24"/>
        </w:rPr>
        <w:t xml:space="preserve"> </w:t>
      </w:r>
      <w:r w:rsidR="00945740" w:rsidRPr="00885BFF">
        <w:rPr>
          <w:rFonts w:ascii="Times New Roman" w:hAnsi="Times New Roman" w:cs="Times New Roman"/>
          <w:sz w:val="24"/>
          <w:szCs w:val="24"/>
        </w:rPr>
        <w:t>NW Natural</w:t>
      </w:r>
      <w:r>
        <w:rPr>
          <w:rFonts w:ascii="Times New Roman" w:hAnsi="Times New Roman" w:cs="Times New Roman"/>
          <w:sz w:val="24"/>
          <w:szCs w:val="24"/>
        </w:rPr>
        <w:t>’s continued refinement of its avoided cost methodology. Specifically, the company should</w:t>
      </w:r>
      <w:r w:rsidR="00945740" w:rsidRPr="00885BFF">
        <w:rPr>
          <w:rFonts w:ascii="Times New Roman" w:hAnsi="Times New Roman" w:cs="Times New Roman"/>
          <w:sz w:val="24"/>
          <w:szCs w:val="24"/>
        </w:rPr>
        <w:t xml:space="preserve"> </w:t>
      </w:r>
      <w:r w:rsidR="0071482A">
        <w:rPr>
          <w:rFonts w:ascii="Times New Roman" w:hAnsi="Times New Roman" w:cs="Times New Roman"/>
          <w:sz w:val="24"/>
          <w:szCs w:val="24"/>
        </w:rPr>
        <w:t xml:space="preserve">continue to </w:t>
      </w:r>
      <w:r w:rsidR="004C04CD" w:rsidRPr="00885BFF">
        <w:rPr>
          <w:rFonts w:ascii="Times New Roman" w:hAnsi="Times New Roman" w:cs="Times New Roman"/>
          <w:sz w:val="24"/>
          <w:szCs w:val="24"/>
        </w:rPr>
        <w:t>includ</w:t>
      </w:r>
      <w:r w:rsidR="00885BFF" w:rsidRPr="00885BFF">
        <w:rPr>
          <w:rFonts w:ascii="Times New Roman" w:hAnsi="Times New Roman" w:cs="Times New Roman"/>
          <w:sz w:val="24"/>
          <w:szCs w:val="24"/>
        </w:rPr>
        <w:t>e</w:t>
      </w:r>
      <w:r w:rsidR="00DD0A05" w:rsidRPr="00885BFF">
        <w:rPr>
          <w:rFonts w:ascii="Times New Roman" w:hAnsi="Times New Roman" w:cs="Times New Roman"/>
          <w:sz w:val="24"/>
          <w:szCs w:val="24"/>
        </w:rPr>
        <w:t xml:space="preserve"> supply capacity costs in </w:t>
      </w:r>
      <w:r w:rsidR="00885BFF" w:rsidRPr="00885BFF">
        <w:rPr>
          <w:rFonts w:ascii="Times New Roman" w:hAnsi="Times New Roman" w:cs="Times New Roman"/>
          <w:sz w:val="24"/>
          <w:szCs w:val="24"/>
        </w:rPr>
        <w:t xml:space="preserve">its avoided cost </w:t>
      </w:r>
      <w:r w:rsidR="00DD0A05" w:rsidRPr="00885BFF">
        <w:rPr>
          <w:rFonts w:ascii="Times New Roman" w:hAnsi="Times New Roman" w:cs="Times New Roman"/>
          <w:sz w:val="24"/>
          <w:szCs w:val="24"/>
        </w:rPr>
        <w:t>methodology</w:t>
      </w:r>
      <w:r w:rsidR="00DC47B3" w:rsidRPr="00885BFF">
        <w:rPr>
          <w:rFonts w:ascii="Times New Roman" w:hAnsi="Times New Roman" w:cs="Times New Roman"/>
          <w:sz w:val="24"/>
          <w:szCs w:val="24"/>
        </w:rPr>
        <w:t xml:space="preserve">, and </w:t>
      </w:r>
      <w:r w:rsidR="004C04CD" w:rsidRPr="00885BFF">
        <w:rPr>
          <w:rFonts w:ascii="Times New Roman" w:hAnsi="Times New Roman" w:cs="Times New Roman"/>
          <w:sz w:val="24"/>
          <w:szCs w:val="24"/>
        </w:rPr>
        <w:t>take</w:t>
      </w:r>
      <w:r w:rsidR="00DC47B3" w:rsidRPr="00885BFF">
        <w:rPr>
          <w:rFonts w:ascii="Times New Roman" w:hAnsi="Times New Roman" w:cs="Times New Roman"/>
          <w:sz w:val="24"/>
          <w:szCs w:val="24"/>
        </w:rPr>
        <w:t xml:space="preserve"> steps t</w:t>
      </w:r>
      <w:r w:rsidR="000D0506">
        <w:rPr>
          <w:rFonts w:ascii="Times New Roman" w:hAnsi="Times New Roman" w:cs="Times New Roman"/>
          <w:sz w:val="24"/>
          <w:szCs w:val="24"/>
        </w:rPr>
        <w:t xml:space="preserve">owards evaluating demand </w:t>
      </w:r>
      <w:r w:rsidR="004C04CD" w:rsidRPr="00885BFF">
        <w:rPr>
          <w:rFonts w:ascii="Times New Roman" w:hAnsi="Times New Roman" w:cs="Times New Roman"/>
          <w:sz w:val="24"/>
          <w:szCs w:val="24"/>
        </w:rPr>
        <w:t>side and supply</w:t>
      </w:r>
      <w:r w:rsidR="000D0506">
        <w:rPr>
          <w:rFonts w:ascii="Times New Roman" w:hAnsi="Times New Roman" w:cs="Times New Roman"/>
          <w:sz w:val="24"/>
          <w:szCs w:val="24"/>
        </w:rPr>
        <w:t xml:space="preserve"> </w:t>
      </w:r>
      <w:r w:rsidR="004C04CD" w:rsidRPr="00885BFF">
        <w:rPr>
          <w:rFonts w:ascii="Times New Roman" w:hAnsi="Times New Roman" w:cs="Times New Roman"/>
          <w:sz w:val="24"/>
          <w:szCs w:val="24"/>
        </w:rPr>
        <w:t xml:space="preserve">side resources </w:t>
      </w:r>
      <w:r w:rsidR="0082356B">
        <w:rPr>
          <w:rFonts w:ascii="Times New Roman" w:hAnsi="Times New Roman" w:cs="Times New Roman"/>
          <w:sz w:val="24"/>
          <w:szCs w:val="24"/>
        </w:rPr>
        <w:t xml:space="preserve">on a similar basis </w:t>
      </w:r>
      <w:r w:rsidR="004C04CD" w:rsidRPr="00885BFF">
        <w:rPr>
          <w:rFonts w:ascii="Times New Roman" w:hAnsi="Times New Roman" w:cs="Times New Roman"/>
          <w:sz w:val="24"/>
          <w:szCs w:val="24"/>
        </w:rPr>
        <w:t>in the same modeling analysis</w:t>
      </w:r>
      <w:r w:rsidR="00DD0A05" w:rsidRPr="00885BFF">
        <w:rPr>
          <w:rFonts w:ascii="Times New Roman" w:hAnsi="Times New Roman" w:cs="Times New Roman"/>
          <w:sz w:val="24"/>
          <w:szCs w:val="24"/>
        </w:rPr>
        <w:t>.</w:t>
      </w:r>
      <w:r w:rsidR="008768B9" w:rsidRPr="00885BFF">
        <w:rPr>
          <w:rFonts w:ascii="Times New Roman" w:hAnsi="Times New Roman" w:cs="Times New Roman"/>
          <w:sz w:val="24"/>
          <w:szCs w:val="24"/>
        </w:rPr>
        <w:t xml:space="preserve"> </w:t>
      </w:r>
    </w:p>
    <w:p w14:paraId="4358B4BC" w14:textId="77777777" w:rsidR="003B77E2" w:rsidRDefault="003B77E2" w:rsidP="00317300">
      <w:pPr>
        <w:pStyle w:val="Heading3"/>
      </w:pPr>
      <w:r>
        <w:lastRenderedPageBreak/>
        <w:t>Geographically Targeted DSM Pilot</w:t>
      </w:r>
    </w:p>
    <w:p w14:paraId="38192164" w14:textId="77777777" w:rsidR="008A48D5" w:rsidRDefault="00797A2D" w:rsidP="00317300">
      <w:pPr>
        <w:spacing w:after="240"/>
        <w:rPr>
          <w:rFonts w:ascii="Times New Roman" w:hAnsi="Times New Roman" w:cs="Times New Roman"/>
          <w:sz w:val="24"/>
          <w:szCs w:val="24"/>
        </w:rPr>
      </w:pPr>
      <w:r>
        <w:rPr>
          <w:rFonts w:ascii="Times New Roman" w:hAnsi="Times New Roman" w:cs="Times New Roman"/>
          <w:sz w:val="24"/>
          <w:szCs w:val="24"/>
        </w:rPr>
        <w:t xml:space="preserve">In conjunction with the Energy Trust of Oregon (ETO), </w:t>
      </w:r>
      <w:r w:rsidR="000D0506">
        <w:rPr>
          <w:rFonts w:ascii="Times New Roman" w:hAnsi="Times New Roman" w:cs="Times New Roman"/>
          <w:sz w:val="24"/>
          <w:szCs w:val="24"/>
        </w:rPr>
        <w:t>NW</w:t>
      </w:r>
      <w:r w:rsidR="008A48D5">
        <w:rPr>
          <w:rFonts w:ascii="Times New Roman" w:hAnsi="Times New Roman" w:cs="Times New Roman"/>
          <w:sz w:val="24"/>
          <w:szCs w:val="24"/>
        </w:rPr>
        <w:t xml:space="preserve"> Natural has proposed </w:t>
      </w:r>
      <w:r w:rsidR="00D55E5F">
        <w:rPr>
          <w:rFonts w:ascii="Times New Roman" w:hAnsi="Times New Roman" w:cs="Times New Roman"/>
          <w:sz w:val="24"/>
          <w:szCs w:val="24"/>
        </w:rPr>
        <w:t xml:space="preserve">developing a </w:t>
      </w:r>
      <w:r w:rsidR="008A48D5">
        <w:rPr>
          <w:rFonts w:ascii="Times New Roman" w:hAnsi="Times New Roman" w:cs="Times New Roman"/>
          <w:sz w:val="24"/>
          <w:szCs w:val="24"/>
        </w:rPr>
        <w:t>Geographica</w:t>
      </w:r>
      <w:r w:rsidR="006A3705">
        <w:rPr>
          <w:rFonts w:ascii="Times New Roman" w:hAnsi="Times New Roman" w:cs="Times New Roman"/>
          <w:sz w:val="24"/>
          <w:szCs w:val="24"/>
        </w:rPr>
        <w:t>lly</w:t>
      </w:r>
      <w:r w:rsidR="00D55E5F">
        <w:rPr>
          <w:rFonts w:ascii="Times New Roman" w:hAnsi="Times New Roman" w:cs="Times New Roman"/>
          <w:sz w:val="24"/>
          <w:szCs w:val="24"/>
        </w:rPr>
        <w:t>-</w:t>
      </w:r>
      <w:r w:rsidR="006A3705">
        <w:rPr>
          <w:rFonts w:ascii="Times New Roman" w:hAnsi="Times New Roman" w:cs="Times New Roman"/>
          <w:sz w:val="24"/>
          <w:szCs w:val="24"/>
        </w:rPr>
        <w:t>Targeted</w:t>
      </w:r>
      <w:r w:rsidR="004C04CD">
        <w:rPr>
          <w:rFonts w:ascii="Times New Roman" w:hAnsi="Times New Roman" w:cs="Times New Roman"/>
          <w:sz w:val="24"/>
          <w:szCs w:val="24"/>
        </w:rPr>
        <w:t xml:space="preserve"> DSM</w:t>
      </w:r>
      <w:r w:rsidR="006A3705">
        <w:rPr>
          <w:rFonts w:ascii="Times New Roman" w:hAnsi="Times New Roman" w:cs="Times New Roman"/>
          <w:sz w:val="24"/>
          <w:szCs w:val="24"/>
        </w:rPr>
        <w:t xml:space="preserve"> (Targeted DSM)</w:t>
      </w:r>
      <w:r w:rsidR="00D55E5F">
        <w:rPr>
          <w:rFonts w:ascii="Times New Roman" w:hAnsi="Times New Roman" w:cs="Times New Roman"/>
          <w:sz w:val="24"/>
          <w:szCs w:val="24"/>
        </w:rPr>
        <w:t xml:space="preserve"> program</w:t>
      </w:r>
      <w:r w:rsidR="004C04CD">
        <w:rPr>
          <w:rFonts w:ascii="Times New Roman" w:hAnsi="Times New Roman" w:cs="Times New Roman"/>
          <w:sz w:val="24"/>
          <w:szCs w:val="24"/>
        </w:rPr>
        <w:t xml:space="preserve">. The </w:t>
      </w:r>
      <w:r w:rsidR="008A48D5">
        <w:rPr>
          <w:rFonts w:ascii="Times New Roman" w:hAnsi="Times New Roman" w:cs="Times New Roman"/>
          <w:sz w:val="24"/>
          <w:szCs w:val="24"/>
        </w:rPr>
        <w:t xml:space="preserve">program would target additional </w:t>
      </w:r>
      <w:r w:rsidR="004C04CD">
        <w:rPr>
          <w:rFonts w:ascii="Times New Roman" w:hAnsi="Times New Roman" w:cs="Times New Roman"/>
          <w:sz w:val="24"/>
          <w:szCs w:val="24"/>
        </w:rPr>
        <w:t xml:space="preserve">DSM </w:t>
      </w:r>
      <w:r w:rsidR="008A48D5">
        <w:rPr>
          <w:rFonts w:ascii="Times New Roman" w:hAnsi="Times New Roman" w:cs="Times New Roman"/>
          <w:sz w:val="24"/>
          <w:szCs w:val="24"/>
        </w:rPr>
        <w:t xml:space="preserve">savings from customers contributing to the peak load of an area where the distribution system is </w:t>
      </w:r>
      <w:r w:rsidR="004C04CD">
        <w:rPr>
          <w:rFonts w:ascii="Times New Roman" w:hAnsi="Times New Roman" w:cs="Times New Roman"/>
          <w:sz w:val="24"/>
          <w:szCs w:val="24"/>
        </w:rPr>
        <w:t>reaching capacity and</w:t>
      </w:r>
      <w:r w:rsidR="008A48D5">
        <w:rPr>
          <w:rFonts w:ascii="Times New Roman" w:hAnsi="Times New Roman" w:cs="Times New Roman"/>
          <w:sz w:val="24"/>
          <w:szCs w:val="24"/>
        </w:rPr>
        <w:t xml:space="preserve"> </w:t>
      </w:r>
      <w:r w:rsidR="00F02A06">
        <w:rPr>
          <w:rFonts w:ascii="Times New Roman" w:hAnsi="Times New Roman" w:cs="Times New Roman"/>
          <w:sz w:val="24"/>
          <w:szCs w:val="24"/>
        </w:rPr>
        <w:t xml:space="preserve">the need for </w:t>
      </w:r>
      <w:r w:rsidR="008A48D5">
        <w:rPr>
          <w:rFonts w:ascii="Times New Roman" w:hAnsi="Times New Roman" w:cs="Times New Roman"/>
          <w:sz w:val="24"/>
          <w:szCs w:val="24"/>
        </w:rPr>
        <w:t>a supply</w:t>
      </w:r>
      <w:r w:rsidR="000D0506">
        <w:rPr>
          <w:rFonts w:ascii="Times New Roman" w:hAnsi="Times New Roman" w:cs="Times New Roman"/>
          <w:sz w:val="24"/>
          <w:szCs w:val="24"/>
        </w:rPr>
        <w:t xml:space="preserve"> </w:t>
      </w:r>
      <w:r w:rsidR="008A48D5">
        <w:rPr>
          <w:rFonts w:ascii="Times New Roman" w:hAnsi="Times New Roman" w:cs="Times New Roman"/>
          <w:sz w:val="24"/>
          <w:szCs w:val="24"/>
        </w:rPr>
        <w:t xml:space="preserve">side project </w:t>
      </w:r>
      <w:r w:rsidR="00F02A06">
        <w:rPr>
          <w:rFonts w:ascii="Times New Roman" w:hAnsi="Times New Roman" w:cs="Times New Roman"/>
          <w:sz w:val="24"/>
          <w:szCs w:val="24"/>
        </w:rPr>
        <w:t xml:space="preserve">has already been identified. </w:t>
      </w:r>
    </w:p>
    <w:p w14:paraId="4AE14EC3" w14:textId="3CEACDA8" w:rsidR="008A48D5" w:rsidRDefault="000D0506" w:rsidP="00317300">
      <w:pPr>
        <w:spacing w:after="240"/>
        <w:rPr>
          <w:rFonts w:ascii="Times New Roman" w:hAnsi="Times New Roman" w:cs="Times New Roman"/>
          <w:sz w:val="24"/>
          <w:szCs w:val="24"/>
        </w:rPr>
      </w:pPr>
      <w:r>
        <w:rPr>
          <w:rFonts w:ascii="Times New Roman" w:hAnsi="Times New Roman" w:cs="Times New Roman"/>
          <w:sz w:val="24"/>
          <w:szCs w:val="24"/>
        </w:rPr>
        <w:t>Targeted</w:t>
      </w:r>
      <w:r w:rsidR="008A48D5">
        <w:rPr>
          <w:rFonts w:ascii="Times New Roman" w:hAnsi="Times New Roman" w:cs="Times New Roman"/>
          <w:sz w:val="24"/>
          <w:szCs w:val="24"/>
        </w:rPr>
        <w:t xml:space="preserve"> DSM savings can </w:t>
      </w:r>
      <w:r w:rsidR="00F02A06">
        <w:rPr>
          <w:rFonts w:ascii="Times New Roman" w:hAnsi="Times New Roman" w:cs="Times New Roman"/>
          <w:sz w:val="24"/>
          <w:szCs w:val="24"/>
        </w:rPr>
        <w:t>be achieved by “accelerating” and “enhancing” DSM.</w:t>
      </w:r>
      <w:r w:rsidR="008A48D5">
        <w:rPr>
          <w:rFonts w:ascii="Times New Roman" w:hAnsi="Times New Roman" w:cs="Times New Roman"/>
          <w:sz w:val="24"/>
          <w:szCs w:val="24"/>
        </w:rPr>
        <w:t xml:space="preserve"> “Accelerated” DSM is defined as speeding up the timeline to acquire savings in a local area through location</w:t>
      </w:r>
      <w:r>
        <w:rPr>
          <w:rFonts w:ascii="Times New Roman" w:hAnsi="Times New Roman" w:cs="Times New Roman"/>
          <w:sz w:val="24"/>
          <w:szCs w:val="24"/>
        </w:rPr>
        <w:t>-</w:t>
      </w:r>
      <w:r w:rsidR="008A48D5">
        <w:rPr>
          <w:rFonts w:ascii="Times New Roman" w:hAnsi="Times New Roman" w:cs="Times New Roman"/>
          <w:sz w:val="24"/>
          <w:szCs w:val="24"/>
        </w:rPr>
        <w:t>s</w:t>
      </w:r>
      <w:r w:rsidR="006A3705">
        <w:rPr>
          <w:rFonts w:ascii="Times New Roman" w:hAnsi="Times New Roman" w:cs="Times New Roman"/>
          <w:sz w:val="24"/>
          <w:szCs w:val="24"/>
        </w:rPr>
        <w:t>pecific targeted marketing and</w:t>
      </w:r>
      <w:r w:rsidR="008A48D5">
        <w:rPr>
          <w:rFonts w:ascii="Times New Roman" w:hAnsi="Times New Roman" w:cs="Times New Roman"/>
          <w:sz w:val="24"/>
          <w:szCs w:val="24"/>
        </w:rPr>
        <w:t xml:space="preserve"> increased incentives. “Enhanced” DSM savings may not be cost</w:t>
      </w:r>
      <w:r>
        <w:rPr>
          <w:rFonts w:ascii="Times New Roman" w:hAnsi="Times New Roman" w:cs="Times New Roman"/>
          <w:sz w:val="24"/>
          <w:szCs w:val="24"/>
        </w:rPr>
        <w:t xml:space="preserve"> </w:t>
      </w:r>
      <w:r w:rsidR="008A48D5">
        <w:rPr>
          <w:rFonts w:ascii="Times New Roman" w:hAnsi="Times New Roman" w:cs="Times New Roman"/>
          <w:sz w:val="24"/>
          <w:szCs w:val="24"/>
        </w:rPr>
        <w:t xml:space="preserve">effective on </w:t>
      </w:r>
      <w:r>
        <w:rPr>
          <w:rFonts w:ascii="Times New Roman" w:hAnsi="Times New Roman" w:cs="Times New Roman"/>
          <w:sz w:val="24"/>
          <w:szCs w:val="24"/>
        </w:rPr>
        <w:t xml:space="preserve">a statewide level, but </w:t>
      </w:r>
      <w:r w:rsidR="00CA07C9">
        <w:rPr>
          <w:rFonts w:ascii="Times New Roman" w:hAnsi="Times New Roman" w:cs="Times New Roman"/>
          <w:sz w:val="24"/>
          <w:szCs w:val="24"/>
        </w:rPr>
        <w:t>would be</w:t>
      </w:r>
      <w:r>
        <w:rPr>
          <w:rFonts w:ascii="Times New Roman" w:hAnsi="Times New Roman" w:cs="Times New Roman"/>
          <w:sz w:val="24"/>
          <w:szCs w:val="24"/>
        </w:rPr>
        <w:t xml:space="preserve"> cost </w:t>
      </w:r>
      <w:r w:rsidR="008A48D5">
        <w:rPr>
          <w:rFonts w:ascii="Times New Roman" w:hAnsi="Times New Roman" w:cs="Times New Roman"/>
          <w:sz w:val="24"/>
          <w:szCs w:val="24"/>
        </w:rPr>
        <w:t>effective using local avoided costs.</w:t>
      </w:r>
    </w:p>
    <w:p w14:paraId="0D359A43" w14:textId="77777777" w:rsidR="00885BFF" w:rsidRDefault="009748BA" w:rsidP="00317300">
      <w:pPr>
        <w:spacing w:after="240"/>
        <w:rPr>
          <w:rFonts w:ascii="Times New Roman" w:hAnsi="Times New Roman" w:cs="Times New Roman"/>
          <w:sz w:val="24"/>
          <w:szCs w:val="24"/>
        </w:rPr>
      </w:pPr>
      <w:r>
        <w:rPr>
          <w:rFonts w:ascii="Times New Roman" w:hAnsi="Times New Roman" w:cs="Times New Roman"/>
          <w:sz w:val="24"/>
          <w:szCs w:val="24"/>
        </w:rPr>
        <w:t xml:space="preserve">Analysis is still underway to determine if Targeted DSM programs could be </w:t>
      </w:r>
      <w:r w:rsidR="00800B1D">
        <w:rPr>
          <w:rFonts w:ascii="Times New Roman" w:hAnsi="Times New Roman" w:cs="Times New Roman"/>
          <w:sz w:val="24"/>
          <w:szCs w:val="24"/>
        </w:rPr>
        <w:t>less expensive</w:t>
      </w:r>
      <w:r w:rsidR="000D0506">
        <w:rPr>
          <w:rFonts w:ascii="Times New Roman" w:hAnsi="Times New Roman" w:cs="Times New Roman"/>
          <w:sz w:val="24"/>
          <w:szCs w:val="24"/>
        </w:rPr>
        <w:t xml:space="preserve"> than the </w:t>
      </w:r>
      <w:r w:rsidR="001E1FF7">
        <w:rPr>
          <w:rFonts w:ascii="Times New Roman" w:hAnsi="Times New Roman" w:cs="Times New Roman"/>
          <w:sz w:val="24"/>
          <w:szCs w:val="24"/>
        </w:rPr>
        <w:t>least cost</w:t>
      </w:r>
      <w:r w:rsidR="000D0506">
        <w:rPr>
          <w:rFonts w:ascii="Times New Roman" w:hAnsi="Times New Roman" w:cs="Times New Roman"/>
          <w:sz w:val="24"/>
          <w:szCs w:val="24"/>
        </w:rPr>
        <w:t xml:space="preserve"> supply </w:t>
      </w:r>
      <w:r>
        <w:rPr>
          <w:rFonts w:ascii="Times New Roman" w:hAnsi="Times New Roman" w:cs="Times New Roman"/>
          <w:sz w:val="24"/>
          <w:szCs w:val="24"/>
        </w:rPr>
        <w:t xml:space="preserve">side options. NW Natural is actively working with </w:t>
      </w:r>
      <w:r w:rsidR="00D55E5F">
        <w:rPr>
          <w:rFonts w:ascii="Times New Roman" w:hAnsi="Times New Roman" w:cs="Times New Roman"/>
          <w:sz w:val="24"/>
          <w:szCs w:val="24"/>
        </w:rPr>
        <w:t xml:space="preserve">the ETO </w:t>
      </w:r>
      <w:r>
        <w:rPr>
          <w:rFonts w:ascii="Times New Roman" w:hAnsi="Times New Roman" w:cs="Times New Roman"/>
          <w:sz w:val="24"/>
          <w:szCs w:val="24"/>
        </w:rPr>
        <w:t>in evaluating the potential drawbacks and</w:t>
      </w:r>
      <w:r w:rsidR="007E3691">
        <w:rPr>
          <w:rFonts w:ascii="Times New Roman" w:hAnsi="Times New Roman" w:cs="Times New Roman"/>
          <w:sz w:val="24"/>
          <w:szCs w:val="24"/>
        </w:rPr>
        <w:t xml:space="preserve"> benefits of Targeted DSM. The c</w:t>
      </w:r>
      <w:r>
        <w:rPr>
          <w:rFonts w:ascii="Times New Roman" w:hAnsi="Times New Roman" w:cs="Times New Roman"/>
          <w:sz w:val="24"/>
          <w:szCs w:val="24"/>
        </w:rPr>
        <w:t xml:space="preserve">ompany and </w:t>
      </w:r>
      <w:r w:rsidR="00D55E5F">
        <w:rPr>
          <w:rFonts w:ascii="Times New Roman" w:hAnsi="Times New Roman" w:cs="Times New Roman"/>
          <w:sz w:val="24"/>
          <w:szCs w:val="24"/>
        </w:rPr>
        <w:t>ETO</w:t>
      </w:r>
      <w:r>
        <w:rPr>
          <w:rFonts w:ascii="Times New Roman" w:hAnsi="Times New Roman" w:cs="Times New Roman"/>
          <w:sz w:val="24"/>
          <w:szCs w:val="24"/>
        </w:rPr>
        <w:t xml:space="preserve"> are considering a Targeted DSM pilot to gather more information to compar</w:t>
      </w:r>
      <w:r w:rsidR="000D0506">
        <w:rPr>
          <w:rFonts w:ascii="Times New Roman" w:hAnsi="Times New Roman" w:cs="Times New Roman"/>
          <w:sz w:val="24"/>
          <w:szCs w:val="24"/>
        </w:rPr>
        <w:t xml:space="preserve">e against supply </w:t>
      </w:r>
      <w:r>
        <w:rPr>
          <w:rFonts w:ascii="Times New Roman" w:hAnsi="Times New Roman" w:cs="Times New Roman"/>
          <w:sz w:val="24"/>
          <w:szCs w:val="24"/>
        </w:rPr>
        <w:t>side solutions in a future IRP. They plan to file a detailed pilot project for review with the O</w:t>
      </w:r>
      <w:r w:rsidR="006A3705">
        <w:rPr>
          <w:rFonts w:ascii="Times New Roman" w:hAnsi="Times New Roman" w:cs="Times New Roman"/>
          <w:sz w:val="24"/>
          <w:szCs w:val="24"/>
        </w:rPr>
        <w:t xml:space="preserve">regon Public Utility Commission </w:t>
      </w:r>
      <w:r>
        <w:rPr>
          <w:rFonts w:ascii="Times New Roman" w:hAnsi="Times New Roman" w:cs="Times New Roman"/>
          <w:sz w:val="24"/>
          <w:szCs w:val="24"/>
        </w:rPr>
        <w:t>in late 2017 or early 2018.</w:t>
      </w:r>
      <w:r w:rsidR="006A3705">
        <w:rPr>
          <w:rFonts w:ascii="Times New Roman" w:hAnsi="Times New Roman" w:cs="Times New Roman"/>
          <w:sz w:val="24"/>
          <w:szCs w:val="24"/>
        </w:rPr>
        <w:t xml:space="preserve"> </w:t>
      </w:r>
    </w:p>
    <w:p w14:paraId="2D415433" w14:textId="77777777" w:rsidR="001632AD" w:rsidRPr="00885BFF" w:rsidRDefault="006A3705" w:rsidP="00317300">
      <w:pPr>
        <w:pStyle w:val="ListParagraph"/>
        <w:numPr>
          <w:ilvl w:val="0"/>
          <w:numId w:val="8"/>
        </w:numPr>
        <w:spacing w:after="240"/>
        <w:rPr>
          <w:rFonts w:ascii="Times New Roman" w:hAnsi="Times New Roman" w:cs="Times New Roman"/>
          <w:sz w:val="24"/>
          <w:szCs w:val="24"/>
        </w:rPr>
      </w:pPr>
      <w:r w:rsidRPr="00885BFF">
        <w:rPr>
          <w:rFonts w:ascii="Times New Roman" w:hAnsi="Times New Roman" w:cs="Times New Roman"/>
          <w:sz w:val="24"/>
          <w:szCs w:val="24"/>
        </w:rPr>
        <w:t xml:space="preserve">The Commission encourages </w:t>
      </w:r>
      <w:r w:rsidR="000D0506">
        <w:rPr>
          <w:rFonts w:ascii="Times New Roman" w:hAnsi="Times New Roman" w:cs="Times New Roman"/>
          <w:sz w:val="24"/>
          <w:szCs w:val="24"/>
        </w:rPr>
        <w:t xml:space="preserve">NW Natural </w:t>
      </w:r>
      <w:r w:rsidRPr="00885BFF">
        <w:rPr>
          <w:rFonts w:ascii="Times New Roman" w:hAnsi="Times New Roman" w:cs="Times New Roman"/>
          <w:sz w:val="24"/>
          <w:szCs w:val="24"/>
        </w:rPr>
        <w:t xml:space="preserve">to share the results </w:t>
      </w:r>
      <w:r w:rsidR="002F0808">
        <w:rPr>
          <w:rFonts w:ascii="Times New Roman" w:hAnsi="Times New Roman" w:cs="Times New Roman"/>
          <w:sz w:val="24"/>
          <w:szCs w:val="24"/>
        </w:rPr>
        <w:t xml:space="preserve">of its </w:t>
      </w:r>
      <w:r w:rsidR="00A2157E">
        <w:rPr>
          <w:rFonts w:ascii="Times New Roman" w:hAnsi="Times New Roman" w:cs="Times New Roman"/>
          <w:sz w:val="24"/>
          <w:szCs w:val="24"/>
        </w:rPr>
        <w:t xml:space="preserve">Oregon </w:t>
      </w:r>
      <w:r w:rsidR="002F0808">
        <w:rPr>
          <w:rFonts w:ascii="Times New Roman" w:hAnsi="Times New Roman" w:cs="Times New Roman"/>
          <w:sz w:val="24"/>
          <w:szCs w:val="24"/>
        </w:rPr>
        <w:t xml:space="preserve">Targeted DSM pilot </w:t>
      </w:r>
      <w:r w:rsidRPr="00885BFF">
        <w:rPr>
          <w:rFonts w:ascii="Times New Roman" w:hAnsi="Times New Roman" w:cs="Times New Roman"/>
          <w:sz w:val="24"/>
          <w:szCs w:val="24"/>
        </w:rPr>
        <w:t xml:space="preserve">and consider the application of Targeted DSM in Washington should the pilot </w:t>
      </w:r>
      <w:r w:rsidR="002F0808">
        <w:rPr>
          <w:rFonts w:ascii="Times New Roman" w:hAnsi="Times New Roman" w:cs="Times New Roman"/>
          <w:sz w:val="24"/>
          <w:szCs w:val="24"/>
        </w:rPr>
        <w:t xml:space="preserve">show </w:t>
      </w:r>
      <w:r w:rsidRPr="00885BFF">
        <w:rPr>
          <w:rFonts w:ascii="Times New Roman" w:hAnsi="Times New Roman" w:cs="Times New Roman"/>
          <w:sz w:val="24"/>
          <w:szCs w:val="24"/>
        </w:rPr>
        <w:t>promise for wider application.</w:t>
      </w:r>
    </w:p>
    <w:p w14:paraId="6831489E" w14:textId="77777777" w:rsidR="006C1BF9" w:rsidRDefault="002B5436" w:rsidP="00317300">
      <w:pPr>
        <w:pStyle w:val="Heading2"/>
      </w:pPr>
      <w:r>
        <w:t>Supply</w:t>
      </w:r>
      <w:r w:rsidR="00A7408B">
        <w:t xml:space="preserve"> </w:t>
      </w:r>
      <w:r w:rsidR="006C1BF9">
        <w:t xml:space="preserve">Resource </w:t>
      </w:r>
      <w:r w:rsidR="00A7408B">
        <w:t>Portfolio</w:t>
      </w:r>
    </w:p>
    <w:p w14:paraId="4D7ABA9B" w14:textId="6353B105" w:rsidR="00BF337E" w:rsidRDefault="002B0258" w:rsidP="00317300">
      <w:pPr>
        <w:spacing w:after="240"/>
        <w:rPr>
          <w:rFonts w:ascii="Times New Roman" w:hAnsi="Times New Roman" w:cs="Times New Roman"/>
          <w:sz w:val="24"/>
          <w:szCs w:val="24"/>
        </w:rPr>
      </w:pPr>
      <w:r>
        <w:rPr>
          <w:rFonts w:ascii="Times New Roman" w:hAnsi="Times New Roman" w:cs="Times New Roman"/>
          <w:sz w:val="24"/>
          <w:szCs w:val="24"/>
        </w:rPr>
        <w:t xml:space="preserve">The IRP </w:t>
      </w:r>
      <w:r w:rsidR="00656CB0">
        <w:rPr>
          <w:rFonts w:ascii="Times New Roman" w:hAnsi="Times New Roman" w:cs="Times New Roman"/>
          <w:sz w:val="24"/>
          <w:szCs w:val="24"/>
        </w:rPr>
        <w:t xml:space="preserve">resource </w:t>
      </w:r>
      <w:r w:rsidR="00A7408B">
        <w:rPr>
          <w:rFonts w:ascii="Times New Roman" w:hAnsi="Times New Roman" w:cs="Times New Roman"/>
          <w:sz w:val="24"/>
          <w:szCs w:val="24"/>
        </w:rPr>
        <w:t xml:space="preserve">portfolio </w:t>
      </w:r>
      <w:r w:rsidR="00656CB0">
        <w:rPr>
          <w:rFonts w:ascii="Times New Roman" w:hAnsi="Times New Roman" w:cs="Times New Roman"/>
          <w:sz w:val="24"/>
          <w:szCs w:val="24"/>
        </w:rPr>
        <w:t xml:space="preserve">reflects </w:t>
      </w:r>
      <w:r w:rsidR="00997789">
        <w:rPr>
          <w:rFonts w:ascii="Times New Roman" w:hAnsi="Times New Roman" w:cs="Times New Roman"/>
          <w:sz w:val="24"/>
          <w:szCs w:val="24"/>
        </w:rPr>
        <w:t xml:space="preserve">the removal of </w:t>
      </w:r>
      <w:r w:rsidR="00A7408B">
        <w:rPr>
          <w:rFonts w:ascii="Times New Roman" w:hAnsi="Times New Roman" w:cs="Times New Roman"/>
          <w:sz w:val="24"/>
          <w:szCs w:val="24"/>
        </w:rPr>
        <w:t xml:space="preserve">the Plymouth LNG gas supply </w:t>
      </w:r>
      <w:r w:rsidR="00656CB0">
        <w:rPr>
          <w:rFonts w:ascii="Times New Roman" w:hAnsi="Times New Roman" w:cs="Times New Roman"/>
          <w:sz w:val="24"/>
          <w:szCs w:val="24"/>
        </w:rPr>
        <w:t xml:space="preserve">and changed </w:t>
      </w:r>
      <w:r>
        <w:rPr>
          <w:rFonts w:ascii="Times New Roman" w:hAnsi="Times New Roman" w:cs="Times New Roman"/>
          <w:sz w:val="24"/>
          <w:szCs w:val="24"/>
        </w:rPr>
        <w:t xml:space="preserve">assumptions </w:t>
      </w:r>
      <w:r w:rsidR="00997789">
        <w:rPr>
          <w:rFonts w:ascii="Times New Roman" w:hAnsi="Times New Roman" w:cs="Times New Roman"/>
          <w:sz w:val="24"/>
          <w:szCs w:val="24"/>
        </w:rPr>
        <w:t>about how</w:t>
      </w:r>
      <w:r w:rsidR="000A02D2">
        <w:rPr>
          <w:rFonts w:ascii="Times New Roman" w:hAnsi="Times New Roman" w:cs="Times New Roman"/>
          <w:sz w:val="24"/>
          <w:szCs w:val="24"/>
        </w:rPr>
        <w:t xml:space="preserve"> </w:t>
      </w:r>
      <w:r>
        <w:rPr>
          <w:rFonts w:ascii="Times New Roman" w:hAnsi="Times New Roman" w:cs="Times New Roman"/>
          <w:sz w:val="24"/>
          <w:szCs w:val="24"/>
        </w:rPr>
        <w:t xml:space="preserve">resources </w:t>
      </w:r>
      <w:r w:rsidR="00044262">
        <w:rPr>
          <w:rFonts w:ascii="Times New Roman" w:hAnsi="Times New Roman" w:cs="Times New Roman"/>
          <w:sz w:val="24"/>
          <w:szCs w:val="24"/>
        </w:rPr>
        <w:t xml:space="preserve">in </w:t>
      </w:r>
      <w:r w:rsidR="000A02D2">
        <w:rPr>
          <w:rFonts w:ascii="Times New Roman" w:hAnsi="Times New Roman" w:cs="Times New Roman"/>
          <w:sz w:val="24"/>
          <w:szCs w:val="24"/>
        </w:rPr>
        <w:t xml:space="preserve">the </w:t>
      </w:r>
      <w:r w:rsidR="00044262">
        <w:rPr>
          <w:rFonts w:ascii="Times New Roman" w:hAnsi="Times New Roman" w:cs="Times New Roman"/>
          <w:sz w:val="24"/>
          <w:szCs w:val="24"/>
        </w:rPr>
        <w:t xml:space="preserve">company’s </w:t>
      </w:r>
      <w:r w:rsidR="000A02D2">
        <w:rPr>
          <w:rFonts w:ascii="Times New Roman" w:hAnsi="Times New Roman" w:cs="Times New Roman"/>
          <w:sz w:val="24"/>
          <w:szCs w:val="24"/>
        </w:rPr>
        <w:t xml:space="preserve">resource </w:t>
      </w:r>
      <w:r w:rsidR="005E0F3A">
        <w:rPr>
          <w:rFonts w:ascii="Times New Roman" w:hAnsi="Times New Roman" w:cs="Times New Roman"/>
          <w:sz w:val="24"/>
          <w:szCs w:val="24"/>
        </w:rPr>
        <w:t>portfolio can be used together to meet peak day demand.</w:t>
      </w:r>
      <w:r w:rsidR="00202901">
        <w:rPr>
          <w:rFonts w:ascii="Times New Roman" w:hAnsi="Times New Roman" w:cs="Times New Roman"/>
          <w:sz w:val="24"/>
          <w:szCs w:val="24"/>
        </w:rPr>
        <w:t xml:space="preserve"> </w:t>
      </w:r>
      <w:r>
        <w:rPr>
          <w:rFonts w:ascii="Times New Roman" w:hAnsi="Times New Roman" w:cs="Times New Roman"/>
          <w:sz w:val="24"/>
          <w:szCs w:val="24"/>
        </w:rPr>
        <w:t>The company terminated its share of natural gas supply from the P</w:t>
      </w:r>
      <w:r w:rsidR="006C1BF9">
        <w:rPr>
          <w:rFonts w:ascii="Times New Roman" w:hAnsi="Times New Roman" w:cs="Times New Roman"/>
          <w:sz w:val="24"/>
          <w:szCs w:val="24"/>
        </w:rPr>
        <w:t xml:space="preserve">lymouth </w:t>
      </w:r>
      <w:r>
        <w:rPr>
          <w:rFonts w:ascii="Times New Roman" w:hAnsi="Times New Roman" w:cs="Times New Roman"/>
          <w:sz w:val="24"/>
          <w:szCs w:val="24"/>
        </w:rPr>
        <w:t xml:space="preserve">LNG </w:t>
      </w:r>
      <w:r w:rsidR="00656CB0">
        <w:rPr>
          <w:rFonts w:ascii="Times New Roman" w:hAnsi="Times New Roman" w:cs="Times New Roman"/>
          <w:sz w:val="24"/>
          <w:szCs w:val="24"/>
        </w:rPr>
        <w:t>facility</w:t>
      </w:r>
      <w:r>
        <w:rPr>
          <w:rFonts w:ascii="Times New Roman" w:hAnsi="Times New Roman" w:cs="Times New Roman"/>
          <w:sz w:val="24"/>
          <w:szCs w:val="24"/>
        </w:rPr>
        <w:t xml:space="preserve"> after it recognized that its TF-2 gas transport</w:t>
      </w:r>
      <w:r w:rsidR="00A2157E">
        <w:rPr>
          <w:rFonts w:ascii="Times New Roman" w:hAnsi="Times New Roman" w:cs="Times New Roman"/>
          <w:sz w:val="24"/>
          <w:szCs w:val="24"/>
        </w:rPr>
        <w:t>ation</w:t>
      </w:r>
      <w:r>
        <w:rPr>
          <w:rFonts w:ascii="Times New Roman" w:hAnsi="Times New Roman" w:cs="Times New Roman"/>
          <w:sz w:val="24"/>
          <w:szCs w:val="24"/>
        </w:rPr>
        <w:t xml:space="preserve"> service </w:t>
      </w:r>
      <w:r w:rsidR="00656CB0">
        <w:rPr>
          <w:rFonts w:ascii="Times New Roman" w:hAnsi="Times New Roman" w:cs="Times New Roman"/>
          <w:sz w:val="24"/>
          <w:szCs w:val="24"/>
        </w:rPr>
        <w:t>on N</w:t>
      </w:r>
      <w:r w:rsidR="0082356B">
        <w:rPr>
          <w:rFonts w:ascii="Times New Roman" w:hAnsi="Times New Roman" w:cs="Times New Roman"/>
          <w:sz w:val="24"/>
          <w:szCs w:val="24"/>
        </w:rPr>
        <w:t>orth</w:t>
      </w:r>
      <w:r w:rsidR="00656CB0">
        <w:rPr>
          <w:rFonts w:ascii="Times New Roman" w:hAnsi="Times New Roman" w:cs="Times New Roman"/>
          <w:sz w:val="24"/>
          <w:szCs w:val="24"/>
        </w:rPr>
        <w:t>W</w:t>
      </w:r>
      <w:r w:rsidR="0082356B">
        <w:rPr>
          <w:rFonts w:ascii="Times New Roman" w:hAnsi="Times New Roman" w:cs="Times New Roman"/>
          <w:sz w:val="24"/>
          <w:szCs w:val="24"/>
        </w:rPr>
        <w:t>est</w:t>
      </w:r>
      <w:r w:rsidR="00656CB0">
        <w:rPr>
          <w:rFonts w:ascii="Times New Roman" w:hAnsi="Times New Roman" w:cs="Times New Roman"/>
          <w:sz w:val="24"/>
          <w:szCs w:val="24"/>
        </w:rPr>
        <w:t xml:space="preserve"> Pipeline </w:t>
      </w:r>
      <w:r w:rsidR="008168EC">
        <w:rPr>
          <w:rFonts w:ascii="Times New Roman" w:hAnsi="Times New Roman" w:cs="Times New Roman"/>
          <w:sz w:val="24"/>
          <w:szCs w:val="24"/>
        </w:rPr>
        <w:t xml:space="preserve">(NWP) </w:t>
      </w:r>
      <w:r w:rsidR="00656CB0">
        <w:rPr>
          <w:rFonts w:ascii="Times New Roman" w:hAnsi="Times New Roman" w:cs="Times New Roman"/>
          <w:sz w:val="24"/>
          <w:szCs w:val="24"/>
        </w:rPr>
        <w:t xml:space="preserve">from the facility </w:t>
      </w:r>
      <w:r>
        <w:rPr>
          <w:rFonts w:ascii="Times New Roman" w:hAnsi="Times New Roman" w:cs="Times New Roman"/>
          <w:sz w:val="24"/>
          <w:szCs w:val="24"/>
        </w:rPr>
        <w:t xml:space="preserve">was not a firm </w:t>
      </w:r>
      <w:r w:rsidR="00656CB0">
        <w:rPr>
          <w:rFonts w:ascii="Times New Roman" w:hAnsi="Times New Roman" w:cs="Times New Roman"/>
          <w:sz w:val="24"/>
          <w:szCs w:val="24"/>
        </w:rPr>
        <w:t>transportation service</w:t>
      </w:r>
      <w:r w:rsidR="005E0F3A">
        <w:rPr>
          <w:rFonts w:ascii="Times New Roman" w:hAnsi="Times New Roman" w:cs="Times New Roman"/>
          <w:sz w:val="24"/>
          <w:szCs w:val="24"/>
        </w:rPr>
        <w:t xml:space="preserve"> for meeting peak day demand</w:t>
      </w:r>
      <w:r w:rsidR="00656CB0">
        <w:rPr>
          <w:rFonts w:ascii="Times New Roman" w:hAnsi="Times New Roman" w:cs="Times New Roman"/>
          <w:sz w:val="24"/>
          <w:szCs w:val="24"/>
        </w:rPr>
        <w:t xml:space="preserve">. </w:t>
      </w:r>
      <w:r w:rsidR="000A02D2">
        <w:rPr>
          <w:rFonts w:ascii="Times New Roman" w:hAnsi="Times New Roman" w:cs="Times New Roman"/>
          <w:sz w:val="24"/>
          <w:szCs w:val="24"/>
        </w:rPr>
        <w:t>In a related move, t</w:t>
      </w:r>
      <w:r w:rsidR="00656CB0">
        <w:rPr>
          <w:rFonts w:ascii="Times New Roman" w:hAnsi="Times New Roman" w:cs="Times New Roman"/>
          <w:sz w:val="24"/>
          <w:szCs w:val="24"/>
        </w:rPr>
        <w:t>he c</w:t>
      </w:r>
      <w:r w:rsidR="000A02D2">
        <w:rPr>
          <w:rFonts w:ascii="Times New Roman" w:hAnsi="Times New Roman" w:cs="Times New Roman"/>
          <w:sz w:val="24"/>
          <w:szCs w:val="24"/>
        </w:rPr>
        <w:t>ompany negotiated a conversion</w:t>
      </w:r>
      <w:r w:rsidR="00044262">
        <w:rPr>
          <w:rFonts w:ascii="Times New Roman" w:hAnsi="Times New Roman" w:cs="Times New Roman"/>
          <w:sz w:val="24"/>
          <w:szCs w:val="24"/>
        </w:rPr>
        <w:t xml:space="preserve"> of </w:t>
      </w:r>
      <w:r w:rsidR="000B538E">
        <w:rPr>
          <w:rFonts w:ascii="Times New Roman" w:hAnsi="Times New Roman" w:cs="Times New Roman"/>
          <w:sz w:val="24"/>
          <w:szCs w:val="24"/>
        </w:rPr>
        <w:t xml:space="preserve">13,524 Dth/day of </w:t>
      </w:r>
      <w:r w:rsidR="00044262">
        <w:rPr>
          <w:rFonts w:ascii="Times New Roman" w:hAnsi="Times New Roman" w:cs="Times New Roman"/>
          <w:sz w:val="24"/>
          <w:szCs w:val="24"/>
        </w:rPr>
        <w:t xml:space="preserve">its non-firm TF-2 gas </w:t>
      </w:r>
      <w:r w:rsidR="008168EC">
        <w:rPr>
          <w:rFonts w:ascii="Times New Roman" w:hAnsi="Times New Roman" w:cs="Times New Roman"/>
          <w:sz w:val="24"/>
          <w:szCs w:val="24"/>
        </w:rPr>
        <w:t>transportation</w:t>
      </w:r>
      <w:r w:rsidR="00044262">
        <w:rPr>
          <w:rFonts w:ascii="Times New Roman" w:hAnsi="Times New Roman" w:cs="Times New Roman"/>
          <w:sz w:val="24"/>
          <w:szCs w:val="24"/>
        </w:rPr>
        <w:t xml:space="preserve"> </w:t>
      </w:r>
      <w:r w:rsidR="00656CB0">
        <w:rPr>
          <w:rFonts w:ascii="Times New Roman" w:hAnsi="Times New Roman" w:cs="Times New Roman"/>
          <w:sz w:val="24"/>
          <w:szCs w:val="24"/>
        </w:rPr>
        <w:t xml:space="preserve">service </w:t>
      </w:r>
      <w:r w:rsidR="00044262">
        <w:rPr>
          <w:rFonts w:ascii="Times New Roman" w:hAnsi="Times New Roman" w:cs="Times New Roman"/>
          <w:sz w:val="24"/>
          <w:szCs w:val="24"/>
        </w:rPr>
        <w:t xml:space="preserve">for </w:t>
      </w:r>
      <w:r w:rsidR="000B538E">
        <w:rPr>
          <w:rFonts w:ascii="Times New Roman" w:hAnsi="Times New Roman" w:cs="Times New Roman"/>
          <w:sz w:val="24"/>
          <w:szCs w:val="24"/>
        </w:rPr>
        <w:t xml:space="preserve">delivery </w:t>
      </w:r>
      <w:r w:rsidR="00BF337E">
        <w:rPr>
          <w:rFonts w:ascii="Times New Roman" w:hAnsi="Times New Roman" w:cs="Times New Roman"/>
          <w:sz w:val="24"/>
          <w:szCs w:val="24"/>
        </w:rPr>
        <w:t xml:space="preserve">of natural gas </w:t>
      </w:r>
      <w:r w:rsidR="00044262">
        <w:rPr>
          <w:rFonts w:ascii="Times New Roman" w:hAnsi="Times New Roman" w:cs="Times New Roman"/>
          <w:sz w:val="24"/>
          <w:szCs w:val="24"/>
        </w:rPr>
        <w:t xml:space="preserve">from </w:t>
      </w:r>
      <w:r w:rsidR="006C1BF9">
        <w:rPr>
          <w:rFonts w:ascii="Times New Roman" w:hAnsi="Times New Roman" w:cs="Times New Roman"/>
          <w:sz w:val="24"/>
          <w:szCs w:val="24"/>
        </w:rPr>
        <w:t>Jackson Prairie</w:t>
      </w:r>
      <w:r w:rsidR="00202901">
        <w:rPr>
          <w:rFonts w:ascii="Times New Roman" w:hAnsi="Times New Roman" w:cs="Times New Roman"/>
          <w:sz w:val="24"/>
          <w:szCs w:val="24"/>
        </w:rPr>
        <w:t xml:space="preserve"> storage</w:t>
      </w:r>
      <w:r w:rsidR="00044262">
        <w:rPr>
          <w:rFonts w:ascii="Times New Roman" w:hAnsi="Times New Roman" w:cs="Times New Roman"/>
          <w:sz w:val="24"/>
          <w:szCs w:val="24"/>
        </w:rPr>
        <w:t xml:space="preserve"> to </w:t>
      </w:r>
      <w:r w:rsidR="000B538E">
        <w:rPr>
          <w:rFonts w:ascii="Times New Roman" w:hAnsi="Times New Roman" w:cs="Times New Roman"/>
          <w:sz w:val="24"/>
          <w:szCs w:val="24"/>
        </w:rPr>
        <w:t xml:space="preserve">firm </w:t>
      </w:r>
      <w:r w:rsidR="00044262">
        <w:rPr>
          <w:rFonts w:ascii="Times New Roman" w:hAnsi="Times New Roman" w:cs="Times New Roman"/>
          <w:sz w:val="24"/>
          <w:szCs w:val="24"/>
        </w:rPr>
        <w:t>TF-1</w:t>
      </w:r>
      <w:r w:rsidR="000B538E">
        <w:rPr>
          <w:rFonts w:ascii="Times New Roman" w:hAnsi="Times New Roman" w:cs="Times New Roman"/>
          <w:sz w:val="24"/>
          <w:szCs w:val="24"/>
        </w:rPr>
        <w:t xml:space="preserve"> </w:t>
      </w:r>
      <w:r w:rsidR="008168EC">
        <w:rPr>
          <w:rFonts w:ascii="Times New Roman" w:hAnsi="Times New Roman" w:cs="Times New Roman"/>
          <w:sz w:val="24"/>
          <w:szCs w:val="24"/>
        </w:rPr>
        <w:t>transportation</w:t>
      </w:r>
      <w:r w:rsidR="000B538E">
        <w:rPr>
          <w:rFonts w:ascii="Times New Roman" w:hAnsi="Times New Roman" w:cs="Times New Roman"/>
          <w:sz w:val="24"/>
          <w:szCs w:val="24"/>
        </w:rPr>
        <w:t xml:space="preserve"> service</w:t>
      </w:r>
      <w:r w:rsidR="005E0F3A">
        <w:rPr>
          <w:rFonts w:ascii="Times New Roman" w:hAnsi="Times New Roman" w:cs="Times New Roman"/>
          <w:sz w:val="24"/>
          <w:szCs w:val="24"/>
        </w:rPr>
        <w:t>, ensuring that natural gas supply from Jackson Prairie can be delivered to meet peak day demand</w:t>
      </w:r>
      <w:r w:rsidR="006C1BF9">
        <w:rPr>
          <w:rFonts w:ascii="Times New Roman" w:hAnsi="Times New Roman" w:cs="Times New Roman"/>
          <w:sz w:val="24"/>
          <w:szCs w:val="24"/>
        </w:rPr>
        <w:t>.</w:t>
      </w:r>
      <w:r w:rsidR="00044262">
        <w:rPr>
          <w:rFonts w:ascii="Times New Roman" w:hAnsi="Times New Roman" w:cs="Times New Roman"/>
          <w:sz w:val="24"/>
          <w:szCs w:val="24"/>
        </w:rPr>
        <w:t xml:space="preserve"> </w:t>
      </w:r>
      <w:r w:rsidR="008168EC">
        <w:rPr>
          <w:rFonts w:ascii="Times New Roman" w:hAnsi="Times New Roman" w:cs="Times New Roman"/>
          <w:sz w:val="24"/>
          <w:szCs w:val="24"/>
        </w:rPr>
        <w:t>With the conversion from non-fir</w:t>
      </w:r>
      <w:r w:rsidR="001E1FF7" w:rsidRPr="001E1FF7">
        <w:rPr>
          <w:rFonts w:ascii="Times New Roman" w:hAnsi="Times New Roman" w:cs="Times New Roman"/>
          <w:sz w:val="24"/>
          <w:szCs w:val="24"/>
        </w:rPr>
        <w:t>m to firm pipeline service, the company concluded that natural gas pipeline delivery service from Jackson Prairie storage can be considered a firm resource for the full 20-year IRP planning period.</w:t>
      </w:r>
      <w:r w:rsidR="001E1FF7">
        <w:rPr>
          <w:rFonts w:ascii="Times New Roman" w:hAnsi="Times New Roman" w:cs="Times New Roman"/>
          <w:sz w:val="24"/>
          <w:szCs w:val="24"/>
        </w:rPr>
        <w:t xml:space="preserve"> All of t</w:t>
      </w:r>
      <w:r w:rsidR="00BF337E">
        <w:rPr>
          <w:rFonts w:ascii="Times New Roman" w:hAnsi="Times New Roman" w:cs="Times New Roman"/>
          <w:sz w:val="24"/>
          <w:szCs w:val="24"/>
        </w:rPr>
        <w:t>hese changes are refle</w:t>
      </w:r>
      <w:r w:rsidR="00946E6C">
        <w:rPr>
          <w:rFonts w:ascii="Times New Roman" w:hAnsi="Times New Roman" w:cs="Times New Roman"/>
          <w:sz w:val="24"/>
          <w:szCs w:val="24"/>
        </w:rPr>
        <w:t xml:space="preserve">cted in the </w:t>
      </w:r>
      <w:r w:rsidR="001E1FF7">
        <w:rPr>
          <w:rFonts w:ascii="Times New Roman" w:hAnsi="Times New Roman" w:cs="Times New Roman"/>
          <w:sz w:val="24"/>
          <w:szCs w:val="24"/>
        </w:rPr>
        <w:t>Plan’s</w:t>
      </w:r>
      <w:r w:rsidR="00946E6C">
        <w:rPr>
          <w:rFonts w:ascii="Times New Roman" w:hAnsi="Times New Roman" w:cs="Times New Roman"/>
          <w:sz w:val="24"/>
          <w:szCs w:val="24"/>
        </w:rPr>
        <w:t xml:space="preserve"> resource stack.</w:t>
      </w:r>
    </w:p>
    <w:p w14:paraId="09D0C619" w14:textId="06C7BD2E" w:rsidR="006D02B9" w:rsidRDefault="00946E6C" w:rsidP="00317300">
      <w:pPr>
        <w:spacing w:after="240"/>
        <w:rPr>
          <w:rFonts w:ascii="Times New Roman" w:hAnsi="Times New Roman" w:cs="Times New Roman"/>
          <w:sz w:val="24"/>
          <w:szCs w:val="24"/>
        </w:rPr>
      </w:pPr>
      <w:r>
        <w:rPr>
          <w:rFonts w:ascii="Times New Roman" w:hAnsi="Times New Roman" w:cs="Times New Roman"/>
          <w:sz w:val="24"/>
          <w:szCs w:val="24"/>
        </w:rPr>
        <w:t>T</w:t>
      </w:r>
      <w:r w:rsidR="002C147B">
        <w:rPr>
          <w:rFonts w:ascii="Times New Roman" w:hAnsi="Times New Roman" w:cs="Times New Roman"/>
          <w:sz w:val="24"/>
          <w:szCs w:val="24"/>
        </w:rPr>
        <w:t xml:space="preserve">he company is </w:t>
      </w:r>
      <w:r>
        <w:rPr>
          <w:rFonts w:ascii="Times New Roman" w:hAnsi="Times New Roman" w:cs="Times New Roman"/>
          <w:sz w:val="24"/>
          <w:szCs w:val="24"/>
        </w:rPr>
        <w:t xml:space="preserve">also </w:t>
      </w:r>
      <w:r w:rsidR="002C147B">
        <w:rPr>
          <w:rFonts w:ascii="Times New Roman" w:hAnsi="Times New Roman" w:cs="Times New Roman"/>
          <w:sz w:val="24"/>
          <w:szCs w:val="24"/>
        </w:rPr>
        <w:t xml:space="preserve">modeling </w:t>
      </w:r>
      <w:r>
        <w:rPr>
          <w:rFonts w:ascii="Times New Roman" w:hAnsi="Times New Roman" w:cs="Times New Roman"/>
          <w:sz w:val="24"/>
          <w:szCs w:val="24"/>
        </w:rPr>
        <w:t xml:space="preserve">gas supply from </w:t>
      </w:r>
      <w:r w:rsidR="002C147B">
        <w:rPr>
          <w:rFonts w:ascii="Times New Roman" w:hAnsi="Times New Roman" w:cs="Times New Roman"/>
          <w:sz w:val="24"/>
          <w:szCs w:val="24"/>
        </w:rPr>
        <w:t>its st</w:t>
      </w:r>
      <w:r>
        <w:rPr>
          <w:rFonts w:ascii="Times New Roman" w:hAnsi="Times New Roman" w:cs="Times New Roman"/>
          <w:sz w:val="24"/>
          <w:szCs w:val="24"/>
        </w:rPr>
        <w:t>orage facilities as displacing</w:t>
      </w:r>
      <w:r w:rsidR="005F039A">
        <w:rPr>
          <w:rFonts w:ascii="Times New Roman" w:hAnsi="Times New Roman" w:cs="Times New Roman"/>
          <w:sz w:val="24"/>
          <w:szCs w:val="24"/>
        </w:rPr>
        <w:t xml:space="preserve"> </w:t>
      </w:r>
      <w:r w:rsidR="001E1FF7">
        <w:rPr>
          <w:rFonts w:ascii="Times New Roman" w:hAnsi="Times New Roman" w:cs="Times New Roman"/>
          <w:sz w:val="24"/>
          <w:szCs w:val="24"/>
        </w:rPr>
        <w:t xml:space="preserve">natural </w:t>
      </w:r>
      <w:r w:rsidR="002C147B">
        <w:rPr>
          <w:rFonts w:ascii="Times New Roman" w:hAnsi="Times New Roman" w:cs="Times New Roman"/>
          <w:sz w:val="24"/>
          <w:szCs w:val="24"/>
        </w:rPr>
        <w:t xml:space="preserve">gas deliveries </w:t>
      </w:r>
      <w:r w:rsidR="005F039A">
        <w:rPr>
          <w:rFonts w:ascii="Times New Roman" w:hAnsi="Times New Roman" w:cs="Times New Roman"/>
          <w:sz w:val="24"/>
          <w:szCs w:val="24"/>
        </w:rPr>
        <w:t xml:space="preserve">to </w:t>
      </w:r>
      <w:r>
        <w:rPr>
          <w:rFonts w:ascii="Times New Roman" w:hAnsi="Times New Roman" w:cs="Times New Roman"/>
          <w:sz w:val="24"/>
          <w:szCs w:val="24"/>
        </w:rPr>
        <w:t>certain</w:t>
      </w:r>
      <w:r w:rsidR="008F09E6">
        <w:rPr>
          <w:rFonts w:ascii="Times New Roman" w:hAnsi="Times New Roman" w:cs="Times New Roman"/>
          <w:sz w:val="24"/>
          <w:szCs w:val="24"/>
        </w:rPr>
        <w:t xml:space="preserve"> </w:t>
      </w:r>
      <w:r w:rsidR="005F039A">
        <w:rPr>
          <w:rFonts w:ascii="Times New Roman" w:hAnsi="Times New Roman" w:cs="Times New Roman"/>
          <w:sz w:val="24"/>
          <w:szCs w:val="24"/>
        </w:rPr>
        <w:t>gate stations</w:t>
      </w:r>
      <w:r w:rsidR="00A60E97">
        <w:rPr>
          <w:rFonts w:ascii="Times New Roman" w:hAnsi="Times New Roman" w:cs="Times New Roman"/>
          <w:sz w:val="24"/>
          <w:szCs w:val="24"/>
        </w:rPr>
        <w:t xml:space="preserve"> that would otherwise </w:t>
      </w:r>
      <w:r w:rsidR="001E1FF7">
        <w:rPr>
          <w:rFonts w:ascii="Times New Roman" w:hAnsi="Times New Roman" w:cs="Times New Roman"/>
          <w:sz w:val="24"/>
          <w:szCs w:val="24"/>
        </w:rPr>
        <w:t xml:space="preserve">need natural gas </w:t>
      </w:r>
      <w:r w:rsidR="00A60E97">
        <w:rPr>
          <w:rFonts w:ascii="Times New Roman" w:hAnsi="Times New Roman" w:cs="Times New Roman"/>
          <w:sz w:val="24"/>
          <w:szCs w:val="24"/>
        </w:rPr>
        <w:t xml:space="preserve">delivery </w:t>
      </w:r>
      <w:r w:rsidR="00A2157E">
        <w:rPr>
          <w:rFonts w:ascii="Times New Roman" w:hAnsi="Times New Roman" w:cs="Times New Roman"/>
          <w:sz w:val="24"/>
          <w:szCs w:val="24"/>
        </w:rPr>
        <w:t xml:space="preserve">under </w:t>
      </w:r>
      <w:r w:rsidR="001E1FF7">
        <w:rPr>
          <w:rFonts w:ascii="Times New Roman" w:hAnsi="Times New Roman" w:cs="Times New Roman"/>
          <w:sz w:val="24"/>
          <w:szCs w:val="24"/>
        </w:rPr>
        <w:t xml:space="preserve">the company’s </w:t>
      </w:r>
      <w:r w:rsidR="00A60E97">
        <w:rPr>
          <w:rFonts w:ascii="Times New Roman" w:hAnsi="Times New Roman" w:cs="Times New Roman"/>
          <w:sz w:val="24"/>
          <w:szCs w:val="24"/>
        </w:rPr>
        <w:t>interstate pipeline transportat</w:t>
      </w:r>
      <w:r w:rsidR="008168EC">
        <w:rPr>
          <w:rFonts w:ascii="Times New Roman" w:hAnsi="Times New Roman" w:cs="Times New Roman"/>
          <w:sz w:val="24"/>
          <w:szCs w:val="24"/>
        </w:rPr>
        <w:t>ion contracts with NWP</w:t>
      </w:r>
      <w:r w:rsidR="005F039A">
        <w:rPr>
          <w:rFonts w:ascii="Times New Roman" w:hAnsi="Times New Roman" w:cs="Times New Roman"/>
          <w:sz w:val="24"/>
          <w:szCs w:val="24"/>
        </w:rPr>
        <w:t xml:space="preserve">. This </w:t>
      </w:r>
      <w:r w:rsidR="008168EC">
        <w:rPr>
          <w:rFonts w:ascii="Times New Roman" w:hAnsi="Times New Roman" w:cs="Times New Roman"/>
          <w:sz w:val="24"/>
          <w:szCs w:val="24"/>
        </w:rPr>
        <w:t>model</w:t>
      </w:r>
      <w:r w:rsidR="00A2157E">
        <w:rPr>
          <w:rFonts w:ascii="Times New Roman" w:hAnsi="Times New Roman" w:cs="Times New Roman"/>
          <w:sz w:val="24"/>
          <w:szCs w:val="24"/>
        </w:rPr>
        <w:t>ing</w:t>
      </w:r>
      <w:r w:rsidR="008168EC">
        <w:rPr>
          <w:rFonts w:ascii="Times New Roman" w:hAnsi="Times New Roman" w:cs="Times New Roman"/>
          <w:sz w:val="24"/>
          <w:szCs w:val="24"/>
        </w:rPr>
        <w:t xml:space="preserve"> </w:t>
      </w:r>
      <w:r w:rsidR="005F039A">
        <w:rPr>
          <w:rFonts w:ascii="Times New Roman" w:hAnsi="Times New Roman" w:cs="Times New Roman"/>
          <w:sz w:val="24"/>
          <w:szCs w:val="24"/>
        </w:rPr>
        <w:t xml:space="preserve">assumption is possible because the direction of flow from the storage facilities </w:t>
      </w:r>
      <w:r>
        <w:rPr>
          <w:rFonts w:ascii="Times New Roman" w:hAnsi="Times New Roman" w:cs="Times New Roman"/>
          <w:sz w:val="24"/>
          <w:szCs w:val="24"/>
        </w:rPr>
        <w:t>to the</w:t>
      </w:r>
      <w:r w:rsidR="009E2E50">
        <w:rPr>
          <w:rFonts w:ascii="Times New Roman" w:hAnsi="Times New Roman" w:cs="Times New Roman"/>
          <w:sz w:val="24"/>
          <w:szCs w:val="24"/>
        </w:rPr>
        <w:t xml:space="preserve"> gate station </w:t>
      </w:r>
      <w:r w:rsidR="00D53FD5">
        <w:rPr>
          <w:rFonts w:ascii="Times New Roman" w:hAnsi="Times New Roman" w:cs="Times New Roman"/>
          <w:sz w:val="24"/>
          <w:szCs w:val="24"/>
        </w:rPr>
        <w:t xml:space="preserve">on the interstate pipeline </w:t>
      </w:r>
      <w:r w:rsidR="00843ADB">
        <w:rPr>
          <w:rFonts w:ascii="Times New Roman" w:hAnsi="Times New Roman" w:cs="Times New Roman"/>
          <w:sz w:val="24"/>
          <w:szCs w:val="24"/>
        </w:rPr>
        <w:t>does not</w:t>
      </w:r>
      <w:r w:rsidR="005F039A">
        <w:rPr>
          <w:rFonts w:ascii="Times New Roman" w:hAnsi="Times New Roman" w:cs="Times New Roman"/>
          <w:sz w:val="24"/>
          <w:szCs w:val="24"/>
        </w:rPr>
        <w:t xml:space="preserve"> conflict with the </w:t>
      </w:r>
      <w:r w:rsidR="005F039A" w:rsidRPr="008F09E6">
        <w:rPr>
          <w:rFonts w:ascii="Times New Roman" w:hAnsi="Times New Roman" w:cs="Times New Roman"/>
          <w:i/>
          <w:sz w:val="24"/>
          <w:szCs w:val="24"/>
        </w:rPr>
        <w:t>expected</w:t>
      </w:r>
      <w:r w:rsidR="005F039A">
        <w:rPr>
          <w:rFonts w:ascii="Times New Roman" w:hAnsi="Times New Roman" w:cs="Times New Roman"/>
          <w:sz w:val="24"/>
          <w:szCs w:val="24"/>
        </w:rPr>
        <w:t xml:space="preserve"> direction of flow of </w:t>
      </w:r>
      <w:r w:rsidR="00A60E97">
        <w:rPr>
          <w:rFonts w:ascii="Times New Roman" w:hAnsi="Times New Roman" w:cs="Times New Roman"/>
          <w:sz w:val="24"/>
          <w:szCs w:val="24"/>
        </w:rPr>
        <w:t xml:space="preserve">natural </w:t>
      </w:r>
      <w:r>
        <w:rPr>
          <w:rFonts w:ascii="Times New Roman" w:hAnsi="Times New Roman" w:cs="Times New Roman"/>
          <w:sz w:val="24"/>
          <w:szCs w:val="24"/>
        </w:rPr>
        <w:t xml:space="preserve">gas on the interstate pipeline </w:t>
      </w:r>
      <w:r w:rsidR="005F039A">
        <w:rPr>
          <w:rFonts w:ascii="Times New Roman" w:hAnsi="Times New Roman" w:cs="Times New Roman"/>
          <w:sz w:val="24"/>
          <w:szCs w:val="24"/>
        </w:rPr>
        <w:t xml:space="preserve">during peak events. </w:t>
      </w:r>
      <w:r w:rsidR="009E2E50">
        <w:rPr>
          <w:rFonts w:ascii="Times New Roman" w:hAnsi="Times New Roman" w:cs="Times New Roman"/>
          <w:sz w:val="24"/>
          <w:szCs w:val="24"/>
        </w:rPr>
        <w:t>T</w:t>
      </w:r>
      <w:r w:rsidR="008F09E6">
        <w:rPr>
          <w:rFonts w:ascii="Times New Roman" w:hAnsi="Times New Roman" w:cs="Times New Roman"/>
          <w:sz w:val="24"/>
          <w:szCs w:val="24"/>
        </w:rPr>
        <w:t xml:space="preserve">his </w:t>
      </w:r>
      <w:r w:rsidR="00451D2D">
        <w:rPr>
          <w:rFonts w:ascii="Times New Roman" w:hAnsi="Times New Roman" w:cs="Times New Roman"/>
          <w:sz w:val="24"/>
          <w:szCs w:val="24"/>
        </w:rPr>
        <w:t xml:space="preserve">would </w:t>
      </w:r>
      <w:r w:rsidR="008F09E6">
        <w:rPr>
          <w:rFonts w:ascii="Times New Roman" w:hAnsi="Times New Roman" w:cs="Times New Roman"/>
          <w:sz w:val="24"/>
          <w:szCs w:val="24"/>
        </w:rPr>
        <w:t>effectively increase the delivery capacity</w:t>
      </w:r>
      <w:r w:rsidR="006D02B9">
        <w:rPr>
          <w:rFonts w:ascii="Times New Roman" w:hAnsi="Times New Roman" w:cs="Times New Roman"/>
          <w:sz w:val="24"/>
          <w:szCs w:val="24"/>
        </w:rPr>
        <w:t xml:space="preserve"> of </w:t>
      </w:r>
      <w:r w:rsidR="006D02B9">
        <w:rPr>
          <w:rFonts w:ascii="Times New Roman" w:hAnsi="Times New Roman" w:cs="Times New Roman"/>
          <w:sz w:val="24"/>
          <w:szCs w:val="24"/>
        </w:rPr>
        <w:lastRenderedPageBreak/>
        <w:t xml:space="preserve">the company’s combined </w:t>
      </w:r>
      <w:r w:rsidR="008F09E6">
        <w:rPr>
          <w:rFonts w:ascii="Times New Roman" w:hAnsi="Times New Roman" w:cs="Times New Roman"/>
          <w:sz w:val="24"/>
          <w:szCs w:val="24"/>
        </w:rPr>
        <w:t xml:space="preserve">resource stack during peak events, </w:t>
      </w:r>
      <w:r w:rsidR="009E2E50">
        <w:rPr>
          <w:rFonts w:ascii="Times New Roman" w:hAnsi="Times New Roman" w:cs="Times New Roman"/>
          <w:sz w:val="24"/>
          <w:szCs w:val="24"/>
        </w:rPr>
        <w:t xml:space="preserve">but </w:t>
      </w:r>
      <w:r w:rsidR="008F09E6">
        <w:rPr>
          <w:rFonts w:ascii="Times New Roman" w:hAnsi="Times New Roman" w:cs="Times New Roman"/>
          <w:sz w:val="24"/>
          <w:szCs w:val="24"/>
        </w:rPr>
        <w:t xml:space="preserve">is not </w:t>
      </w:r>
      <w:r w:rsidR="00843ADB">
        <w:rPr>
          <w:rFonts w:ascii="Times New Roman" w:hAnsi="Times New Roman" w:cs="Times New Roman"/>
          <w:sz w:val="24"/>
          <w:szCs w:val="24"/>
        </w:rPr>
        <w:t xml:space="preserve">considered </w:t>
      </w:r>
      <w:r w:rsidR="008F09E6">
        <w:rPr>
          <w:rFonts w:ascii="Times New Roman" w:hAnsi="Times New Roman" w:cs="Times New Roman"/>
          <w:sz w:val="24"/>
          <w:szCs w:val="24"/>
        </w:rPr>
        <w:t xml:space="preserve">a firm resource in the same way </w:t>
      </w:r>
      <w:r w:rsidR="00D53FD5">
        <w:rPr>
          <w:rFonts w:ascii="Times New Roman" w:hAnsi="Times New Roman" w:cs="Times New Roman"/>
          <w:sz w:val="24"/>
          <w:szCs w:val="24"/>
        </w:rPr>
        <w:t xml:space="preserve">a </w:t>
      </w:r>
      <w:r w:rsidR="008F09E6">
        <w:rPr>
          <w:rFonts w:ascii="Times New Roman" w:hAnsi="Times New Roman" w:cs="Times New Roman"/>
          <w:sz w:val="24"/>
          <w:szCs w:val="24"/>
        </w:rPr>
        <w:t xml:space="preserve">subscription to </w:t>
      </w:r>
      <w:r w:rsidR="009E2E50">
        <w:rPr>
          <w:rFonts w:ascii="Times New Roman" w:hAnsi="Times New Roman" w:cs="Times New Roman"/>
          <w:sz w:val="24"/>
          <w:szCs w:val="24"/>
        </w:rPr>
        <w:t xml:space="preserve">firm </w:t>
      </w:r>
      <w:r w:rsidR="00A2157E">
        <w:rPr>
          <w:rFonts w:ascii="Times New Roman" w:hAnsi="Times New Roman" w:cs="Times New Roman"/>
          <w:sz w:val="24"/>
          <w:szCs w:val="24"/>
        </w:rPr>
        <w:t xml:space="preserve">(TF-1) </w:t>
      </w:r>
      <w:r w:rsidR="008F09E6">
        <w:rPr>
          <w:rFonts w:ascii="Times New Roman" w:hAnsi="Times New Roman" w:cs="Times New Roman"/>
          <w:sz w:val="24"/>
          <w:szCs w:val="24"/>
        </w:rPr>
        <w:t>interstate pipeline capacity</w:t>
      </w:r>
      <w:r w:rsidR="00451D2D">
        <w:rPr>
          <w:rFonts w:ascii="Times New Roman" w:hAnsi="Times New Roman" w:cs="Times New Roman"/>
          <w:sz w:val="24"/>
          <w:szCs w:val="24"/>
        </w:rPr>
        <w:t xml:space="preserve"> would be</w:t>
      </w:r>
      <w:r w:rsidR="008F09E6">
        <w:rPr>
          <w:rFonts w:ascii="Times New Roman" w:hAnsi="Times New Roman" w:cs="Times New Roman"/>
          <w:sz w:val="24"/>
          <w:szCs w:val="24"/>
        </w:rPr>
        <w:t>. Firm interstate p</w:t>
      </w:r>
      <w:r w:rsidR="002F0808">
        <w:rPr>
          <w:rFonts w:ascii="Times New Roman" w:hAnsi="Times New Roman" w:cs="Times New Roman"/>
          <w:sz w:val="24"/>
          <w:szCs w:val="24"/>
        </w:rPr>
        <w:t>ipeline capacity is not dependent</w:t>
      </w:r>
      <w:r w:rsidR="008F09E6">
        <w:rPr>
          <w:rFonts w:ascii="Times New Roman" w:hAnsi="Times New Roman" w:cs="Times New Roman"/>
          <w:sz w:val="24"/>
          <w:szCs w:val="24"/>
        </w:rPr>
        <w:t xml:space="preserve"> on counter flows, whereas the addit</w:t>
      </w:r>
      <w:r w:rsidR="002F0808">
        <w:rPr>
          <w:rFonts w:ascii="Times New Roman" w:hAnsi="Times New Roman" w:cs="Times New Roman"/>
          <w:sz w:val="24"/>
          <w:szCs w:val="24"/>
        </w:rPr>
        <w:t xml:space="preserve">ional capacity </w:t>
      </w:r>
      <w:r w:rsidR="00D706B1">
        <w:rPr>
          <w:rFonts w:ascii="Times New Roman" w:hAnsi="Times New Roman" w:cs="Times New Roman"/>
          <w:sz w:val="24"/>
          <w:szCs w:val="24"/>
        </w:rPr>
        <w:t xml:space="preserve">from </w:t>
      </w:r>
      <w:r w:rsidR="00A2157E">
        <w:rPr>
          <w:rFonts w:ascii="Times New Roman" w:hAnsi="Times New Roman" w:cs="Times New Roman"/>
          <w:sz w:val="24"/>
          <w:szCs w:val="24"/>
        </w:rPr>
        <w:t>the company’s</w:t>
      </w:r>
      <w:r w:rsidR="00D706B1">
        <w:rPr>
          <w:rFonts w:ascii="Times New Roman" w:hAnsi="Times New Roman" w:cs="Times New Roman"/>
          <w:sz w:val="24"/>
          <w:szCs w:val="24"/>
        </w:rPr>
        <w:t xml:space="preserve"> resource stack </w:t>
      </w:r>
      <w:r w:rsidR="002F0808">
        <w:rPr>
          <w:rFonts w:ascii="Times New Roman" w:hAnsi="Times New Roman" w:cs="Times New Roman"/>
          <w:sz w:val="24"/>
          <w:szCs w:val="24"/>
        </w:rPr>
        <w:t xml:space="preserve">achieved in </w:t>
      </w:r>
      <w:r w:rsidR="0071482A">
        <w:rPr>
          <w:rFonts w:ascii="Times New Roman" w:hAnsi="Times New Roman" w:cs="Times New Roman"/>
          <w:sz w:val="24"/>
          <w:szCs w:val="24"/>
        </w:rPr>
        <w:t xml:space="preserve">its </w:t>
      </w:r>
      <w:r w:rsidR="008F09E6">
        <w:rPr>
          <w:rFonts w:ascii="Times New Roman" w:hAnsi="Times New Roman" w:cs="Times New Roman"/>
          <w:sz w:val="24"/>
          <w:szCs w:val="24"/>
        </w:rPr>
        <w:t>modeling is dependent on flow patterns.</w:t>
      </w:r>
      <w:r w:rsidR="001E1FF7">
        <w:rPr>
          <w:rFonts w:ascii="Times New Roman" w:hAnsi="Times New Roman" w:cs="Times New Roman"/>
          <w:sz w:val="24"/>
          <w:szCs w:val="24"/>
        </w:rPr>
        <w:t xml:space="preserve"> Depending on such counter flows to continue to materialize </w:t>
      </w:r>
      <w:r w:rsidR="00A74FEE">
        <w:rPr>
          <w:rFonts w:ascii="Times New Roman" w:hAnsi="Times New Roman" w:cs="Times New Roman"/>
          <w:sz w:val="24"/>
          <w:szCs w:val="24"/>
        </w:rPr>
        <w:t xml:space="preserve">on peak days </w:t>
      </w:r>
      <w:r w:rsidR="001E1FF7">
        <w:rPr>
          <w:rFonts w:ascii="Times New Roman" w:hAnsi="Times New Roman" w:cs="Times New Roman"/>
          <w:sz w:val="24"/>
          <w:szCs w:val="24"/>
        </w:rPr>
        <w:t xml:space="preserve">carries additional risk </w:t>
      </w:r>
      <w:r w:rsidR="00A74FEE">
        <w:rPr>
          <w:rFonts w:ascii="Times New Roman" w:hAnsi="Times New Roman" w:cs="Times New Roman"/>
          <w:sz w:val="24"/>
          <w:szCs w:val="24"/>
        </w:rPr>
        <w:t xml:space="preserve">over </w:t>
      </w:r>
      <w:r w:rsidR="00D53FD5">
        <w:rPr>
          <w:rFonts w:ascii="Times New Roman" w:hAnsi="Times New Roman" w:cs="Times New Roman"/>
          <w:sz w:val="24"/>
          <w:szCs w:val="24"/>
        </w:rPr>
        <w:t xml:space="preserve">serving demand with </w:t>
      </w:r>
      <w:r w:rsidR="00A74FEE">
        <w:rPr>
          <w:rFonts w:ascii="Times New Roman" w:hAnsi="Times New Roman" w:cs="Times New Roman"/>
          <w:sz w:val="24"/>
          <w:szCs w:val="24"/>
        </w:rPr>
        <w:t>firm interstate pipeline capacity</w:t>
      </w:r>
      <w:r w:rsidR="001E1FF7">
        <w:rPr>
          <w:rFonts w:ascii="Times New Roman" w:hAnsi="Times New Roman" w:cs="Times New Roman"/>
          <w:sz w:val="24"/>
          <w:szCs w:val="24"/>
        </w:rPr>
        <w:t>.</w:t>
      </w:r>
      <w:r w:rsidR="008F09E6">
        <w:rPr>
          <w:rFonts w:ascii="Times New Roman" w:hAnsi="Times New Roman" w:cs="Times New Roman"/>
          <w:sz w:val="24"/>
          <w:szCs w:val="24"/>
        </w:rPr>
        <w:t xml:space="preserve"> </w:t>
      </w:r>
      <w:r w:rsidR="006D02B9">
        <w:rPr>
          <w:rFonts w:ascii="Times New Roman" w:hAnsi="Times New Roman" w:cs="Times New Roman"/>
          <w:sz w:val="24"/>
          <w:szCs w:val="24"/>
        </w:rPr>
        <w:t>Therefore, t</w:t>
      </w:r>
      <w:r w:rsidR="008F09E6">
        <w:rPr>
          <w:rFonts w:ascii="Times New Roman" w:hAnsi="Times New Roman" w:cs="Times New Roman"/>
          <w:sz w:val="24"/>
          <w:szCs w:val="24"/>
        </w:rPr>
        <w:t xml:space="preserve">he performance of the additional delivery capacity created by the assumptions in the company’s model </w:t>
      </w:r>
      <w:r w:rsidR="006D02B9">
        <w:rPr>
          <w:rFonts w:ascii="Times New Roman" w:hAnsi="Times New Roman" w:cs="Times New Roman"/>
          <w:sz w:val="24"/>
          <w:szCs w:val="24"/>
        </w:rPr>
        <w:t xml:space="preserve">require careful and continuous monitoring of actual and projected usage patterns on the interstate pipeline. </w:t>
      </w:r>
      <w:r w:rsidR="00A96BDA">
        <w:rPr>
          <w:rFonts w:ascii="Times New Roman" w:hAnsi="Times New Roman" w:cs="Times New Roman"/>
          <w:sz w:val="24"/>
          <w:szCs w:val="24"/>
        </w:rPr>
        <w:t>While</w:t>
      </w:r>
      <w:r w:rsidR="006D02B9">
        <w:rPr>
          <w:rFonts w:ascii="Times New Roman" w:hAnsi="Times New Roman" w:cs="Times New Roman"/>
          <w:sz w:val="24"/>
          <w:szCs w:val="24"/>
        </w:rPr>
        <w:t xml:space="preserve"> the Commission agrees with </w:t>
      </w:r>
      <w:r w:rsidR="002F0808">
        <w:rPr>
          <w:rFonts w:ascii="Times New Roman" w:hAnsi="Times New Roman" w:cs="Times New Roman"/>
          <w:sz w:val="24"/>
          <w:szCs w:val="24"/>
        </w:rPr>
        <w:t>the</w:t>
      </w:r>
      <w:r w:rsidR="00A96BDA">
        <w:rPr>
          <w:rFonts w:ascii="Times New Roman" w:hAnsi="Times New Roman" w:cs="Times New Roman"/>
          <w:sz w:val="24"/>
          <w:szCs w:val="24"/>
        </w:rPr>
        <w:t xml:space="preserve"> company’s</w:t>
      </w:r>
      <w:r w:rsidR="002F0808">
        <w:rPr>
          <w:rFonts w:ascii="Times New Roman" w:hAnsi="Times New Roman" w:cs="Times New Roman"/>
          <w:sz w:val="24"/>
          <w:szCs w:val="24"/>
        </w:rPr>
        <w:t xml:space="preserve"> </w:t>
      </w:r>
      <w:r w:rsidR="00451D2D">
        <w:rPr>
          <w:rFonts w:ascii="Times New Roman" w:hAnsi="Times New Roman" w:cs="Times New Roman"/>
          <w:sz w:val="24"/>
          <w:szCs w:val="24"/>
        </w:rPr>
        <w:t xml:space="preserve">risk analysis </w:t>
      </w:r>
      <w:r w:rsidR="002F0808">
        <w:rPr>
          <w:rFonts w:ascii="Times New Roman" w:hAnsi="Times New Roman" w:cs="Times New Roman"/>
          <w:sz w:val="24"/>
          <w:szCs w:val="24"/>
        </w:rPr>
        <w:t xml:space="preserve">in the IRP, </w:t>
      </w:r>
      <w:r w:rsidR="00A96BDA">
        <w:rPr>
          <w:rFonts w:ascii="Times New Roman" w:hAnsi="Times New Roman" w:cs="Times New Roman"/>
          <w:sz w:val="24"/>
          <w:szCs w:val="24"/>
        </w:rPr>
        <w:t>the Commission</w:t>
      </w:r>
      <w:r w:rsidR="00D53FD5">
        <w:rPr>
          <w:rFonts w:ascii="Times New Roman" w:hAnsi="Times New Roman" w:cs="Times New Roman"/>
          <w:sz w:val="24"/>
          <w:szCs w:val="24"/>
        </w:rPr>
        <w:t xml:space="preserve"> expects</w:t>
      </w:r>
      <w:r w:rsidR="002F0808">
        <w:rPr>
          <w:rFonts w:ascii="Times New Roman" w:hAnsi="Times New Roman" w:cs="Times New Roman"/>
          <w:sz w:val="24"/>
          <w:szCs w:val="24"/>
        </w:rPr>
        <w:t xml:space="preserve"> NW Natural </w:t>
      </w:r>
      <w:r w:rsidR="00D53FD5">
        <w:rPr>
          <w:rFonts w:ascii="Times New Roman" w:hAnsi="Times New Roman" w:cs="Times New Roman"/>
          <w:sz w:val="24"/>
          <w:szCs w:val="24"/>
        </w:rPr>
        <w:t>to monitor flows closely going forward.</w:t>
      </w:r>
    </w:p>
    <w:p w14:paraId="753A7BED" w14:textId="77777777" w:rsidR="006D02B9" w:rsidRDefault="006D02B9" w:rsidP="00317300">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The company must continuously monitor the usage pattern of the inters</w:t>
      </w:r>
      <w:r w:rsidR="00E52F22">
        <w:rPr>
          <w:rFonts w:ascii="Times New Roman" w:hAnsi="Times New Roman" w:cs="Times New Roman"/>
          <w:sz w:val="24"/>
          <w:szCs w:val="24"/>
        </w:rPr>
        <w:t>tate pipeline</w:t>
      </w:r>
      <w:r w:rsidR="0082356B">
        <w:rPr>
          <w:rFonts w:ascii="Times New Roman" w:hAnsi="Times New Roman" w:cs="Times New Roman"/>
          <w:sz w:val="24"/>
          <w:szCs w:val="24"/>
        </w:rPr>
        <w:t>s</w:t>
      </w:r>
      <w:r w:rsidR="00E52F22">
        <w:rPr>
          <w:rFonts w:ascii="Times New Roman" w:hAnsi="Times New Roman" w:cs="Times New Roman"/>
          <w:sz w:val="24"/>
          <w:szCs w:val="24"/>
        </w:rPr>
        <w:t xml:space="preserve"> to </w:t>
      </w:r>
      <w:r w:rsidR="0082356B">
        <w:rPr>
          <w:rFonts w:ascii="Times New Roman" w:hAnsi="Times New Roman" w:cs="Times New Roman"/>
          <w:sz w:val="24"/>
          <w:szCs w:val="24"/>
        </w:rPr>
        <w:t xml:space="preserve">serving loads in the Pacific Northwest </w:t>
      </w:r>
      <w:r w:rsidR="00E52F22">
        <w:rPr>
          <w:rFonts w:ascii="Times New Roman" w:hAnsi="Times New Roman" w:cs="Times New Roman"/>
          <w:sz w:val="24"/>
          <w:szCs w:val="24"/>
        </w:rPr>
        <w:t xml:space="preserve">determine </w:t>
      </w:r>
      <w:r w:rsidR="002F0808">
        <w:rPr>
          <w:rFonts w:ascii="Times New Roman" w:hAnsi="Times New Roman" w:cs="Times New Roman"/>
          <w:sz w:val="24"/>
          <w:szCs w:val="24"/>
        </w:rPr>
        <w:t>whether</w:t>
      </w:r>
      <w:r>
        <w:rPr>
          <w:rFonts w:ascii="Times New Roman" w:hAnsi="Times New Roman" w:cs="Times New Roman"/>
          <w:sz w:val="24"/>
          <w:szCs w:val="24"/>
        </w:rPr>
        <w:t xml:space="preserve"> assumptions in its IRP continue to hold true.</w:t>
      </w:r>
    </w:p>
    <w:p w14:paraId="283E4E6F" w14:textId="5FAEF68B" w:rsidR="008B0162" w:rsidRDefault="00A96BDA" w:rsidP="00317300">
      <w:pPr>
        <w:spacing w:after="240"/>
        <w:rPr>
          <w:rFonts w:ascii="Times New Roman" w:hAnsi="Times New Roman" w:cs="Times New Roman"/>
          <w:sz w:val="24"/>
          <w:szCs w:val="24"/>
        </w:rPr>
      </w:pPr>
      <w:r>
        <w:rPr>
          <w:rFonts w:ascii="Times New Roman" w:hAnsi="Times New Roman" w:cs="Times New Roman"/>
          <w:sz w:val="24"/>
          <w:szCs w:val="24"/>
        </w:rPr>
        <w:t xml:space="preserve">The segmentation and zonal </w:t>
      </w:r>
      <w:r w:rsidR="00A74FEE">
        <w:rPr>
          <w:rFonts w:ascii="Times New Roman" w:hAnsi="Times New Roman" w:cs="Times New Roman"/>
          <w:sz w:val="24"/>
          <w:szCs w:val="24"/>
        </w:rPr>
        <w:t xml:space="preserve">grouping of </w:t>
      </w:r>
      <w:r>
        <w:rPr>
          <w:rFonts w:ascii="Times New Roman" w:hAnsi="Times New Roman" w:cs="Times New Roman"/>
          <w:sz w:val="24"/>
          <w:szCs w:val="24"/>
        </w:rPr>
        <w:t xml:space="preserve">gate stations </w:t>
      </w:r>
      <w:r w:rsidR="00A74FEE">
        <w:rPr>
          <w:rFonts w:ascii="Times New Roman" w:hAnsi="Times New Roman" w:cs="Times New Roman"/>
          <w:sz w:val="24"/>
          <w:szCs w:val="24"/>
        </w:rPr>
        <w:t xml:space="preserve">along </w:t>
      </w:r>
      <w:r w:rsidR="00D53FD5">
        <w:rPr>
          <w:rFonts w:ascii="Times New Roman" w:hAnsi="Times New Roman" w:cs="Times New Roman"/>
          <w:sz w:val="24"/>
          <w:szCs w:val="24"/>
        </w:rPr>
        <w:t>NWP</w:t>
      </w:r>
      <w:r>
        <w:rPr>
          <w:rFonts w:ascii="Times New Roman" w:hAnsi="Times New Roman" w:cs="Times New Roman"/>
          <w:sz w:val="24"/>
          <w:szCs w:val="24"/>
        </w:rPr>
        <w:t xml:space="preserve">’s system </w:t>
      </w:r>
      <w:r w:rsidR="00A2157E">
        <w:rPr>
          <w:rFonts w:ascii="Times New Roman" w:hAnsi="Times New Roman" w:cs="Times New Roman"/>
          <w:sz w:val="24"/>
          <w:szCs w:val="24"/>
        </w:rPr>
        <w:t>are</w:t>
      </w:r>
      <w:r w:rsidR="0051508B">
        <w:rPr>
          <w:rFonts w:ascii="Times New Roman" w:hAnsi="Times New Roman" w:cs="Times New Roman"/>
          <w:sz w:val="24"/>
          <w:szCs w:val="24"/>
        </w:rPr>
        <w:t xml:space="preserve"> underlying ope</w:t>
      </w:r>
      <w:r w:rsidR="00946E6C">
        <w:rPr>
          <w:rFonts w:ascii="Times New Roman" w:hAnsi="Times New Roman" w:cs="Times New Roman"/>
          <w:sz w:val="24"/>
          <w:szCs w:val="24"/>
        </w:rPr>
        <w:t xml:space="preserve">rational characteristics of </w:t>
      </w:r>
      <w:r>
        <w:rPr>
          <w:rFonts w:ascii="Times New Roman" w:hAnsi="Times New Roman" w:cs="Times New Roman"/>
          <w:sz w:val="24"/>
          <w:szCs w:val="24"/>
        </w:rPr>
        <w:t xml:space="preserve">the </w:t>
      </w:r>
      <w:r w:rsidR="00D53FD5">
        <w:rPr>
          <w:rFonts w:ascii="Times New Roman" w:hAnsi="Times New Roman" w:cs="Times New Roman"/>
          <w:sz w:val="24"/>
          <w:szCs w:val="24"/>
        </w:rPr>
        <w:t>NWP</w:t>
      </w:r>
      <w:r w:rsidR="00A74FEE">
        <w:rPr>
          <w:rFonts w:ascii="Times New Roman" w:hAnsi="Times New Roman" w:cs="Times New Roman"/>
          <w:sz w:val="24"/>
          <w:szCs w:val="24"/>
        </w:rPr>
        <w:t xml:space="preserve">’s </w:t>
      </w:r>
      <w:r w:rsidR="0051508B">
        <w:rPr>
          <w:rFonts w:ascii="Times New Roman" w:hAnsi="Times New Roman" w:cs="Times New Roman"/>
          <w:sz w:val="24"/>
          <w:szCs w:val="24"/>
        </w:rPr>
        <w:t xml:space="preserve">system that make possible the additional delivery capacity </w:t>
      </w:r>
      <w:r w:rsidR="00D53FD5">
        <w:rPr>
          <w:rFonts w:ascii="Times New Roman" w:hAnsi="Times New Roman" w:cs="Times New Roman"/>
          <w:sz w:val="24"/>
          <w:szCs w:val="24"/>
        </w:rPr>
        <w:t>from</w:t>
      </w:r>
      <w:r w:rsidR="007048DB">
        <w:rPr>
          <w:rFonts w:ascii="Times New Roman" w:hAnsi="Times New Roman" w:cs="Times New Roman"/>
          <w:sz w:val="24"/>
          <w:szCs w:val="24"/>
        </w:rPr>
        <w:t xml:space="preserve"> </w:t>
      </w:r>
      <w:r w:rsidR="00BD3FEE">
        <w:rPr>
          <w:rFonts w:ascii="Times New Roman" w:hAnsi="Times New Roman" w:cs="Times New Roman"/>
          <w:sz w:val="24"/>
          <w:szCs w:val="24"/>
        </w:rPr>
        <w:t>NW</w:t>
      </w:r>
      <w:r w:rsidR="00D54E31">
        <w:rPr>
          <w:rFonts w:ascii="Times New Roman" w:hAnsi="Times New Roman" w:cs="Times New Roman"/>
          <w:sz w:val="24"/>
          <w:szCs w:val="24"/>
        </w:rPr>
        <w:t xml:space="preserve"> Natural</w:t>
      </w:r>
      <w:r w:rsidR="0051508B">
        <w:rPr>
          <w:rFonts w:ascii="Times New Roman" w:hAnsi="Times New Roman" w:cs="Times New Roman"/>
          <w:sz w:val="24"/>
          <w:szCs w:val="24"/>
        </w:rPr>
        <w:t>’s resource stack</w:t>
      </w:r>
      <w:r w:rsidR="002F0808">
        <w:rPr>
          <w:rFonts w:ascii="Times New Roman" w:hAnsi="Times New Roman" w:cs="Times New Roman"/>
          <w:sz w:val="24"/>
          <w:szCs w:val="24"/>
        </w:rPr>
        <w:t xml:space="preserve">. </w:t>
      </w:r>
      <w:r w:rsidR="00EF4D62">
        <w:rPr>
          <w:rFonts w:ascii="Times New Roman" w:hAnsi="Times New Roman" w:cs="Times New Roman"/>
          <w:sz w:val="24"/>
          <w:szCs w:val="24"/>
        </w:rPr>
        <w:t xml:space="preserve">Segmentation and zonal grouping </w:t>
      </w:r>
      <w:r w:rsidR="00D706B1">
        <w:rPr>
          <w:rFonts w:ascii="Times New Roman" w:hAnsi="Times New Roman" w:cs="Times New Roman"/>
          <w:sz w:val="24"/>
          <w:szCs w:val="24"/>
        </w:rPr>
        <w:t xml:space="preserve">of gate stations </w:t>
      </w:r>
      <w:r w:rsidR="00EF4D62">
        <w:rPr>
          <w:rFonts w:ascii="Times New Roman" w:hAnsi="Times New Roman" w:cs="Times New Roman"/>
          <w:sz w:val="24"/>
          <w:szCs w:val="24"/>
        </w:rPr>
        <w:t xml:space="preserve">treat a collection of gate stations as the same delivery point. </w:t>
      </w:r>
      <w:r w:rsidR="00D53FD5">
        <w:rPr>
          <w:rFonts w:ascii="Times New Roman" w:hAnsi="Times New Roman" w:cs="Times New Roman"/>
          <w:sz w:val="24"/>
          <w:szCs w:val="24"/>
        </w:rPr>
        <w:t>This s</w:t>
      </w:r>
      <w:r w:rsidR="002F0808">
        <w:rPr>
          <w:rFonts w:ascii="Times New Roman" w:hAnsi="Times New Roman" w:cs="Times New Roman"/>
          <w:sz w:val="24"/>
          <w:szCs w:val="24"/>
        </w:rPr>
        <w:t>egmentation allows</w:t>
      </w:r>
      <w:r w:rsidR="0051508B">
        <w:rPr>
          <w:rFonts w:ascii="Times New Roman" w:hAnsi="Times New Roman" w:cs="Times New Roman"/>
          <w:sz w:val="24"/>
          <w:szCs w:val="24"/>
        </w:rPr>
        <w:t xml:space="preserve"> </w:t>
      </w:r>
      <w:r w:rsidR="00946E6C">
        <w:rPr>
          <w:rFonts w:ascii="Times New Roman" w:hAnsi="Times New Roman" w:cs="Times New Roman"/>
          <w:sz w:val="24"/>
          <w:szCs w:val="24"/>
        </w:rPr>
        <w:t xml:space="preserve">NW Natural </w:t>
      </w:r>
      <w:r w:rsidR="0051508B">
        <w:rPr>
          <w:rFonts w:ascii="Times New Roman" w:hAnsi="Times New Roman" w:cs="Times New Roman"/>
          <w:sz w:val="24"/>
          <w:szCs w:val="24"/>
        </w:rPr>
        <w:t xml:space="preserve">to </w:t>
      </w:r>
      <w:r w:rsidR="00FD709A">
        <w:rPr>
          <w:rFonts w:ascii="Times New Roman" w:hAnsi="Times New Roman" w:cs="Times New Roman"/>
          <w:sz w:val="24"/>
          <w:szCs w:val="24"/>
        </w:rPr>
        <w:t xml:space="preserve">redirect gas to </w:t>
      </w:r>
      <w:r w:rsidR="0051508B">
        <w:rPr>
          <w:rFonts w:ascii="Times New Roman" w:hAnsi="Times New Roman" w:cs="Times New Roman"/>
          <w:sz w:val="24"/>
          <w:szCs w:val="24"/>
        </w:rPr>
        <w:t>city gate</w:t>
      </w:r>
      <w:r w:rsidR="00FD709A">
        <w:rPr>
          <w:rFonts w:ascii="Times New Roman" w:hAnsi="Times New Roman" w:cs="Times New Roman"/>
          <w:sz w:val="24"/>
          <w:szCs w:val="24"/>
        </w:rPr>
        <w:t xml:space="preserve">s </w:t>
      </w:r>
      <w:r w:rsidR="000F7330">
        <w:rPr>
          <w:rFonts w:ascii="Times New Roman" w:hAnsi="Times New Roman" w:cs="Times New Roman"/>
          <w:sz w:val="24"/>
          <w:szCs w:val="24"/>
        </w:rPr>
        <w:t xml:space="preserve">farther </w:t>
      </w:r>
      <w:r w:rsidR="007048DB">
        <w:rPr>
          <w:rFonts w:ascii="Times New Roman" w:hAnsi="Times New Roman" w:cs="Times New Roman"/>
          <w:sz w:val="24"/>
          <w:szCs w:val="24"/>
        </w:rPr>
        <w:t xml:space="preserve">south </w:t>
      </w:r>
      <w:r w:rsidR="002F0808">
        <w:rPr>
          <w:rFonts w:ascii="Times New Roman" w:hAnsi="Times New Roman" w:cs="Times New Roman"/>
          <w:sz w:val="24"/>
          <w:szCs w:val="24"/>
        </w:rPr>
        <w:t xml:space="preserve">on </w:t>
      </w:r>
      <w:r w:rsidR="00F921EE">
        <w:rPr>
          <w:rFonts w:ascii="Times New Roman" w:hAnsi="Times New Roman" w:cs="Times New Roman"/>
          <w:sz w:val="24"/>
          <w:szCs w:val="24"/>
        </w:rPr>
        <w:t xml:space="preserve">the </w:t>
      </w:r>
      <w:r w:rsidR="007048DB">
        <w:rPr>
          <w:rFonts w:ascii="Times New Roman" w:hAnsi="Times New Roman" w:cs="Times New Roman"/>
          <w:sz w:val="24"/>
          <w:szCs w:val="24"/>
        </w:rPr>
        <w:t xml:space="preserve">I-5 corridor section of </w:t>
      </w:r>
      <w:r w:rsidR="002F0808">
        <w:rPr>
          <w:rFonts w:ascii="Times New Roman" w:hAnsi="Times New Roman" w:cs="Times New Roman"/>
          <w:sz w:val="24"/>
          <w:szCs w:val="24"/>
        </w:rPr>
        <w:t>NW</w:t>
      </w:r>
      <w:r w:rsidR="00BD3FEE">
        <w:rPr>
          <w:rFonts w:ascii="Times New Roman" w:hAnsi="Times New Roman" w:cs="Times New Roman"/>
          <w:sz w:val="24"/>
          <w:szCs w:val="24"/>
        </w:rPr>
        <w:t>P’s</w:t>
      </w:r>
      <w:r w:rsidR="000F7330">
        <w:rPr>
          <w:rFonts w:ascii="Times New Roman" w:hAnsi="Times New Roman" w:cs="Times New Roman"/>
          <w:sz w:val="24"/>
          <w:szCs w:val="24"/>
        </w:rPr>
        <w:t xml:space="preserve"> system</w:t>
      </w:r>
      <w:r w:rsidR="007048DB">
        <w:rPr>
          <w:rFonts w:ascii="Times New Roman" w:hAnsi="Times New Roman" w:cs="Times New Roman"/>
          <w:sz w:val="24"/>
          <w:szCs w:val="24"/>
        </w:rPr>
        <w:t xml:space="preserve">. </w:t>
      </w:r>
      <w:r w:rsidR="00BA443C">
        <w:rPr>
          <w:rFonts w:ascii="Times New Roman" w:hAnsi="Times New Roman" w:cs="Times New Roman"/>
          <w:sz w:val="24"/>
          <w:szCs w:val="24"/>
        </w:rPr>
        <w:t>However, t</w:t>
      </w:r>
      <w:r w:rsidR="007048DB">
        <w:rPr>
          <w:rFonts w:ascii="Times New Roman" w:hAnsi="Times New Roman" w:cs="Times New Roman"/>
          <w:sz w:val="24"/>
          <w:szCs w:val="24"/>
        </w:rPr>
        <w:t xml:space="preserve">his delivery ability </w:t>
      </w:r>
      <w:r w:rsidR="00D53FD5">
        <w:rPr>
          <w:rFonts w:ascii="Times New Roman" w:hAnsi="Times New Roman" w:cs="Times New Roman"/>
          <w:sz w:val="24"/>
          <w:szCs w:val="24"/>
        </w:rPr>
        <w:t>is constrained by NWP</w:t>
      </w:r>
      <w:r w:rsidR="000F7330">
        <w:rPr>
          <w:rFonts w:ascii="Times New Roman" w:hAnsi="Times New Roman" w:cs="Times New Roman"/>
          <w:sz w:val="24"/>
          <w:szCs w:val="24"/>
        </w:rPr>
        <w:t>’s</w:t>
      </w:r>
      <w:r w:rsidR="008B0162">
        <w:rPr>
          <w:rFonts w:ascii="Times New Roman" w:hAnsi="Times New Roman" w:cs="Times New Roman"/>
          <w:sz w:val="24"/>
          <w:szCs w:val="24"/>
        </w:rPr>
        <w:t xml:space="preserve"> zonal grouping of</w:t>
      </w:r>
      <w:r w:rsidR="00946E6C">
        <w:rPr>
          <w:rFonts w:ascii="Times New Roman" w:hAnsi="Times New Roman" w:cs="Times New Roman"/>
          <w:sz w:val="24"/>
          <w:szCs w:val="24"/>
        </w:rPr>
        <w:t xml:space="preserve"> gate stations</w:t>
      </w:r>
      <w:r w:rsidR="002B5436">
        <w:rPr>
          <w:rFonts w:ascii="Times New Roman" w:hAnsi="Times New Roman" w:cs="Times New Roman"/>
          <w:sz w:val="24"/>
          <w:szCs w:val="24"/>
        </w:rPr>
        <w:t>,</w:t>
      </w:r>
      <w:r w:rsidR="00530918">
        <w:rPr>
          <w:rFonts w:ascii="Times New Roman" w:hAnsi="Times New Roman" w:cs="Times New Roman"/>
          <w:sz w:val="24"/>
          <w:szCs w:val="24"/>
        </w:rPr>
        <w:t xml:space="preserve"> which</w:t>
      </w:r>
      <w:r w:rsidR="007048DB">
        <w:rPr>
          <w:rFonts w:ascii="Times New Roman" w:hAnsi="Times New Roman" w:cs="Times New Roman"/>
          <w:sz w:val="24"/>
          <w:szCs w:val="24"/>
        </w:rPr>
        <w:t xml:space="preserve"> in turn </w:t>
      </w:r>
      <w:r w:rsidR="00530918">
        <w:rPr>
          <w:rFonts w:ascii="Times New Roman" w:hAnsi="Times New Roman" w:cs="Times New Roman"/>
          <w:sz w:val="24"/>
          <w:szCs w:val="24"/>
        </w:rPr>
        <w:t xml:space="preserve">is </w:t>
      </w:r>
      <w:r w:rsidR="007048DB">
        <w:rPr>
          <w:rFonts w:ascii="Times New Roman" w:hAnsi="Times New Roman" w:cs="Times New Roman"/>
          <w:sz w:val="24"/>
          <w:szCs w:val="24"/>
        </w:rPr>
        <w:t xml:space="preserve">dependent on </w:t>
      </w:r>
      <w:r w:rsidR="00454D3B">
        <w:rPr>
          <w:rFonts w:ascii="Times New Roman" w:hAnsi="Times New Roman" w:cs="Times New Roman"/>
          <w:sz w:val="24"/>
          <w:szCs w:val="24"/>
        </w:rPr>
        <w:t>other capacity holders’ pattern</w:t>
      </w:r>
      <w:r w:rsidR="00530918">
        <w:rPr>
          <w:rFonts w:ascii="Times New Roman" w:hAnsi="Times New Roman" w:cs="Times New Roman"/>
          <w:sz w:val="24"/>
          <w:szCs w:val="24"/>
        </w:rPr>
        <w:t xml:space="preserve"> of use of </w:t>
      </w:r>
      <w:r w:rsidR="007048DB">
        <w:rPr>
          <w:rFonts w:ascii="Times New Roman" w:hAnsi="Times New Roman" w:cs="Times New Roman"/>
          <w:sz w:val="24"/>
          <w:szCs w:val="24"/>
        </w:rPr>
        <w:t>the I-5 corridor section of the interstate pipeline</w:t>
      </w:r>
      <w:r w:rsidR="000F7330">
        <w:rPr>
          <w:rFonts w:ascii="Times New Roman" w:hAnsi="Times New Roman" w:cs="Times New Roman"/>
          <w:sz w:val="24"/>
          <w:szCs w:val="24"/>
        </w:rPr>
        <w:t xml:space="preserve">. </w:t>
      </w:r>
      <w:r w:rsidR="000300DE">
        <w:rPr>
          <w:rFonts w:ascii="Times New Roman" w:hAnsi="Times New Roman" w:cs="Times New Roman"/>
          <w:sz w:val="24"/>
          <w:szCs w:val="24"/>
        </w:rPr>
        <w:t>Therefore</w:t>
      </w:r>
      <w:r w:rsidR="00454D3B">
        <w:rPr>
          <w:rFonts w:ascii="Times New Roman" w:hAnsi="Times New Roman" w:cs="Times New Roman"/>
          <w:sz w:val="24"/>
          <w:szCs w:val="24"/>
        </w:rPr>
        <w:t>,</w:t>
      </w:r>
      <w:r w:rsidR="000300DE">
        <w:rPr>
          <w:rFonts w:ascii="Times New Roman" w:hAnsi="Times New Roman" w:cs="Times New Roman"/>
          <w:sz w:val="24"/>
          <w:szCs w:val="24"/>
        </w:rPr>
        <w:t xml:space="preserve"> the extra delivery capacity of the company’s re</w:t>
      </w:r>
      <w:r w:rsidR="00946E6C">
        <w:rPr>
          <w:rFonts w:ascii="Times New Roman" w:hAnsi="Times New Roman" w:cs="Times New Roman"/>
          <w:sz w:val="24"/>
          <w:szCs w:val="24"/>
        </w:rPr>
        <w:t>source stack is dependent on an</w:t>
      </w:r>
      <w:r w:rsidR="000300DE">
        <w:rPr>
          <w:rFonts w:ascii="Times New Roman" w:hAnsi="Times New Roman" w:cs="Times New Roman"/>
          <w:sz w:val="24"/>
          <w:szCs w:val="24"/>
        </w:rPr>
        <w:t xml:space="preserve"> accurate and </w:t>
      </w:r>
      <w:r w:rsidR="00454D3B">
        <w:rPr>
          <w:rFonts w:ascii="Times New Roman" w:hAnsi="Times New Roman" w:cs="Times New Roman"/>
          <w:sz w:val="24"/>
          <w:szCs w:val="24"/>
        </w:rPr>
        <w:t xml:space="preserve">up-to-date understanding of </w:t>
      </w:r>
      <w:r w:rsidR="00A2157E">
        <w:rPr>
          <w:rFonts w:ascii="Times New Roman" w:hAnsi="Times New Roman" w:cs="Times New Roman"/>
          <w:sz w:val="24"/>
          <w:szCs w:val="24"/>
        </w:rPr>
        <w:t>other capacity holders</w:t>
      </w:r>
      <w:r w:rsidR="003E5220">
        <w:rPr>
          <w:rFonts w:ascii="Times New Roman" w:hAnsi="Times New Roman" w:cs="Times New Roman"/>
          <w:sz w:val="24"/>
          <w:szCs w:val="24"/>
        </w:rPr>
        <w:t>’</w:t>
      </w:r>
      <w:r w:rsidR="00A2157E">
        <w:rPr>
          <w:rFonts w:ascii="Times New Roman" w:hAnsi="Times New Roman" w:cs="Times New Roman"/>
          <w:sz w:val="24"/>
          <w:szCs w:val="24"/>
        </w:rPr>
        <w:t xml:space="preserve"> </w:t>
      </w:r>
      <w:r w:rsidR="00454D3B">
        <w:rPr>
          <w:rFonts w:ascii="Times New Roman" w:hAnsi="Times New Roman" w:cs="Times New Roman"/>
          <w:sz w:val="24"/>
          <w:szCs w:val="24"/>
        </w:rPr>
        <w:t xml:space="preserve">use and the </w:t>
      </w:r>
      <w:r w:rsidR="000300DE">
        <w:rPr>
          <w:rFonts w:ascii="Times New Roman" w:hAnsi="Times New Roman" w:cs="Times New Roman"/>
          <w:sz w:val="24"/>
          <w:szCs w:val="24"/>
        </w:rPr>
        <w:t xml:space="preserve">zonal </w:t>
      </w:r>
      <w:r w:rsidR="008B0162">
        <w:rPr>
          <w:rFonts w:ascii="Times New Roman" w:hAnsi="Times New Roman" w:cs="Times New Roman"/>
          <w:sz w:val="24"/>
          <w:szCs w:val="24"/>
        </w:rPr>
        <w:t>configuration</w:t>
      </w:r>
      <w:r w:rsidR="00D53FD5">
        <w:rPr>
          <w:rFonts w:ascii="Times New Roman" w:hAnsi="Times New Roman" w:cs="Times New Roman"/>
          <w:sz w:val="24"/>
          <w:szCs w:val="24"/>
        </w:rPr>
        <w:t xml:space="preserve"> of NWP</w:t>
      </w:r>
      <w:r w:rsidR="008B0162">
        <w:rPr>
          <w:rFonts w:ascii="Times New Roman" w:hAnsi="Times New Roman" w:cs="Times New Roman"/>
          <w:sz w:val="24"/>
          <w:szCs w:val="24"/>
        </w:rPr>
        <w:t xml:space="preserve">’s system. The Commission agrees </w:t>
      </w:r>
      <w:r w:rsidR="00CA07C9">
        <w:rPr>
          <w:rFonts w:ascii="Times New Roman" w:hAnsi="Times New Roman" w:cs="Times New Roman"/>
          <w:sz w:val="24"/>
          <w:szCs w:val="24"/>
        </w:rPr>
        <w:t>with</w:t>
      </w:r>
      <w:r w:rsidR="008B0162">
        <w:rPr>
          <w:rFonts w:ascii="Times New Roman" w:hAnsi="Times New Roman" w:cs="Times New Roman"/>
          <w:sz w:val="24"/>
          <w:szCs w:val="24"/>
        </w:rPr>
        <w:t xml:space="preserve"> the </w:t>
      </w:r>
      <w:r w:rsidR="00454D3B">
        <w:rPr>
          <w:rFonts w:ascii="Times New Roman" w:hAnsi="Times New Roman" w:cs="Times New Roman"/>
          <w:sz w:val="24"/>
          <w:szCs w:val="24"/>
        </w:rPr>
        <w:t xml:space="preserve">company’s </w:t>
      </w:r>
      <w:r w:rsidR="008B0162">
        <w:rPr>
          <w:rFonts w:ascii="Times New Roman" w:hAnsi="Times New Roman" w:cs="Times New Roman"/>
          <w:sz w:val="24"/>
          <w:szCs w:val="24"/>
        </w:rPr>
        <w:t xml:space="preserve">conclusions </w:t>
      </w:r>
      <w:r w:rsidR="00CA07C9">
        <w:rPr>
          <w:rFonts w:ascii="Times New Roman" w:hAnsi="Times New Roman" w:cs="Times New Roman"/>
          <w:sz w:val="24"/>
          <w:szCs w:val="24"/>
        </w:rPr>
        <w:t>that</w:t>
      </w:r>
      <w:r w:rsidR="003E5220">
        <w:rPr>
          <w:rFonts w:ascii="Times New Roman" w:hAnsi="Times New Roman" w:cs="Times New Roman"/>
          <w:sz w:val="24"/>
          <w:szCs w:val="24"/>
        </w:rPr>
        <w:t xml:space="preserve"> </w:t>
      </w:r>
      <w:r w:rsidR="008B0162">
        <w:rPr>
          <w:rFonts w:ascii="Times New Roman" w:hAnsi="Times New Roman" w:cs="Times New Roman"/>
          <w:sz w:val="24"/>
          <w:szCs w:val="24"/>
        </w:rPr>
        <w:t xml:space="preserve">the current zonal configuration </w:t>
      </w:r>
      <w:r w:rsidR="00CA07C9">
        <w:rPr>
          <w:rFonts w:ascii="Times New Roman" w:hAnsi="Times New Roman" w:cs="Times New Roman"/>
          <w:sz w:val="24"/>
          <w:szCs w:val="24"/>
        </w:rPr>
        <w:t>is</w:t>
      </w:r>
      <w:r w:rsidR="008B0162">
        <w:rPr>
          <w:rFonts w:ascii="Times New Roman" w:hAnsi="Times New Roman" w:cs="Times New Roman"/>
          <w:sz w:val="24"/>
          <w:szCs w:val="24"/>
        </w:rPr>
        <w:t xml:space="preserve"> sufficiently sound for the analysis of the comp</w:t>
      </w:r>
      <w:r w:rsidR="002F0808">
        <w:rPr>
          <w:rFonts w:ascii="Times New Roman" w:hAnsi="Times New Roman" w:cs="Times New Roman"/>
          <w:sz w:val="24"/>
          <w:szCs w:val="24"/>
        </w:rPr>
        <w:t xml:space="preserve">any’s resource stack in the IRP, </w:t>
      </w:r>
      <w:r w:rsidR="00CA07C9">
        <w:rPr>
          <w:rFonts w:ascii="Times New Roman" w:hAnsi="Times New Roman" w:cs="Times New Roman"/>
          <w:sz w:val="24"/>
          <w:szCs w:val="24"/>
        </w:rPr>
        <w:t>and</w:t>
      </w:r>
      <w:r w:rsidR="002F0808">
        <w:rPr>
          <w:rFonts w:ascii="Times New Roman" w:hAnsi="Times New Roman" w:cs="Times New Roman"/>
          <w:sz w:val="24"/>
          <w:szCs w:val="24"/>
        </w:rPr>
        <w:t xml:space="preserve"> that </w:t>
      </w:r>
      <w:r w:rsidR="00CA07C9">
        <w:rPr>
          <w:rFonts w:ascii="Times New Roman" w:hAnsi="Times New Roman" w:cs="Times New Roman"/>
          <w:sz w:val="24"/>
          <w:szCs w:val="24"/>
        </w:rPr>
        <w:t xml:space="preserve">it </w:t>
      </w:r>
      <w:r w:rsidR="002F0808">
        <w:rPr>
          <w:rFonts w:ascii="Times New Roman" w:hAnsi="Times New Roman" w:cs="Times New Roman"/>
          <w:sz w:val="24"/>
          <w:szCs w:val="24"/>
        </w:rPr>
        <w:t>require</w:t>
      </w:r>
      <w:r w:rsidR="00CA07C9">
        <w:rPr>
          <w:rFonts w:ascii="Times New Roman" w:hAnsi="Times New Roman" w:cs="Times New Roman"/>
          <w:sz w:val="24"/>
          <w:szCs w:val="24"/>
        </w:rPr>
        <w:t>s</w:t>
      </w:r>
      <w:r w:rsidR="002F0808">
        <w:rPr>
          <w:rFonts w:ascii="Times New Roman" w:hAnsi="Times New Roman" w:cs="Times New Roman"/>
          <w:sz w:val="24"/>
          <w:szCs w:val="24"/>
        </w:rPr>
        <w:t xml:space="preserve"> regular review.</w:t>
      </w:r>
    </w:p>
    <w:p w14:paraId="1CB2E976" w14:textId="77777777" w:rsidR="008B0162" w:rsidRDefault="008B0162" w:rsidP="00317300">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 xml:space="preserve">The </w:t>
      </w:r>
      <w:r w:rsidR="000E39CF">
        <w:rPr>
          <w:rFonts w:ascii="Times New Roman" w:hAnsi="Times New Roman" w:cs="Times New Roman"/>
          <w:sz w:val="24"/>
          <w:szCs w:val="24"/>
        </w:rPr>
        <w:t>c</w:t>
      </w:r>
      <w:r>
        <w:rPr>
          <w:rFonts w:ascii="Times New Roman" w:hAnsi="Times New Roman" w:cs="Times New Roman"/>
          <w:sz w:val="24"/>
          <w:szCs w:val="24"/>
        </w:rPr>
        <w:t xml:space="preserve">ompany should </w:t>
      </w:r>
      <w:r w:rsidR="00A2157E">
        <w:rPr>
          <w:rFonts w:ascii="Times New Roman" w:hAnsi="Times New Roman" w:cs="Times New Roman"/>
          <w:sz w:val="24"/>
          <w:szCs w:val="24"/>
        </w:rPr>
        <w:t xml:space="preserve">regularly </w:t>
      </w:r>
      <w:r>
        <w:rPr>
          <w:rFonts w:ascii="Times New Roman" w:hAnsi="Times New Roman" w:cs="Times New Roman"/>
          <w:sz w:val="24"/>
          <w:szCs w:val="24"/>
        </w:rPr>
        <w:t xml:space="preserve">monitor the conditions that </w:t>
      </w:r>
      <w:r w:rsidR="00A2157E">
        <w:rPr>
          <w:rFonts w:ascii="Times New Roman" w:hAnsi="Times New Roman" w:cs="Times New Roman"/>
          <w:sz w:val="24"/>
          <w:szCs w:val="24"/>
        </w:rPr>
        <w:t>a</w:t>
      </w:r>
      <w:r>
        <w:rPr>
          <w:rFonts w:ascii="Times New Roman" w:hAnsi="Times New Roman" w:cs="Times New Roman"/>
          <w:sz w:val="24"/>
          <w:szCs w:val="24"/>
        </w:rPr>
        <w:t>ffect the zonal configuration of NW</w:t>
      </w:r>
      <w:r w:rsidR="0082356B">
        <w:rPr>
          <w:rFonts w:ascii="Times New Roman" w:hAnsi="Times New Roman" w:cs="Times New Roman"/>
          <w:sz w:val="24"/>
          <w:szCs w:val="24"/>
        </w:rPr>
        <w:t>P</w:t>
      </w:r>
      <w:r>
        <w:rPr>
          <w:rFonts w:ascii="Times New Roman" w:hAnsi="Times New Roman" w:cs="Times New Roman"/>
          <w:sz w:val="24"/>
          <w:szCs w:val="24"/>
        </w:rPr>
        <w:t>’s system.</w:t>
      </w:r>
    </w:p>
    <w:p w14:paraId="710A6026" w14:textId="77777777" w:rsidR="00447B4F" w:rsidRDefault="002F0808" w:rsidP="00317300">
      <w:pPr>
        <w:spacing w:after="240"/>
        <w:rPr>
          <w:rFonts w:ascii="Times New Roman" w:hAnsi="Times New Roman" w:cs="Times New Roman"/>
          <w:sz w:val="24"/>
          <w:szCs w:val="24"/>
        </w:rPr>
      </w:pPr>
      <w:r>
        <w:rPr>
          <w:rFonts w:ascii="Times New Roman" w:hAnsi="Times New Roman" w:cs="Times New Roman"/>
          <w:sz w:val="24"/>
          <w:szCs w:val="24"/>
        </w:rPr>
        <w:t>As a stop</w:t>
      </w:r>
      <w:r w:rsidR="006D1FE1">
        <w:rPr>
          <w:rFonts w:ascii="Times New Roman" w:hAnsi="Times New Roman" w:cs="Times New Roman"/>
          <w:sz w:val="24"/>
          <w:szCs w:val="24"/>
        </w:rPr>
        <w:t>gap to the loss of capacity from Plymouth</w:t>
      </w:r>
      <w:r w:rsidR="00447B4F">
        <w:rPr>
          <w:rFonts w:ascii="Times New Roman" w:hAnsi="Times New Roman" w:cs="Times New Roman"/>
          <w:sz w:val="24"/>
          <w:szCs w:val="24"/>
        </w:rPr>
        <w:t xml:space="preserve"> LNG</w:t>
      </w:r>
      <w:r w:rsidR="006D1FE1">
        <w:rPr>
          <w:rFonts w:ascii="Times New Roman" w:hAnsi="Times New Roman" w:cs="Times New Roman"/>
          <w:sz w:val="24"/>
          <w:szCs w:val="24"/>
        </w:rPr>
        <w:t>, the company acquired 20,000 Dth/day peak day service for the winter of 2014-2015. The company indicates that the contract is only a year-to-year contract</w:t>
      </w:r>
      <w:r w:rsidR="002B5436">
        <w:rPr>
          <w:rFonts w:ascii="Times New Roman" w:hAnsi="Times New Roman" w:cs="Times New Roman"/>
          <w:sz w:val="24"/>
          <w:szCs w:val="24"/>
        </w:rPr>
        <w:t>,</w:t>
      </w:r>
      <w:r w:rsidR="006D1FE1">
        <w:rPr>
          <w:rFonts w:ascii="Times New Roman" w:hAnsi="Times New Roman" w:cs="Times New Roman"/>
          <w:sz w:val="24"/>
          <w:szCs w:val="24"/>
        </w:rPr>
        <w:t xml:space="preserve"> but that it may be possible to secure the peak </w:t>
      </w:r>
      <w:r>
        <w:rPr>
          <w:rFonts w:ascii="Times New Roman" w:hAnsi="Times New Roman" w:cs="Times New Roman"/>
          <w:sz w:val="24"/>
          <w:szCs w:val="24"/>
        </w:rPr>
        <w:t>day service on a multi-year basi</w:t>
      </w:r>
      <w:r w:rsidR="006D1FE1">
        <w:rPr>
          <w:rFonts w:ascii="Times New Roman" w:hAnsi="Times New Roman" w:cs="Times New Roman"/>
          <w:sz w:val="24"/>
          <w:szCs w:val="24"/>
        </w:rPr>
        <w:t>s. The Commission considers this a reasonable conclusion in the context of the IRP.</w:t>
      </w:r>
    </w:p>
    <w:p w14:paraId="417CE625" w14:textId="77777777" w:rsidR="00202901" w:rsidRDefault="00202901" w:rsidP="00317300">
      <w:pPr>
        <w:pStyle w:val="Heading3"/>
      </w:pPr>
      <w:r>
        <w:t>Mist Asset Management Project</w:t>
      </w:r>
    </w:p>
    <w:p w14:paraId="67FEB32D" w14:textId="77777777" w:rsidR="007A4AD8" w:rsidRDefault="00202901" w:rsidP="00317300">
      <w:pPr>
        <w:keepNext/>
        <w:spacing w:after="240"/>
        <w:rPr>
          <w:rFonts w:ascii="Times New Roman" w:hAnsi="Times New Roman" w:cs="Times New Roman"/>
          <w:sz w:val="24"/>
          <w:szCs w:val="24"/>
        </w:rPr>
      </w:pPr>
      <w:r>
        <w:rPr>
          <w:rFonts w:ascii="Times New Roman" w:hAnsi="Times New Roman" w:cs="Times New Roman"/>
          <w:sz w:val="24"/>
          <w:szCs w:val="24"/>
        </w:rPr>
        <w:t xml:space="preserve">The company </w:t>
      </w:r>
      <w:r w:rsidR="0004746B">
        <w:rPr>
          <w:rFonts w:ascii="Times New Roman" w:hAnsi="Times New Roman" w:cs="Times New Roman"/>
          <w:sz w:val="24"/>
          <w:szCs w:val="24"/>
        </w:rPr>
        <w:t xml:space="preserve">entered a contract with </w:t>
      </w:r>
      <w:r w:rsidR="00C2208D">
        <w:rPr>
          <w:rFonts w:ascii="Times New Roman" w:hAnsi="Times New Roman" w:cs="Times New Roman"/>
          <w:sz w:val="24"/>
          <w:szCs w:val="24"/>
        </w:rPr>
        <w:t>the</w:t>
      </w:r>
      <w:r>
        <w:rPr>
          <w:rFonts w:ascii="Times New Roman" w:hAnsi="Times New Roman" w:cs="Times New Roman"/>
          <w:sz w:val="24"/>
          <w:szCs w:val="24"/>
        </w:rPr>
        <w:t xml:space="preserve"> engineering firm EN Engineering, LLC (ENE) to assess the condition of their Mist storage facility and provide recommendations regarding changes </w:t>
      </w:r>
      <w:r w:rsidR="00C173B9">
        <w:rPr>
          <w:rFonts w:ascii="Times New Roman" w:hAnsi="Times New Roman" w:cs="Times New Roman"/>
          <w:sz w:val="24"/>
          <w:szCs w:val="24"/>
        </w:rPr>
        <w:t xml:space="preserve">to </w:t>
      </w:r>
      <w:r w:rsidR="001B167E">
        <w:rPr>
          <w:rFonts w:ascii="Times New Roman" w:hAnsi="Times New Roman" w:cs="Times New Roman"/>
          <w:sz w:val="24"/>
          <w:szCs w:val="24"/>
        </w:rPr>
        <w:t xml:space="preserve">the </w:t>
      </w:r>
      <w:r>
        <w:rPr>
          <w:rFonts w:ascii="Times New Roman" w:hAnsi="Times New Roman" w:cs="Times New Roman"/>
          <w:sz w:val="24"/>
          <w:szCs w:val="24"/>
        </w:rPr>
        <w:t xml:space="preserve">facility </w:t>
      </w:r>
      <w:r w:rsidR="00C173B9">
        <w:rPr>
          <w:rFonts w:ascii="Times New Roman" w:hAnsi="Times New Roman" w:cs="Times New Roman"/>
          <w:sz w:val="24"/>
          <w:szCs w:val="24"/>
        </w:rPr>
        <w:t xml:space="preserve">over the next </w:t>
      </w:r>
      <w:r>
        <w:rPr>
          <w:rFonts w:ascii="Times New Roman" w:hAnsi="Times New Roman" w:cs="Times New Roman"/>
          <w:sz w:val="24"/>
          <w:szCs w:val="24"/>
        </w:rPr>
        <w:t>25 years</w:t>
      </w:r>
      <w:r w:rsidR="00C173B9">
        <w:rPr>
          <w:rFonts w:ascii="Times New Roman" w:hAnsi="Times New Roman" w:cs="Times New Roman"/>
          <w:sz w:val="24"/>
          <w:szCs w:val="24"/>
        </w:rPr>
        <w:t xml:space="preserve"> to </w:t>
      </w:r>
      <w:r w:rsidR="0004746B">
        <w:rPr>
          <w:rFonts w:ascii="Times New Roman" w:hAnsi="Times New Roman" w:cs="Times New Roman"/>
          <w:sz w:val="24"/>
          <w:szCs w:val="24"/>
        </w:rPr>
        <w:t>en</w:t>
      </w:r>
      <w:r w:rsidR="00C173B9">
        <w:rPr>
          <w:rFonts w:ascii="Times New Roman" w:hAnsi="Times New Roman" w:cs="Times New Roman"/>
          <w:sz w:val="24"/>
          <w:szCs w:val="24"/>
        </w:rPr>
        <w:t xml:space="preserve">sure the </w:t>
      </w:r>
      <w:r w:rsidR="00C173B9" w:rsidRPr="00C173B9">
        <w:rPr>
          <w:rFonts w:ascii="Times New Roman" w:hAnsi="Times New Roman" w:cs="Times New Roman"/>
          <w:sz w:val="24"/>
          <w:szCs w:val="24"/>
        </w:rPr>
        <w:t>reliability and productivity</w:t>
      </w:r>
      <w:r w:rsidR="00C173B9">
        <w:rPr>
          <w:rFonts w:ascii="Times New Roman" w:hAnsi="Times New Roman" w:cs="Times New Roman"/>
          <w:sz w:val="24"/>
          <w:szCs w:val="24"/>
        </w:rPr>
        <w:t xml:space="preserve"> of the facility</w:t>
      </w:r>
      <w:r>
        <w:rPr>
          <w:rFonts w:ascii="Times New Roman" w:hAnsi="Times New Roman" w:cs="Times New Roman"/>
          <w:sz w:val="24"/>
          <w:szCs w:val="24"/>
        </w:rPr>
        <w:t xml:space="preserve">. ENE’s </w:t>
      </w:r>
      <w:r w:rsidR="005265E6">
        <w:rPr>
          <w:rFonts w:ascii="Times New Roman" w:hAnsi="Times New Roman" w:cs="Times New Roman"/>
          <w:sz w:val="24"/>
          <w:szCs w:val="24"/>
        </w:rPr>
        <w:t>final report</w:t>
      </w:r>
      <w:r w:rsidR="002B5436">
        <w:rPr>
          <w:rFonts w:ascii="Times New Roman" w:hAnsi="Times New Roman" w:cs="Times New Roman"/>
          <w:sz w:val="24"/>
          <w:szCs w:val="24"/>
        </w:rPr>
        <w:t>,</w:t>
      </w:r>
      <w:r w:rsidR="005265E6">
        <w:rPr>
          <w:rFonts w:ascii="Times New Roman" w:hAnsi="Times New Roman" w:cs="Times New Roman"/>
          <w:sz w:val="24"/>
          <w:szCs w:val="24"/>
        </w:rPr>
        <w:t xml:space="preserve"> completed</w:t>
      </w:r>
      <w:r>
        <w:rPr>
          <w:rFonts w:ascii="Times New Roman" w:hAnsi="Times New Roman" w:cs="Times New Roman"/>
          <w:sz w:val="24"/>
          <w:szCs w:val="24"/>
        </w:rPr>
        <w:t xml:space="preserve"> in June 2016</w:t>
      </w:r>
      <w:r w:rsidR="002B5436">
        <w:rPr>
          <w:rFonts w:ascii="Times New Roman" w:hAnsi="Times New Roman" w:cs="Times New Roman"/>
          <w:sz w:val="24"/>
          <w:szCs w:val="24"/>
        </w:rPr>
        <w:t>,</w:t>
      </w:r>
      <w:r>
        <w:rPr>
          <w:rFonts w:ascii="Times New Roman" w:hAnsi="Times New Roman" w:cs="Times New Roman"/>
          <w:sz w:val="24"/>
          <w:szCs w:val="24"/>
        </w:rPr>
        <w:t xml:space="preserve"> contained multiple recommendations for improving </w:t>
      </w:r>
      <w:r>
        <w:rPr>
          <w:rFonts w:ascii="Times New Roman" w:hAnsi="Times New Roman" w:cs="Times New Roman"/>
          <w:sz w:val="24"/>
          <w:szCs w:val="24"/>
        </w:rPr>
        <w:lastRenderedPageBreak/>
        <w:t xml:space="preserve">efficiency and flexibility at Mist. Two of their recommendations involve </w:t>
      </w:r>
      <w:r w:rsidR="007A4AD8">
        <w:rPr>
          <w:rFonts w:ascii="Times New Roman" w:hAnsi="Times New Roman" w:cs="Times New Roman"/>
          <w:sz w:val="24"/>
          <w:szCs w:val="24"/>
        </w:rPr>
        <w:t xml:space="preserve">relatively near-term projects: </w:t>
      </w:r>
    </w:p>
    <w:p w14:paraId="1D98046A" w14:textId="77777777" w:rsidR="007A4AD8" w:rsidRDefault="007A4AD8" w:rsidP="007A4AD8">
      <w:pPr>
        <w:pStyle w:val="ListParagraph"/>
        <w:numPr>
          <w:ilvl w:val="0"/>
          <w:numId w:val="7"/>
        </w:numPr>
        <w:spacing w:after="0"/>
        <w:rPr>
          <w:rFonts w:ascii="Times New Roman" w:hAnsi="Times New Roman" w:cs="Times New Roman"/>
          <w:sz w:val="24"/>
          <w:szCs w:val="24"/>
        </w:rPr>
      </w:pPr>
      <w:r w:rsidRPr="007A4AD8">
        <w:rPr>
          <w:rFonts w:ascii="Times New Roman" w:hAnsi="Times New Roman" w:cs="Times New Roman"/>
          <w:sz w:val="24"/>
          <w:szCs w:val="24"/>
        </w:rPr>
        <w:t>R</w:t>
      </w:r>
      <w:r w:rsidR="00F04EF1" w:rsidRPr="007A4AD8">
        <w:rPr>
          <w:rFonts w:ascii="Times New Roman" w:hAnsi="Times New Roman" w:cs="Times New Roman"/>
          <w:sz w:val="24"/>
          <w:szCs w:val="24"/>
        </w:rPr>
        <w:t>eplacing or repairing an existing dehydrator</w:t>
      </w:r>
      <w:r w:rsidR="002F0808">
        <w:rPr>
          <w:rFonts w:ascii="Times New Roman" w:hAnsi="Times New Roman" w:cs="Times New Roman"/>
          <w:sz w:val="24"/>
          <w:szCs w:val="24"/>
        </w:rPr>
        <w:t>,</w:t>
      </w:r>
      <w:r w:rsidR="00F04EF1" w:rsidRPr="007A4AD8">
        <w:rPr>
          <w:rFonts w:ascii="Times New Roman" w:hAnsi="Times New Roman" w:cs="Times New Roman"/>
          <w:sz w:val="24"/>
          <w:szCs w:val="24"/>
        </w:rPr>
        <w:t xml:space="preserve"> and </w:t>
      </w:r>
    </w:p>
    <w:p w14:paraId="6BEE1A04" w14:textId="77777777" w:rsidR="00202901" w:rsidRDefault="0004746B" w:rsidP="00317300">
      <w:pPr>
        <w:pStyle w:val="ListParagraph"/>
        <w:numPr>
          <w:ilvl w:val="0"/>
          <w:numId w:val="7"/>
        </w:numPr>
        <w:spacing w:after="240"/>
        <w:rPr>
          <w:rFonts w:ascii="Times New Roman" w:hAnsi="Times New Roman" w:cs="Times New Roman"/>
          <w:sz w:val="24"/>
          <w:szCs w:val="24"/>
        </w:rPr>
      </w:pPr>
      <w:r>
        <w:rPr>
          <w:rFonts w:ascii="Times New Roman" w:hAnsi="Times New Roman" w:cs="Times New Roman"/>
          <w:sz w:val="24"/>
          <w:szCs w:val="24"/>
        </w:rPr>
        <w:t>R</w:t>
      </w:r>
      <w:r w:rsidR="00F04EF1" w:rsidRPr="007A4AD8">
        <w:rPr>
          <w:rFonts w:ascii="Times New Roman" w:hAnsi="Times New Roman" w:cs="Times New Roman"/>
          <w:sz w:val="24"/>
          <w:szCs w:val="24"/>
        </w:rPr>
        <w:t>eplacing the two</w:t>
      </w:r>
      <w:r w:rsidR="002F0808">
        <w:rPr>
          <w:rFonts w:ascii="Times New Roman" w:hAnsi="Times New Roman" w:cs="Times New Roman"/>
          <w:sz w:val="24"/>
          <w:szCs w:val="24"/>
        </w:rPr>
        <w:t xml:space="preserve"> oldest compressors, which are </w:t>
      </w:r>
      <w:r w:rsidR="00F04EF1" w:rsidRPr="007A4AD8">
        <w:rPr>
          <w:rFonts w:ascii="Times New Roman" w:hAnsi="Times New Roman" w:cs="Times New Roman"/>
          <w:sz w:val="24"/>
          <w:szCs w:val="24"/>
        </w:rPr>
        <w:t>located at Mist’s Miller Station.</w:t>
      </w:r>
    </w:p>
    <w:p w14:paraId="5EF9F455" w14:textId="77777777" w:rsidR="007A4AD8" w:rsidRPr="007A4AD8" w:rsidRDefault="007A4AD8" w:rsidP="00317300">
      <w:pPr>
        <w:spacing w:after="240"/>
        <w:rPr>
          <w:rFonts w:ascii="Times New Roman" w:hAnsi="Times New Roman" w:cs="Times New Roman"/>
          <w:sz w:val="24"/>
          <w:szCs w:val="24"/>
        </w:rPr>
      </w:pPr>
      <w:r>
        <w:rPr>
          <w:rFonts w:ascii="Times New Roman" w:hAnsi="Times New Roman" w:cs="Times New Roman"/>
          <w:sz w:val="24"/>
          <w:szCs w:val="24"/>
        </w:rPr>
        <w:t>As most of the ENE report is confidential</w:t>
      </w:r>
      <w:r w:rsidR="002F0808">
        <w:rPr>
          <w:rFonts w:ascii="Times New Roman" w:hAnsi="Times New Roman" w:cs="Times New Roman"/>
          <w:sz w:val="24"/>
          <w:szCs w:val="24"/>
        </w:rPr>
        <w:t>,</w:t>
      </w:r>
      <w:r>
        <w:rPr>
          <w:rFonts w:ascii="Times New Roman" w:hAnsi="Times New Roman" w:cs="Times New Roman"/>
          <w:sz w:val="24"/>
          <w:szCs w:val="24"/>
        </w:rPr>
        <w:t xml:space="preserve"> the Commission will not discuss the details of the report here. The Commission supports the company’s approach of performing engineering studies and emphasizes that such reports be supported by thorough backup documentation of the anal</w:t>
      </w:r>
      <w:r w:rsidR="001B167E">
        <w:rPr>
          <w:rFonts w:ascii="Times New Roman" w:hAnsi="Times New Roman" w:cs="Times New Roman"/>
          <w:sz w:val="24"/>
          <w:szCs w:val="24"/>
        </w:rPr>
        <w:t>ysis supporting the conclusions</w:t>
      </w:r>
      <w:r>
        <w:rPr>
          <w:rFonts w:ascii="Times New Roman" w:hAnsi="Times New Roman" w:cs="Times New Roman"/>
          <w:sz w:val="24"/>
          <w:szCs w:val="24"/>
        </w:rPr>
        <w:t>.</w:t>
      </w:r>
    </w:p>
    <w:p w14:paraId="6BA2E265" w14:textId="77777777" w:rsidR="00F04EF1" w:rsidRDefault="00F04EF1" w:rsidP="00317300">
      <w:pPr>
        <w:pStyle w:val="Heading3"/>
      </w:pPr>
      <w:r>
        <w:t>Future Resource Alternatives</w:t>
      </w:r>
    </w:p>
    <w:p w14:paraId="017362EA" w14:textId="77777777" w:rsidR="00A20ECC" w:rsidRDefault="00A914FB" w:rsidP="00317300">
      <w:pPr>
        <w:spacing w:after="240"/>
        <w:rPr>
          <w:rFonts w:ascii="Times New Roman" w:hAnsi="Times New Roman" w:cs="Times New Roman"/>
          <w:sz w:val="24"/>
          <w:szCs w:val="24"/>
        </w:rPr>
      </w:pPr>
      <w:r>
        <w:rPr>
          <w:rFonts w:ascii="Times New Roman" w:hAnsi="Times New Roman" w:cs="Times New Roman"/>
          <w:sz w:val="24"/>
          <w:szCs w:val="24"/>
        </w:rPr>
        <w:t>The IRP includes multiple supply side resource option</w:t>
      </w:r>
      <w:r w:rsidR="002F0808">
        <w:rPr>
          <w:rFonts w:ascii="Times New Roman" w:hAnsi="Times New Roman" w:cs="Times New Roman"/>
          <w:sz w:val="24"/>
          <w:szCs w:val="24"/>
        </w:rPr>
        <w:t>s</w:t>
      </w:r>
      <w:r>
        <w:rPr>
          <w:rFonts w:ascii="Times New Roman" w:hAnsi="Times New Roman" w:cs="Times New Roman"/>
          <w:sz w:val="24"/>
          <w:szCs w:val="24"/>
        </w:rPr>
        <w:t xml:space="preserve"> in its evaluation of the resource addition</w:t>
      </w:r>
      <w:r w:rsidR="00871ABF">
        <w:rPr>
          <w:rFonts w:ascii="Times New Roman" w:hAnsi="Times New Roman" w:cs="Times New Roman"/>
          <w:sz w:val="24"/>
          <w:szCs w:val="24"/>
        </w:rPr>
        <w:t>s that</w:t>
      </w:r>
      <w:r w:rsidR="003C7202">
        <w:rPr>
          <w:rFonts w:ascii="Times New Roman" w:hAnsi="Times New Roman" w:cs="Times New Roman"/>
          <w:sz w:val="24"/>
          <w:szCs w:val="24"/>
        </w:rPr>
        <w:t xml:space="preserve"> w</w:t>
      </w:r>
      <w:r w:rsidR="00871ABF">
        <w:rPr>
          <w:rFonts w:ascii="Times New Roman" w:hAnsi="Times New Roman" w:cs="Times New Roman"/>
          <w:sz w:val="24"/>
          <w:szCs w:val="24"/>
        </w:rPr>
        <w:t>ould produce the least-</w:t>
      </w:r>
      <w:r>
        <w:rPr>
          <w:rFonts w:ascii="Times New Roman" w:hAnsi="Times New Roman" w:cs="Times New Roman"/>
          <w:sz w:val="24"/>
          <w:szCs w:val="24"/>
        </w:rPr>
        <w:t xml:space="preserve">cost resource mix. The breadth of resources </w:t>
      </w:r>
      <w:r w:rsidR="00DA39DA">
        <w:rPr>
          <w:rFonts w:ascii="Times New Roman" w:hAnsi="Times New Roman" w:cs="Times New Roman"/>
          <w:sz w:val="24"/>
          <w:szCs w:val="24"/>
        </w:rPr>
        <w:t xml:space="preserve">the company </w:t>
      </w:r>
      <w:r>
        <w:rPr>
          <w:rFonts w:ascii="Times New Roman" w:hAnsi="Times New Roman" w:cs="Times New Roman"/>
          <w:sz w:val="24"/>
          <w:szCs w:val="24"/>
        </w:rPr>
        <w:t>considered is a much improved feature of the</w:t>
      </w:r>
      <w:r w:rsidR="00DA39DA">
        <w:rPr>
          <w:rFonts w:ascii="Times New Roman" w:hAnsi="Times New Roman" w:cs="Times New Roman"/>
          <w:sz w:val="24"/>
          <w:szCs w:val="24"/>
        </w:rPr>
        <w:t xml:space="preserve"> company’s </w:t>
      </w:r>
      <w:r w:rsidR="00BA443C">
        <w:rPr>
          <w:rFonts w:ascii="Times New Roman" w:hAnsi="Times New Roman" w:cs="Times New Roman"/>
          <w:sz w:val="24"/>
          <w:szCs w:val="24"/>
        </w:rPr>
        <w:t xml:space="preserve">2016 </w:t>
      </w:r>
      <w:r w:rsidR="00DA39DA">
        <w:rPr>
          <w:rFonts w:ascii="Times New Roman" w:hAnsi="Times New Roman" w:cs="Times New Roman"/>
          <w:sz w:val="24"/>
          <w:szCs w:val="24"/>
        </w:rPr>
        <w:t>IRP</w:t>
      </w:r>
      <w:r>
        <w:rPr>
          <w:rFonts w:ascii="Times New Roman" w:hAnsi="Times New Roman" w:cs="Times New Roman"/>
          <w:sz w:val="24"/>
          <w:szCs w:val="24"/>
        </w:rPr>
        <w:t xml:space="preserve"> analysis over </w:t>
      </w:r>
      <w:r w:rsidR="00BA443C">
        <w:rPr>
          <w:rFonts w:ascii="Times New Roman" w:hAnsi="Times New Roman" w:cs="Times New Roman"/>
          <w:sz w:val="24"/>
          <w:szCs w:val="24"/>
        </w:rPr>
        <w:t>its</w:t>
      </w:r>
      <w:r>
        <w:rPr>
          <w:rFonts w:ascii="Times New Roman" w:hAnsi="Times New Roman" w:cs="Times New Roman"/>
          <w:sz w:val="24"/>
          <w:szCs w:val="24"/>
        </w:rPr>
        <w:t xml:space="preserve"> 2014 IRP. </w:t>
      </w:r>
      <w:r w:rsidR="00BA443C">
        <w:rPr>
          <w:rFonts w:ascii="Times New Roman" w:hAnsi="Times New Roman" w:cs="Times New Roman"/>
          <w:sz w:val="24"/>
          <w:szCs w:val="24"/>
        </w:rPr>
        <w:t xml:space="preserve">Assumptions about the price and function </w:t>
      </w:r>
      <w:r>
        <w:rPr>
          <w:rFonts w:ascii="Times New Roman" w:hAnsi="Times New Roman" w:cs="Times New Roman"/>
          <w:sz w:val="24"/>
          <w:szCs w:val="24"/>
        </w:rPr>
        <w:t xml:space="preserve">of </w:t>
      </w:r>
      <w:r w:rsidR="00BA443C">
        <w:rPr>
          <w:rFonts w:ascii="Times New Roman" w:hAnsi="Times New Roman" w:cs="Times New Roman"/>
          <w:sz w:val="24"/>
          <w:szCs w:val="24"/>
        </w:rPr>
        <w:t xml:space="preserve">future </w:t>
      </w:r>
      <w:r>
        <w:rPr>
          <w:rFonts w:ascii="Times New Roman" w:hAnsi="Times New Roman" w:cs="Times New Roman"/>
          <w:sz w:val="24"/>
          <w:szCs w:val="24"/>
        </w:rPr>
        <w:t xml:space="preserve">resources </w:t>
      </w:r>
      <w:r w:rsidR="00A20ECC">
        <w:rPr>
          <w:rFonts w:ascii="Times New Roman" w:hAnsi="Times New Roman" w:cs="Times New Roman"/>
          <w:sz w:val="24"/>
          <w:szCs w:val="24"/>
        </w:rPr>
        <w:t xml:space="preserve">are always subject to </w:t>
      </w:r>
      <w:r>
        <w:rPr>
          <w:rFonts w:ascii="Times New Roman" w:hAnsi="Times New Roman" w:cs="Times New Roman"/>
          <w:sz w:val="24"/>
          <w:szCs w:val="24"/>
        </w:rPr>
        <w:t>different interpretation</w:t>
      </w:r>
      <w:r w:rsidR="00A20ECC">
        <w:rPr>
          <w:rFonts w:ascii="Times New Roman" w:hAnsi="Times New Roman" w:cs="Times New Roman"/>
          <w:sz w:val="24"/>
          <w:szCs w:val="24"/>
        </w:rPr>
        <w:t>s</w:t>
      </w:r>
      <w:r w:rsidR="00871ABF">
        <w:rPr>
          <w:rFonts w:ascii="Times New Roman" w:hAnsi="Times New Roman" w:cs="Times New Roman"/>
          <w:sz w:val="24"/>
          <w:szCs w:val="24"/>
        </w:rPr>
        <w:t>,</w:t>
      </w:r>
      <w:r w:rsidR="00A20ECC">
        <w:rPr>
          <w:rFonts w:ascii="Times New Roman" w:hAnsi="Times New Roman" w:cs="Times New Roman"/>
          <w:sz w:val="24"/>
          <w:szCs w:val="24"/>
        </w:rPr>
        <w:t xml:space="preserve"> but the </w:t>
      </w:r>
      <w:r w:rsidR="0082356B">
        <w:rPr>
          <w:rFonts w:ascii="Times New Roman" w:hAnsi="Times New Roman" w:cs="Times New Roman"/>
          <w:sz w:val="24"/>
          <w:szCs w:val="24"/>
        </w:rPr>
        <w:t xml:space="preserve">Commission agrees that the </w:t>
      </w:r>
      <w:r w:rsidR="00A20ECC">
        <w:rPr>
          <w:rFonts w:ascii="Times New Roman" w:hAnsi="Times New Roman" w:cs="Times New Roman"/>
          <w:sz w:val="24"/>
          <w:szCs w:val="24"/>
        </w:rPr>
        <w:t>company’s assumptions</w:t>
      </w:r>
      <w:r>
        <w:rPr>
          <w:rFonts w:ascii="Times New Roman" w:hAnsi="Times New Roman" w:cs="Times New Roman"/>
          <w:sz w:val="24"/>
          <w:szCs w:val="24"/>
        </w:rPr>
        <w:t xml:space="preserve"> are within reason. </w:t>
      </w:r>
    </w:p>
    <w:p w14:paraId="016FC4A6" w14:textId="36BDCA3D" w:rsidR="00086162" w:rsidRDefault="00F04EF1" w:rsidP="00317300">
      <w:pPr>
        <w:spacing w:after="240"/>
        <w:rPr>
          <w:rFonts w:ascii="Times New Roman" w:hAnsi="Times New Roman" w:cs="Times New Roman"/>
          <w:sz w:val="24"/>
          <w:szCs w:val="24"/>
        </w:rPr>
      </w:pPr>
      <w:r>
        <w:rPr>
          <w:rFonts w:ascii="Times New Roman" w:hAnsi="Times New Roman" w:cs="Times New Roman"/>
          <w:sz w:val="24"/>
          <w:szCs w:val="24"/>
        </w:rPr>
        <w:t xml:space="preserve">As in the previous IRP, the company </w:t>
      </w:r>
      <w:r w:rsidR="003E5220">
        <w:rPr>
          <w:rFonts w:ascii="Times New Roman" w:hAnsi="Times New Roman" w:cs="Times New Roman"/>
          <w:sz w:val="24"/>
          <w:szCs w:val="24"/>
        </w:rPr>
        <w:t xml:space="preserve">anticipates the </w:t>
      </w:r>
      <w:r>
        <w:rPr>
          <w:rFonts w:ascii="Times New Roman" w:hAnsi="Times New Roman" w:cs="Times New Roman"/>
          <w:sz w:val="24"/>
          <w:szCs w:val="24"/>
        </w:rPr>
        <w:t xml:space="preserve">need </w:t>
      </w:r>
      <w:r w:rsidR="003E5220">
        <w:rPr>
          <w:rFonts w:ascii="Times New Roman" w:hAnsi="Times New Roman" w:cs="Times New Roman"/>
          <w:sz w:val="24"/>
          <w:szCs w:val="24"/>
        </w:rPr>
        <w:t xml:space="preserve">for </w:t>
      </w:r>
      <w:r>
        <w:rPr>
          <w:rFonts w:ascii="Times New Roman" w:hAnsi="Times New Roman" w:cs="Times New Roman"/>
          <w:sz w:val="24"/>
          <w:szCs w:val="24"/>
        </w:rPr>
        <w:t xml:space="preserve">additional interstate pipeline capacity within the planning horizon. </w:t>
      </w:r>
      <w:r w:rsidR="00086162">
        <w:rPr>
          <w:rFonts w:ascii="Times New Roman" w:hAnsi="Times New Roman" w:cs="Times New Roman"/>
          <w:sz w:val="24"/>
          <w:szCs w:val="24"/>
        </w:rPr>
        <w:t>The potential pipeline</w:t>
      </w:r>
      <w:r w:rsidR="00BD6BC3">
        <w:rPr>
          <w:rFonts w:ascii="Times New Roman" w:hAnsi="Times New Roman" w:cs="Times New Roman"/>
          <w:sz w:val="24"/>
          <w:szCs w:val="24"/>
        </w:rPr>
        <w:t xml:space="preserve"> capacity projects</w:t>
      </w:r>
      <w:r w:rsidR="00086162">
        <w:rPr>
          <w:rFonts w:ascii="Times New Roman" w:hAnsi="Times New Roman" w:cs="Times New Roman"/>
          <w:sz w:val="24"/>
          <w:szCs w:val="24"/>
        </w:rPr>
        <w:t xml:space="preserve"> depend </w:t>
      </w:r>
      <w:r w:rsidR="003E5220">
        <w:rPr>
          <w:rFonts w:ascii="Times New Roman" w:hAnsi="Times New Roman" w:cs="Times New Roman"/>
          <w:sz w:val="24"/>
          <w:szCs w:val="24"/>
        </w:rPr>
        <w:t xml:space="preserve">on actions by </w:t>
      </w:r>
      <w:r w:rsidR="00086162">
        <w:rPr>
          <w:rFonts w:ascii="Times New Roman" w:hAnsi="Times New Roman" w:cs="Times New Roman"/>
          <w:sz w:val="24"/>
          <w:szCs w:val="24"/>
        </w:rPr>
        <w:t>third-part</w:t>
      </w:r>
      <w:r w:rsidR="003E5220">
        <w:rPr>
          <w:rFonts w:ascii="Times New Roman" w:hAnsi="Times New Roman" w:cs="Times New Roman"/>
          <w:sz w:val="24"/>
          <w:szCs w:val="24"/>
        </w:rPr>
        <w:t xml:space="preserve">ies </w:t>
      </w:r>
      <w:r w:rsidR="00086162">
        <w:rPr>
          <w:rFonts w:ascii="Times New Roman" w:hAnsi="Times New Roman" w:cs="Times New Roman"/>
          <w:sz w:val="24"/>
          <w:szCs w:val="24"/>
        </w:rPr>
        <w:t xml:space="preserve">outside of the company’s control. However, the company still includes potential projects in its analysis. The following potential acquisitions are considered: </w:t>
      </w:r>
    </w:p>
    <w:p w14:paraId="6D03CAB9" w14:textId="77777777" w:rsidR="00086162" w:rsidRDefault="00086162" w:rsidP="0008616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NWP Sumas expansion local project, designed to serve only NW Natural’s load growth needs</w:t>
      </w:r>
      <w:r w:rsidR="00672ACE">
        <w:rPr>
          <w:rFonts w:ascii="Times New Roman" w:hAnsi="Times New Roman" w:cs="Times New Roman"/>
          <w:sz w:val="24"/>
          <w:szCs w:val="24"/>
        </w:rPr>
        <w:t>,</w:t>
      </w:r>
    </w:p>
    <w:p w14:paraId="45850767" w14:textId="77777777" w:rsidR="00086162" w:rsidRDefault="00086162" w:rsidP="0008616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N</w:t>
      </w:r>
      <w:r w:rsidR="00BD3FEE">
        <w:rPr>
          <w:rFonts w:ascii="Times New Roman" w:hAnsi="Times New Roman" w:cs="Times New Roman"/>
          <w:sz w:val="24"/>
          <w:szCs w:val="24"/>
        </w:rPr>
        <w:t>WP</w:t>
      </w:r>
      <w:r w:rsidR="00AD0BA6">
        <w:rPr>
          <w:rFonts w:ascii="Times New Roman" w:hAnsi="Times New Roman" w:cs="Times New Roman"/>
          <w:sz w:val="24"/>
          <w:szCs w:val="24"/>
        </w:rPr>
        <w:t>’s</w:t>
      </w:r>
      <w:r>
        <w:rPr>
          <w:rFonts w:ascii="Times New Roman" w:hAnsi="Times New Roman" w:cs="Times New Roman"/>
          <w:sz w:val="24"/>
          <w:szCs w:val="24"/>
        </w:rPr>
        <w:t xml:space="preserve"> Sumas expansion regional project, which would bundle NW Natural’s subscription with other regional requests</w:t>
      </w:r>
      <w:r w:rsidR="00672ACE">
        <w:rPr>
          <w:rFonts w:ascii="Times New Roman" w:hAnsi="Times New Roman" w:cs="Times New Roman"/>
          <w:sz w:val="24"/>
          <w:szCs w:val="24"/>
        </w:rPr>
        <w:t>,</w:t>
      </w:r>
    </w:p>
    <w:p w14:paraId="1B79DF59" w14:textId="77777777" w:rsidR="00086162" w:rsidRDefault="00086162" w:rsidP="0008616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Pacific Connector, which would provide a bundled pipeline service </w:t>
      </w:r>
      <w:r w:rsidR="00AE6A3A">
        <w:rPr>
          <w:rFonts w:ascii="Times New Roman" w:hAnsi="Times New Roman" w:cs="Times New Roman"/>
          <w:sz w:val="24"/>
          <w:szCs w:val="24"/>
        </w:rPr>
        <w:t>from Malin</w:t>
      </w:r>
      <w:r w:rsidR="00DA39DA">
        <w:rPr>
          <w:rFonts w:ascii="Times New Roman" w:hAnsi="Times New Roman" w:cs="Times New Roman"/>
          <w:sz w:val="24"/>
          <w:szCs w:val="24"/>
        </w:rPr>
        <w:t>, Oregon,</w:t>
      </w:r>
      <w:r w:rsidR="00AE6A3A">
        <w:rPr>
          <w:rFonts w:ascii="Times New Roman" w:hAnsi="Times New Roman" w:cs="Times New Roman"/>
          <w:sz w:val="24"/>
          <w:szCs w:val="24"/>
        </w:rPr>
        <w:t xml:space="preserve"> to the company’s </w:t>
      </w:r>
      <w:r>
        <w:rPr>
          <w:rFonts w:ascii="Times New Roman" w:hAnsi="Times New Roman" w:cs="Times New Roman"/>
          <w:sz w:val="24"/>
          <w:szCs w:val="24"/>
        </w:rPr>
        <w:t>gate</w:t>
      </w:r>
      <w:r w:rsidR="00AE6A3A">
        <w:rPr>
          <w:rFonts w:ascii="Times New Roman" w:hAnsi="Times New Roman" w:cs="Times New Roman"/>
          <w:sz w:val="24"/>
          <w:szCs w:val="24"/>
        </w:rPr>
        <w:t xml:space="preserve"> station</w:t>
      </w:r>
      <w:r>
        <w:rPr>
          <w:rFonts w:ascii="Times New Roman" w:hAnsi="Times New Roman" w:cs="Times New Roman"/>
          <w:sz w:val="24"/>
          <w:szCs w:val="24"/>
        </w:rPr>
        <w:t>, and</w:t>
      </w:r>
    </w:p>
    <w:p w14:paraId="2D7A2682" w14:textId="292A6C8A" w:rsidR="00086162" w:rsidRDefault="00086162" w:rsidP="00317300">
      <w:pPr>
        <w:pStyle w:val="ListParagraph"/>
        <w:numPr>
          <w:ilvl w:val="0"/>
          <w:numId w:val="3"/>
        </w:numPr>
        <w:spacing w:after="240"/>
        <w:ind w:left="778"/>
        <w:rPr>
          <w:rFonts w:ascii="Times New Roman" w:hAnsi="Times New Roman" w:cs="Times New Roman"/>
          <w:sz w:val="24"/>
          <w:szCs w:val="24"/>
        </w:rPr>
      </w:pPr>
      <w:r>
        <w:rPr>
          <w:rFonts w:ascii="Times New Roman" w:hAnsi="Times New Roman" w:cs="Times New Roman"/>
          <w:sz w:val="24"/>
          <w:szCs w:val="24"/>
        </w:rPr>
        <w:t>Trail West, which would likely provide a N</w:t>
      </w:r>
      <w:r w:rsidR="00BA443C">
        <w:rPr>
          <w:rFonts w:ascii="Times New Roman" w:hAnsi="Times New Roman" w:cs="Times New Roman"/>
          <w:sz w:val="24"/>
          <w:szCs w:val="24"/>
        </w:rPr>
        <w:t xml:space="preserve">orthwest Market Area </w:t>
      </w:r>
      <w:r w:rsidR="006D64B0">
        <w:rPr>
          <w:rFonts w:ascii="Times New Roman" w:hAnsi="Times New Roman" w:cs="Times New Roman"/>
          <w:sz w:val="24"/>
          <w:szCs w:val="24"/>
        </w:rPr>
        <w:t>Expansion service</w:t>
      </w:r>
      <w:r>
        <w:rPr>
          <w:rFonts w:ascii="Times New Roman" w:hAnsi="Times New Roman" w:cs="Times New Roman"/>
          <w:sz w:val="24"/>
          <w:szCs w:val="24"/>
        </w:rPr>
        <w:t xml:space="preserve"> </w:t>
      </w:r>
      <w:r w:rsidR="002A6A34">
        <w:rPr>
          <w:rFonts w:ascii="Times New Roman" w:hAnsi="Times New Roman" w:cs="Times New Roman"/>
          <w:sz w:val="24"/>
          <w:szCs w:val="24"/>
        </w:rPr>
        <w:t xml:space="preserve">by </w:t>
      </w:r>
      <w:r w:rsidR="003E5220">
        <w:rPr>
          <w:rFonts w:ascii="Times New Roman" w:hAnsi="Times New Roman" w:cs="Times New Roman"/>
          <w:sz w:val="24"/>
          <w:szCs w:val="24"/>
        </w:rPr>
        <w:t xml:space="preserve">bundling </w:t>
      </w:r>
      <w:r>
        <w:rPr>
          <w:rFonts w:ascii="Times New Roman" w:hAnsi="Times New Roman" w:cs="Times New Roman"/>
          <w:sz w:val="24"/>
          <w:szCs w:val="24"/>
        </w:rPr>
        <w:t>Trail West capacity with northbound G</w:t>
      </w:r>
      <w:r w:rsidR="00BA443C">
        <w:rPr>
          <w:rFonts w:ascii="Times New Roman" w:hAnsi="Times New Roman" w:cs="Times New Roman"/>
          <w:sz w:val="24"/>
          <w:szCs w:val="24"/>
        </w:rPr>
        <w:t>rants Pass Lateral</w:t>
      </w:r>
      <w:r>
        <w:rPr>
          <w:rFonts w:ascii="Times New Roman" w:hAnsi="Times New Roman" w:cs="Times New Roman"/>
          <w:sz w:val="24"/>
          <w:szCs w:val="24"/>
        </w:rPr>
        <w:t xml:space="preserve"> capacity.</w:t>
      </w:r>
    </w:p>
    <w:p w14:paraId="7FE64EE5" w14:textId="77777777" w:rsidR="00250290" w:rsidRDefault="00250290" w:rsidP="00317300">
      <w:pPr>
        <w:spacing w:after="240"/>
        <w:rPr>
          <w:rFonts w:ascii="Times New Roman" w:hAnsi="Times New Roman" w:cs="Times New Roman"/>
          <w:sz w:val="24"/>
          <w:szCs w:val="24"/>
        </w:rPr>
      </w:pPr>
      <w:r>
        <w:rPr>
          <w:rFonts w:ascii="Times New Roman" w:hAnsi="Times New Roman" w:cs="Times New Roman"/>
          <w:sz w:val="24"/>
          <w:szCs w:val="24"/>
        </w:rPr>
        <w:t>NW Natural also considers storage additions, including the previously mentioned Mist Recall. Other projects considered</w:t>
      </w:r>
      <w:r w:rsidR="00DD480B">
        <w:rPr>
          <w:rFonts w:ascii="Times New Roman" w:hAnsi="Times New Roman" w:cs="Times New Roman"/>
          <w:sz w:val="24"/>
          <w:szCs w:val="24"/>
        </w:rPr>
        <w:t xml:space="preserve"> in scenario analys</w:t>
      </w:r>
      <w:r w:rsidR="00DA39DA">
        <w:rPr>
          <w:rFonts w:ascii="Times New Roman" w:hAnsi="Times New Roman" w:cs="Times New Roman"/>
          <w:sz w:val="24"/>
          <w:szCs w:val="24"/>
        </w:rPr>
        <w:t>e</w:t>
      </w:r>
      <w:r w:rsidR="00DD480B">
        <w:rPr>
          <w:rFonts w:ascii="Times New Roman" w:hAnsi="Times New Roman" w:cs="Times New Roman"/>
          <w:sz w:val="24"/>
          <w:szCs w:val="24"/>
        </w:rPr>
        <w:t>s</w:t>
      </w:r>
      <w:r>
        <w:rPr>
          <w:rFonts w:ascii="Times New Roman" w:hAnsi="Times New Roman" w:cs="Times New Roman"/>
          <w:sz w:val="24"/>
          <w:szCs w:val="24"/>
        </w:rPr>
        <w:t xml:space="preserve"> include:</w:t>
      </w:r>
    </w:p>
    <w:p w14:paraId="27009C56" w14:textId="77777777" w:rsidR="00250290" w:rsidRDefault="00250290" w:rsidP="00250290">
      <w:pPr>
        <w:pStyle w:val="ListParagraph"/>
        <w:numPr>
          <w:ilvl w:val="0"/>
          <w:numId w:val="4"/>
        </w:numPr>
        <w:spacing w:after="0"/>
        <w:rPr>
          <w:rFonts w:ascii="Times New Roman" w:hAnsi="Times New Roman" w:cs="Times New Roman"/>
          <w:sz w:val="24"/>
          <w:szCs w:val="24"/>
        </w:rPr>
      </w:pPr>
      <w:r w:rsidRPr="00250290">
        <w:rPr>
          <w:rFonts w:ascii="Times New Roman" w:hAnsi="Times New Roman" w:cs="Times New Roman"/>
          <w:sz w:val="24"/>
          <w:szCs w:val="24"/>
        </w:rPr>
        <w:t>North Mist II, a Mist expansio</w:t>
      </w:r>
      <w:r>
        <w:rPr>
          <w:rFonts w:ascii="Times New Roman" w:hAnsi="Times New Roman" w:cs="Times New Roman"/>
          <w:sz w:val="24"/>
          <w:szCs w:val="24"/>
        </w:rPr>
        <w:t>n project for core customer use</w:t>
      </w:r>
      <w:r w:rsidR="00871ABF">
        <w:rPr>
          <w:rFonts w:ascii="Times New Roman" w:hAnsi="Times New Roman" w:cs="Times New Roman"/>
          <w:sz w:val="24"/>
          <w:szCs w:val="24"/>
        </w:rPr>
        <w:t>;</w:t>
      </w:r>
    </w:p>
    <w:p w14:paraId="5D7A596B" w14:textId="77777777" w:rsidR="00250290" w:rsidRDefault="00250290" w:rsidP="00250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w:t>
      </w:r>
      <w:r w:rsidRPr="00250290">
        <w:rPr>
          <w:rFonts w:ascii="Times New Roman" w:hAnsi="Times New Roman" w:cs="Times New Roman"/>
          <w:sz w:val="24"/>
          <w:szCs w:val="24"/>
        </w:rPr>
        <w:t>he Christensen Compressor project</w:t>
      </w:r>
      <w:r w:rsidR="00871ABF">
        <w:rPr>
          <w:rFonts w:ascii="Times New Roman" w:hAnsi="Times New Roman" w:cs="Times New Roman"/>
          <w:sz w:val="24"/>
          <w:szCs w:val="24"/>
        </w:rPr>
        <w:t>, a 2,000-</w:t>
      </w:r>
      <w:r>
        <w:rPr>
          <w:rFonts w:ascii="Times New Roman" w:hAnsi="Times New Roman" w:cs="Times New Roman"/>
          <w:sz w:val="24"/>
          <w:szCs w:val="24"/>
        </w:rPr>
        <w:t>horsepower compressor to increase deliverabi</w:t>
      </w:r>
      <w:r w:rsidR="00871ABF">
        <w:rPr>
          <w:rFonts w:ascii="Times New Roman" w:hAnsi="Times New Roman" w:cs="Times New Roman"/>
          <w:sz w:val="24"/>
          <w:szCs w:val="24"/>
        </w:rPr>
        <w:t>lity from the Newport LNG plant;</w:t>
      </w:r>
      <w:r>
        <w:rPr>
          <w:rFonts w:ascii="Times New Roman" w:hAnsi="Times New Roman" w:cs="Times New Roman"/>
          <w:sz w:val="24"/>
          <w:szCs w:val="24"/>
        </w:rPr>
        <w:t xml:space="preserve"> and</w:t>
      </w:r>
    </w:p>
    <w:p w14:paraId="39C55755" w14:textId="77777777" w:rsidR="00250290" w:rsidRDefault="00250290" w:rsidP="00317300">
      <w:pPr>
        <w:pStyle w:val="ListParagraph"/>
        <w:numPr>
          <w:ilvl w:val="0"/>
          <w:numId w:val="3"/>
        </w:numPr>
        <w:spacing w:after="240"/>
        <w:ind w:left="778"/>
        <w:rPr>
          <w:rFonts w:ascii="Times New Roman" w:hAnsi="Times New Roman" w:cs="Times New Roman"/>
          <w:sz w:val="24"/>
          <w:szCs w:val="24"/>
        </w:rPr>
      </w:pPr>
      <w:r>
        <w:rPr>
          <w:rFonts w:ascii="Times New Roman" w:hAnsi="Times New Roman" w:cs="Times New Roman"/>
          <w:sz w:val="24"/>
          <w:szCs w:val="24"/>
        </w:rPr>
        <w:t>Satellite LNG storage.</w:t>
      </w:r>
    </w:p>
    <w:p w14:paraId="32AB36A2" w14:textId="77777777" w:rsidR="00250290" w:rsidRDefault="00250290" w:rsidP="00317300">
      <w:pPr>
        <w:spacing w:after="240"/>
        <w:rPr>
          <w:rFonts w:ascii="Times New Roman" w:hAnsi="Times New Roman" w:cs="Times New Roman"/>
          <w:sz w:val="24"/>
          <w:szCs w:val="24"/>
        </w:rPr>
      </w:pPr>
      <w:r>
        <w:rPr>
          <w:rFonts w:ascii="Times New Roman" w:hAnsi="Times New Roman" w:cs="Times New Roman"/>
          <w:sz w:val="24"/>
          <w:szCs w:val="24"/>
        </w:rPr>
        <w:t xml:space="preserve">In all </w:t>
      </w:r>
      <w:r w:rsidR="00D85FF7">
        <w:rPr>
          <w:rFonts w:ascii="Times New Roman" w:hAnsi="Times New Roman" w:cs="Times New Roman"/>
          <w:sz w:val="24"/>
          <w:szCs w:val="24"/>
        </w:rPr>
        <w:t xml:space="preserve">Base Case customer growth </w:t>
      </w:r>
      <w:r>
        <w:rPr>
          <w:rFonts w:ascii="Times New Roman" w:hAnsi="Times New Roman" w:cs="Times New Roman"/>
          <w:sz w:val="24"/>
          <w:szCs w:val="24"/>
        </w:rPr>
        <w:t xml:space="preserve">scenarios considered, </w:t>
      </w:r>
      <w:r w:rsidR="00D85FF7">
        <w:rPr>
          <w:rFonts w:ascii="Times New Roman" w:hAnsi="Times New Roman" w:cs="Times New Roman"/>
          <w:sz w:val="24"/>
          <w:szCs w:val="24"/>
        </w:rPr>
        <w:t>Mist Recall is the primary resource addition to meet growing peak loads, with the addition of the Christensen Compressor after 2020. The timing of a new regional pipeline will determine the expected need for a North Mis</w:t>
      </w:r>
      <w:r w:rsidR="001B167E">
        <w:rPr>
          <w:rFonts w:ascii="Times New Roman" w:hAnsi="Times New Roman" w:cs="Times New Roman"/>
          <w:sz w:val="24"/>
          <w:szCs w:val="24"/>
        </w:rPr>
        <w:t xml:space="preserve">t II </w:t>
      </w:r>
      <w:r w:rsidR="001B167E">
        <w:rPr>
          <w:rFonts w:ascii="Times New Roman" w:hAnsi="Times New Roman" w:cs="Times New Roman"/>
          <w:sz w:val="24"/>
          <w:szCs w:val="24"/>
        </w:rPr>
        <w:lastRenderedPageBreak/>
        <w:t xml:space="preserve">expansion. </w:t>
      </w:r>
      <w:r w:rsidR="00BD3FEE">
        <w:rPr>
          <w:rFonts w:ascii="Times New Roman" w:hAnsi="Times New Roman" w:cs="Times New Roman"/>
          <w:sz w:val="24"/>
          <w:szCs w:val="24"/>
        </w:rPr>
        <w:t>NW</w:t>
      </w:r>
      <w:r w:rsidR="00997E60">
        <w:rPr>
          <w:rFonts w:ascii="Times New Roman" w:hAnsi="Times New Roman" w:cs="Times New Roman"/>
          <w:sz w:val="24"/>
          <w:szCs w:val="24"/>
        </w:rPr>
        <w:t xml:space="preserve"> Natural does not need to make t</w:t>
      </w:r>
      <w:r w:rsidR="001B167E">
        <w:rPr>
          <w:rFonts w:ascii="Times New Roman" w:hAnsi="Times New Roman" w:cs="Times New Roman"/>
          <w:sz w:val="24"/>
          <w:szCs w:val="24"/>
        </w:rPr>
        <w:t xml:space="preserve">hese resource choices before the next </w:t>
      </w:r>
      <w:r w:rsidR="006D64B0">
        <w:rPr>
          <w:rFonts w:ascii="Times New Roman" w:hAnsi="Times New Roman" w:cs="Times New Roman"/>
          <w:sz w:val="24"/>
          <w:szCs w:val="24"/>
        </w:rPr>
        <w:t>integrated resource plan.</w:t>
      </w:r>
    </w:p>
    <w:p w14:paraId="72A409FF" w14:textId="77777777" w:rsidR="006C4BF3" w:rsidRPr="002A6A34" w:rsidRDefault="006C4BF3" w:rsidP="00317300">
      <w:pPr>
        <w:spacing w:after="240"/>
        <w:rPr>
          <w:rFonts w:ascii="Times New Roman" w:hAnsi="Times New Roman" w:cs="Times New Roman"/>
          <w:sz w:val="24"/>
          <w:szCs w:val="24"/>
        </w:rPr>
      </w:pPr>
      <w:r w:rsidRPr="002A6A34">
        <w:rPr>
          <w:rFonts w:ascii="Times New Roman" w:hAnsi="Times New Roman" w:cs="Times New Roman"/>
          <w:sz w:val="24"/>
          <w:szCs w:val="24"/>
        </w:rPr>
        <w:t>The Plan also describes a potential optimization of the value of NW Natural’s existing resources through a potential short-term release of its NWP capacity to the proposed Kalama Methanol plant. The company recognizes that the proposal to release short-term capacity to the developer of the Kalama Methanol plant, if it occurs, will not affect its long-term resource choice. The Commission expects its staff to monitor the relationship between the possible short-term capacity release and the possible development of the regional Sumas expansion to NWP’s system as identified in the Plan.   </w:t>
      </w:r>
    </w:p>
    <w:p w14:paraId="2D0FE6AA" w14:textId="77777777" w:rsidR="00EF2277" w:rsidRDefault="00EF2277" w:rsidP="00317300">
      <w:pPr>
        <w:pStyle w:val="Heading3"/>
      </w:pPr>
      <w:r>
        <w:t>Distribution</w:t>
      </w:r>
    </w:p>
    <w:p w14:paraId="5E24B95A" w14:textId="47E0318B" w:rsidR="00EF2277" w:rsidRDefault="00F30EAB" w:rsidP="00317300">
      <w:pPr>
        <w:spacing w:after="240"/>
        <w:rPr>
          <w:rFonts w:ascii="Times New Roman" w:hAnsi="Times New Roman" w:cs="Times New Roman"/>
          <w:sz w:val="24"/>
          <w:szCs w:val="24"/>
        </w:rPr>
      </w:pPr>
      <w:r>
        <w:rPr>
          <w:rFonts w:ascii="Times New Roman" w:hAnsi="Times New Roman" w:cs="Times New Roman"/>
          <w:sz w:val="24"/>
          <w:szCs w:val="24"/>
        </w:rPr>
        <w:t xml:space="preserve">Since the </w:t>
      </w:r>
      <w:r w:rsidR="00BF1ECE">
        <w:rPr>
          <w:rFonts w:ascii="Times New Roman" w:hAnsi="Times New Roman" w:cs="Times New Roman"/>
          <w:sz w:val="24"/>
          <w:szCs w:val="24"/>
        </w:rPr>
        <w:t>filing o</w:t>
      </w:r>
      <w:r w:rsidR="003E5220">
        <w:rPr>
          <w:rFonts w:ascii="Times New Roman" w:hAnsi="Times New Roman" w:cs="Times New Roman"/>
          <w:sz w:val="24"/>
          <w:szCs w:val="24"/>
        </w:rPr>
        <w:t xml:space="preserve">f its </w:t>
      </w:r>
      <w:r>
        <w:rPr>
          <w:rFonts w:ascii="Times New Roman" w:hAnsi="Times New Roman" w:cs="Times New Roman"/>
          <w:sz w:val="24"/>
          <w:szCs w:val="24"/>
        </w:rPr>
        <w:t>2014 IRP</w:t>
      </w:r>
      <w:r w:rsidR="00871ABF">
        <w:rPr>
          <w:rFonts w:ascii="Times New Roman" w:hAnsi="Times New Roman" w:cs="Times New Roman"/>
          <w:sz w:val="24"/>
          <w:szCs w:val="24"/>
        </w:rPr>
        <w:t>,</w:t>
      </w:r>
      <w:r w:rsidR="00BD3FEE">
        <w:rPr>
          <w:rFonts w:ascii="Times New Roman" w:hAnsi="Times New Roman" w:cs="Times New Roman"/>
          <w:sz w:val="24"/>
          <w:szCs w:val="24"/>
        </w:rPr>
        <w:t xml:space="preserve"> NW</w:t>
      </w:r>
      <w:r>
        <w:rPr>
          <w:rFonts w:ascii="Times New Roman" w:hAnsi="Times New Roman" w:cs="Times New Roman"/>
          <w:sz w:val="24"/>
          <w:szCs w:val="24"/>
        </w:rPr>
        <w:t xml:space="preserve"> Natural has completed two </w:t>
      </w:r>
      <w:r w:rsidR="001C7E9E">
        <w:rPr>
          <w:rFonts w:ascii="Times New Roman" w:hAnsi="Times New Roman" w:cs="Times New Roman"/>
          <w:sz w:val="24"/>
          <w:szCs w:val="24"/>
        </w:rPr>
        <w:t xml:space="preserve">distribution upgrade </w:t>
      </w:r>
      <w:r>
        <w:rPr>
          <w:rFonts w:ascii="Times New Roman" w:hAnsi="Times New Roman" w:cs="Times New Roman"/>
          <w:sz w:val="24"/>
          <w:szCs w:val="24"/>
        </w:rPr>
        <w:t>projects serving Clark County. The 119</w:t>
      </w:r>
      <w:r w:rsidRPr="00F30EAB">
        <w:rPr>
          <w:rFonts w:ascii="Times New Roman" w:hAnsi="Times New Roman" w:cs="Times New Roman"/>
          <w:sz w:val="24"/>
          <w:szCs w:val="24"/>
          <w:vertAlign w:val="superscript"/>
        </w:rPr>
        <w:t>th</w:t>
      </w:r>
      <w:r>
        <w:rPr>
          <w:rFonts w:ascii="Times New Roman" w:hAnsi="Times New Roman" w:cs="Times New Roman"/>
          <w:sz w:val="24"/>
          <w:szCs w:val="24"/>
        </w:rPr>
        <w:t xml:space="preserve"> Street project</w:t>
      </w:r>
      <w:r w:rsidR="00BF1ECE">
        <w:rPr>
          <w:rFonts w:ascii="Times New Roman" w:hAnsi="Times New Roman" w:cs="Times New Roman"/>
          <w:sz w:val="24"/>
          <w:szCs w:val="24"/>
        </w:rPr>
        <w:t xml:space="preserve">, </w:t>
      </w:r>
      <w:r>
        <w:rPr>
          <w:rFonts w:ascii="Times New Roman" w:hAnsi="Times New Roman" w:cs="Times New Roman"/>
          <w:sz w:val="24"/>
          <w:szCs w:val="24"/>
        </w:rPr>
        <w:t>completed in late 2014</w:t>
      </w:r>
      <w:r w:rsidR="00BF1ECE">
        <w:rPr>
          <w:rFonts w:ascii="Times New Roman" w:hAnsi="Times New Roman" w:cs="Times New Roman"/>
          <w:sz w:val="24"/>
          <w:szCs w:val="24"/>
        </w:rPr>
        <w:t xml:space="preserve">, resulted in the installation of </w:t>
      </w:r>
      <w:r>
        <w:rPr>
          <w:rFonts w:ascii="Times New Roman" w:hAnsi="Times New Roman" w:cs="Times New Roman"/>
          <w:sz w:val="24"/>
          <w:szCs w:val="24"/>
        </w:rPr>
        <w:t>approximately 1.5 miles of 8-inch high pressure main at an estimated cost of $5.4 milli</w:t>
      </w:r>
      <w:r w:rsidR="006D12F0">
        <w:rPr>
          <w:rFonts w:ascii="Times New Roman" w:hAnsi="Times New Roman" w:cs="Times New Roman"/>
          <w:sz w:val="24"/>
          <w:szCs w:val="24"/>
        </w:rPr>
        <w:t>on. P</w:t>
      </w:r>
      <w:r>
        <w:rPr>
          <w:rFonts w:ascii="Times New Roman" w:hAnsi="Times New Roman" w:cs="Times New Roman"/>
          <w:sz w:val="24"/>
          <w:szCs w:val="24"/>
        </w:rPr>
        <w:t>hase 1 of the Vancouver Core Replacement project</w:t>
      </w:r>
      <w:r w:rsidR="00BF1ECE">
        <w:rPr>
          <w:rFonts w:ascii="Times New Roman" w:hAnsi="Times New Roman" w:cs="Times New Roman"/>
          <w:sz w:val="24"/>
          <w:szCs w:val="24"/>
        </w:rPr>
        <w:t xml:space="preserve">, completed in </w:t>
      </w:r>
      <w:r w:rsidR="00430130">
        <w:rPr>
          <w:rFonts w:ascii="Times New Roman" w:hAnsi="Times New Roman" w:cs="Times New Roman"/>
          <w:sz w:val="24"/>
          <w:szCs w:val="24"/>
        </w:rPr>
        <w:t>June 2016</w:t>
      </w:r>
      <w:r w:rsidR="00BF1ECE">
        <w:rPr>
          <w:rFonts w:ascii="Times New Roman" w:hAnsi="Times New Roman" w:cs="Times New Roman"/>
          <w:sz w:val="24"/>
          <w:szCs w:val="24"/>
        </w:rPr>
        <w:t>, added a</w:t>
      </w:r>
      <w:r>
        <w:rPr>
          <w:rFonts w:ascii="Times New Roman" w:hAnsi="Times New Roman" w:cs="Times New Roman"/>
          <w:sz w:val="24"/>
          <w:szCs w:val="24"/>
        </w:rPr>
        <w:t xml:space="preserve">pproximately 3,700 feet of 8-inch high-pressure main and was </w:t>
      </w:r>
      <w:r w:rsidR="006D12F0">
        <w:rPr>
          <w:rFonts w:ascii="Times New Roman" w:hAnsi="Times New Roman" w:cs="Times New Roman"/>
          <w:sz w:val="24"/>
          <w:szCs w:val="24"/>
        </w:rPr>
        <w:t xml:space="preserve">completed at an approximate </w:t>
      </w:r>
      <w:r>
        <w:rPr>
          <w:rFonts w:ascii="Times New Roman" w:hAnsi="Times New Roman" w:cs="Times New Roman"/>
          <w:sz w:val="24"/>
          <w:szCs w:val="24"/>
        </w:rPr>
        <w:t>cost of $1.3 million.</w:t>
      </w:r>
    </w:p>
    <w:p w14:paraId="6BC9ADF7" w14:textId="63862884" w:rsidR="00E144EF" w:rsidRDefault="001C7E9E" w:rsidP="00317300">
      <w:pPr>
        <w:spacing w:after="240"/>
        <w:rPr>
          <w:rFonts w:ascii="Times New Roman" w:hAnsi="Times New Roman" w:cs="Times New Roman"/>
          <w:sz w:val="24"/>
          <w:szCs w:val="24"/>
        </w:rPr>
      </w:pPr>
      <w:r>
        <w:rPr>
          <w:rFonts w:ascii="Times New Roman" w:hAnsi="Times New Roman" w:cs="Times New Roman"/>
          <w:sz w:val="24"/>
          <w:szCs w:val="24"/>
        </w:rPr>
        <w:t xml:space="preserve">The </w:t>
      </w:r>
      <w:r w:rsidR="0071482A">
        <w:rPr>
          <w:rFonts w:ascii="Times New Roman" w:hAnsi="Times New Roman" w:cs="Times New Roman"/>
          <w:sz w:val="24"/>
          <w:szCs w:val="24"/>
        </w:rPr>
        <w:t>Plan</w:t>
      </w:r>
      <w:r w:rsidR="00F30EAB">
        <w:rPr>
          <w:rFonts w:ascii="Times New Roman" w:hAnsi="Times New Roman" w:cs="Times New Roman"/>
          <w:sz w:val="24"/>
          <w:szCs w:val="24"/>
        </w:rPr>
        <w:t xml:space="preserve"> </w:t>
      </w:r>
      <w:r w:rsidR="00BD6BC3">
        <w:rPr>
          <w:rFonts w:ascii="Times New Roman" w:hAnsi="Times New Roman" w:cs="Times New Roman"/>
          <w:sz w:val="24"/>
          <w:szCs w:val="24"/>
        </w:rPr>
        <w:t>include</w:t>
      </w:r>
      <w:r w:rsidR="00FD0BE9">
        <w:rPr>
          <w:rFonts w:ascii="Times New Roman" w:hAnsi="Times New Roman" w:cs="Times New Roman"/>
          <w:sz w:val="24"/>
          <w:szCs w:val="24"/>
        </w:rPr>
        <w:t>s</w:t>
      </w:r>
      <w:r w:rsidR="00BD6BC3">
        <w:rPr>
          <w:rFonts w:ascii="Times New Roman" w:hAnsi="Times New Roman" w:cs="Times New Roman"/>
          <w:sz w:val="24"/>
          <w:szCs w:val="24"/>
        </w:rPr>
        <w:t xml:space="preserve"> </w:t>
      </w:r>
      <w:r>
        <w:rPr>
          <w:rFonts w:ascii="Times New Roman" w:hAnsi="Times New Roman" w:cs="Times New Roman"/>
          <w:sz w:val="24"/>
          <w:szCs w:val="24"/>
        </w:rPr>
        <w:t xml:space="preserve">two </w:t>
      </w:r>
      <w:r w:rsidR="00F30EAB">
        <w:rPr>
          <w:rFonts w:ascii="Times New Roman" w:hAnsi="Times New Roman" w:cs="Times New Roman"/>
          <w:sz w:val="24"/>
          <w:szCs w:val="24"/>
        </w:rPr>
        <w:t>Clark County distribution system</w:t>
      </w:r>
      <w:r w:rsidR="00AF27F0">
        <w:rPr>
          <w:rFonts w:ascii="Times New Roman" w:hAnsi="Times New Roman" w:cs="Times New Roman"/>
          <w:sz w:val="24"/>
          <w:szCs w:val="24"/>
        </w:rPr>
        <w:t xml:space="preserve"> upgrades </w:t>
      </w:r>
      <w:r w:rsidR="006D12F0">
        <w:rPr>
          <w:rFonts w:ascii="Times New Roman" w:hAnsi="Times New Roman" w:cs="Times New Roman"/>
          <w:sz w:val="24"/>
          <w:szCs w:val="24"/>
        </w:rPr>
        <w:t>in its two-</w:t>
      </w:r>
      <w:r>
        <w:rPr>
          <w:rFonts w:ascii="Times New Roman" w:hAnsi="Times New Roman" w:cs="Times New Roman"/>
          <w:sz w:val="24"/>
          <w:szCs w:val="24"/>
        </w:rPr>
        <w:t>year action plan.</w:t>
      </w:r>
      <w:r w:rsidR="00AF27F0">
        <w:rPr>
          <w:rFonts w:ascii="Times New Roman" w:hAnsi="Times New Roman" w:cs="Times New Roman"/>
          <w:sz w:val="24"/>
          <w:szCs w:val="24"/>
        </w:rPr>
        <w:t xml:space="preserve"> </w:t>
      </w:r>
      <w:r>
        <w:rPr>
          <w:rFonts w:ascii="Times New Roman" w:hAnsi="Times New Roman" w:cs="Times New Roman"/>
          <w:sz w:val="24"/>
          <w:szCs w:val="24"/>
        </w:rPr>
        <w:t>Since the completion of its 2014</w:t>
      </w:r>
      <w:r w:rsidR="00E144EF">
        <w:rPr>
          <w:rFonts w:ascii="Times New Roman" w:hAnsi="Times New Roman" w:cs="Times New Roman"/>
          <w:sz w:val="24"/>
          <w:szCs w:val="24"/>
        </w:rPr>
        <w:t xml:space="preserve"> IRP</w:t>
      </w:r>
      <w:r>
        <w:rPr>
          <w:rFonts w:ascii="Times New Roman" w:hAnsi="Times New Roman" w:cs="Times New Roman"/>
          <w:sz w:val="24"/>
          <w:szCs w:val="24"/>
        </w:rPr>
        <w:t>, t</w:t>
      </w:r>
      <w:r w:rsidR="00AF27F0">
        <w:rPr>
          <w:rFonts w:ascii="Times New Roman" w:hAnsi="Times New Roman" w:cs="Times New Roman"/>
          <w:sz w:val="24"/>
          <w:szCs w:val="24"/>
        </w:rPr>
        <w:t xml:space="preserve">he </w:t>
      </w:r>
      <w:r w:rsidR="00B53937">
        <w:rPr>
          <w:rFonts w:ascii="Times New Roman" w:hAnsi="Times New Roman" w:cs="Times New Roman"/>
          <w:sz w:val="24"/>
          <w:szCs w:val="24"/>
        </w:rPr>
        <w:t xml:space="preserve">company deferred the </w:t>
      </w:r>
      <w:r w:rsidR="00F30EAB">
        <w:rPr>
          <w:rFonts w:ascii="Times New Roman" w:hAnsi="Times New Roman" w:cs="Times New Roman"/>
          <w:sz w:val="24"/>
          <w:szCs w:val="24"/>
        </w:rPr>
        <w:t xml:space="preserve">Washougal Extension to </w:t>
      </w:r>
      <w:r>
        <w:rPr>
          <w:rFonts w:ascii="Times New Roman" w:hAnsi="Times New Roman" w:cs="Times New Roman"/>
          <w:sz w:val="24"/>
          <w:szCs w:val="24"/>
        </w:rPr>
        <w:t xml:space="preserve">prioritize completion </w:t>
      </w:r>
      <w:r w:rsidR="006D12F0">
        <w:rPr>
          <w:rFonts w:ascii="Times New Roman" w:hAnsi="Times New Roman" w:cs="Times New Roman"/>
          <w:sz w:val="24"/>
          <w:szCs w:val="24"/>
        </w:rPr>
        <w:t>of the P</w:t>
      </w:r>
      <w:r>
        <w:rPr>
          <w:rFonts w:ascii="Times New Roman" w:hAnsi="Times New Roman" w:cs="Times New Roman"/>
          <w:sz w:val="24"/>
          <w:szCs w:val="24"/>
        </w:rPr>
        <w:t xml:space="preserve">hase 1 of the </w:t>
      </w:r>
      <w:r w:rsidR="00F30EAB">
        <w:rPr>
          <w:rFonts w:ascii="Times New Roman" w:hAnsi="Times New Roman" w:cs="Times New Roman"/>
          <w:sz w:val="24"/>
          <w:szCs w:val="24"/>
        </w:rPr>
        <w:t xml:space="preserve">Vancouver Core Replacement </w:t>
      </w:r>
      <w:r>
        <w:rPr>
          <w:rFonts w:ascii="Times New Roman" w:hAnsi="Times New Roman" w:cs="Times New Roman"/>
          <w:sz w:val="24"/>
          <w:szCs w:val="24"/>
        </w:rPr>
        <w:t>project.</w:t>
      </w:r>
      <w:r w:rsidR="00F30EAB">
        <w:rPr>
          <w:rFonts w:ascii="Times New Roman" w:hAnsi="Times New Roman" w:cs="Times New Roman"/>
          <w:sz w:val="24"/>
          <w:szCs w:val="24"/>
        </w:rPr>
        <w:t xml:space="preserve"> </w:t>
      </w:r>
      <w:r w:rsidR="00B53937">
        <w:rPr>
          <w:rFonts w:ascii="Times New Roman" w:hAnsi="Times New Roman" w:cs="Times New Roman"/>
          <w:sz w:val="24"/>
          <w:szCs w:val="24"/>
        </w:rPr>
        <w:t xml:space="preserve">The </w:t>
      </w:r>
      <w:r>
        <w:rPr>
          <w:rFonts w:ascii="Times New Roman" w:hAnsi="Times New Roman" w:cs="Times New Roman"/>
          <w:sz w:val="24"/>
          <w:szCs w:val="24"/>
        </w:rPr>
        <w:t>2016 IRP</w:t>
      </w:r>
      <w:r w:rsidR="00E144EF">
        <w:rPr>
          <w:rFonts w:ascii="Times New Roman" w:hAnsi="Times New Roman" w:cs="Times New Roman"/>
          <w:sz w:val="24"/>
          <w:szCs w:val="24"/>
        </w:rPr>
        <w:t xml:space="preserve"> now </w:t>
      </w:r>
      <w:r w:rsidR="006D12F0">
        <w:rPr>
          <w:rFonts w:ascii="Times New Roman" w:hAnsi="Times New Roman" w:cs="Times New Roman"/>
          <w:sz w:val="24"/>
          <w:szCs w:val="24"/>
        </w:rPr>
        <w:t>projects</w:t>
      </w:r>
      <w:r w:rsidR="00B53937">
        <w:rPr>
          <w:rFonts w:ascii="Times New Roman" w:hAnsi="Times New Roman" w:cs="Times New Roman"/>
          <w:sz w:val="24"/>
          <w:szCs w:val="24"/>
        </w:rPr>
        <w:t xml:space="preserve"> completion </w:t>
      </w:r>
      <w:r w:rsidR="006D12F0">
        <w:rPr>
          <w:rFonts w:ascii="Times New Roman" w:hAnsi="Times New Roman" w:cs="Times New Roman"/>
          <w:sz w:val="24"/>
          <w:szCs w:val="24"/>
        </w:rPr>
        <w:t xml:space="preserve">of the Washougal Extension </w:t>
      </w:r>
      <w:r w:rsidR="00B53937" w:rsidRPr="00B53937">
        <w:rPr>
          <w:rFonts w:ascii="Times New Roman" w:hAnsi="Times New Roman" w:cs="Times New Roman"/>
          <w:sz w:val="24"/>
          <w:szCs w:val="24"/>
        </w:rPr>
        <w:t>in 2018</w:t>
      </w:r>
      <w:r w:rsidR="00B53937">
        <w:rPr>
          <w:rFonts w:ascii="Times New Roman" w:hAnsi="Times New Roman" w:cs="Times New Roman"/>
          <w:sz w:val="24"/>
          <w:szCs w:val="24"/>
        </w:rPr>
        <w:t>.</w:t>
      </w:r>
      <w:r w:rsidR="00B53937" w:rsidRPr="00B53937">
        <w:rPr>
          <w:rFonts w:ascii="Times New Roman" w:hAnsi="Times New Roman" w:cs="Times New Roman"/>
          <w:sz w:val="24"/>
          <w:szCs w:val="24"/>
        </w:rPr>
        <w:t xml:space="preserve"> </w:t>
      </w:r>
      <w:r w:rsidR="006D12F0">
        <w:rPr>
          <w:rFonts w:ascii="Times New Roman" w:hAnsi="Times New Roman" w:cs="Times New Roman"/>
          <w:sz w:val="24"/>
          <w:szCs w:val="24"/>
        </w:rPr>
        <w:t xml:space="preserve">The second project, </w:t>
      </w:r>
      <w:r w:rsidR="00E144EF">
        <w:rPr>
          <w:rFonts w:ascii="Times New Roman" w:hAnsi="Times New Roman" w:cs="Times New Roman"/>
          <w:sz w:val="24"/>
          <w:szCs w:val="24"/>
        </w:rPr>
        <w:t xml:space="preserve">the </w:t>
      </w:r>
      <w:r w:rsidR="00F30EAB">
        <w:rPr>
          <w:rFonts w:ascii="Times New Roman" w:hAnsi="Times New Roman" w:cs="Times New Roman"/>
          <w:sz w:val="24"/>
          <w:szCs w:val="24"/>
        </w:rPr>
        <w:t>119</w:t>
      </w:r>
      <w:r w:rsidR="00F30EAB" w:rsidRPr="00F30EAB">
        <w:rPr>
          <w:rFonts w:ascii="Times New Roman" w:hAnsi="Times New Roman" w:cs="Times New Roman"/>
          <w:sz w:val="24"/>
          <w:szCs w:val="24"/>
          <w:vertAlign w:val="superscript"/>
        </w:rPr>
        <w:t>th</w:t>
      </w:r>
      <w:r w:rsidR="00F30EAB">
        <w:rPr>
          <w:rFonts w:ascii="Times New Roman" w:hAnsi="Times New Roman" w:cs="Times New Roman"/>
          <w:sz w:val="24"/>
          <w:szCs w:val="24"/>
        </w:rPr>
        <w:t xml:space="preserve"> Street to Salmon Creek</w:t>
      </w:r>
      <w:r w:rsidR="00E144EF">
        <w:rPr>
          <w:rFonts w:ascii="Times New Roman" w:hAnsi="Times New Roman" w:cs="Times New Roman"/>
          <w:sz w:val="24"/>
          <w:szCs w:val="24"/>
        </w:rPr>
        <w:t xml:space="preserve"> project</w:t>
      </w:r>
      <w:r w:rsidR="00F30EAB">
        <w:rPr>
          <w:rFonts w:ascii="Times New Roman" w:hAnsi="Times New Roman" w:cs="Times New Roman"/>
          <w:sz w:val="24"/>
          <w:szCs w:val="24"/>
        </w:rPr>
        <w:t>, will install approximately 2.4 miles of 8-inch high-pressure main connecting the Salmon Creek gate station to the newly completed 119</w:t>
      </w:r>
      <w:r w:rsidR="00F30EAB" w:rsidRPr="00F30EAB">
        <w:rPr>
          <w:rFonts w:ascii="Times New Roman" w:hAnsi="Times New Roman" w:cs="Times New Roman"/>
          <w:sz w:val="24"/>
          <w:szCs w:val="24"/>
          <w:vertAlign w:val="superscript"/>
        </w:rPr>
        <w:t>th</w:t>
      </w:r>
      <w:r w:rsidR="00E144EF">
        <w:rPr>
          <w:rFonts w:ascii="Times New Roman" w:hAnsi="Times New Roman" w:cs="Times New Roman"/>
          <w:sz w:val="24"/>
          <w:szCs w:val="24"/>
        </w:rPr>
        <w:t xml:space="preserve"> project</w:t>
      </w:r>
      <w:r w:rsidR="00BF1ECE">
        <w:rPr>
          <w:rFonts w:ascii="Times New Roman" w:hAnsi="Times New Roman" w:cs="Times New Roman"/>
          <w:sz w:val="24"/>
          <w:szCs w:val="24"/>
        </w:rPr>
        <w:t>. It</w:t>
      </w:r>
      <w:r w:rsidR="006D12F0">
        <w:rPr>
          <w:rFonts w:ascii="Times New Roman" w:hAnsi="Times New Roman" w:cs="Times New Roman"/>
          <w:sz w:val="24"/>
          <w:szCs w:val="24"/>
        </w:rPr>
        <w:t xml:space="preserve"> has an </w:t>
      </w:r>
      <w:r w:rsidR="006D12F0" w:rsidRPr="006D12F0">
        <w:rPr>
          <w:rFonts w:ascii="Times New Roman" w:hAnsi="Times New Roman" w:cs="Times New Roman"/>
          <w:sz w:val="24"/>
          <w:szCs w:val="24"/>
        </w:rPr>
        <w:t>anticip</w:t>
      </w:r>
      <w:r w:rsidR="006D12F0">
        <w:rPr>
          <w:rFonts w:ascii="Times New Roman" w:hAnsi="Times New Roman" w:cs="Times New Roman"/>
          <w:sz w:val="24"/>
          <w:szCs w:val="24"/>
        </w:rPr>
        <w:t>ated completion date of 2017.</w:t>
      </w:r>
    </w:p>
    <w:p w14:paraId="7DC65DD9" w14:textId="493D9EB4" w:rsidR="00A15FF7" w:rsidRDefault="00E144EF" w:rsidP="00317300">
      <w:pPr>
        <w:spacing w:after="240"/>
        <w:rPr>
          <w:rFonts w:ascii="Times New Roman" w:hAnsi="Times New Roman" w:cs="Times New Roman"/>
          <w:sz w:val="24"/>
          <w:szCs w:val="24"/>
        </w:rPr>
      </w:pPr>
      <w:r>
        <w:rPr>
          <w:rFonts w:ascii="Times New Roman" w:hAnsi="Times New Roman" w:cs="Times New Roman"/>
          <w:sz w:val="24"/>
          <w:szCs w:val="24"/>
        </w:rPr>
        <w:t>Beyond the two</w:t>
      </w:r>
      <w:r w:rsidR="003C7202">
        <w:rPr>
          <w:rFonts w:ascii="Times New Roman" w:hAnsi="Times New Roman" w:cs="Times New Roman"/>
          <w:sz w:val="24"/>
          <w:szCs w:val="24"/>
        </w:rPr>
        <w:t>-</w:t>
      </w:r>
      <w:r>
        <w:rPr>
          <w:rFonts w:ascii="Times New Roman" w:hAnsi="Times New Roman" w:cs="Times New Roman"/>
          <w:sz w:val="24"/>
          <w:szCs w:val="24"/>
        </w:rPr>
        <w:t>year action plan window</w:t>
      </w:r>
      <w:r w:rsidR="006F40D7">
        <w:rPr>
          <w:rFonts w:ascii="Times New Roman" w:hAnsi="Times New Roman" w:cs="Times New Roman"/>
          <w:sz w:val="24"/>
          <w:szCs w:val="24"/>
        </w:rPr>
        <w:t>,</w:t>
      </w:r>
      <w:r>
        <w:rPr>
          <w:rFonts w:ascii="Times New Roman" w:hAnsi="Times New Roman" w:cs="Times New Roman"/>
          <w:sz w:val="24"/>
          <w:szCs w:val="24"/>
        </w:rPr>
        <w:t xml:space="preserve"> the </w:t>
      </w:r>
      <w:r w:rsidR="000E39CF">
        <w:rPr>
          <w:rFonts w:ascii="Times New Roman" w:hAnsi="Times New Roman" w:cs="Times New Roman"/>
          <w:sz w:val="24"/>
          <w:szCs w:val="24"/>
        </w:rPr>
        <w:t>c</w:t>
      </w:r>
      <w:r>
        <w:rPr>
          <w:rFonts w:ascii="Times New Roman" w:hAnsi="Times New Roman" w:cs="Times New Roman"/>
          <w:sz w:val="24"/>
          <w:szCs w:val="24"/>
        </w:rPr>
        <w:t>ompany</w:t>
      </w:r>
      <w:r w:rsidR="00BC2280">
        <w:rPr>
          <w:rFonts w:ascii="Times New Roman" w:hAnsi="Times New Roman" w:cs="Times New Roman"/>
          <w:sz w:val="24"/>
          <w:szCs w:val="24"/>
        </w:rPr>
        <w:t xml:space="preserve"> plans </w:t>
      </w:r>
      <w:r w:rsidR="006D12F0">
        <w:rPr>
          <w:rFonts w:ascii="Times New Roman" w:hAnsi="Times New Roman" w:cs="Times New Roman"/>
          <w:sz w:val="24"/>
          <w:szCs w:val="24"/>
        </w:rPr>
        <w:t>to complete P</w:t>
      </w:r>
      <w:r w:rsidR="0017551B">
        <w:rPr>
          <w:rFonts w:ascii="Times New Roman" w:hAnsi="Times New Roman" w:cs="Times New Roman"/>
          <w:sz w:val="24"/>
          <w:szCs w:val="24"/>
        </w:rPr>
        <w:t xml:space="preserve">hase 2 of </w:t>
      </w:r>
      <w:r w:rsidRPr="00E144EF">
        <w:rPr>
          <w:rFonts w:ascii="Times New Roman" w:hAnsi="Times New Roman" w:cs="Times New Roman"/>
          <w:sz w:val="24"/>
          <w:szCs w:val="24"/>
        </w:rPr>
        <w:t xml:space="preserve">the Vancouver Core Replacement project </w:t>
      </w:r>
      <w:r w:rsidR="0017551B">
        <w:rPr>
          <w:rFonts w:ascii="Times New Roman" w:hAnsi="Times New Roman" w:cs="Times New Roman"/>
          <w:sz w:val="24"/>
          <w:szCs w:val="24"/>
        </w:rPr>
        <w:t xml:space="preserve">in </w:t>
      </w:r>
      <w:r w:rsidRPr="00E144EF">
        <w:rPr>
          <w:rFonts w:ascii="Times New Roman" w:hAnsi="Times New Roman" w:cs="Times New Roman"/>
          <w:sz w:val="24"/>
          <w:szCs w:val="24"/>
        </w:rPr>
        <w:t>2019.</w:t>
      </w:r>
      <w:r w:rsidR="0017551B">
        <w:rPr>
          <w:rFonts w:ascii="Times New Roman" w:hAnsi="Times New Roman" w:cs="Times New Roman"/>
          <w:sz w:val="24"/>
          <w:szCs w:val="24"/>
        </w:rPr>
        <w:t xml:space="preserve"> During the delay of this project</w:t>
      </w:r>
      <w:r w:rsidR="00334F15">
        <w:rPr>
          <w:rFonts w:ascii="Times New Roman" w:hAnsi="Times New Roman" w:cs="Times New Roman"/>
          <w:sz w:val="24"/>
          <w:szCs w:val="24"/>
        </w:rPr>
        <w:t>,</w:t>
      </w:r>
      <w:r w:rsidR="0017551B">
        <w:rPr>
          <w:rFonts w:ascii="Times New Roman" w:hAnsi="Times New Roman" w:cs="Times New Roman"/>
          <w:sz w:val="24"/>
          <w:szCs w:val="24"/>
        </w:rPr>
        <w:t xml:space="preserve"> </w:t>
      </w:r>
      <w:r w:rsidR="00B9095C">
        <w:rPr>
          <w:rFonts w:ascii="Times New Roman" w:hAnsi="Times New Roman" w:cs="Times New Roman"/>
          <w:sz w:val="24"/>
          <w:szCs w:val="24"/>
        </w:rPr>
        <w:t>the</w:t>
      </w:r>
      <w:r w:rsidR="0017551B">
        <w:rPr>
          <w:rFonts w:ascii="Times New Roman" w:hAnsi="Times New Roman" w:cs="Times New Roman"/>
          <w:sz w:val="24"/>
          <w:szCs w:val="24"/>
        </w:rPr>
        <w:t xml:space="preserve"> company re</w:t>
      </w:r>
      <w:r w:rsidR="006F40D7">
        <w:rPr>
          <w:rFonts w:ascii="Times New Roman" w:hAnsi="Times New Roman" w:cs="Times New Roman"/>
          <w:sz w:val="24"/>
          <w:szCs w:val="24"/>
        </w:rPr>
        <w:t>-examined the use of a new high-</w:t>
      </w:r>
      <w:r w:rsidR="0017551B">
        <w:rPr>
          <w:rFonts w:ascii="Times New Roman" w:hAnsi="Times New Roman" w:cs="Times New Roman"/>
          <w:sz w:val="24"/>
          <w:szCs w:val="24"/>
        </w:rPr>
        <w:t xml:space="preserve">pressure distribution pipeline to relieve low </w:t>
      </w:r>
      <w:r w:rsidR="00334F15">
        <w:rPr>
          <w:rFonts w:ascii="Times New Roman" w:hAnsi="Times New Roman" w:cs="Times New Roman"/>
          <w:sz w:val="24"/>
          <w:szCs w:val="24"/>
        </w:rPr>
        <w:t xml:space="preserve">service </w:t>
      </w:r>
      <w:r w:rsidR="0017551B">
        <w:rPr>
          <w:rFonts w:ascii="Times New Roman" w:hAnsi="Times New Roman" w:cs="Times New Roman"/>
          <w:sz w:val="24"/>
          <w:szCs w:val="24"/>
        </w:rPr>
        <w:t>pressure</w:t>
      </w:r>
      <w:r w:rsidR="00334F15">
        <w:rPr>
          <w:rFonts w:ascii="Times New Roman" w:hAnsi="Times New Roman" w:cs="Times New Roman"/>
          <w:sz w:val="24"/>
          <w:szCs w:val="24"/>
        </w:rPr>
        <w:t>, deciding instead to make a number of small distribution pipe upgrades at a considerable savings over the original project</w:t>
      </w:r>
      <w:r w:rsidR="006D12F0">
        <w:rPr>
          <w:rFonts w:ascii="Times New Roman" w:hAnsi="Times New Roman" w:cs="Times New Roman"/>
          <w:sz w:val="24"/>
          <w:szCs w:val="24"/>
        </w:rPr>
        <w:t xml:space="preserve"> design</w:t>
      </w:r>
      <w:r w:rsidR="00334F15">
        <w:rPr>
          <w:rFonts w:ascii="Times New Roman" w:hAnsi="Times New Roman" w:cs="Times New Roman"/>
          <w:sz w:val="24"/>
          <w:szCs w:val="24"/>
        </w:rPr>
        <w:t xml:space="preserve">. This is an example of good utility management that fulfills the </w:t>
      </w:r>
      <w:r w:rsidR="006F40D7">
        <w:rPr>
          <w:rFonts w:ascii="Times New Roman" w:hAnsi="Times New Roman" w:cs="Times New Roman"/>
          <w:sz w:val="24"/>
          <w:szCs w:val="24"/>
        </w:rPr>
        <w:t>least-</w:t>
      </w:r>
      <w:r w:rsidR="006D12F0">
        <w:rPr>
          <w:rFonts w:ascii="Times New Roman" w:hAnsi="Times New Roman" w:cs="Times New Roman"/>
          <w:sz w:val="24"/>
          <w:szCs w:val="24"/>
        </w:rPr>
        <w:t>cost utility service obligation of a utility providing service in Washington state.</w:t>
      </w:r>
    </w:p>
    <w:p w14:paraId="5036BE30" w14:textId="77777777" w:rsidR="00334F15" w:rsidRPr="00334F15" w:rsidRDefault="00334F15" w:rsidP="00317300">
      <w:pPr>
        <w:pStyle w:val="ListParagraph"/>
        <w:numPr>
          <w:ilvl w:val="0"/>
          <w:numId w:val="3"/>
        </w:numPr>
        <w:spacing w:after="240"/>
        <w:ind w:left="778"/>
        <w:rPr>
          <w:rFonts w:ascii="Times New Roman" w:hAnsi="Times New Roman" w:cs="Times New Roman"/>
          <w:sz w:val="24"/>
          <w:szCs w:val="24"/>
        </w:rPr>
      </w:pPr>
      <w:r>
        <w:rPr>
          <w:rFonts w:ascii="Times New Roman" w:hAnsi="Times New Roman" w:cs="Times New Roman"/>
          <w:sz w:val="24"/>
          <w:szCs w:val="24"/>
        </w:rPr>
        <w:t xml:space="preserve">The Commission encourages the </w:t>
      </w:r>
      <w:r w:rsidR="00BD6BC3">
        <w:rPr>
          <w:rFonts w:ascii="Times New Roman" w:hAnsi="Times New Roman" w:cs="Times New Roman"/>
          <w:sz w:val="24"/>
          <w:szCs w:val="24"/>
        </w:rPr>
        <w:t>c</w:t>
      </w:r>
      <w:r>
        <w:rPr>
          <w:rFonts w:ascii="Times New Roman" w:hAnsi="Times New Roman" w:cs="Times New Roman"/>
          <w:sz w:val="24"/>
          <w:szCs w:val="24"/>
        </w:rPr>
        <w:t>ompany to continuously re-evaluate its planned projects to compare alternatives that may be lower cost.</w:t>
      </w:r>
    </w:p>
    <w:p w14:paraId="15421FF0" w14:textId="77777777" w:rsidR="00137C5A" w:rsidRDefault="00137C5A" w:rsidP="00317300">
      <w:pPr>
        <w:pStyle w:val="Heading1"/>
      </w:pPr>
      <w:r>
        <w:t>Conclusion</w:t>
      </w:r>
    </w:p>
    <w:p w14:paraId="59A0B020" w14:textId="77777777" w:rsidR="00137C5A" w:rsidRPr="00137C5A" w:rsidRDefault="00137C5A" w:rsidP="00317300">
      <w:pPr>
        <w:spacing w:after="240"/>
        <w:rPr>
          <w:rFonts w:ascii="Times New Roman" w:hAnsi="Times New Roman" w:cs="Times New Roman"/>
          <w:sz w:val="24"/>
          <w:szCs w:val="24"/>
        </w:rPr>
      </w:pPr>
      <w:r>
        <w:rPr>
          <w:rFonts w:ascii="Times New Roman" w:hAnsi="Times New Roman" w:cs="Times New Roman"/>
          <w:sz w:val="24"/>
          <w:szCs w:val="24"/>
        </w:rPr>
        <w:t>The Commis</w:t>
      </w:r>
      <w:r w:rsidR="00BD3FEE">
        <w:rPr>
          <w:rFonts w:ascii="Times New Roman" w:hAnsi="Times New Roman" w:cs="Times New Roman"/>
          <w:sz w:val="24"/>
          <w:szCs w:val="24"/>
        </w:rPr>
        <w:t>sion acknowledges that NW</w:t>
      </w:r>
      <w:r>
        <w:rPr>
          <w:rFonts w:ascii="Times New Roman" w:hAnsi="Times New Roman" w:cs="Times New Roman"/>
          <w:sz w:val="24"/>
          <w:szCs w:val="24"/>
        </w:rPr>
        <w:t xml:space="preserve"> Natural’s 2016 Natural Gas IRP complies with WA</w:t>
      </w:r>
      <w:r w:rsidR="001B167E">
        <w:rPr>
          <w:rFonts w:ascii="Times New Roman" w:hAnsi="Times New Roman" w:cs="Times New Roman"/>
          <w:sz w:val="24"/>
          <w:szCs w:val="24"/>
        </w:rPr>
        <w:t>C 480-90-238.</w:t>
      </w:r>
    </w:p>
    <w:sectPr w:rsidR="00137C5A" w:rsidRPr="00137C5A" w:rsidSect="00167A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59A4B" w14:textId="77777777" w:rsidR="008F2F4F" w:rsidRDefault="008F2F4F" w:rsidP="00846AEE">
      <w:pPr>
        <w:spacing w:after="0" w:line="240" w:lineRule="auto"/>
      </w:pPr>
      <w:r>
        <w:separator/>
      </w:r>
    </w:p>
  </w:endnote>
  <w:endnote w:type="continuationSeparator" w:id="0">
    <w:p w14:paraId="3C1AC637" w14:textId="77777777" w:rsidR="008F2F4F" w:rsidRDefault="008F2F4F" w:rsidP="0084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086027"/>
      <w:docPartObj>
        <w:docPartGallery w:val="Page Numbers (Bottom of Page)"/>
        <w:docPartUnique/>
      </w:docPartObj>
    </w:sdtPr>
    <w:sdtEndPr>
      <w:rPr>
        <w:noProof/>
      </w:rPr>
    </w:sdtEndPr>
    <w:sdtContent>
      <w:p w14:paraId="0E8AAC8B" w14:textId="77777777" w:rsidR="00DD74AA" w:rsidRDefault="00DD74AA">
        <w:pPr>
          <w:pStyle w:val="Footer"/>
          <w:jc w:val="center"/>
        </w:pPr>
        <w:r>
          <w:fldChar w:fldCharType="begin"/>
        </w:r>
        <w:r>
          <w:instrText xml:space="preserve"> PAGE   \* MERGEFORMAT </w:instrText>
        </w:r>
        <w:r>
          <w:fldChar w:fldCharType="separate"/>
        </w:r>
        <w:r w:rsidR="00540306">
          <w:rPr>
            <w:noProof/>
          </w:rPr>
          <w:t>10</w:t>
        </w:r>
        <w:r>
          <w:rPr>
            <w:noProof/>
          </w:rPr>
          <w:fldChar w:fldCharType="end"/>
        </w:r>
      </w:p>
    </w:sdtContent>
  </w:sdt>
  <w:p w14:paraId="790A14E7" w14:textId="77777777" w:rsidR="00DD74AA" w:rsidRDefault="00DD7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AC81" w14:textId="77777777" w:rsidR="008F2F4F" w:rsidRDefault="008F2F4F" w:rsidP="00846AEE">
      <w:pPr>
        <w:spacing w:after="0" w:line="240" w:lineRule="auto"/>
      </w:pPr>
      <w:r>
        <w:separator/>
      </w:r>
    </w:p>
  </w:footnote>
  <w:footnote w:type="continuationSeparator" w:id="0">
    <w:p w14:paraId="61C918D8" w14:textId="77777777" w:rsidR="008F2F4F" w:rsidRDefault="008F2F4F" w:rsidP="00846AEE">
      <w:pPr>
        <w:spacing w:after="0" w:line="240" w:lineRule="auto"/>
      </w:pPr>
      <w:r>
        <w:continuationSeparator/>
      </w:r>
    </w:p>
  </w:footnote>
  <w:footnote w:id="1">
    <w:p w14:paraId="6213A549" w14:textId="77777777" w:rsidR="00DA6F6D" w:rsidRPr="00797A2D" w:rsidRDefault="00DA6F6D">
      <w:pPr>
        <w:pStyle w:val="FootnoteText"/>
        <w:rPr>
          <w:rFonts w:ascii="Times New Roman" w:hAnsi="Times New Roman" w:cs="Times New Roman"/>
        </w:rPr>
      </w:pPr>
      <w:r w:rsidRPr="00797A2D">
        <w:rPr>
          <w:rStyle w:val="FootnoteReference"/>
          <w:rFonts w:ascii="Times New Roman" w:hAnsi="Times New Roman" w:cs="Times New Roman"/>
        </w:rPr>
        <w:footnoteRef/>
      </w:r>
      <w:r w:rsidRPr="00797A2D">
        <w:rPr>
          <w:rFonts w:ascii="Times New Roman" w:hAnsi="Times New Roman" w:cs="Times New Roman"/>
        </w:rPr>
        <w:t xml:space="preserve"> Northwest Natural Gas Company, 2014 Integrated Resource Plan, </w:t>
      </w:r>
      <w:r w:rsidR="001A795A" w:rsidRPr="00797A2D">
        <w:rPr>
          <w:rFonts w:ascii="Times New Roman" w:hAnsi="Times New Roman" w:cs="Times New Roman"/>
        </w:rPr>
        <w:t xml:space="preserve">Page 1.3, </w:t>
      </w:r>
      <w:r w:rsidRPr="00797A2D">
        <w:rPr>
          <w:rFonts w:ascii="Times New Roman" w:hAnsi="Times New Roman" w:cs="Times New Roman"/>
        </w:rPr>
        <w:t>Docket UG-131473.</w:t>
      </w:r>
    </w:p>
  </w:footnote>
  <w:footnote w:id="2">
    <w:p w14:paraId="26B8DD87" w14:textId="77777777" w:rsidR="007920CB" w:rsidRPr="00797A2D" w:rsidRDefault="007920CB">
      <w:pPr>
        <w:pStyle w:val="FootnoteText"/>
        <w:rPr>
          <w:rFonts w:ascii="Times New Roman" w:hAnsi="Times New Roman" w:cs="Times New Roman"/>
        </w:rPr>
      </w:pPr>
      <w:r w:rsidRPr="00797A2D">
        <w:rPr>
          <w:rStyle w:val="FootnoteReference"/>
          <w:rFonts w:ascii="Times New Roman" w:hAnsi="Times New Roman" w:cs="Times New Roman"/>
        </w:rPr>
        <w:footnoteRef/>
      </w:r>
      <w:r w:rsidRPr="00797A2D">
        <w:rPr>
          <w:rFonts w:ascii="Times New Roman" w:hAnsi="Times New Roman" w:cs="Times New Roman"/>
        </w:rPr>
        <w:t xml:space="preserve"> Northwest Natural Gas Company, 201</w:t>
      </w:r>
      <w:r w:rsidR="004806F2">
        <w:rPr>
          <w:rFonts w:ascii="Times New Roman" w:hAnsi="Times New Roman" w:cs="Times New Roman"/>
        </w:rPr>
        <w:t>6</w:t>
      </w:r>
      <w:r w:rsidRPr="00797A2D">
        <w:rPr>
          <w:rFonts w:ascii="Times New Roman" w:hAnsi="Times New Roman" w:cs="Times New Roman"/>
        </w:rPr>
        <w:t xml:space="preserve"> Integrated Resource </w:t>
      </w:r>
      <w:r w:rsidR="008421EC" w:rsidRPr="00797A2D">
        <w:rPr>
          <w:rFonts w:ascii="Times New Roman" w:hAnsi="Times New Roman" w:cs="Times New Roman"/>
        </w:rPr>
        <w:t>Plan, Page 2.1, Docket UG-151776</w:t>
      </w:r>
      <w:r w:rsidRPr="00797A2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FBFA6" w14:textId="6DD66D45" w:rsidR="00167AA7" w:rsidRDefault="00167AA7" w:rsidP="00167AA7">
    <w:pPr>
      <w:pStyle w:val="Header"/>
      <w:rPr>
        <w:rFonts w:ascii="Times New Roman" w:hAnsi="Times New Roman" w:cs="Times New Roman"/>
      </w:rPr>
    </w:pPr>
    <w:r>
      <w:rPr>
        <w:rFonts w:ascii="Times New Roman" w:hAnsi="Times New Roman" w:cs="Times New Roman"/>
      </w:rPr>
      <w:t>Docket UG-151776</w:t>
    </w:r>
    <w:r>
      <w:rPr>
        <w:rFonts w:ascii="Times New Roman" w:hAnsi="Times New Roman" w:cs="Times New Roman"/>
      </w:rPr>
      <w:tab/>
    </w:r>
    <w:r>
      <w:rPr>
        <w:rFonts w:ascii="Times New Roman" w:hAnsi="Times New Roman" w:cs="Times New Roman"/>
      </w:rPr>
      <w:tab/>
    </w:r>
  </w:p>
  <w:p w14:paraId="7C781546" w14:textId="77777777" w:rsidR="00167AA7" w:rsidRDefault="00167AA7">
    <w:pPr>
      <w:pStyle w:val="Header"/>
      <w:rPr>
        <w:rFonts w:ascii="Times New Roman" w:hAnsi="Times New Roman" w:cs="Times New Roman"/>
      </w:rPr>
    </w:pPr>
  </w:p>
  <w:p w14:paraId="1515CF07" w14:textId="77777777" w:rsidR="00167AA7" w:rsidRPr="00167AA7" w:rsidRDefault="00167A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868D1"/>
    <w:multiLevelType w:val="hybridMultilevel"/>
    <w:tmpl w:val="2B407C50"/>
    <w:lvl w:ilvl="0" w:tplc="ED1CF6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51172"/>
    <w:multiLevelType w:val="hybridMultilevel"/>
    <w:tmpl w:val="E12CDD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EEF1365"/>
    <w:multiLevelType w:val="hybridMultilevel"/>
    <w:tmpl w:val="2F20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A39F7"/>
    <w:multiLevelType w:val="hybridMultilevel"/>
    <w:tmpl w:val="D4F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562742"/>
    <w:multiLevelType w:val="hybridMultilevel"/>
    <w:tmpl w:val="B392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A29CF"/>
    <w:multiLevelType w:val="hybridMultilevel"/>
    <w:tmpl w:val="0400E1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580A3166"/>
    <w:multiLevelType w:val="hybridMultilevel"/>
    <w:tmpl w:val="B85AD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A5411E0"/>
    <w:multiLevelType w:val="hybridMultilevel"/>
    <w:tmpl w:val="E5A6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A368F"/>
    <w:multiLevelType w:val="hybridMultilevel"/>
    <w:tmpl w:val="803E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B5BD9"/>
    <w:multiLevelType w:val="hybridMultilevel"/>
    <w:tmpl w:val="D592D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9"/>
  </w:num>
  <w:num w:numId="6">
    <w:abstractNumId w:val="8"/>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E3"/>
    <w:rsid w:val="00001BE8"/>
    <w:rsid w:val="00004C22"/>
    <w:rsid w:val="000300DE"/>
    <w:rsid w:val="00030CB2"/>
    <w:rsid w:val="00036D85"/>
    <w:rsid w:val="00044262"/>
    <w:rsid w:val="00045383"/>
    <w:rsid w:val="000473EC"/>
    <w:rsid w:val="0004746B"/>
    <w:rsid w:val="00086162"/>
    <w:rsid w:val="000A02D2"/>
    <w:rsid w:val="000B538E"/>
    <w:rsid w:val="000C2504"/>
    <w:rsid w:val="000C2C07"/>
    <w:rsid w:val="000C3509"/>
    <w:rsid w:val="000D0506"/>
    <w:rsid w:val="000D0A07"/>
    <w:rsid w:val="000E39CF"/>
    <w:rsid w:val="000F28B6"/>
    <w:rsid w:val="000F69EF"/>
    <w:rsid w:val="000F7330"/>
    <w:rsid w:val="00102375"/>
    <w:rsid w:val="00103465"/>
    <w:rsid w:val="00115A4E"/>
    <w:rsid w:val="00137C5A"/>
    <w:rsid w:val="00146BA6"/>
    <w:rsid w:val="001632AD"/>
    <w:rsid w:val="00167AA7"/>
    <w:rsid w:val="0017551B"/>
    <w:rsid w:val="001A0229"/>
    <w:rsid w:val="001A33D6"/>
    <w:rsid w:val="001A795A"/>
    <w:rsid w:val="001B1368"/>
    <w:rsid w:val="001B167E"/>
    <w:rsid w:val="001B4D6D"/>
    <w:rsid w:val="001C7E9E"/>
    <w:rsid w:val="001D4DA7"/>
    <w:rsid w:val="001E1FF7"/>
    <w:rsid w:val="001F1A08"/>
    <w:rsid w:val="001F2E36"/>
    <w:rsid w:val="001F4C27"/>
    <w:rsid w:val="00202901"/>
    <w:rsid w:val="00205597"/>
    <w:rsid w:val="002060E2"/>
    <w:rsid w:val="00243A2A"/>
    <w:rsid w:val="0024723D"/>
    <w:rsid w:val="00250290"/>
    <w:rsid w:val="00263238"/>
    <w:rsid w:val="00281F46"/>
    <w:rsid w:val="00286DC1"/>
    <w:rsid w:val="00290239"/>
    <w:rsid w:val="002A6A34"/>
    <w:rsid w:val="002B0258"/>
    <w:rsid w:val="002B433A"/>
    <w:rsid w:val="002B4D7C"/>
    <w:rsid w:val="002B5436"/>
    <w:rsid w:val="002B6A06"/>
    <w:rsid w:val="002B6F78"/>
    <w:rsid w:val="002C147B"/>
    <w:rsid w:val="002F0808"/>
    <w:rsid w:val="00301766"/>
    <w:rsid w:val="0030343D"/>
    <w:rsid w:val="00311DA7"/>
    <w:rsid w:val="00317300"/>
    <w:rsid w:val="00325700"/>
    <w:rsid w:val="00330A76"/>
    <w:rsid w:val="00334F15"/>
    <w:rsid w:val="0033522E"/>
    <w:rsid w:val="00347641"/>
    <w:rsid w:val="003512F9"/>
    <w:rsid w:val="003549D8"/>
    <w:rsid w:val="00385CA8"/>
    <w:rsid w:val="003A7329"/>
    <w:rsid w:val="003B77E2"/>
    <w:rsid w:val="003C7202"/>
    <w:rsid w:val="003D664C"/>
    <w:rsid w:val="003E4F04"/>
    <w:rsid w:val="003E5220"/>
    <w:rsid w:val="003F58EA"/>
    <w:rsid w:val="00422CFA"/>
    <w:rsid w:val="00430130"/>
    <w:rsid w:val="00433C40"/>
    <w:rsid w:val="00436EF9"/>
    <w:rsid w:val="00442A71"/>
    <w:rsid w:val="00444EDE"/>
    <w:rsid w:val="0044718B"/>
    <w:rsid w:val="00447B4F"/>
    <w:rsid w:val="00451D2D"/>
    <w:rsid w:val="00454D3B"/>
    <w:rsid w:val="00457895"/>
    <w:rsid w:val="00461310"/>
    <w:rsid w:val="00473FFC"/>
    <w:rsid w:val="004806F2"/>
    <w:rsid w:val="00485F23"/>
    <w:rsid w:val="004C04CD"/>
    <w:rsid w:val="004C0B54"/>
    <w:rsid w:val="004C7298"/>
    <w:rsid w:val="004D30E7"/>
    <w:rsid w:val="004E4118"/>
    <w:rsid w:val="004E6F5B"/>
    <w:rsid w:val="004F047B"/>
    <w:rsid w:val="00503EDA"/>
    <w:rsid w:val="0051508B"/>
    <w:rsid w:val="00517525"/>
    <w:rsid w:val="00526527"/>
    <w:rsid w:val="005265E6"/>
    <w:rsid w:val="00530918"/>
    <w:rsid w:val="00540306"/>
    <w:rsid w:val="00557EF1"/>
    <w:rsid w:val="0058215E"/>
    <w:rsid w:val="00584056"/>
    <w:rsid w:val="005A4893"/>
    <w:rsid w:val="005B05FB"/>
    <w:rsid w:val="005D7D2C"/>
    <w:rsid w:val="005E0F3A"/>
    <w:rsid w:val="005F039A"/>
    <w:rsid w:val="005F485E"/>
    <w:rsid w:val="00616894"/>
    <w:rsid w:val="00653292"/>
    <w:rsid w:val="00656CB0"/>
    <w:rsid w:val="006666F6"/>
    <w:rsid w:val="006667A1"/>
    <w:rsid w:val="0067104E"/>
    <w:rsid w:val="00672ACE"/>
    <w:rsid w:val="00683E7B"/>
    <w:rsid w:val="0068633E"/>
    <w:rsid w:val="00687DB8"/>
    <w:rsid w:val="00691F79"/>
    <w:rsid w:val="006A3705"/>
    <w:rsid w:val="006B61C7"/>
    <w:rsid w:val="006C1BF9"/>
    <w:rsid w:val="006C4BF3"/>
    <w:rsid w:val="006D02B9"/>
    <w:rsid w:val="006D12F0"/>
    <w:rsid w:val="006D1FE1"/>
    <w:rsid w:val="006D5CCB"/>
    <w:rsid w:val="006D64B0"/>
    <w:rsid w:val="006E4C88"/>
    <w:rsid w:val="006E53EF"/>
    <w:rsid w:val="006F40D7"/>
    <w:rsid w:val="007048DB"/>
    <w:rsid w:val="0070797D"/>
    <w:rsid w:val="0071482A"/>
    <w:rsid w:val="00717742"/>
    <w:rsid w:val="00722C4E"/>
    <w:rsid w:val="00726121"/>
    <w:rsid w:val="007425B3"/>
    <w:rsid w:val="00770801"/>
    <w:rsid w:val="007869F9"/>
    <w:rsid w:val="007920CB"/>
    <w:rsid w:val="00797A2D"/>
    <w:rsid w:val="007A4AD8"/>
    <w:rsid w:val="007A4C0F"/>
    <w:rsid w:val="007B55F8"/>
    <w:rsid w:val="007B7DD4"/>
    <w:rsid w:val="007B7F63"/>
    <w:rsid w:val="007D7052"/>
    <w:rsid w:val="007E3691"/>
    <w:rsid w:val="007F0B71"/>
    <w:rsid w:val="007F1E49"/>
    <w:rsid w:val="00800B1D"/>
    <w:rsid w:val="00812303"/>
    <w:rsid w:val="00812322"/>
    <w:rsid w:val="008168EC"/>
    <w:rsid w:val="0082356B"/>
    <w:rsid w:val="008350A2"/>
    <w:rsid w:val="008421EC"/>
    <w:rsid w:val="00843ADB"/>
    <w:rsid w:val="00846AEE"/>
    <w:rsid w:val="00871ABF"/>
    <w:rsid w:val="00873081"/>
    <w:rsid w:val="008768B9"/>
    <w:rsid w:val="00877E62"/>
    <w:rsid w:val="00885BFF"/>
    <w:rsid w:val="008A48D5"/>
    <w:rsid w:val="008B0162"/>
    <w:rsid w:val="008D2654"/>
    <w:rsid w:val="008E2E98"/>
    <w:rsid w:val="008E5455"/>
    <w:rsid w:val="008F089A"/>
    <w:rsid w:val="008F09E6"/>
    <w:rsid w:val="008F1F82"/>
    <w:rsid w:val="008F2F4F"/>
    <w:rsid w:val="009142A9"/>
    <w:rsid w:val="0093314F"/>
    <w:rsid w:val="00945740"/>
    <w:rsid w:val="00946E6C"/>
    <w:rsid w:val="009748BA"/>
    <w:rsid w:val="009775D7"/>
    <w:rsid w:val="00997789"/>
    <w:rsid w:val="00997E60"/>
    <w:rsid w:val="009A12FA"/>
    <w:rsid w:val="009A171C"/>
    <w:rsid w:val="009B34F5"/>
    <w:rsid w:val="009C71E9"/>
    <w:rsid w:val="009D42B2"/>
    <w:rsid w:val="009E2E50"/>
    <w:rsid w:val="009F5431"/>
    <w:rsid w:val="009F62F0"/>
    <w:rsid w:val="00A062C7"/>
    <w:rsid w:val="00A06ED4"/>
    <w:rsid w:val="00A15FF7"/>
    <w:rsid w:val="00A20ECC"/>
    <w:rsid w:val="00A2157E"/>
    <w:rsid w:val="00A304FE"/>
    <w:rsid w:val="00A51B43"/>
    <w:rsid w:val="00A60E97"/>
    <w:rsid w:val="00A7408B"/>
    <w:rsid w:val="00A74FEE"/>
    <w:rsid w:val="00A9028A"/>
    <w:rsid w:val="00A90AB9"/>
    <w:rsid w:val="00A914FB"/>
    <w:rsid w:val="00A96BDA"/>
    <w:rsid w:val="00AB2D8E"/>
    <w:rsid w:val="00AD0BA6"/>
    <w:rsid w:val="00AE6A3A"/>
    <w:rsid w:val="00AF27F0"/>
    <w:rsid w:val="00B35CDD"/>
    <w:rsid w:val="00B41140"/>
    <w:rsid w:val="00B41A15"/>
    <w:rsid w:val="00B4245D"/>
    <w:rsid w:val="00B53937"/>
    <w:rsid w:val="00B55D68"/>
    <w:rsid w:val="00B612D9"/>
    <w:rsid w:val="00B64CF5"/>
    <w:rsid w:val="00B70E0D"/>
    <w:rsid w:val="00B72DEC"/>
    <w:rsid w:val="00B9095C"/>
    <w:rsid w:val="00BA443C"/>
    <w:rsid w:val="00BC2280"/>
    <w:rsid w:val="00BC47E7"/>
    <w:rsid w:val="00BC563D"/>
    <w:rsid w:val="00BD3FEE"/>
    <w:rsid w:val="00BD6BC3"/>
    <w:rsid w:val="00BF1ECE"/>
    <w:rsid w:val="00BF337E"/>
    <w:rsid w:val="00C07D65"/>
    <w:rsid w:val="00C173B9"/>
    <w:rsid w:val="00C2208D"/>
    <w:rsid w:val="00C23308"/>
    <w:rsid w:val="00C30A31"/>
    <w:rsid w:val="00C31D32"/>
    <w:rsid w:val="00C402B2"/>
    <w:rsid w:val="00C62695"/>
    <w:rsid w:val="00C7303D"/>
    <w:rsid w:val="00C92628"/>
    <w:rsid w:val="00CA07C9"/>
    <w:rsid w:val="00CB307A"/>
    <w:rsid w:val="00CB50EA"/>
    <w:rsid w:val="00CC13EC"/>
    <w:rsid w:val="00CD1BA9"/>
    <w:rsid w:val="00CD6867"/>
    <w:rsid w:val="00D06F73"/>
    <w:rsid w:val="00D11D2A"/>
    <w:rsid w:val="00D11EEC"/>
    <w:rsid w:val="00D14DFF"/>
    <w:rsid w:val="00D14F8A"/>
    <w:rsid w:val="00D16862"/>
    <w:rsid w:val="00D23C9A"/>
    <w:rsid w:val="00D43C10"/>
    <w:rsid w:val="00D5031A"/>
    <w:rsid w:val="00D5264B"/>
    <w:rsid w:val="00D52F63"/>
    <w:rsid w:val="00D53FD5"/>
    <w:rsid w:val="00D54E31"/>
    <w:rsid w:val="00D55E5F"/>
    <w:rsid w:val="00D706B1"/>
    <w:rsid w:val="00D84EE3"/>
    <w:rsid w:val="00D85FF7"/>
    <w:rsid w:val="00D94AF6"/>
    <w:rsid w:val="00D952A1"/>
    <w:rsid w:val="00D97D74"/>
    <w:rsid w:val="00DA1872"/>
    <w:rsid w:val="00DA39DA"/>
    <w:rsid w:val="00DA58AE"/>
    <w:rsid w:val="00DA6F6D"/>
    <w:rsid w:val="00DC47B3"/>
    <w:rsid w:val="00DD056C"/>
    <w:rsid w:val="00DD0A05"/>
    <w:rsid w:val="00DD480B"/>
    <w:rsid w:val="00DD74AA"/>
    <w:rsid w:val="00DE202A"/>
    <w:rsid w:val="00DE3516"/>
    <w:rsid w:val="00E10FDD"/>
    <w:rsid w:val="00E144EF"/>
    <w:rsid w:val="00E326A9"/>
    <w:rsid w:val="00E52F22"/>
    <w:rsid w:val="00E61028"/>
    <w:rsid w:val="00E614E8"/>
    <w:rsid w:val="00E767B9"/>
    <w:rsid w:val="00E85F5F"/>
    <w:rsid w:val="00E90EED"/>
    <w:rsid w:val="00EB4E21"/>
    <w:rsid w:val="00EE2353"/>
    <w:rsid w:val="00EF2277"/>
    <w:rsid w:val="00EF4D62"/>
    <w:rsid w:val="00F02A06"/>
    <w:rsid w:val="00F04EF1"/>
    <w:rsid w:val="00F13926"/>
    <w:rsid w:val="00F30EAB"/>
    <w:rsid w:val="00F52D82"/>
    <w:rsid w:val="00F6705E"/>
    <w:rsid w:val="00F702F4"/>
    <w:rsid w:val="00F9029C"/>
    <w:rsid w:val="00F921EE"/>
    <w:rsid w:val="00FA6136"/>
    <w:rsid w:val="00FD0BE9"/>
    <w:rsid w:val="00FD1584"/>
    <w:rsid w:val="00FD2D98"/>
    <w:rsid w:val="00FD709A"/>
    <w:rsid w:val="00FE5868"/>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BA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EE3"/>
  </w:style>
  <w:style w:type="paragraph" w:styleId="Heading1">
    <w:name w:val="heading 1"/>
    <w:basedOn w:val="Normal"/>
    <w:next w:val="Normal"/>
    <w:link w:val="Heading1Char"/>
    <w:uiPriority w:val="9"/>
    <w:qFormat/>
    <w:rsid w:val="00317300"/>
    <w:pPr>
      <w:keepNext/>
      <w:spacing w:after="240"/>
      <w:outlineLvl w:val="0"/>
    </w:pPr>
    <w:rPr>
      <w:rFonts w:ascii="Times New Roman" w:hAnsi="Times New Roman" w:cs="Times New Roman"/>
      <w:b/>
      <w:sz w:val="24"/>
      <w:szCs w:val="24"/>
      <w:u w:val="single"/>
    </w:rPr>
  </w:style>
  <w:style w:type="paragraph" w:styleId="Heading2">
    <w:name w:val="heading 2"/>
    <w:basedOn w:val="Normal"/>
    <w:next w:val="Normal"/>
    <w:link w:val="Heading2Char"/>
    <w:uiPriority w:val="9"/>
    <w:unhideWhenUsed/>
    <w:qFormat/>
    <w:rsid w:val="00317300"/>
    <w:pPr>
      <w:keepNext/>
      <w:spacing w:after="24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317300"/>
    <w:pPr>
      <w:keepNext/>
      <w:tabs>
        <w:tab w:val="right" w:pos="9360"/>
      </w:tabs>
      <w:spacing w:after="240"/>
      <w:outlineLvl w:val="2"/>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895"/>
    <w:pPr>
      <w:ind w:left="720"/>
      <w:contextualSpacing/>
    </w:pPr>
  </w:style>
  <w:style w:type="paragraph" w:styleId="FootnoteText">
    <w:name w:val="footnote text"/>
    <w:basedOn w:val="Normal"/>
    <w:link w:val="FootnoteTextChar"/>
    <w:uiPriority w:val="99"/>
    <w:semiHidden/>
    <w:unhideWhenUsed/>
    <w:rsid w:val="00846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AEE"/>
    <w:rPr>
      <w:sz w:val="20"/>
      <w:szCs w:val="20"/>
    </w:rPr>
  </w:style>
  <w:style w:type="character" w:styleId="FootnoteReference">
    <w:name w:val="footnote reference"/>
    <w:basedOn w:val="DefaultParagraphFont"/>
    <w:uiPriority w:val="99"/>
    <w:semiHidden/>
    <w:unhideWhenUsed/>
    <w:rsid w:val="00846AEE"/>
    <w:rPr>
      <w:vertAlign w:val="superscript"/>
    </w:rPr>
  </w:style>
  <w:style w:type="character" w:styleId="CommentReference">
    <w:name w:val="annotation reference"/>
    <w:basedOn w:val="DefaultParagraphFont"/>
    <w:uiPriority w:val="99"/>
    <w:semiHidden/>
    <w:unhideWhenUsed/>
    <w:rsid w:val="008E5455"/>
    <w:rPr>
      <w:sz w:val="16"/>
      <w:szCs w:val="16"/>
    </w:rPr>
  </w:style>
  <w:style w:type="paragraph" w:styleId="CommentText">
    <w:name w:val="annotation text"/>
    <w:basedOn w:val="Normal"/>
    <w:link w:val="CommentTextChar"/>
    <w:uiPriority w:val="99"/>
    <w:semiHidden/>
    <w:unhideWhenUsed/>
    <w:rsid w:val="008E5455"/>
    <w:pPr>
      <w:spacing w:line="240" w:lineRule="auto"/>
    </w:pPr>
    <w:rPr>
      <w:sz w:val="20"/>
      <w:szCs w:val="20"/>
    </w:rPr>
  </w:style>
  <w:style w:type="character" w:customStyle="1" w:styleId="CommentTextChar">
    <w:name w:val="Comment Text Char"/>
    <w:basedOn w:val="DefaultParagraphFont"/>
    <w:link w:val="CommentText"/>
    <w:uiPriority w:val="99"/>
    <w:semiHidden/>
    <w:rsid w:val="008E5455"/>
    <w:rPr>
      <w:sz w:val="20"/>
      <w:szCs w:val="20"/>
    </w:rPr>
  </w:style>
  <w:style w:type="paragraph" w:styleId="CommentSubject">
    <w:name w:val="annotation subject"/>
    <w:basedOn w:val="CommentText"/>
    <w:next w:val="CommentText"/>
    <w:link w:val="CommentSubjectChar"/>
    <w:uiPriority w:val="99"/>
    <w:semiHidden/>
    <w:unhideWhenUsed/>
    <w:rsid w:val="008E5455"/>
    <w:rPr>
      <w:b/>
      <w:bCs/>
    </w:rPr>
  </w:style>
  <w:style w:type="character" w:customStyle="1" w:styleId="CommentSubjectChar">
    <w:name w:val="Comment Subject Char"/>
    <w:basedOn w:val="CommentTextChar"/>
    <w:link w:val="CommentSubject"/>
    <w:uiPriority w:val="99"/>
    <w:semiHidden/>
    <w:rsid w:val="008E5455"/>
    <w:rPr>
      <w:b/>
      <w:bCs/>
      <w:sz w:val="20"/>
      <w:szCs w:val="20"/>
    </w:rPr>
  </w:style>
  <w:style w:type="paragraph" w:styleId="BalloonText">
    <w:name w:val="Balloon Text"/>
    <w:basedOn w:val="Normal"/>
    <w:link w:val="BalloonTextChar"/>
    <w:uiPriority w:val="99"/>
    <w:semiHidden/>
    <w:unhideWhenUsed/>
    <w:rsid w:val="008E5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55"/>
    <w:rPr>
      <w:rFonts w:ascii="Segoe UI" w:hAnsi="Segoe UI" w:cs="Segoe UI"/>
      <w:sz w:val="18"/>
      <w:szCs w:val="18"/>
    </w:rPr>
  </w:style>
  <w:style w:type="paragraph" w:styleId="Header">
    <w:name w:val="header"/>
    <w:basedOn w:val="Normal"/>
    <w:link w:val="HeaderChar"/>
    <w:uiPriority w:val="99"/>
    <w:unhideWhenUsed/>
    <w:rsid w:val="00A60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97"/>
  </w:style>
  <w:style w:type="paragraph" w:styleId="Footer">
    <w:name w:val="footer"/>
    <w:basedOn w:val="Normal"/>
    <w:link w:val="FooterChar"/>
    <w:uiPriority w:val="99"/>
    <w:unhideWhenUsed/>
    <w:rsid w:val="00A60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97"/>
  </w:style>
  <w:style w:type="paragraph" w:styleId="NoSpacing">
    <w:name w:val="No Spacing"/>
    <w:uiPriority w:val="1"/>
    <w:qFormat/>
    <w:rsid w:val="00167AA7"/>
    <w:pPr>
      <w:spacing w:after="0" w:line="240" w:lineRule="auto"/>
    </w:pPr>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317300"/>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31730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317300"/>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Pending</CaseStatus>
    <OpenedDate xmlns="dc463f71-b30c-4ab2-9473-d307f9d35888">2015-08-28T07:00:00+00:00</OpenedDate>
    <Date1 xmlns="dc463f71-b30c-4ab2-9473-d307f9d35888">2016-12-19T22:22:01+00:00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151776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AE6EF3FE98164CA79FB835A8F79153" ma:contentTypeVersion="119" ma:contentTypeDescription="" ma:contentTypeScope="" ma:versionID="73f4267899b090211d7619c44b0911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B6502D-F6D5-49E7-947F-CC058F3A786E}">
  <ds:schemaRefs>
    <ds:schemaRef ds:uri="http://purl.org/dc/dcmitype/"/>
    <ds:schemaRef ds:uri="http://www.w3.org/XML/1998/namespace"/>
    <ds:schemaRef ds:uri="fdbe071c-6926-4705-b29f-f52cff258ab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EC428CE-9842-41BB-AF58-F95338622C42}">
  <ds:schemaRefs>
    <ds:schemaRef ds:uri="http://schemas.microsoft.com/sharepoint/v3/contenttype/forms"/>
  </ds:schemaRefs>
</ds:datastoreItem>
</file>

<file path=customXml/itemProps3.xml><?xml version="1.0" encoding="utf-8"?>
<ds:datastoreItem xmlns:ds="http://schemas.openxmlformats.org/officeDocument/2006/customXml" ds:itemID="{045FA4D3-C2F3-4EB0-B771-C1A6620C526A}"/>
</file>

<file path=customXml/itemProps4.xml><?xml version="1.0" encoding="utf-8"?>
<ds:datastoreItem xmlns:ds="http://schemas.openxmlformats.org/officeDocument/2006/customXml" ds:itemID="{BA6A063A-4676-4461-A7A0-23280AB55EC0}">
  <ds:schemaRefs>
    <ds:schemaRef ds:uri="http://schemas.openxmlformats.org/officeDocument/2006/bibliography"/>
  </ds:schemaRefs>
</ds:datastoreItem>
</file>

<file path=customXml/itemProps5.xml><?xml version="1.0" encoding="utf-8"?>
<ds:datastoreItem xmlns:ds="http://schemas.openxmlformats.org/officeDocument/2006/customXml" ds:itemID="{A3DA28B8-AF8F-4726-8AB8-03D384FA6637}"/>
</file>

<file path=docProps/app.xml><?xml version="1.0" encoding="utf-8"?>
<Properties xmlns="http://schemas.openxmlformats.org/officeDocument/2006/extended-properties" xmlns:vt="http://schemas.openxmlformats.org/officeDocument/2006/docPropsVTypes">
  <Template>Normal</Template>
  <TotalTime>0</TotalTime>
  <Pages>10</Pages>
  <Words>3777</Words>
  <Characters>21531</Characters>
  <Application>Microsoft Office Word</Application>
  <DocSecurity>0</DocSecurity>
  <Lines>179</Lines>
  <Paragraphs>50</Paragraphs>
  <ScaleCrop>false</ScaleCrop>
  <Company/>
  <LinksUpToDate>false</LinksUpToDate>
  <CharactersWithSpaces>25258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 Natural 2016 IRP Acknowledgement Letter</dc:title>
  <dc:subject/>
  <dc:creator/>
  <cp:keywords/>
  <dc:description/>
  <cp:lastModifiedBy/>
  <cp:revision>1</cp:revision>
  <dcterms:created xsi:type="dcterms:W3CDTF">2016-12-19T21:49:00Z</dcterms:created>
  <dcterms:modified xsi:type="dcterms:W3CDTF">2016-12-19T22:04:00Z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0x0101006E56B4D1795A2E4DB2F0B01679ED314A0017AE6EF3FE98164CA79FB835A8F79153</vt:lpwstr>
  </property>
  <property fmtid="{D5CDD505-2E9C-101B-9397-08002B2CF9AE}" pid="3" name="_docset_NoMedatataSyncRequired">
    <vt:lpwstr>False</vt:lpwstr>
  </property>
</Properties>
</file>