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ayout w:type="fixed"/>
        <w:tblLook w:val="0000"/>
      </w:tblPr>
      <w:tblGrid>
        <w:gridCol w:w="5508"/>
        <w:gridCol w:w="4590"/>
      </w:tblGrid>
      <w:tr w:rsidR="00885734" w:rsidRPr="00F52B42" w:rsidTr="00885734">
        <w:trPr>
          <w:trHeight w:val="3140"/>
        </w:trPr>
        <w:tc>
          <w:tcPr>
            <w:tcW w:w="5508" w:type="dxa"/>
          </w:tcPr>
          <w:p w:rsidR="00885734" w:rsidRPr="00F52B42" w:rsidRDefault="00885734" w:rsidP="0098113E">
            <w:pPr>
              <w:pStyle w:val="FirmInfo"/>
            </w:pPr>
            <w:bookmarkStart w:id="0" w:name="FirmContactInfo"/>
            <w:bookmarkEnd w:id="0"/>
          </w:p>
        </w:tc>
        <w:tc>
          <w:tcPr>
            <w:tcW w:w="4590" w:type="dxa"/>
          </w:tcPr>
          <w:p w:rsidR="00885734" w:rsidRPr="004903AD" w:rsidRDefault="00885734" w:rsidP="0098113E">
            <w:pPr>
              <w:pStyle w:val="JudgeName"/>
              <w:rPr>
                <w:caps w:val="0"/>
              </w:rPr>
            </w:pPr>
          </w:p>
        </w:tc>
      </w:tr>
    </w:tbl>
    <w:p w:rsidR="00885734" w:rsidRDefault="00171768" w:rsidP="00885734">
      <w:pPr>
        <w:pStyle w:val="CourtName"/>
      </w:pPr>
      <w:bookmarkStart w:id="1" w:name="CourtName"/>
      <w:r>
        <w:t>utilities and transportation commission</w:t>
      </w:r>
      <w:r w:rsidR="00885734">
        <w:br/>
        <w:t>state of washington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8"/>
        <w:gridCol w:w="94"/>
        <w:gridCol w:w="4948"/>
      </w:tblGrid>
      <w:tr w:rsidR="00885734" w:rsidTr="00885734">
        <w:trPr>
          <w:cantSplit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885734" w:rsidRDefault="00885734" w:rsidP="0098113E">
            <w:pPr>
              <w:pStyle w:val="Parties"/>
            </w:pPr>
            <w:bookmarkStart w:id="2" w:name="Plaintiff"/>
            <w:bookmarkEnd w:id="1"/>
            <w:r>
              <w:t>THE CITY OF WOODINVILLE, a political subdivision of the State of Washington</w:t>
            </w:r>
            <w:bookmarkEnd w:id="2"/>
            <w:r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Pr="003A732E" w:rsidRDefault="00171768" w:rsidP="0098113E">
            <w:pPr>
              <w:pStyle w:val="PartyType"/>
            </w:pPr>
            <w:r>
              <w:t>Petitioner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versus"/>
            </w:pPr>
            <w:bookmarkStart w:id="3" w:name="lblVersus"/>
            <w:r>
              <w:t>v.</w:t>
            </w:r>
            <w:bookmarkEnd w:id="3"/>
          </w:p>
          <w:p w:rsidR="00885734" w:rsidRDefault="00885734" w:rsidP="0098113E">
            <w:pPr>
              <w:pStyle w:val="Parties"/>
            </w:pPr>
          </w:p>
          <w:p w:rsidR="00885734" w:rsidRDefault="00171768" w:rsidP="0098113E">
            <w:pPr>
              <w:pStyle w:val="Parties"/>
            </w:pPr>
            <w:r>
              <w:t>EASTSIDE COMMUNITY RAIL; and BALLARD TERMINAL RAIL</w:t>
            </w:r>
            <w:r w:rsidR="00885734">
              <w:t>,</w:t>
            </w:r>
          </w:p>
          <w:p w:rsidR="00885734" w:rsidRDefault="00885734" w:rsidP="0098113E">
            <w:pPr>
              <w:pStyle w:val="Parties"/>
            </w:pPr>
          </w:p>
          <w:p w:rsidR="00885734" w:rsidRDefault="00885734" w:rsidP="0098113E">
            <w:pPr>
              <w:pStyle w:val="PartyType"/>
            </w:pPr>
            <w:bookmarkStart w:id="4" w:name="Party2"/>
            <w:r>
              <w:t>Respondent</w:t>
            </w:r>
            <w:bookmarkEnd w:id="4"/>
            <w:r w:rsidR="00171768">
              <w:t>s</w:t>
            </w:r>
            <w:r>
              <w:t>,</w:t>
            </w:r>
          </w:p>
          <w:p w:rsidR="00885734" w:rsidRDefault="00885734" w:rsidP="0098113E">
            <w:pPr>
              <w:pStyle w:val="PartyType"/>
            </w:pPr>
          </w:p>
          <w:p w:rsidR="00885734" w:rsidRDefault="00885734" w:rsidP="00885734">
            <w:pPr>
              <w:pStyle w:val="PartyType"/>
            </w:pPr>
          </w:p>
          <w:p w:rsidR="00885734" w:rsidRDefault="00885734" w:rsidP="0098113E"/>
        </w:tc>
        <w:tc>
          <w:tcPr>
            <w:tcW w:w="90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</w:pPr>
            <w:r>
              <w:t>))))))))))))</w:t>
            </w:r>
          </w:p>
        </w:tc>
        <w:tc>
          <w:tcPr>
            <w:tcW w:w="4752" w:type="dxa"/>
            <w:tcBorders>
              <w:left w:val="nil"/>
            </w:tcBorders>
            <w:shd w:val="clear" w:color="auto" w:fill="auto"/>
          </w:tcPr>
          <w:p w:rsidR="00885734" w:rsidRDefault="00885734" w:rsidP="0098113E">
            <w:pPr>
              <w:pStyle w:val="SingleSpacing"/>
              <w:ind w:left="318"/>
            </w:pPr>
          </w:p>
          <w:p w:rsidR="00885734" w:rsidRDefault="00171768" w:rsidP="0098113E">
            <w:pPr>
              <w:pStyle w:val="SingleSpacing"/>
              <w:ind w:left="318"/>
            </w:pPr>
            <w:bookmarkStart w:id="5" w:name="lblCaseNumberH"/>
            <w:r>
              <w:t>DOCKETS:</w:t>
            </w:r>
            <w:r w:rsidR="00885734">
              <w:t xml:space="preserve"> </w:t>
            </w:r>
            <w:bookmarkEnd w:id="5"/>
            <w:r>
              <w:t>TR-143902 and TR-143903</w:t>
            </w:r>
          </w:p>
          <w:p w:rsidR="00885734" w:rsidRDefault="00885734" w:rsidP="0098113E">
            <w:pPr>
              <w:pStyle w:val="SingleSpacing"/>
              <w:ind w:left="318"/>
            </w:pPr>
          </w:p>
          <w:p w:rsidR="00885734" w:rsidRDefault="00F76C8F" w:rsidP="00171768">
            <w:pPr>
              <w:pStyle w:val="PleadingTitle"/>
            </w:pPr>
            <w:r>
              <w:t xml:space="preserve">Declaration of Thomas </w:t>
            </w:r>
            <w:r w:rsidR="00657E8E">
              <w:t xml:space="preserve">e. </w:t>
            </w:r>
            <w:r>
              <w:t xml:space="preserve">Hansen in support of </w:t>
            </w:r>
            <w:r w:rsidR="00171768">
              <w:t>PETITIONER’S MOTION FOR PARTIAL SUMMARY JUDGMENT ON REMAINING UNRESOLVED ISSUE</w:t>
            </w:r>
          </w:p>
        </w:tc>
      </w:tr>
    </w:tbl>
    <w:p w:rsidR="009D61BA" w:rsidRDefault="009D61BA" w:rsidP="009D61BA">
      <w:pPr>
        <w:pStyle w:val="ParagraphStyle"/>
      </w:pPr>
    </w:p>
    <w:p w:rsidR="00736A3A" w:rsidRDefault="00D71448" w:rsidP="000628C9">
      <w:pPr>
        <w:pStyle w:val="Style1"/>
      </w:pPr>
      <w:r>
        <w:t>THOMAS</w:t>
      </w:r>
      <w:r w:rsidR="00657E8E">
        <w:t xml:space="preserve"> E.</w:t>
      </w:r>
      <w:r>
        <w:t xml:space="preserve"> HANSEN, declares as follows:</w:t>
      </w:r>
    </w:p>
    <w:p w:rsidR="00861279" w:rsidRDefault="00D71448" w:rsidP="000628C9">
      <w:pPr>
        <w:pStyle w:val="Style1"/>
      </w:pPr>
      <w:r>
        <w:tab/>
        <w:t>1.</w:t>
      </w:r>
      <w:r>
        <w:tab/>
        <w:t>I am the Director of Public Works for the City of Woodinville, Washington</w:t>
      </w:r>
      <w:r w:rsidR="00861279">
        <w:t xml:space="preserve">. </w:t>
      </w:r>
    </w:p>
    <w:p w:rsidR="00861279" w:rsidRDefault="00861279" w:rsidP="000628C9">
      <w:pPr>
        <w:pStyle w:val="Style1"/>
      </w:pPr>
    </w:p>
    <w:p w:rsidR="00D71448" w:rsidRDefault="00861279" w:rsidP="00861279">
      <w:pPr>
        <w:pStyle w:val="Style1"/>
        <w:ind w:firstLine="720"/>
      </w:pPr>
      <w:r>
        <w:t>2.</w:t>
      </w:r>
      <w:r>
        <w:tab/>
        <w:t>I filed with the co</w:t>
      </w:r>
      <w:r w:rsidR="00BB29E6">
        <w:t xml:space="preserve">mmission on November 18, 2014, </w:t>
      </w:r>
      <w:r>
        <w:t>petition</w:t>
      </w:r>
      <w:r w:rsidR="00BB29E6">
        <w:t>s</w:t>
      </w:r>
      <w:r>
        <w:t xml:space="preserve"> </w:t>
      </w:r>
      <w:r w:rsidR="00E26003">
        <w:t xml:space="preserve">asking the commission to approve the modification of highway-rail grade crossing warning signals </w:t>
      </w:r>
      <w:r>
        <w:t>at State Route 202 in the City of Woodinville, USDOT Crossing No. 09179</w:t>
      </w:r>
      <w:r w:rsidR="00BB29E6">
        <w:t>7E, Docket TR-143902 petition and USDOT Crossing No. 092</w:t>
      </w:r>
      <w:r w:rsidR="00657E8E">
        <w:t>050F, Docket TR-143903.</w:t>
      </w:r>
    </w:p>
    <w:p w:rsidR="00E26003" w:rsidRDefault="00E26003" w:rsidP="00861279">
      <w:pPr>
        <w:pStyle w:val="Style1"/>
        <w:ind w:firstLine="720"/>
      </w:pPr>
      <w:r>
        <w:lastRenderedPageBreak/>
        <w:t>3.</w:t>
      </w:r>
      <w:r>
        <w:tab/>
        <w:t xml:space="preserve">Modification of the highway-rail grade crossings are to be made in conjunction with a new project that will widen the roadway </w:t>
      </w:r>
      <w:r w:rsidR="0050016C">
        <w:t xml:space="preserve">at USDOT Crossing # 091797E </w:t>
      </w:r>
      <w:r>
        <w:t>to 4 l</w:t>
      </w:r>
      <w:r w:rsidR="00657E8E">
        <w:t>anes</w:t>
      </w:r>
      <w:r>
        <w:t xml:space="preserve"> with wider sidewalks and bike lanes on </w:t>
      </w:r>
      <w:r w:rsidR="00657E8E">
        <w:t>both</w:t>
      </w:r>
      <w:r>
        <w:t xml:space="preserve"> side</w:t>
      </w:r>
      <w:r w:rsidR="00657E8E">
        <w:t>s</w:t>
      </w:r>
      <w:r>
        <w:t xml:space="preserve"> of the roadway. </w:t>
      </w:r>
      <w:r w:rsidR="0050016C">
        <w:t xml:space="preserve">A traffic signal at 131st Ave NE will have preemption. At </w:t>
      </w:r>
      <w:r w:rsidR="000074D7">
        <w:t>USDOT Crossing # 092050F the new project will widen the roadway to 4</w:t>
      </w:r>
      <w:r w:rsidR="00657E8E">
        <w:t xml:space="preserve"> </w:t>
      </w:r>
      <w:r w:rsidR="000074D7">
        <w:t xml:space="preserve">lanes with wider sidewalks and bike lanes on </w:t>
      </w:r>
      <w:r w:rsidR="00657E8E">
        <w:t>both</w:t>
      </w:r>
      <w:r w:rsidR="000074D7">
        <w:t xml:space="preserve"> side</w:t>
      </w:r>
      <w:r w:rsidR="00657E8E">
        <w:t>s</w:t>
      </w:r>
      <w:r w:rsidR="000074D7">
        <w:t xml:space="preserve"> of the roadway. At the grade crossing there will be 5</w:t>
      </w:r>
      <w:r w:rsidR="00657E8E">
        <w:t xml:space="preserve"> </w:t>
      </w:r>
      <w:r w:rsidR="000074D7">
        <w:t>lanes due to the addition of a westbound right turn lane.</w:t>
      </w:r>
    </w:p>
    <w:p w:rsidR="000074D7" w:rsidRDefault="000074D7" w:rsidP="00861279">
      <w:pPr>
        <w:pStyle w:val="Style1"/>
        <w:ind w:firstLine="720"/>
      </w:pPr>
      <w:r>
        <w:t>4.</w:t>
      </w:r>
      <w:r>
        <w:tab/>
        <w:t>The new project received a federally funded SAFETE-LU Grant from the FHWA through a competitive process in</w:t>
      </w:r>
      <w:r w:rsidR="00657E8E">
        <w:t xml:space="preserve"> </w:t>
      </w:r>
      <w:r>
        <w:t>2007 in the amo</w:t>
      </w:r>
      <w:r w:rsidR="00F9397E">
        <w:t>unt of $1,368,755.00. The grant</w:t>
      </w:r>
      <w:r>
        <w:t xml:space="preserve"> is administered through the Washington State Department of Transportation (WSDOT) Northwest Region Local Programs Group to the City. The FHWA grant is funding 19.3% of the total </w:t>
      </w:r>
      <w:r w:rsidR="00F9397E">
        <w:t xml:space="preserve">currently </w:t>
      </w:r>
      <w:r>
        <w:t>estimated project cost of $7,079,000.</w:t>
      </w:r>
    </w:p>
    <w:p w:rsidR="00BB29E6" w:rsidRDefault="00F9397E" w:rsidP="00861279">
      <w:pPr>
        <w:pStyle w:val="Style1"/>
        <w:ind w:firstLine="720"/>
      </w:pPr>
      <w:r>
        <w:t>5</w:t>
      </w:r>
      <w:r w:rsidR="00BB29E6">
        <w:t>.</w:t>
      </w:r>
      <w:r w:rsidR="00BB29E6">
        <w:tab/>
      </w:r>
      <w:r>
        <w:t>On or about December 29, 2014, t</w:t>
      </w:r>
      <w:r w:rsidR="00BB29E6">
        <w:t>he commission received a letter</w:t>
      </w:r>
      <w:r>
        <w:t xml:space="preserve"> </w:t>
      </w:r>
      <w:r w:rsidR="00BB29E6">
        <w:t>on behalf of Eastside Community Ra</w:t>
      </w:r>
      <w:r>
        <w:t>il (“ECR”) and Ballard Terminal Railroa</w:t>
      </w:r>
      <w:r w:rsidR="00BB29E6">
        <w:t>d Company</w:t>
      </w:r>
      <w:r>
        <w:t xml:space="preserve"> (“BTRC”)</w:t>
      </w:r>
      <w:r w:rsidR="00BB29E6">
        <w:t xml:space="preserve"> opposing the petitions.</w:t>
      </w:r>
    </w:p>
    <w:p w:rsidR="000223A4" w:rsidRDefault="00D71448" w:rsidP="000628C9">
      <w:pPr>
        <w:pStyle w:val="Style1"/>
      </w:pPr>
      <w:r>
        <w:tab/>
      </w:r>
      <w:r w:rsidR="00F9397E">
        <w:t>6</w:t>
      </w:r>
      <w:r>
        <w:t>.</w:t>
      </w:r>
      <w:r>
        <w:tab/>
      </w:r>
      <w:r w:rsidR="00F9397E">
        <w:t xml:space="preserve">Issues between the City of Woodinville and ECR/BTRC involving the length of </w:t>
      </w:r>
      <w:r w:rsidR="000223A4">
        <w:t>new rail crossing arms, crossing panel material, and maintenance costs prevented the parties from reaching agreement</w:t>
      </w:r>
    </w:p>
    <w:p w:rsidR="00231B18" w:rsidRDefault="000223A4" w:rsidP="000223A4">
      <w:pPr>
        <w:pStyle w:val="Style1"/>
        <w:ind w:firstLine="720"/>
      </w:pPr>
      <w:r>
        <w:t>7</w:t>
      </w:r>
      <w:r>
        <w:tab/>
        <w:t>On August 4, 2015 at a mediation held at WUTC offices the parties reached an accord on a revised WSDOT approved channelization plan</w:t>
      </w:r>
      <w:r w:rsidR="00EE687F">
        <w:t xml:space="preserve"> with reduced length in the rail crossing arms</w:t>
      </w:r>
      <w:r w:rsidR="00EE7ECC">
        <w:t xml:space="preserve">. </w:t>
      </w:r>
      <w:r w:rsidR="00EE687F">
        <w:t xml:space="preserve">Agreement was also reach on use of asphalt instead of concrete crossing panels </w:t>
      </w:r>
      <w:r w:rsidR="00657E8E">
        <w:t xml:space="preserve">for the East Crossing, </w:t>
      </w:r>
      <w:r w:rsidR="00EE687F">
        <w:t xml:space="preserve">with the City agreeing to maintain the asphalt for 25 years. </w:t>
      </w:r>
      <w:r w:rsidR="00657E8E">
        <w:t xml:space="preserve">The City is installing concrete panels on the West Crossing to match what is already there. </w:t>
      </w:r>
      <w:r w:rsidR="00EE687F">
        <w:t xml:space="preserve">The parties could not reach agreement on maintenance responsibility for the crossing arms, which the parties </w:t>
      </w:r>
      <w:r w:rsidR="00EE687F">
        <w:lastRenderedPageBreak/>
        <w:t>agreed would be resolved through a summary judgment involving legal brief supported by declarations of fact, unless any contested material issues of fact needed to be resolved by a contested hearing.</w:t>
      </w:r>
      <w:r w:rsidR="00231B18">
        <w:t xml:space="preserve"> </w:t>
      </w:r>
    </w:p>
    <w:p w:rsidR="00F873F8" w:rsidRDefault="00C811AC" w:rsidP="001224FE">
      <w:pPr>
        <w:pStyle w:val="Style1"/>
        <w:ind w:firstLine="720"/>
      </w:pPr>
      <w:r>
        <w:t>8.</w:t>
      </w:r>
      <w:r>
        <w:tab/>
      </w:r>
      <w:r w:rsidR="00231B18">
        <w:t>This declaration is made in support of the City’s position</w:t>
      </w:r>
      <w:r>
        <w:t xml:space="preserve"> set forth in the Brief of the City of Woodinville</w:t>
      </w:r>
      <w:r w:rsidR="001224FE">
        <w:t>.</w:t>
      </w:r>
      <w:r w:rsidR="00231B18">
        <w:t xml:space="preserve"> </w:t>
      </w:r>
      <w:r w:rsidR="001224FE">
        <w:t>Due to</w:t>
      </w:r>
      <w:r w:rsidR="00231B18">
        <w:t xml:space="preserve"> the FHWA partial funding of the project, the railroad (ECR/BTRC)</w:t>
      </w:r>
      <w:r>
        <w:t xml:space="preserve"> </w:t>
      </w:r>
      <w:r w:rsidR="00231B18">
        <w:t>is 100% responsible for ongoing maintenance of the crossing arms along with the other devices located in the railroad right of way.</w:t>
      </w:r>
      <w:r w:rsidR="001224FE">
        <w:t xml:space="preserve"> </w:t>
      </w:r>
      <w:r>
        <w:t xml:space="preserve">The City’s position is supported by </w:t>
      </w:r>
      <w:r w:rsidR="001224FE">
        <w:t xml:space="preserve">the </w:t>
      </w:r>
      <w:r>
        <w:t xml:space="preserve">FHWA policy and </w:t>
      </w:r>
      <w:r w:rsidR="001224FE">
        <w:t>state statutes cited by Woodinville legal counsel in the City’s Brief</w:t>
      </w:r>
      <w:r>
        <w:t xml:space="preserve">. </w:t>
      </w:r>
      <w:r w:rsidR="001224FE">
        <w:t>Additionally, t</w:t>
      </w:r>
      <w:r>
        <w:t>he crossing arms are of primary benefit to the railroad, allowing its trains to safely cross the highway without interference by motorized vehicles on the highway.</w:t>
      </w:r>
    </w:p>
    <w:p w:rsidR="00F873F8" w:rsidRDefault="00B84549" w:rsidP="00EE495B">
      <w:pPr>
        <w:pStyle w:val="BodyText"/>
      </w:pPr>
      <w:r>
        <w:t>I declare under penalty of perjury under the laws of the State of Washington that the foregoing is true and correct.</w:t>
      </w:r>
    </w:p>
    <w:p w:rsidR="00B84549" w:rsidRDefault="001224FE" w:rsidP="00EE495B">
      <w:pPr>
        <w:pStyle w:val="BodyText"/>
      </w:pPr>
      <w:r>
        <w:t>DATED THIS</w:t>
      </w:r>
      <w:r w:rsidR="00B84549">
        <w:t xml:space="preserve"> </w:t>
      </w:r>
      <w:r w:rsidR="005E49A2">
        <w:t>__</w:t>
      </w:r>
      <w:r w:rsidR="00B84549">
        <w:t xml:space="preserve"> day of </w:t>
      </w:r>
      <w:r w:rsidR="005E49A2">
        <w:t>September</w:t>
      </w:r>
      <w:r w:rsidR="00B84549">
        <w:t xml:space="preserve"> 2015, in Woodinville, Washington.</w:t>
      </w:r>
    </w:p>
    <w:p w:rsidR="00B84549" w:rsidRDefault="00B84549" w:rsidP="00EE495B">
      <w:pPr>
        <w:pStyle w:val="BodyText"/>
      </w:pPr>
    </w:p>
    <w:p w:rsidR="00B84549" w:rsidRDefault="00B84549" w:rsidP="00B84549">
      <w:pPr>
        <w:pStyle w:val="BodyText"/>
        <w:spacing w:line="240" w:lineRule="auto"/>
        <w:jc w:val="right"/>
      </w:pPr>
      <w:r>
        <w:t>__________________________</w:t>
      </w:r>
    </w:p>
    <w:p w:rsidR="00B84549" w:rsidRPr="00A97B98" w:rsidRDefault="00B84549" w:rsidP="00B84549">
      <w:pPr>
        <w:pStyle w:val="BodyText"/>
        <w:spacing w:line="240" w:lineRule="auto"/>
        <w:jc w:val="right"/>
      </w:pPr>
      <w:r>
        <w:t xml:space="preserve">THOMAS </w:t>
      </w:r>
      <w:r w:rsidR="001224FE">
        <w:t xml:space="preserve">E. </w:t>
      </w:r>
      <w:r>
        <w:t>HANSEN</w:t>
      </w:r>
      <w:r w:rsidR="001224FE">
        <w:t>, P.E.</w:t>
      </w: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Default="009D61BA" w:rsidP="000628C9">
      <w:pPr>
        <w:pStyle w:val="Style1"/>
      </w:pPr>
    </w:p>
    <w:p w:rsidR="009D61BA" w:rsidRPr="00736A3A" w:rsidRDefault="009D61BA" w:rsidP="000628C9">
      <w:pPr>
        <w:pStyle w:val="Style1"/>
      </w:pPr>
    </w:p>
    <w:p w:rsidR="000628C9" w:rsidRDefault="00885734" w:rsidP="000628C9">
      <w:pPr>
        <w:pStyle w:val="PLDSignatureDated"/>
      </w:pPr>
      <w:bookmarkStart w:id="6" w:name="SigBlock"/>
      <w:r>
        <w:t xml:space="preserve">DATED </w:t>
      </w:r>
      <w:bookmarkStart w:id="7" w:name="Date"/>
      <w:r>
        <w:t xml:space="preserve">this </w:t>
      </w:r>
      <w:r w:rsidR="00736A3A">
        <w:rPr>
          <w:noProof/>
        </w:rPr>
        <w:t>___</w:t>
      </w:r>
      <w:r>
        <w:t xml:space="preserve"> day of </w:t>
      </w:r>
      <w:r>
        <w:rPr>
          <w:noProof/>
        </w:rPr>
        <w:t>August, 2015</w:t>
      </w:r>
      <w:bookmarkEnd w:id="7"/>
      <w:r>
        <w:t xml:space="preserve">. </w:t>
      </w:r>
    </w:p>
    <w:p w:rsidR="006475ED" w:rsidRDefault="006475ED" w:rsidP="000628C9">
      <w:pPr>
        <w:pStyle w:val="PLDSignatureDated"/>
        <w:spacing w:line="240" w:lineRule="auto"/>
      </w:pPr>
    </w:p>
    <w:tbl>
      <w:tblPr>
        <w:tblW w:w="1010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320"/>
        <w:gridCol w:w="655"/>
        <w:gridCol w:w="5130"/>
      </w:tblGrid>
      <w:tr w:rsidR="00885734">
        <w:trPr>
          <w:cantSplit/>
        </w:trPr>
        <w:tc>
          <w:tcPr>
            <w:tcW w:w="4320" w:type="dxa"/>
          </w:tcPr>
          <w:p w:rsidR="00885734" w:rsidRDefault="00885734">
            <w:pPr>
              <w:pStyle w:val="BodyTextSingle"/>
            </w:pPr>
          </w:p>
        </w:tc>
        <w:tc>
          <w:tcPr>
            <w:tcW w:w="5785" w:type="dxa"/>
            <w:gridSpan w:val="2"/>
          </w:tcPr>
          <w:p w:rsidR="00885734" w:rsidRDefault="00885734">
            <w:pPr>
              <w:pStyle w:val="PLDSignatureNI"/>
            </w:pPr>
            <w:r>
              <w:t>Ogden Murphy Wallace, P.L.L.C.</w:t>
            </w:r>
          </w:p>
        </w:tc>
      </w:tr>
      <w:tr w:rsidR="00885734">
        <w:trPr>
          <w:cantSplit/>
        </w:trPr>
        <w:tc>
          <w:tcPr>
            <w:tcW w:w="4320" w:type="dxa"/>
          </w:tcPr>
          <w:p w:rsidR="00885734" w:rsidRDefault="00885734">
            <w:pPr>
              <w:keepNext/>
              <w:keepLines/>
            </w:pPr>
          </w:p>
        </w:tc>
        <w:tc>
          <w:tcPr>
            <w:tcW w:w="655" w:type="dxa"/>
          </w:tcPr>
          <w:p w:rsidR="00885734" w:rsidRDefault="00885734">
            <w:pPr>
              <w:keepNext/>
              <w:keepLines/>
            </w:pPr>
            <w:r>
              <w:t>By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885734" w:rsidRDefault="00885734">
            <w:pPr>
              <w:pStyle w:val="PLDSignatureTextLeft"/>
            </w:pPr>
          </w:p>
        </w:tc>
      </w:tr>
      <w:tr w:rsidR="00885734">
        <w:trPr>
          <w:cantSplit/>
        </w:trPr>
        <w:tc>
          <w:tcPr>
            <w:tcW w:w="4320" w:type="dxa"/>
          </w:tcPr>
          <w:p w:rsidR="00885734" w:rsidRDefault="00885734">
            <w:pPr>
              <w:keepNext/>
              <w:keepLines/>
            </w:pPr>
          </w:p>
        </w:tc>
        <w:tc>
          <w:tcPr>
            <w:tcW w:w="655" w:type="dxa"/>
          </w:tcPr>
          <w:p w:rsidR="00885734" w:rsidRDefault="00885734">
            <w:pPr>
              <w:keepNext/>
              <w:keepLines/>
            </w:pPr>
          </w:p>
        </w:tc>
        <w:tc>
          <w:tcPr>
            <w:tcW w:w="5130" w:type="dxa"/>
            <w:tcMar>
              <w:left w:w="0" w:type="dxa"/>
              <w:right w:w="0" w:type="dxa"/>
            </w:tcMar>
          </w:tcPr>
          <w:p w:rsidR="00885734" w:rsidRDefault="00885734">
            <w:pPr>
              <w:pStyle w:val="PLDSignatureTextLeft"/>
            </w:pPr>
            <w:bookmarkStart w:id="8" w:name="AttyNameAndBarNo"/>
            <w:r>
              <w:t>Greg A. Rubstello, WSBA #6271</w:t>
            </w:r>
            <w:bookmarkEnd w:id="8"/>
          </w:p>
          <w:p w:rsidR="00885734" w:rsidRDefault="00885734">
            <w:pPr>
              <w:pStyle w:val="PLDSignatureTextLeft"/>
            </w:pPr>
            <w:r>
              <w:t xml:space="preserve">Attorneys for </w:t>
            </w:r>
            <w:bookmarkStart w:id="9" w:name="PartyBeingRepresented"/>
            <w:bookmarkEnd w:id="9"/>
            <w:r w:rsidR="007724AF">
              <w:t>Appellant Woodinville</w:t>
            </w:r>
            <w:r>
              <w:t xml:space="preserve"> </w:t>
            </w:r>
            <w:bookmarkStart w:id="10" w:name="PartyName"/>
            <w:bookmarkEnd w:id="10"/>
          </w:p>
        </w:tc>
      </w:tr>
      <w:bookmarkEnd w:id="6"/>
    </w:tbl>
    <w:p w:rsidR="00ED3C53" w:rsidRDefault="00ED3C53" w:rsidP="00564299">
      <w:pPr>
        <w:pStyle w:val="ByLine"/>
      </w:pPr>
    </w:p>
    <w:sectPr w:rsidR="00ED3C53" w:rsidSect="00C43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-1858" w:right="1440" w:bottom="1526" w:left="1440" w:header="720" w:footer="36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93" w:rsidRDefault="00EA0B93">
      <w:r>
        <w:separator/>
      </w:r>
    </w:p>
  </w:endnote>
  <w:endnote w:type="continuationSeparator" w:id="0">
    <w:p w:rsidR="00EA0B93" w:rsidRDefault="00EA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8E" w:rsidRDefault="00657E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7" w:type="dxa"/>
      <w:tblInd w:w="-9" w:type="dxa"/>
      <w:tblLayout w:type="fixed"/>
      <w:tblLook w:val="0000"/>
    </w:tblPr>
    <w:tblGrid>
      <w:gridCol w:w="6057"/>
      <w:gridCol w:w="270"/>
      <w:gridCol w:w="3780"/>
    </w:tblGrid>
    <w:tr w:rsidR="00657E8E" w:rsidRPr="006475ED" w:rsidTr="006812B0">
      <w:trPr>
        <w:cantSplit/>
        <w:trHeight w:hRule="exact" w:val="880"/>
      </w:trPr>
      <w:tc>
        <w:tcPr>
          <w:tcW w:w="6057" w:type="dxa"/>
        </w:tcPr>
        <w:p w:rsidR="00657E8E" w:rsidRPr="006475ED" w:rsidRDefault="00995224" w:rsidP="006475ED">
          <w:pPr>
            <w:pStyle w:val="wdfooter"/>
          </w:pPr>
          <w:r w:rsidRPr="00995224">
            <w:rPr>
              <w:noProof/>
              <w:sz w:val="16"/>
            </w:rPr>
            <w:t>{GAR1366959.DOCX;1/00046.050059/ }</w:t>
          </w:r>
          <w:r w:rsidR="00657E8E">
            <w:tab/>
          </w:r>
        </w:p>
        <w:p w:rsidR="00657E8E" w:rsidRPr="006475ED" w:rsidRDefault="00657E8E" w:rsidP="000D477A">
          <w:pPr>
            <w:pStyle w:val="PleadingSummary"/>
            <w:rPr>
              <w:rStyle w:val="PageNumber"/>
            </w:rPr>
          </w:pPr>
          <w:bookmarkStart w:id="11" w:name="PleadingSummary"/>
          <w:bookmarkEnd w:id="11"/>
          <w:r>
            <w:t>RESPONSE TO SUMMARY JUDGMENT MOTIONS</w:t>
          </w:r>
          <w:r w:rsidRPr="006475ED">
            <w:t xml:space="preserve"> - </w:t>
          </w:r>
          <w:r w:rsidR="0025473E" w:rsidRPr="006475ED">
            <w:rPr>
              <w:rStyle w:val="PageNumber"/>
            </w:rPr>
            <w:fldChar w:fldCharType="begin"/>
          </w:r>
          <w:r w:rsidRPr="006475ED">
            <w:rPr>
              <w:rStyle w:val="PageNumber"/>
            </w:rPr>
            <w:instrText xml:space="preserve"> PAGE </w:instrText>
          </w:r>
          <w:r w:rsidR="0025473E" w:rsidRPr="006475ED">
            <w:rPr>
              <w:rStyle w:val="PageNumber"/>
            </w:rPr>
            <w:fldChar w:fldCharType="separate"/>
          </w:r>
          <w:r w:rsidR="00995224">
            <w:rPr>
              <w:rStyle w:val="PageNumber"/>
              <w:noProof/>
            </w:rPr>
            <w:t>1</w:t>
          </w:r>
          <w:r w:rsidR="0025473E" w:rsidRPr="006475ED">
            <w:rPr>
              <w:rStyle w:val="PageNumber"/>
            </w:rPr>
            <w:fldChar w:fldCharType="end"/>
          </w:r>
        </w:p>
        <w:p w:rsidR="00657E8E" w:rsidRPr="006475ED" w:rsidRDefault="00657E8E" w:rsidP="00D534B2">
          <w:pPr>
            <w:pStyle w:val="wdfooter"/>
          </w:pPr>
        </w:p>
      </w:tc>
      <w:tc>
        <w:tcPr>
          <w:tcW w:w="270" w:type="dxa"/>
        </w:tcPr>
        <w:p w:rsidR="00657E8E" w:rsidRPr="006475ED" w:rsidRDefault="00657E8E" w:rsidP="00D534B2">
          <w:pPr>
            <w:spacing w:before="120"/>
          </w:pPr>
        </w:p>
      </w:tc>
      <w:tc>
        <w:tcPr>
          <w:tcW w:w="3780" w:type="dxa"/>
          <w:vAlign w:val="bottom"/>
        </w:tcPr>
        <w:p w:rsidR="00657E8E" w:rsidRPr="006475ED" w:rsidRDefault="00657E8E" w:rsidP="006812B0">
          <w:pPr>
            <w:tabs>
              <w:tab w:val="center" w:pos="4680"/>
            </w:tabs>
            <w:jc w:val="center"/>
            <w:rPr>
              <w:sz w:val="16"/>
            </w:rPr>
          </w:pPr>
          <w:r w:rsidRPr="006475ED">
            <w:rPr>
              <w:sz w:val="16"/>
            </w:rPr>
            <w:t>OGDEN MURPHY WALLACE, P.L.L.C.</w:t>
          </w:r>
        </w:p>
        <w:p w:rsidR="00657E8E" w:rsidRPr="006475ED" w:rsidRDefault="00657E8E" w:rsidP="00885734">
          <w:pPr>
            <w:pStyle w:val="OfficeAddressFooter"/>
          </w:pPr>
          <w:bookmarkStart w:id="12" w:name="OfficeAddressHeader"/>
          <w:r w:rsidRPr="006475ED">
            <w:t>901 Fifth Avenue, Suite 3500</w:t>
          </w:r>
          <w:r w:rsidRPr="006475ED">
            <w:br/>
            <w:t>Seattle, Washington 98164-2008</w:t>
          </w:r>
          <w:r w:rsidRPr="006475ED">
            <w:br/>
            <w:t>Tel: 206.447.7000/Fax: 206.447.0215</w:t>
          </w:r>
          <w:bookmarkEnd w:id="12"/>
        </w:p>
      </w:tc>
    </w:tr>
  </w:tbl>
  <w:p w:rsidR="00657E8E" w:rsidRPr="006475ED" w:rsidRDefault="00657E8E" w:rsidP="00D929FD">
    <w:pPr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8E" w:rsidRDefault="00657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93" w:rsidRDefault="00EA0B93" w:rsidP="00995224">
      <w:pPr>
        <w:pStyle w:val="wdfooter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A0B93" w:rsidRDefault="00EA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8E" w:rsidRDefault="00657E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0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10080"/>
    </w:tblGrid>
    <w:tr w:rsidR="00657E8E">
      <w:trPr>
        <w:trHeight w:hRule="exact" w:val="13594"/>
      </w:trPr>
      <w:tc>
        <w:tcPr>
          <w:tcW w:w="630" w:type="dxa"/>
          <w:tcBorders>
            <w:right w:val="double" w:sz="6" w:space="0" w:color="auto"/>
          </w:tcBorders>
        </w:tcPr>
        <w:p w:rsidR="00657E8E" w:rsidRDefault="00657E8E">
          <w:pPr>
            <w:pStyle w:val="HeaderNumbers"/>
            <w:spacing w:before="96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10080" w:type="dxa"/>
          <w:tcBorders>
            <w:left w:val="nil"/>
            <w:right w:val="single" w:sz="6" w:space="0" w:color="auto"/>
          </w:tcBorders>
        </w:tcPr>
        <w:p w:rsidR="00657E8E" w:rsidRDefault="00657E8E">
          <w:pPr>
            <w:pStyle w:val="HeaderNumbers"/>
            <w:spacing w:before="1320"/>
          </w:pPr>
        </w:p>
      </w:tc>
    </w:tr>
  </w:tbl>
  <w:p w:rsidR="00657E8E" w:rsidRDefault="00657E8E">
    <w:pPr>
      <w:pStyle w:val="FooterSmallPrint"/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8E" w:rsidRDefault="00657E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B3014C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b/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b/>
        <w:u w:val="none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pStyle w:val="Heading9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</w:compat>
  <w:docVars>
    <w:docVar w:name="AttyBarNumDelimiter" w:val="comma"/>
    <w:docVar w:name="AttyNameAndBarNo" w:val=" "/>
    <w:docVar w:name="ClientNo" w:val="00046"/>
    <w:docVar w:name="ContactsValue" w:val="0"/>
    <w:docVar w:name="ContainsPleadingPaper" w:val="True"/>
    <w:docVar w:name="DateFormat" w:val="Text"/>
    <w:docVar w:name="DocName" w:val="Stipulation and Order "/>
    <w:docVar w:name="IncludeFirmContactInfoAtTopOfPleading" w:val="False"/>
    <w:docVar w:name="IncludeLocationExecuted" w:val="False"/>
    <w:docVar w:name="LocationExecuted" w:val=" "/>
    <w:docVar w:name="MatterNo" w:val="050058"/>
    <w:docVar w:name="NumberOfPleadingLines" w:val="26"/>
    <w:docVar w:name="OfficeLocation" w:val="Seattle"/>
    <w:docVar w:name="PleadingPaperType" w:val="PLD PleadingPaper_Standard26"/>
    <w:docVar w:name="PleadingTitleExists" w:val="True"/>
    <w:docVar w:name="SeparateSignatureLines" w:val="False"/>
    <w:docVar w:name="ShowBarNo" w:val="True"/>
    <w:docVar w:name="SigApplied" w:val="True"/>
    <w:docVar w:name="SigEmail" w:val="False"/>
    <w:docVar w:name="SignersBarNo1" w:val="WSBA #6271"/>
    <w:docVar w:name="SignersContactsDiffer" w:val="False"/>
    <w:docVar w:name="SignersEmail1" w:val="grubstello@omwlaw.com"/>
    <w:docVar w:name="SignersName1" w:val="Greg A. Rubstello"/>
    <w:docVar w:name="SignersValue" w:val="1"/>
    <w:docVar w:name="SigType" w:val="Default"/>
    <w:docVar w:name="TopBarNo" w:val="False"/>
    <w:docVar w:name="TopEmail" w:val="False"/>
    <w:docVar w:name="UnderlineChoice" w:val="0"/>
  </w:docVars>
  <w:rsids>
    <w:rsidRoot w:val="00557D98"/>
    <w:rsid w:val="0000237A"/>
    <w:rsid w:val="0000281E"/>
    <w:rsid w:val="000074D7"/>
    <w:rsid w:val="000223A4"/>
    <w:rsid w:val="00024DF9"/>
    <w:rsid w:val="000519C5"/>
    <w:rsid w:val="00054BA6"/>
    <w:rsid w:val="00057772"/>
    <w:rsid w:val="000628C9"/>
    <w:rsid w:val="00073484"/>
    <w:rsid w:val="00087CBE"/>
    <w:rsid w:val="0009725A"/>
    <w:rsid w:val="000A3692"/>
    <w:rsid w:val="000B2399"/>
    <w:rsid w:val="000B6E03"/>
    <w:rsid w:val="000D477A"/>
    <w:rsid w:val="000F4FC3"/>
    <w:rsid w:val="00110D84"/>
    <w:rsid w:val="001224FE"/>
    <w:rsid w:val="00130C1D"/>
    <w:rsid w:val="00144AE1"/>
    <w:rsid w:val="00171768"/>
    <w:rsid w:val="00177EAD"/>
    <w:rsid w:val="00196FAE"/>
    <w:rsid w:val="001F3F0E"/>
    <w:rsid w:val="00215059"/>
    <w:rsid w:val="00226686"/>
    <w:rsid w:val="00231B18"/>
    <w:rsid w:val="00234E8C"/>
    <w:rsid w:val="0025473E"/>
    <w:rsid w:val="00260B31"/>
    <w:rsid w:val="0032147E"/>
    <w:rsid w:val="00365B43"/>
    <w:rsid w:val="0039391E"/>
    <w:rsid w:val="00396605"/>
    <w:rsid w:val="003B336C"/>
    <w:rsid w:val="003B4FA5"/>
    <w:rsid w:val="003B728B"/>
    <w:rsid w:val="003C37DF"/>
    <w:rsid w:val="003D7932"/>
    <w:rsid w:val="004204D4"/>
    <w:rsid w:val="0043642A"/>
    <w:rsid w:val="00473845"/>
    <w:rsid w:val="004903AD"/>
    <w:rsid w:val="004B5DF8"/>
    <w:rsid w:val="004C5F3D"/>
    <w:rsid w:val="004C7508"/>
    <w:rsid w:val="0050016C"/>
    <w:rsid w:val="0051231F"/>
    <w:rsid w:val="005212D6"/>
    <w:rsid w:val="0052507F"/>
    <w:rsid w:val="00557D98"/>
    <w:rsid w:val="00564299"/>
    <w:rsid w:val="005762F7"/>
    <w:rsid w:val="00582F21"/>
    <w:rsid w:val="005844B9"/>
    <w:rsid w:val="005969ED"/>
    <w:rsid w:val="005A25EC"/>
    <w:rsid w:val="005D2FCA"/>
    <w:rsid w:val="005D554F"/>
    <w:rsid w:val="005E49A2"/>
    <w:rsid w:val="005E63D0"/>
    <w:rsid w:val="00606949"/>
    <w:rsid w:val="006475ED"/>
    <w:rsid w:val="00657E8E"/>
    <w:rsid w:val="006812B0"/>
    <w:rsid w:val="00685D85"/>
    <w:rsid w:val="0068614E"/>
    <w:rsid w:val="006979A9"/>
    <w:rsid w:val="006A4CB2"/>
    <w:rsid w:val="006A71AE"/>
    <w:rsid w:val="006C14FD"/>
    <w:rsid w:val="00736A3A"/>
    <w:rsid w:val="00747D8E"/>
    <w:rsid w:val="007724AF"/>
    <w:rsid w:val="00795307"/>
    <w:rsid w:val="007A5DFA"/>
    <w:rsid w:val="007D145A"/>
    <w:rsid w:val="007D6859"/>
    <w:rsid w:val="007F40D7"/>
    <w:rsid w:val="008139C9"/>
    <w:rsid w:val="00822D6C"/>
    <w:rsid w:val="00827924"/>
    <w:rsid w:val="00861279"/>
    <w:rsid w:val="00885734"/>
    <w:rsid w:val="008A41B1"/>
    <w:rsid w:val="008B3600"/>
    <w:rsid w:val="008C73D8"/>
    <w:rsid w:val="008E1F34"/>
    <w:rsid w:val="0090394F"/>
    <w:rsid w:val="009313A8"/>
    <w:rsid w:val="00931942"/>
    <w:rsid w:val="00937F9C"/>
    <w:rsid w:val="00960F91"/>
    <w:rsid w:val="009628E9"/>
    <w:rsid w:val="00981031"/>
    <w:rsid w:val="0098113E"/>
    <w:rsid w:val="009820DA"/>
    <w:rsid w:val="00995224"/>
    <w:rsid w:val="009B620A"/>
    <w:rsid w:val="009C19B1"/>
    <w:rsid w:val="009C55E7"/>
    <w:rsid w:val="009C7CFD"/>
    <w:rsid w:val="009D2178"/>
    <w:rsid w:val="009D61BA"/>
    <w:rsid w:val="00A114CB"/>
    <w:rsid w:val="00A12125"/>
    <w:rsid w:val="00A37057"/>
    <w:rsid w:val="00A70A71"/>
    <w:rsid w:val="00A70FC4"/>
    <w:rsid w:val="00A818D4"/>
    <w:rsid w:val="00A82A0F"/>
    <w:rsid w:val="00A97B98"/>
    <w:rsid w:val="00AA109B"/>
    <w:rsid w:val="00AD74D5"/>
    <w:rsid w:val="00B27521"/>
    <w:rsid w:val="00B3696E"/>
    <w:rsid w:val="00B84549"/>
    <w:rsid w:val="00B87BFF"/>
    <w:rsid w:val="00BA2DC9"/>
    <w:rsid w:val="00BA6670"/>
    <w:rsid w:val="00BA7D8C"/>
    <w:rsid w:val="00BB06EA"/>
    <w:rsid w:val="00BB29E6"/>
    <w:rsid w:val="00BB559A"/>
    <w:rsid w:val="00BD1CBC"/>
    <w:rsid w:val="00C03BBE"/>
    <w:rsid w:val="00C2049C"/>
    <w:rsid w:val="00C4300A"/>
    <w:rsid w:val="00C617DE"/>
    <w:rsid w:val="00C811AC"/>
    <w:rsid w:val="00CC4737"/>
    <w:rsid w:val="00CE204E"/>
    <w:rsid w:val="00CF4F09"/>
    <w:rsid w:val="00CF6139"/>
    <w:rsid w:val="00D03A0B"/>
    <w:rsid w:val="00D534B2"/>
    <w:rsid w:val="00D71448"/>
    <w:rsid w:val="00D76CDC"/>
    <w:rsid w:val="00D929FD"/>
    <w:rsid w:val="00D972CE"/>
    <w:rsid w:val="00DA248C"/>
    <w:rsid w:val="00DE565E"/>
    <w:rsid w:val="00E07C82"/>
    <w:rsid w:val="00E26003"/>
    <w:rsid w:val="00E54AD1"/>
    <w:rsid w:val="00E82C0D"/>
    <w:rsid w:val="00E87FE4"/>
    <w:rsid w:val="00EA0B93"/>
    <w:rsid w:val="00ED3C53"/>
    <w:rsid w:val="00EE495B"/>
    <w:rsid w:val="00EE687F"/>
    <w:rsid w:val="00EE7ECC"/>
    <w:rsid w:val="00EF1A10"/>
    <w:rsid w:val="00EF1F70"/>
    <w:rsid w:val="00F010AE"/>
    <w:rsid w:val="00F02DBE"/>
    <w:rsid w:val="00F05120"/>
    <w:rsid w:val="00F34ACE"/>
    <w:rsid w:val="00F76C8F"/>
    <w:rsid w:val="00F873F8"/>
    <w:rsid w:val="00F9397E"/>
    <w:rsid w:val="00FA0A76"/>
    <w:rsid w:val="00FB14CB"/>
    <w:rsid w:val="00FB2D00"/>
    <w:rsid w:val="00FB69BD"/>
    <w:rsid w:val="00FC0043"/>
    <w:rsid w:val="00FC1411"/>
    <w:rsid w:val="00FC22F3"/>
    <w:rsid w:val="00FC687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A0B"/>
    <w:rPr>
      <w:sz w:val="24"/>
    </w:rPr>
  </w:style>
  <w:style w:type="paragraph" w:styleId="Heading1">
    <w:name w:val="heading 1"/>
    <w:basedOn w:val="Normal"/>
    <w:next w:val="Normal"/>
    <w:qFormat/>
    <w:rsid w:val="00A82A0F"/>
    <w:pPr>
      <w:keepNext/>
      <w:keepLines/>
      <w:numPr>
        <w:numId w:val="1"/>
      </w:numPr>
      <w:spacing w:before="240" w:line="240" w:lineRule="exact"/>
      <w:ind w:righ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82A0F"/>
    <w:pPr>
      <w:keepNext/>
      <w:keepLines/>
      <w:numPr>
        <w:ilvl w:val="1"/>
        <w:numId w:val="2"/>
      </w:numPr>
      <w:spacing w:before="240" w:line="240" w:lineRule="exact"/>
      <w:ind w:right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82A0F"/>
    <w:pPr>
      <w:keepNext/>
      <w:keepLines/>
      <w:numPr>
        <w:ilvl w:val="2"/>
        <w:numId w:val="3"/>
      </w:numPr>
      <w:spacing w:before="240" w:line="240" w:lineRule="exact"/>
      <w:ind w:righ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82A0F"/>
    <w:pPr>
      <w:keepNext/>
      <w:keepLines/>
      <w:numPr>
        <w:ilvl w:val="3"/>
        <w:numId w:val="4"/>
      </w:numPr>
      <w:spacing w:before="240" w:line="240" w:lineRule="exact"/>
      <w:ind w:right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82A0F"/>
    <w:pPr>
      <w:keepNext/>
      <w:keepLines/>
      <w:numPr>
        <w:ilvl w:val="4"/>
        <w:numId w:val="5"/>
      </w:numPr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Normal"/>
    <w:qFormat/>
    <w:rsid w:val="00A82A0F"/>
    <w:pPr>
      <w:keepNext/>
      <w:keepLines/>
      <w:numPr>
        <w:ilvl w:val="5"/>
        <w:numId w:val="6"/>
      </w:numPr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Normal"/>
    <w:qFormat/>
    <w:rsid w:val="00A82A0F"/>
    <w:pPr>
      <w:keepNext/>
      <w:keepLines/>
      <w:numPr>
        <w:ilvl w:val="6"/>
        <w:numId w:val="7"/>
      </w:numPr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Normal"/>
    <w:qFormat/>
    <w:rsid w:val="00A82A0F"/>
    <w:pPr>
      <w:keepNext/>
      <w:keepLines/>
      <w:numPr>
        <w:ilvl w:val="7"/>
        <w:numId w:val="8"/>
      </w:numPr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Normal"/>
    <w:qFormat/>
    <w:rsid w:val="00A82A0F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44AE1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82A0F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A82A0F"/>
    <w:pPr>
      <w:tabs>
        <w:tab w:val="center" w:pos="4320"/>
        <w:tab w:val="right" w:pos="8640"/>
      </w:tabs>
    </w:pPr>
  </w:style>
  <w:style w:type="paragraph" w:customStyle="1" w:styleId="HeaderNumbers">
    <w:name w:val="HeaderNumbers"/>
    <w:basedOn w:val="Normal"/>
    <w:rsid w:val="00A82A0F"/>
    <w:pPr>
      <w:spacing w:before="720" w:line="480" w:lineRule="exact"/>
      <w:ind w:right="144"/>
      <w:jc w:val="right"/>
    </w:pPr>
  </w:style>
  <w:style w:type="paragraph" w:customStyle="1" w:styleId="PleadingSignature">
    <w:name w:val="Pleading Signature"/>
    <w:basedOn w:val="Normal"/>
    <w:rsid w:val="00564299"/>
    <w:pPr>
      <w:keepNext/>
      <w:keepLines/>
      <w:tabs>
        <w:tab w:val="left" w:pos="5040"/>
        <w:tab w:val="right" w:pos="9360"/>
      </w:tabs>
      <w:spacing w:line="240" w:lineRule="exact"/>
      <w:ind w:left="4320"/>
    </w:pPr>
  </w:style>
  <w:style w:type="paragraph" w:customStyle="1" w:styleId="FooterSmallPrint">
    <w:name w:val="FooterSmallPrint"/>
    <w:basedOn w:val="Normal"/>
    <w:next w:val="Normal"/>
    <w:rsid w:val="00A82A0F"/>
    <w:rPr>
      <w:sz w:val="16"/>
    </w:rPr>
  </w:style>
  <w:style w:type="character" w:styleId="FootnoteReference">
    <w:name w:val="footnote reference"/>
    <w:basedOn w:val="DefaultParagraphFont"/>
    <w:semiHidden/>
    <w:rsid w:val="00A82A0F"/>
    <w:rPr>
      <w:vertAlign w:val="superscript"/>
    </w:rPr>
  </w:style>
  <w:style w:type="paragraph" w:styleId="FootnoteText">
    <w:name w:val="footnote text"/>
    <w:basedOn w:val="Normal"/>
    <w:semiHidden/>
    <w:rsid w:val="00A82A0F"/>
    <w:pPr>
      <w:spacing w:after="240"/>
      <w:jc w:val="both"/>
    </w:pPr>
    <w:rPr>
      <w:sz w:val="20"/>
    </w:rPr>
  </w:style>
  <w:style w:type="paragraph" w:styleId="NormalIndent">
    <w:name w:val="Normal Indent"/>
    <w:basedOn w:val="Normal"/>
    <w:rsid w:val="00A82A0F"/>
    <w:pPr>
      <w:ind w:left="720" w:right="720"/>
    </w:pPr>
  </w:style>
  <w:style w:type="character" w:styleId="PageNumber">
    <w:name w:val="page number"/>
    <w:basedOn w:val="DefaultParagraphFont"/>
    <w:rsid w:val="00A82A0F"/>
  </w:style>
  <w:style w:type="paragraph" w:styleId="Quote">
    <w:name w:val="Quote"/>
    <w:basedOn w:val="Normal"/>
    <w:next w:val="BodyText"/>
    <w:qFormat/>
    <w:rsid w:val="00A82A0F"/>
    <w:pPr>
      <w:spacing w:before="200" w:line="240" w:lineRule="exact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rsid w:val="00A82A0F"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A82A0F"/>
    <w:pPr>
      <w:keepNext/>
      <w:spacing w:before="480" w:after="120"/>
    </w:pPr>
    <w:rPr>
      <w:b/>
      <w:caps/>
      <w:u w:val="single"/>
    </w:rPr>
  </w:style>
  <w:style w:type="paragraph" w:customStyle="1" w:styleId="SingleSpacing">
    <w:name w:val="Single Spacing"/>
    <w:basedOn w:val="BodyText"/>
    <w:rsid w:val="00A82A0F"/>
    <w:pPr>
      <w:spacing w:line="240" w:lineRule="exact"/>
      <w:ind w:firstLine="0"/>
      <w:jc w:val="left"/>
    </w:pPr>
  </w:style>
  <w:style w:type="paragraph" w:customStyle="1" w:styleId="PLDSignature">
    <w:name w:val="PLD Signature"/>
    <w:basedOn w:val="Normal"/>
    <w:rsid w:val="00FF7D0D"/>
    <w:pPr>
      <w:ind w:left="4320"/>
    </w:pPr>
    <w:rPr>
      <w:szCs w:val="24"/>
    </w:rPr>
  </w:style>
  <w:style w:type="paragraph" w:customStyle="1" w:styleId="wdfooter">
    <w:name w:val="wdfooter"/>
    <w:basedOn w:val="Normal"/>
    <w:rsid w:val="00A82A0F"/>
    <w:rPr>
      <w:sz w:val="12"/>
    </w:rPr>
  </w:style>
  <w:style w:type="paragraph" w:customStyle="1" w:styleId="AfterQuote">
    <w:name w:val="AfterQuote"/>
    <w:basedOn w:val="BodyText"/>
    <w:next w:val="BodyText"/>
    <w:rsid w:val="00A82A0F"/>
    <w:pPr>
      <w:ind w:firstLine="0"/>
    </w:pPr>
  </w:style>
  <w:style w:type="paragraph" w:customStyle="1" w:styleId="FirmName">
    <w:name w:val="Firm Name"/>
    <w:basedOn w:val="Normal"/>
    <w:rsid w:val="004903AD"/>
    <w:pPr>
      <w:spacing w:line="240" w:lineRule="exact"/>
      <w:ind w:left="360" w:right="792" w:hanging="360"/>
    </w:pPr>
    <w:rPr>
      <w:caps/>
      <w:szCs w:val="24"/>
    </w:rPr>
  </w:style>
  <w:style w:type="paragraph" w:customStyle="1" w:styleId="PLDSignatureNI">
    <w:name w:val="PLD Signature NI"/>
    <w:basedOn w:val="PLDSignature"/>
    <w:rsid w:val="00FF7D0D"/>
    <w:pPr>
      <w:spacing w:after="480"/>
      <w:ind w:left="0"/>
    </w:pPr>
    <w:rPr>
      <w:caps/>
    </w:rPr>
  </w:style>
  <w:style w:type="paragraph" w:customStyle="1" w:styleId="FirmInfo">
    <w:name w:val="Firm Info"/>
    <w:basedOn w:val="Normal"/>
    <w:rsid w:val="004903AD"/>
    <w:pPr>
      <w:spacing w:line="240" w:lineRule="exact"/>
    </w:pPr>
    <w:rPr>
      <w:szCs w:val="24"/>
    </w:rPr>
  </w:style>
  <w:style w:type="paragraph" w:customStyle="1" w:styleId="PLDSignatureTextLeft">
    <w:name w:val="PLD Signature Text Left"/>
    <w:basedOn w:val="Normal"/>
    <w:rsid w:val="00FF7D0D"/>
    <w:rPr>
      <w:szCs w:val="24"/>
    </w:rPr>
  </w:style>
  <w:style w:type="paragraph" w:customStyle="1" w:styleId="PLDDate">
    <w:name w:val="PLD Date"/>
    <w:basedOn w:val="Normal"/>
    <w:rsid w:val="00FF7D0D"/>
    <w:pPr>
      <w:keepNext/>
      <w:keepLines/>
      <w:spacing w:line="240" w:lineRule="exact"/>
      <w:ind w:left="907" w:hanging="907"/>
    </w:pPr>
    <w:rPr>
      <w:szCs w:val="24"/>
    </w:rPr>
  </w:style>
  <w:style w:type="paragraph" w:customStyle="1" w:styleId="PleadingTitleCentered">
    <w:name w:val="Pleading Title Centered"/>
    <w:basedOn w:val="Normal"/>
    <w:rsid w:val="00473845"/>
    <w:pPr>
      <w:spacing w:after="240" w:line="240" w:lineRule="exact"/>
      <w:jc w:val="center"/>
    </w:pPr>
    <w:rPr>
      <w:bCs/>
      <w:caps/>
      <w:szCs w:val="24"/>
    </w:rPr>
  </w:style>
  <w:style w:type="paragraph" w:customStyle="1" w:styleId="PleadingTitle">
    <w:name w:val="Pleading Title"/>
    <w:basedOn w:val="Normal"/>
    <w:rsid w:val="00473845"/>
    <w:pPr>
      <w:keepNext/>
      <w:keepLines/>
      <w:spacing w:line="240" w:lineRule="exact"/>
      <w:ind w:left="317"/>
    </w:pPr>
    <w:rPr>
      <w:bCs/>
      <w:caps/>
      <w:szCs w:val="24"/>
    </w:rPr>
  </w:style>
  <w:style w:type="paragraph" w:customStyle="1" w:styleId="SignatureLineLeft">
    <w:name w:val="Signature Line Left"/>
    <w:basedOn w:val="Normal"/>
    <w:rsid w:val="00FF7D0D"/>
    <w:pPr>
      <w:keepNext/>
      <w:tabs>
        <w:tab w:val="right" w:leader="underscore" w:pos="9360"/>
      </w:tabs>
    </w:pPr>
    <w:rPr>
      <w:szCs w:val="24"/>
    </w:rPr>
  </w:style>
  <w:style w:type="paragraph" w:customStyle="1" w:styleId="SignatureTextLeft">
    <w:name w:val="Signature Text Left"/>
    <w:basedOn w:val="Normal"/>
    <w:rsid w:val="00FF7D0D"/>
    <w:rPr>
      <w:szCs w:val="24"/>
    </w:rPr>
  </w:style>
  <w:style w:type="paragraph" w:customStyle="1" w:styleId="CourtName">
    <w:name w:val="CourtName"/>
    <w:basedOn w:val="Normal"/>
    <w:rsid w:val="00226686"/>
    <w:pPr>
      <w:spacing w:before="240" w:after="240" w:line="240" w:lineRule="exact"/>
      <w:jc w:val="center"/>
    </w:pPr>
    <w:rPr>
      <w:bCs/>
      <w:caps/>
      <w:szCs w:val="24"/>
    </w:rPr>
  </w:style>
  <w:style w:type="paragraph" w:customStyle="1" w:styleId="BodyTextSingle">
    <w:name w:val="Body Text Single"/>
    <w:basedOn w:val="Normal"/>
    <w:rsid w:val="005A25EC"/>
    <w:pPr>
      <w:spacing w:after="240" w:line="240" w:lineRule="exact"/>
      <w:ind w:firstLine="720"/>
    </w:pPr>
  </w:style>
  <w:style w:type="paragraph" w:customStyle="1" w:styleId="JudgeName">
    <w:name w:val="Judge Name"/>
    <w:basedOn w:val="Normal"/>
    <w:rsid w:val="00226686"/>
    <w:pPr>
      <w:spacing w:line="240" w:lineRule="exact"/>
      <w:ind w:left="113" w:right="113"/>
      <w:jc w:val="right"/>
    </w:pPr>
    <w:rPr>
      <w:caps/>
      <w:szCs w:val="24"/>
    </w:rPr>
  </w:style>
  <w:style w:type="paragraph" w:customStyle="1" w:styleId="Approved">
    <w:name w:val="Approved"/>
    <w:basedOn w:val="Normal"/>
    <w:rsid w:val="00564299"/>
    <w:pPr>
      <w:spacing w:after="720" w:line="240" w:lineRule="exact"/>
    </w:pPr>
  </w:style>
  <w:style w:type="paragraph" w:customStyle="1" w:styleId="AttyName">
    <w:name w:val="Atty Name"/>
    <w:basedOn w:val="Normal"/>
    <w:rsid w:val="00564299"/>
    <w:pPr>
      <w:spacing w:line="240" w:lineRule="exact"/>
      <w:ind w:left="576"/>
    </w:pPr>
  </w:style>
  <w:style w:type="paragraph" w:customStyle="1" w:styleId="ByLine">
    <w:name w:val="By Line"/>
    <w:basedOn w:val="Normal"/>
    <w:rsid w:val="00FC0043"/>
    <w:pPr>
      <w:tabs>
        <w:tab w:val="left" w:pos="576"/>
        <w:tab w:val="left" w:pos="4320"/>
      </w:tabs>
    </w:pPr>
  </w:style>
  <w:style w:type="paragraph" w:customStyle="1" w:styleId="FirmAddress">
    <w:name w:val="Firm Address"/>
    <w:basedOn w:val="Normal"/>
    <w:rsid w:val="004903AD"/>
    <w:pPr>
      <w:spacing w:after="240" w:line="240" w:lineRule="exact"/>
    </w:pPr>
    <w:rPr>
      <w:szCs w:val="24"/>
    </w:rPr>
  </w:style>
  <w:style w:type="paragraph" w:customStyle="1" w:styleId="PldCaption">
    <w:name w:val="PldCaption"/>
    <w:basedOn w:val="Normal"/>
    <w:link w:val="PldCaptionChar"/>
    <w:rsid w:val="000F4FC3"/>
    <w:pPr>
      <w:tabs>
        <w:tab w:val="left" w:pos="2160"/>
      </w:tabs>
      <w:spacing w:line="240" w:lineRule="exact"/>
    </w:pPr>
  </w:style>
  <w:style w:type="character" w:customStyle="1" w:styleId="PldCaptionChar">
    <w:name w:val="PldCaption Char"/>
    <w:basedOn w:val="DefaultParagraphFont"/>
    <w:link w:val="PldCaption"/>
    <w:rsid w:val="000F4FC3"/>
    <w:rPr>
      <w:sz w:val="24"/>
      <w:lang w:val="en-US" w:eastAsia="en-US" w:bidi="ar-SA"/>
    </w:rPr>
  </w:style>
  <w:style w:type="paragraph" w:customStyle="1" w:styleId="PleadingSummary">
    <w:name w:val="Pleading Summary"/>
    <w:basedOn w:val="Normal"/>
    <w:rsid w:val="000D477A"/>
  </w:style>
  <w:style w:type="paragraph" w:customStyle="1" w:styleId="OfficeAddressFooter">
    <w:name w:val="Office Address Footer"/>
    <w:basedOn w:val="Normal"/>
    <w:rsid w:val="00A12125"/>
    <w:pPr>
      <w:jc w:val="center"/>
    </w:pPr>
    <w:rPr>
      <w:sz w:val="16"/>
    </w:rPr>
  </w:style>
  <w:style w:type="paragraph" w:customStyle="1" w:styleId="PLDSignatureDated">
    <w:name w:val="PLD Signature Dated"/>
    <w:basedOn w:val="Normal"/>
    <w:rsid w:val="00827924"/>
    <w:pPr>
      <w:spacing w:after="240" w:line="480" w:lineRule="exact"/>
      <w:ind w:firstLine="720"/>
    </w:pPr>
  </w:style>
  <w:style w:type="paragraph" w:styleId="BalloonText">
    <w:name w:val="Balloon Text"/>
    <w:basedOn w:val="Normal"/>
    <w:link w:val="BalloonTextChar"/>
    <w:rsid w:val="00747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D8E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E07C82"/>
    <w:pPr>
      <w:spacing w:line="240" w:lineRule="exact"/>
    </w:pPr>
  </w:style>
  <w:style w:type="paragraph" w:customStyle="1" w:styleId="PartyType">
    <w:name w:val="Party Type"/>
    <w:basedOn w:val="Normal"/>
    <w:rsid w:val="00E07C82"/>
    <w:pPr>
      <w:spacing w:line="240" w:lineRule="exact"/>
      <w:ind w:left="2160"/>
    </w:pPr>
  </w:style>
  <w:style w:type="paragraph" w:customStyle="1" w:styleId="versus">
    <w:name w:val="versus"/>
    <w:basedOn w:val="Normal"/>
    <w:rsid w:val="00E07C82"/>
    <w:pPr>
      <w:spacing w:line="240" w:lineRule="exact"/>
      <w:ind w:left="720"/>
    </w:pPr>
  </w:style>
  <w:style w:type="paragraph" w:customStyle="1" w:styleId="Style1">
    <w:name w:val="Style1"/>
    <w:basedOn w:val="Normal"/>
    <w:link w:val="Style1Char"/>
    <w:qFormat/>
    <w:rsid w:val="00073484"/>
    <w:pPr>
      <w:spacing w:line="480" w:lineRule="auto"/>
    </w:pPr>
  </w:style>
  <w:style w:type="character" w:customStyle="1" w:styleId="Style1Char">
    <w:name w:val="Style1 Char"/>
    <w:basedOn w:val="DefaultParagraphFont"/>
    <w:link w:val="Style1"/>
    <w:rsid w:val="00073484"/>
    <w:rPr>
      <w:sz w:val="24"/>
    </w:rPr>
  </w:style>
  <w:style w:type="paragraph" w:customStyle="1" w:styleId="ParagraphStyle">
    <w:name w:val="Paragraph Style"/>
    <w:basedOn w:val="Style1"/>
    <w:link w:val="ParagraphStyleChar"/>
    <w:qFormat/>
    <w:rsid w:val="00E87FE4"/>
    <w:pPr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E495B"/>
    <w:rPr>
      <w:sz w:val="24"/>
    </w:rPr>
  </w:style>
  <w:style w:type="character" w:customStyle="1" w:styleId="ParagraphStyleChar">
    <w:name w:val="Paragraph Style Char"/>
    <w:basedOn w:val="Style1Char"/>
    <w:link w:val="ParagraphStyle"/>
    <w:rsid w:val="00E8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Pleadings\PLD%20Superior%20Cou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5072C4-5C77-425D-B5B6-9A08F602F45E}"/>
</file>

<file path=customXml/itemProps2.xml><?xml version="1.0" encoding="utf-8"?>
<ds:datastoreItem xmlns:ds="http://schemas.openxmlformats.org/officeDocument/2006/customXml" ds:itemID="{0B3A2B46-CE21-49C9-96B2-EEC616393733}"/>
</file>

<file path=customXml/itemProps3.xml><?xml version="1.0" encoding="utf-8"?>
<ds:datastoreItem xmlns:ds="http://schemas.openxmlformats.org/officeDocument/2006/customXml" ds:itemID="{CC824B6B-5B2D-490A-82C3-681755AB81DD}"/>
</file>

<file path=customXml/itemProps4.xml><?xml version="1.0" encoding="utf-8"?>
<ds:datastoreItem xmlns:ds="http://schemas.openxmlformats.org/officeDocument/2006/customXml" ds:itemID="{9F2167E8-3FFF-44FB-9263-31EBB83431E4}"/>
</file>

<file path=docProps/app.xml><?xml version="1.0" encoding="utf-8"?>
<Properties xmlns="http://schemas.openxmlformats.org/officeDocument/2006/extended-properties" xmlns:vt="http://schemas.openxmlformats.org/officeDocument/2006/docPropsVTypes">
  <Template>PLD Superior Court.dotm</Template>
  <TotalTime>0</TotalTime>
  <Pages>4</Pages>
  <Words>616</Words>
  <Characters>3227</Characters>
  <Application>Microsoft Office Word</Application>
  <DocSecurity>0</DocSecurity>
  <PresentationFormat/>
  <Lines>107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Thomas Hansen  (1366304.DOCX;1)</vt:lpstr>
    </vt:vector>
  </TitlesOfParts>
  <Company>PCG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Thomas Hansen  (1366959.DOCX;1)</dc:title>
  <dc:subject>GAR1366959.DOCX;1/00046.050059/ /font=8</dc:subject>
  <dc:creator>Greg Rubstello</dc:creator>
  <cp:keywords/>
  <cp:lastModifiedBy>Charlotte Mace</cp:lastModifiedBy>
  <cp:revision>2</cp:revision>
  <cp:lastPrinted>2015-09-03T15:14:00Z</cp:lastPrinted>
  <dcterms:created xsi:type="dcterms:W3CDTF">2015-09-04T17:55:00Z</dcterms:created>
  <dcterms:modified xsi:type="dcterms:W3CDTF">2015-09-04T17:55:00Z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pcgPleading</vt:lpwstr>
  </property>
  <property fmtid="{D5CDD505-2E9C-101B-9397-08002B2CF9AE}" pid="3" name="PleadingType">
    <vt:lpwstr>Superior</vt:lpwstr>
  </property>
  <property fmtid="{D5CDD505-2E9C-101B-9397-08002B2CF9AE}" pid="4" name="State">
    <vt:lpwstr>Washington</vt:lpwstr>
  </property>
  <property fmtid="{D5CDD505-2E9C-101B-9397-08002B2CF9AE}" pid="5" name="Office">
    <vt:lpwstr>Seattle</vt:lpwstr>
  </property>
  <property fmtid="{D5CDD505-2E9C-101B-9397-08002B2CF9AE}" pid="6" name="CaptionStyle">
    <vt:lpwstr>table</vt:lpwstr>
  </property>
  <property fmtid="{D5CDD505-2E9C-101B-9397-08002B2CF9AE}" pid="7" name="ContentTypeId">
    <vt:lpwstr>0x0101006E56B4D1795A2E4DB2F0B01679ED314A0056DA96355AB3CE4BB24C8503C0E6F6FF</vt:lpwstr>
  </property>
  <property fmtid="{D5CDD505-2E9C-101B-9397-08002B2CF9AE}" pid="8" name="_docset_NoMedatataSyncRequired">
    <vt:lpwstr>False</vt:lpwstr>
  </property>
</Properties>
</file>