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0A4B58" w:rsidP="00586A6D">
      <w:pPr>
        <w:jc w:val="center"/>
      </w:pPr>
      <w:r>
        <w:t xml:space="preserve">May </w:t>
      </w:r>
      <w:r w:rsidR="00E433AC">
        <w:t>1</w:t>
      </w:r>
      <w:r w:rsidR="00C2774A">
        <w:t>4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Default="00586A6D" w:rsidP="00923A17">
      <w:pPr>
        <w:ind w:left="1440" w:hanging="720"/>
      </w:pPr>
      <w:r w:rsidRPr="004C7BE4">
        <w:t>Re:</w:t>
      </w:r>
      <w:r w:rsidRPr="004C7BE4">
        <w:tab/>
      </w:r>
      <w:r w:rsidR="00FE373D">
        <w:t xml:space="preserve">Iliad Water </w:t>
      </w:r>
      <w:r w:rsidR="006C0DE3">
        <w:t>Company, LLC</w:t>
      </w:r>
      <w:r>
        <w:t xml:space="preserve"> </w:t>
      </w:r>
      <w:r w:rsidR="00FE373D">
        <w:t>–</w:t>
      </w:r>
      <w:r>
        <w:t xml:space="preserve"> </w:t>
      </w:r>
      <w:r w:rsidR="006812BC">
        <w:t xml:space="preserve">First Revised Sheet No. 18.1 Canceling </w:t>
      </w:r>
      <w:r w:rsidR="00401C00">
        <w:t>Original</w:t>
      </w:r>
      <w:r w:rsidR="006812BC">
        <w:t xml:space="preserve"> Sheet No. 18.1</w:t>
      </w:r>
      <w:r w:rsidR="00310AD5">
        <w:t xml:space="preserve">; </w:t>
      </w:r>
      <w:r w:rsidR="006812BC">
        <w:t>Original Sheet No. 18.5</w:t>
      </w:r>
    </w:p>
    <w:p w:rsidR="00FE373D" w:rsidRPr="004C7BE4" w:rsidRDefault="00FE373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5359E1" w:rsidRDefault="00586A6D" w:rsidP="00A2746A">
      <w:r w:rsidRPr="002E56C2">
        <w:tab/>
      </w:r>
      <w:r w:rsidR="00A2746A">
        <w:t xml:space="preserve">Attached you will find the above-referenced tariff pages.  The purpose of this filing is to </w:t>
      </w:r>
      <w:r w:rsidR="007037C6">
        <w:t>seek</w:t>
      </w:r>
      <w:r w:rsidR="00A2746A">
        <w:t xml:space="preserve"> a rate increase </w:t>
      </w:r>
      <w:r w:rsidR="00017D49">
        <w:t xml:space="preserve">for the Lowper and </w:t>
      </w:r>
      <w:proofErr w:type="spellStart"/>
      <w:r w:rsidR="00017D49">
        <w:t>Marbello</w:t>
      </w:r>
      <w:proofErr w:type="spellEnd"/>
      <w:r w:rsidR="00017D49">
        <w:t xml:space="preserve"> </w:t>
      </w:r>
      <w:r w:rsidR="00A053A5">
        <w:t>w</w:t>
      </w:r>
      <w:r w:rsidR="00017D49">
        <w:t xml:space="preserve">ater </w:t>
      </w:r>
      <w:r w:rsidR="00A053A5">
        <w:t>s</w:t>
      </w:r>
      <w:r w:rsidR="00017D49">
        <w:t xml:space="preserve">ystems </w:t>
      </w:r>
      <w:r w:rsidR="00A2746A">
        <w:t xml:space="preserve">on behalf of Iliad Water </w:t>
      </w:r>
      <w:r w:rsidR="00FF004D">
        <w:t>Company, LLC.</w:t>
      </w:r>
      <w:r w:rsidR="005359E1">
        <w:t xml:space="preserve">  Attached is a copy of the customer notice that </w:t>
      </w:r>
      <w:r w:rsidR="006B3E11">
        <w:t xml:space="preserve">was </w:t>
      </w:r>
      <w:r w:rsidR="005359E1">
        <w:t xml:space="preserve">sent to the customers.  The company is providing more than thirty days notice to customers.  </w:t>
      </w:r>
    </w:p>
    <w:p w:rsidR="005359E1" w:rsidRDefault="005359E1" w:rsidP="00A2746A"/>
    <w:p w:rsidR="00CA6E00" w:rsidRDefault="005359E1" w:rsidP="00A2746A">
      <w:r>
        <w:tab/>
        <w:t xml:space="preserve">This filing </w:t>
      </w:r>
      <w:r w:rsidR="00A053A5">
        <w:t>will generate</w:t>
      </w:r>
      <w:r>
        <w:t xml:space="preserve"> an increase</w:t>
      </w:r>
      <w:r w:rsidR="00FD7DF7">
        <w:t xml:space="preserve"> in company revenues of </w:t>
      </w:r>
      <w:r w:rsidR="00055A90">
        <w:t>$</w:t>
      </w:r>
      <w:r w:rsidR="00BD4BD1">
        <w:t>68,708</w:t>
      </w:r>
      <w:r w:rsidR="00055A90">
        <w:t xml:space="preserve">.  </w:t>
      </w:r>
      <w:r w:rsidR="00FD7DF7">
        <w:t xml:space="preserve">This represents a </w:t>
      </w:r>
      <w:r w:rsidR="00AD56B3">
        <w:t>projected 9.31</w:t>
      </w:r>
      <w:r w:rsidR="00FD7DF7">
        <w:t xml:space="preserve"> percent increase in the company's </w:t>
      </w:r>
      <w:r w:rsidR="00BB047D">
        <w:t xml:space="preserve">regulated </w:t>
      </w:r>
      <w:r w:rsidR="00FD7DF7">
        <w:t>revenues.</w:t>
      </w:r>
      <w:r w:rsidR="006C0DE3">
        <w:t xml:space="preserve">  </w:t>
      </w:r>
      <w:r w:rsidR="00AD56B3">
        <w:t>The specific i</w:t>
      </w:r>
      <w:r w:rsidR="006C0DE3">
        <w:t>ncrease</w:t>
      </w:r>
      <w:r w:rsidR="00D74198">
        <w:t>s</w:t>
      </w:r>
      <w:r w:rsidR="006C0DE3">
        <w:t xml:space="preserve"> to </w:t>
      </w:r>
      <w:r w:rsidR="00A053A5">
        <w:t xml:space="preserve">Lowper and </w:t>
      </w:r>
      <w:proofErr w:type="spellStart"/>
      <w:r w:rsidR="00A053A5">
        <w:t>Marbello</w:t>
      </w:r>
      <w:proofErr w:type="spellEnd"/>
      <w:r w:rsidR="00A053A5">
        <w:t xml:space="preserve"> </w:t>
      </w:r>
      <w:r w:rsidR="006B3E11">
        <w:t xml:space="preserve">water </w:t>
      </w:r>
      <w:r w:rsidR="006C0DE3">
        <w:t>system's rates are set out in the customer notice.</w:t>
      </w:r>
      <w:r w:rsidR="00FE7F69">
        <w:t xml:space="preserve">  </w:t>
      </w:r>
    </w:p>
    <w:p w:rsidR="00FD7DF7" w:rsidRDefault="00FD7DF7" w:rsidP="00A2746A">
      <w:bookmarkStart w:id="0" w:name="_GoBack"/>
      <w:bookmarkEnd w:id="0"/>
    </w:p>
    <w:p w:rsidR="00DB7F80" w:rsidRDefault="00FD7DF7" w:rsidP="00A2746A">
      <w:r>
        <w:tab/>
      </w:r>
      <w:r w:rsidR="00423477">
        <w:t>This is a</w:t>
      </w:r>
      <w:r w:rsidR="00423477" w:rsidRPr="00423477">
        <w:t xml:space="preserve"> </w:t>
      </w:r>
      <w:r w:rsidR="00423477">
        <w:t>pure pass through of usage rate increase</w:t>
      </w:r>
      <w:r w:rsidR="005A784A">
        <w:t>s</w:t>
      </w:r>
      <w:r w:rsidR="00423477">
        <w:t xml:space="preserve"> from the </w:t>
      </w:r>
      <w:r w:rsidR="00BB047D">
        <w:t>suppliers</w:t>
      </w:r>
      <w:r w:rsidR="00423477">
        <w:t xml:space="preserve"> of water for the systems.  In the case of </w:t>
      </w:r>
      <w:proofErr w:type="spellStart"/>
      <w:r w:rsidR="00423477">
        <w:t>Marbello</w:t>
      </w:r>
      <w:proofErr w:type="spellEnd"/>
      <w:r w:rsidR="00423477">
        <w:t xml:space="preserve"> that is the </w:t>
      </w:r>
      <w:r w:rsidR="00BE11DC">
        <w:t>C</w:t>
      </w:r>
      <w:r w:rsidR="00423477">
        <w:t>ity of Monroe.  I</w:t>
      </w:r>
      <w:r w:rsidR="00BE11DC">
        <w:t>n</w:t>
      </w:r>
      <w:r w:rsidR="00423477">
        <w:t xml:space="preserve"> the case of Lowper it is Clallam </w:t>
      </w:r>
      <w:r w:rsidR="005A784A">
        <w:t>C</w:t>
      </w:r>
      <w:r w:rsidR="00423477">
        <w:t>ounty PUD.  Therefore, t</w:t>
      </w:r>
      <w:r>
        <w:t xml:space="preserve">he company is </w:t>
      </w:r>
      <w:r w:rsidR="00BB047D">
        <w:t xml:space="preserve">not </w:t>
      </w:r>
      <w:r>
        <w:t xml:space="preserve">submitting </w:t>
      </w:r>
      <w:r w:rsidR="00EC4681">
        <w:t>depreciation</w:t>
      </w:r>
      <w:r w:rsidR="008867F5">
        <w:t xml:space="preserve"> schedules, pro forma adjustments, and other materials as required by WAC </w:t>
      </w:r>
      <w:r w:rsidR="00DB7F80">
        <w:t>480-07-530</w:t>
      </w:r>
      <w:r w:rsidR="000B0207">
        <w:t xml:space="preserve"> and requests a waiver of that rule to the extent</w:t>
      </w:r>
      <w:r w:rsidR="00B800DD">
        <w:t xml:space="preserve"> necessary</w:t>
      </w:r>
      <w:r w:rsidR="00DB7F80">
        <w:t>.</w:t>
      </w:r>
    </w:p>
    <w:p w:rsidR="004654F0" w:rsidRDefault="00DB7F80" w:rsidP="00A2746A">
      <w:r>
        <w:tab/>
      </w:r>
    </w:p>
    <w:p w:rsidR="00434596" w:rsidRDefault="004654F0" w:rsidP="00A2746A">
      <w:r>
        <w:tab/>
      </w:r>
      <w:r w:rsidR="00DB7F80">
        <w:t>There are no non-</w:t>
      </w:r>
      <w:r w:rsidR="00A44EED">
        <w:t>regulated</w:t>
      </w:r>
      <w:r w:rsidR="00DB7F80">
        <w:t xml:space="preserve"> operations.  Services </w:t>
      </w:r>
      <w:r w:rsidR="000B0207">
        <w:t xml:space="preserve">are </w:t>
      </w:r>
      <w:r w:rsidR="00DB7F80">
        <w:t xml:space="preserve">provided by an affiliate, Iliad, Inc. </w:t>
      </w:r>
      <w:r w:rsidR="00A44EED">
        <w:t xml:space="preserve">The affiliated relationship </w:t>
      </w:r>
      <w:r w:rsidR="00806BD1">
        <w:t>with</w:t>
      </w:r>
      <w:r w:rsidR="00A44EED">
        <w:t xml:space="preserve"> Iliad, Inc. has been previously reported to and approved by the </w:t>
      </w:r>
      <w:r w:rsidR="00434596">
        <w:t>Commission</w:t>
      </w:r>
      <w:r w:rsidR="00A44EED">
        <w:t xml:space="preserve"> as </w:t>
      </w:r>
      <w:r w:rsidR="006157BC">
        <w:t>an</w:t>
      </w:r>
      <w:r w:rsidR="00A44EED">
        <w:t xml:space="preserve"> affiliated transaction</w:t>
      </w:r>
      <w:r w:rsidR="002F1046">
        <w:t xml:space="preserve"> with the company's predecessor, Iliad Water Services Company</w:t>
      </w:r>
      <w:r w:rsidR="00720D17">
        <w:t>, Inc.,</w:t>
      </w:r>
      <w:r w:rsidR="002F1046">
        <w:t xml:space="preserve"> which has been merged into the company</w:t>
      </w:r>
      <w:r w:rsidR="00A44EED">
        <w:t xml:space="preserve">. </w:t>
      </w:r>
    </w:p>
    <w:p w:rsidR="00434596" w:rsidRDefault="00434596" w:rsidP="00A2746A"/>
    <w:p w:rsidR="008867F5" w:rsidRDefault="008867F5" w:rsidP="00A2746A">
      <w:r>
        <w:lastRenderedPageBreak/>
        <w:tab/>
        <w:t>Mr. David Dorland has the authority to issue tariff pages on behalf of the company and the undersigned has authority to file those tariff pages on behalf of the company.</w:t>
      </w:r>
    </w:p>
    <w:p w:rsidR="00F95A63" w:rsidRDefault="00F95A63" w:rsidP="00A2746A"/>
    <w:p w:rsidR="00F95A63" w:rsidRDefault="00F95A63" w:rsidP="00A2746A">
      <w:r>
        <w:tab/>
        <w:t>The company respectfully request that the Commission approved the filed revised tariff sheets.</w:t>
      </w:r>
    </w:p>
    <w:p w:rsidR="001C7845" w:rsidRDefault="001C7845" w:rsidP="00A2746A"/>
    <w:p w:rsidR="00586A6D" w:rsidRPr="005359E1" w:rsidRDefault="001C7845" w:rsidP="00A2746A">
      <w:r>
        <w:tab/>
      </w:r>
      <w:r w:rsidR="00EC4681">
        <w:t>If you have any questions concerning this matter, please contact the undersigned.</w:t>
      </w:r>
      <w:r w:rsidR="00EC4681">
        <w:rPr>
          <w:szCs w:val="24"/>
        </w:rPr>
        <w:t xml:space="preserve">  </w:t>
      </w:r>
    </w:p>
    <w:p w:rsidR="00586A6D" w:rsidRDefault="00586A6D" w:rsidP="00586A6D">
      <w:pPr>
        <w:rPr>
          <w:szCs w:val="24"/>
        </w:rPr>
      </w:pPr>
    </w:p>
    <w:p w:rsidR="008867F5" w:rsidRDefault="008867F5" w:rsidP="00586A6D"/>
    <w:p w:rsidR="004F4E85" w:rsidRDefault="004F4E85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F4E85" w:rsidRDefault="004F4E85" w:rsidP="002F1046">
      <w:pPr>
        <w:tabs>
          <w:tab w:val="left" w:pos="-1440"/>
        </w:tabs>
      </w:pPr>
      <w:r>
        <w:tab/>
        <w:t>Scott Sevall (via e-mail)</w:t>
      </w:r>
    </w:p>
    <w:p w:rsidR="004F4E85" w:rsidRPr="00586A6D" w:rsidRDefault="004F4E85" w:rsidP="002F1046">
      <w:pPr>
        <w:tabs>
          <w:tab w:val="left" w:pos="-1440"/>
        </w:tabs>
      </w:pPr>
      <w:r>
        <w:tab/>
        <w:t>Jim Ward (via e-mail)</w:t>
      </w:r>
    </w:p>
    <w:sectPr w:rsidR="004F4E85" w:rsidRPr="00586A6D" w:rsidSect="002F104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7A" w:rsidRDefault="00F9457A">
      <w:r>
        <w:separator/>
      </w:r>
    </w:p>
  </w:endnote>
  <w:endnote w:type="continuationSeparator" w:id="0">
    <w:p w:rsidR="00F9457A" w:rsidRDefault="00F9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7A" w:rsidRDefault="00F9457A">
      <w:r>
        <w:separator/>
      </w:r>
    </w:p>
  </w:footnote>
  <w:footnote w:type="continuationSeparator" w:id="0">
    <w:p w:rsidR="00F9457A" w:rsidRDefault="00F9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8867F5" w:rsidP="00736E61">
    <w:pPr>
      <w:rPr>
        <w:szCs w:val="24"/>
      </w:rPr>
    </w:pPr>
    <w:r w:rsidRPr="008867F5">
      <w:rPr>
        <w:szCs w:val="24"/>
      </w:rPr>
      <w:t>Steven King</w:t>
    </w:r>
  </w:p>
  <w:p w:rsidR="005F4339" w:rsidRPr="008867F5" w:rsidRDefault="000A4B58" w:rsidP="0030167C">
    <w:pPr>
      <w:pStyle w:val="Header"/>
    </w:pPr>
    <w:r>
      <w:t xml:space="preserve">May </w:t>
    </w:r>
    <w:r w:rsidR="00E433AC">
      <w:t>1</w:t>
    </w:r>
    <w:r w:rsidR="00C2774A">
      <w:t>4</w:t>
    </w:r>
    <w:r>
      <w:t>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263BDC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263BDC">
        <w:rPr>
          <w:noProof/>
        </w:rPr>
        <w:t>2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163C"/>
    <w:rsid w:val="00127548"/>
    <w:rsid w:val="00130DF3"/>
    <w:rsid w:val="001405D9"/>
    <w:rsid w:val="001471F5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B4504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642C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E08BF"/>
    <w:rsid w:val="005E78A2"/>
    <w:rsid w:val="005F4339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6B08"/>
    <w:rsid w:val="0066421A"/>
    <w:rsid w:val="00664E3E"/>
    <w:rsid w:val="006662AA"/>
    <w:rsid w:val="00671D69"/>
    <w:rsid w:val="006812BC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0177D"/>
    <w:rsid w:val="0070372A"/>
    <w:rsid w:val="007037C6"/>
    <w:rsid w:val="00716737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801EC3"/>
    <w:rsid w:val="00806BD1"/>
    <w:rsid w:val="00806E43"/>
    <w:rsid w:val="00806FAC"/>
    <w:rsid w:val="00807894"/>
    <w:rsid w:val="0083202B"/>
    <w:rsid w:val="00844934"/>
    <w:rsid w:val="00845461"/>
    <w:rsid w:val="008526B1"/>
    <w:rsid w:val="0086000D"/>
    <w:rsid w:val="00860737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53A5"/>
    <w:rsid w:val="00A2746A"/>
    <w:rsid w:val="00A2771E"/>
    <w:rsid w:val="00A3066D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B2A9E"/>
    <w:rsid w:val="00AB2C32"/>
    <w:rsid w:val="00AC076F"/>
    <w:rsid w:val="00AC1319"/>
    <w:rsid w:val="00AD56B3"/>
    <w:rsid w:val="00AE2140"/>
    <w:rsid w:val="00AF0657"/>
    <w:rsid w:val="00AF3195"/>
    <w:rsid w:val="00AF69F9"/>
    <w:rsid w:val="00B0618E"/>
    <w:rsid w:val="00B06669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A6E00"/>
    <w:rsid w:val="00CA7444"/>
    <w:rsid w:val="00CB0744"/>
    <w:rsid w:val="00CB5D87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7F80"/>
    <w:rsid w:val="00DC0680"/>
    <w:rsid w:val="00DC0D1C"/>
    <w:rsid w:val="00DC2285"/>
    <w:rsid w:val="00DC7121"/>
    <w:rsid w:val="00DE0170"/>
    <w:rsid w:val="00DE4F1F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30B"/>
    <w:rsid w:val="00F25F65"/>
    <w:rsid w:val="00F27403"/>
    <w:rsid w:val="00F36789"/>
    <w:rsid w:val="00F37E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2018-05-16T07:00:00+00:00</OpenedDate>
    <SignificantOrder xmlns="dc463f71-b30c-4ab2-9473-d307f9d35888">false</SignificantOrder>
    <Date1 xmlns="dc463f71-b30c-4ab2-9473-d307f9d35888">2018-05-16T07:00:00+00:00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Iliad Water Company, LLC</CaseCompanyNames>
    <Nickname xmlns="http://schemas.microsoft.com/sharepoint/v3" xsi:nil="true"/>
    <DocketNumber xmlns="dc463f71-b30c-4ab2-9473-d307f9d35888">180443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FE0BBB52FDB4FA113015BB817BAAE" ma:contentTypeVersion="76" ma:contentTypeDescription="" ma:contentTypeScope="" ma:versionID="bbbc211d216a33ccdc0eaffe44a7e2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6B3B2-60F6-4502-8C20-58AE24FBD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FE5B3-1B36-4874-9275-E091976F3683}"/>
</file>

<file path=customXml/itemProps3.xml><?xml version="1.0" encoding="utf-8"?>
<ds:datastoreItem xmlns:ds="http://schemas.openxmlformats.org/officeDocument/2006/customXml" ds:itemID="{AAA4E053-B093-4485-BCA2-46E7293DF79D}"/>
</file>

<file path=customXml/itemProps4.xml><?xml version="1.0" encoding="utf-8"?>
<ds:datastoreItem xmlns:ds="http://schemas.openxmlformats.org/officeDocument/2006/customXml" ds:itemID="{6C5BEE8A-1B7D-4B71-82A3-051AB7022F29}"/>
</file>

<file path=customXml/itemProps5.xml><?xml version="1.0" encoding="utf-8"?>
<ds:datastoreItem xmlns:ds="http://schemas.openxmlformats.org/officeDocument/2006/customXml" ds:itemID="{B0A92440-C7B4-4A34-89B2-C3FC3A354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18</cp:revision>
  <cp:lastPrinted>2018-05-14T16:02:00Z</cp:lastPrinted>
  <dcterms:created xsi:type="dcterms:W3CDTF">2018-05-07T23:02:00Z</dcterms:created>
  <dcterms:modified xsi:type="dcterms:W3CDTF">2018-05-14T16:02:00Z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0x0101006E56B4D1795A2E4DB2F0B01679ED314A005ABFE0BBB52FDB4FA113015BB817BAAE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