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05B" w:rsidRDefault="002F105B">
      <w:pPr>
        <w:rPr>
          <w:sz w:val="24"/>
        </w:rPr>
      </w:pPr>
      <w:r>
        <w:rPr>
          <w:sz w:val="24"/>
        </w:rPr>
        <w:br w:type="page"/>
      </w:r>
    </w:p>
    <w:p w:rsidR="002F105B" w:rsidRDefault="002F105B">
      <w:pPr>
        <w:rPr>
          <w:sz w:val="24"/>
        </w:rPr>
      </w:pPr>
      <w:r>
        <w:rPr>
          <w:sz w:val="24"/>
        </w:rPr>
        <w:lastRenderedPageBreak/>
        <w:br w:type="page"/>
      </w:r>
    </w:p>
    <w:p w:rsidR="00DD2DDD" w:rsidRDefault="00DD2DDD">
      <w:pPr>
        <w:rPr>
          <w:sz w:val="24"/>
        </w:rPr>
      </w:pPr>
    </w:p>
    <w:p w:rsidR="00DD2DDD" w:rsidRDefault="00DD2DDD">
      <w:pPr>
        <w:rPr>
          <w:sz w:val="24"/>
        </w:rPr>
      </w:pPr>
    </w:p>
    <w:p w:rsidR="00DD2DDD" w:rsidRDefault="00DD2DDD">
      <w:pPr>
        <w:rPr>
          <w:sz w:val="24"/>
        </w:rPr>
      </w:pPr>
    </w:p>
    <w:p w:rsidR="00DD2DDD" w:rsidRDefault="00681EE3">
      <w:pPr>
        <w:jc w:val="center"/>
        <w:rPr>
          <w:sz w:val="24"/>
        </w:rPr>
      </w:pPr>
      <w:r>
        <w:rPr>
          <w:b/>
          <w:i/>
          <w:sz w:val="28"/>
        </w:rPr>
        <w:t>CERTIFICATION</w:t>
      </w:r>
    </w:p>
    <w:p w:rsidR="00DD2DDD" w:rsidRDefault="00DD2DDD">
      <w:pPr>
        <w:rPr>
          <w:sz w:val="24"/>
        </w:rPr>
      </w:pPr>
    </w:p>
    <w:p w:rsidR="00DD2DDD" w:rsidRDefault="00DD2DDD">
      <w:pPr>
        <w:rPr>
          <w:sz w:val="24"/>
        </w:rPr>
      </w:pPr>
    </w:p>
    <w:p w:rsidR="00DD2DDD" w:rsidRDefault="00681EE3" w:rsidP="002D2A8F">
      <w:pPr>
        <w:jc w:val="both"/>
        <w:rPr>
          <w:sz w:val="24"/>
        </w:rPr>
      </w:pPr>
      <w:r>
        <w:rPr>
          <w:sz w:val="24"/>
        </w:rPr>
        <w:t xml:space="preserve">I am Vice President – Regulatory </w:t>
      </w:r>
      <w:r w:rsidR="00D3361C">
        <w:rPr>
          <w:sz w:val="24"/>
        </w:rPr>
        <w:t>Compliance &amp; Analytics</w:t>
      </w:r>
      <w:r>
        <w:rPr>
          <w:sz w:val="24"/>
        </w:rPr>
        <w:t xml:space="preserve"> for CenturyLink.  I hereby certify that I have overall responsibil</w:t>
      </w:r>
      <w:bookmarkStart w:id="0" w:name="_GoBack"/>
      <w:bookmarkEnd w:id="0"/>
      <w:r>
        <w:rPr>
          <w:sz w:val="24"/>
        </w:rPr>
        <w:t xml:space="preserve">ity for supervision of the personnel who prepare all of the data supporting the CenturyLink Operating Companies– July </w:t>
      </w:r>
      <w:r w:rsidR="002020DB">
        <w:rPr>
          <w:sz w:val="24"/>
        </w:rPr>
        <w:t>3</w:t>
      </w:r>
      <w:r>
        <w:rPr>
          <w:sz w:val="24"/>
        </w:rPr>
        <w:t xml:space="preserve">, </w:t>
      </w:r>
      <w:r w:rsidR="00256350">
        <w:rPr>
          <w:sz w:val="24"/>
        </w:rPr>
        <w:t>201</w:t>
      </w:r>
      <w:r w:rsidR="00311886">
        <w:rPr>
          <w:sz w:val="24"/>
        </w:rPr>
        <w:t>8</w:t>
      </w:r>
      <w:r w:rsidR="00256350">
        <w:rPr>
          <w:sz w:val="24"/>
        </w:rPr>
        <w:t xml:space="preserve"> </w:t>
      </w:r>
      <w:r>
        <w:rPr>
          <w:sz w:val="24"/>
        </w:rPr>
        <w:t xml:space="preserve">Annual Access Charge Tariff Filing </w:t>
      </w:r>
      <w:proofErr w:type="gramStart"/>
      <w:r>
        <w:rPr>
          <w:sz w:val="24"/>
        </w:rPr>
        <w:t>bearing</w:t>
      </w:r>
      <w:proofErr w:type="gramEnd"/>
      <w:r>
        <w:rPr>
          <w:sz w:val="24"/>
        </w:rPr>
        <w:t xml:space="preserve">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rsidR="00DD2DDD" w:rsidRDefault="00DD2DDD" w:rsidP="002D2A8F">
      <w:pPr>
        <w:jc w:val="both"/>
        <w:rPr>
          <w:sz w:val="24"/>
        </w:rPr>
      </w:pPr>
    </w:p>
    <w:p w:rsidR="005262EA" w:rsidRDefault="00681EE3" w:rsidP="002D2A8F">
      <w:pPr>
        <w:jc w:val="both"/>
        <w:rPr>
          <w:sz w:val="24"/>
          <w:szCs w:val="24"/>
        </w:rPr>
      </w:pPr>
      <w:r>
        <w:rPr>
          <w:sz w:val="24"/>
        </w:rPr>
        <w:t>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w:t>
      </w:r>
      <w:r w:rsidR="00007DB4">
        <w:rPr>
          <w:sz w:val="24"/>
        </w:rPr>
        <w:t>, 51.915(f), 51.915(g)</w:t>
      </w:r>
      <w:r>
        <w:rPr>
          <w:sz w:val="24"/>
        </w:rPr>
        <w:t xml:space="preserve"> and 51.915(</w:t>
      </w:r>
      <w:r w:rsidR="00007DB4">
        <w:rPr>
          <w:sz w:val="24"/>
        </w:rPr>
        <w:t>h</w:t>
      </w:r>
      <w:r>
        <w:rPr>
          <w:sz w:val="24"/>
        </w:rPr>
        <w:t xml:space="preserve">) of the </w:t>
      </w:r>
      <w:r>
        <w:rPr>
          <w:sz w:val="24"/>
          <w:szCs w:val="24"/>
        </w:rPr>
        <w:t>Commission's rules</w:t>
      </w:r>
      <w:r>
        <w:rPr>
          <w:sz w:val="24"/>
        </w:rPr>
        <w:t xml:space="preserve">.  </w:t>
      </w:r>
    </w:p>
    <w:p w:rsidR="003E65FA" w:rsidRDefault="003E65FA">
      <w:pPr>
        <w:rPr>
          <w:sz w:val="24"/>
          <w:szCs w:val="24"/>
        </w:rPr>
      </w:pPr>
    </w:p>
    <w:p w:rsidR="00DD2DDD" w:rsidRDefault="00776147">
      <w:pPr>
        <w:rPr>
          <w:sz w:val="24"/>
          <w:szCs w:val="24"/>
        </w:rPr>
      </w:pPr>
      <w:r>
        <w:rPr>
          <w:sz w:val="24"/>
          <w:szCs w:val="24"/>
        </w:rPr>
        <w:t>May</w:t>
      </w:r>
      <w:r w:rsidR="00681EE3" w:rsidRPr="00311886">
        <w:rPr>
          <w:sz w:val="24"/>
          <w:szCs w:val="24"/>
        </w:rPr>
        <w:t xml:space="preserve"> </w:t>
      </w:r>
      <w:r w:rsidR="00C1389B">
        <w:rPr>
          <w:sz w:val="24"/>
          <w:szCs w:val="24"/>
        </w:rPr>
        <w:t>1</w:t>
      </w:r>
      <w:r w:rsidR="009B2917">
        <w:rPr>
          <w:sz w:val="24"/>
          <w:szCs w:val="24"/>
        </w:rPr>
        <w:t>1</w:t>
      </w:r>
      <w:r w:rsidR="00681EE3" w:rsidRPr="00311886">
        <w:rPr>
          <w:sz w:val="24"/>
          <w:szCs w:val="24"/>
        </w:rPr>
        <w:t xml:space="preserve">, </w:t>
      </w:r>
      <w:r w:rsidR="00256350" w:rsidRPr="00311886">
        <w:rPr>
          <w:sz w:val="24"/>
          <w:szCs w:val="24"/>
        </w:rPr>
        <w:t>201</w:t>
      </w:r>
      <w:r w:rsidR="00311886" w:rsidRPr="00311886">
        <w:rPr>
          <w:sz w:val="24"/>
          <w:szCs w:val="24"/>
        </w:rPr>
        <w:t>8</w:t>
      </w:r>
    </w:p>
    <w:p w:rsidR="00DD2DDD" w:rsidRDefault="00DD2DDD">
      <w:pPr>
        <w:rPr>
          <w:sz w:val="22"/>
          <w:szCs w:val="22"/>
        </w:rPr>
      </w:pPr>
    </w:p>
    <w:p w:rsidR="00DD2DDD" w:rsidRDefault="00DD2DDD">
      <w:pPr>
        <w:rPr>
          <w:sz w:val="22"/>
          <w:szCs w:val="22"/>
        </w:rPr>
      </w:pPr>
    </w:p>
    <w:p w:rsidR="00DD2DDD" w:rsidRDefault="00DD2DDD">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2020DB">
      <w:pPr>
        <w:ind w:left="4320"/>
        <w:rPr>
          <w:sz w:val="22"/>
          <w:szCs w:val="22"/>
        </w:rPr>
      </w:pPr>
      <w:r>
        <w:rPr>
          <w:noProof/>
          <w:sz w:val="22"/>
          <w:szCs w:val="22"/>
        </w:rPr>
        <w:drawing>
          <wp:inline distT="0" distB="0" distL="0" distR="0" wp14:anchorId="7583A214" wp14:editId="55EDD113">
            <wp:extent cx="1542415" cy="62420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2415" cy="624205"/>
                    </a:xfrm>
                    <a:prstGeom prst="rect">
                      <a:avLst/>
                    </a:prstGeom>
                    <a:noFill/>
                  </pic:spPr>
                </pic:pic>
              </a:graphicData>
            </a:graphic>
          </wp:inline>
        </w:drawing>
      </w:r>
    </w:p>
    <w:p w:rsidR="00DD2DDD" w:rsidRDefault="00681EE3">
      <w:pPr>
        <w:tabs>
          <w:tab w:val="left" w:pos="8280"/>
        </w:tabs>
        <w:ind w:left="4320"/>
        <w:rPr>
          <w:sz w:val="24"/>
          <w:u w:val="single"/>
        </w:rPr>
      </w:pPr>
      <w:r>
        <w:rPr>
          <w:sz w:val="24"/>
          <w:u w:val="single"/>
        </w:rPr>
        <w:tab/>
      </w:r>
    </w:p>
    <w:p w:rsidR="00DD2DDD" w:rsidRDefault="00681EE3">
      <w:pPr>
        <w:ind w:left="4320"/>
        <w:rPr>
          <w:sz w:val="24"/>
        </w:rPr>
      </w:pPr>
      <w:r>
        <w:rPr>
          <w:sz w:val="24"/>
        </w:rPr>
        <w:t>Jeff Glover</w:t>
      </w:r>
    </w:p>
    <w:p w:rsidR="00DD2DDD" w:rsidRDefault="00681EE3" w:rsidP="00545ECF">
      <w:pPr>
        <w:ind w:left="4320" w:right="-540"/>
        <w:rPr>
          <w:sz w:val="24"/>
        </w:rPr>
      </w:pPr>
      <w:r>
        <w:rPr>
          <w:sz w:val="24"/>
        </w:rPr>
        <w:t xml:space="preserve">Vice President – Regulatory </w:t>
      </w:r>
      <w:r w:rsidR="00545ECF">
        <w:rPr>
          <w:sz w:val="24"/>
        </w:rPr>
        <w:t>Compliance &amp; Analytics</w:t>
      </w:r>
    </w:p>
    <w:p w:rsidR="00DD2DDD" w:rsidRDefault="00DD2DDD">
      <w:pPr>
        <w:rPr>
          <w:sz w:val="24"/>
        </w:rPr>
      </w:pPr>
    </w:p>
    <w:p w:rsidR="00DD2DDD" w:rsidRDefault="00DD2DDD">
      <w:pPr>
        <w:rPr>
          <w:sz w:val="24"/>
        </w:rPr>
      </w:pPr>
    </w:p>
    <w:p w:rsidR="00671922" w:rsidRDefault="00671922">
      <w:pPr>
        <w:rPr>
          <w:sz w:val="24"/>
        </w:rPr>
      </w:pPr>
    </w:p>
    <w:p w:rsidR="00671922" w:rsidRDefault="00671922">
      <w:pPr>
        <w:rPr>
          <w:sz w:val="24"/>
        </w:rPr>
      </w:pPr>
    </w:p>
    <w:p w:rsidR="00DD2DDD" w:rsidRDefault="00681EE3">
      <w:pPr>
        <w:tabs>
          <w:tab w:val="left" w:pos="2160"/>
        </w:tabs>
        <w:rPr>
          <w:sz w:val="24"/>
        </w:rPr>
      </w:pPr>
      <w:r>
        <w:rPr>
          <w:sz w:val="24"/>
        </w:rPr>
        <w:t>Contact Person:</w:t>
      </w:r>
      <w:r>
        <w:rPr>
          <w:sz w:val="24"/>
        </w:rPr>
        <w:tab/>
        <w:t>Gary Kepley</w:t>
      </w:r>
    </w:p>
    <w:p w:rsidR="00DD2DDD" w:rsidRDefault="00681EE3">
      <w:pPr>
        <w:tabs>
          <w:tab w:val="left" w:pos="2160"/>
        </w:tabs>
        <w:rPr>
          <w:sz w:val="24"/>
        </w:rPr>
      </w:pPr>
      <w:r>
        <w:rPr>
          <w:sz w:val="24"/>
        </w:rPr>
        <w:tab/>
        <w:t xml:space="preserve">Director, </w:t>
      </w:r>
      <w:r w:rsidR="004B0F52">
        <w:rPr>
          <w:sz w:val="24"/>
        </w:rPr>
        <w:t>Regulatory Compliance &amp; Analytics</w:t>
      </w:r>
    </w:p>
    <w:p w:rsidR="00DD2DDD" w:rsidRDefault="00681EE3">
      <w:pPr>
        <w:tabs>
          <w:tab w:val="left" w:pos="2160"/>
        </w:tabs>
        <w:rPr>
          <w:sz w:val="24"/>
        </w:rPr>
      </w:pPr>
      <w:r>
        <w:rPr>
          <w:sz w:val="24"/>
        </w:rPr>
        <w:t>Telephone Number:</w:t>
      </w:r>
      <w:r>
        <w:rPr>
          <w:sz w:val="24"/>
        </w:rPr>
        <w:tab/>
        <w:t xml:space="preserve">(913) </w:t>
      </w:r>
      <w:r w:rsidR="00CE2BED">
        <w:rPr>
          <w:sz w:val="24"/>
        </w:rPr>
        <w:t>353-7080</w:t>
      </w:r>
    </w:p>
    <w:p w:rsidR="00DD2DDD" w:rsidRDefault="00DD2DDD">
      <w:pPr>
        <w:tabs>
          <w:tab w:val="left" w:pos="2160"/>
        </w:tabs>
        <w:rPr>
          <w:sz w:val="24"/>
        </w:rPr>
      </w:pPr>
    </w:p>
    <w:p w:rsidR="00DD2DDD" w:rsidRDefault="00DD2DDD">
      <w:pPr>
        <w:rPr>
          <w:sz w:val="24"/>
        </w:rPr>
      </w:pPr>
    </w:p>
    <w:sectPr w:rsidR="00DD2DDD" w:rsidSect="00DD2DDD">
      <w:pgSz w:w="12240" w:h="15840" w:code="1"/>
      <w:pgMar w:top="360" w:right="1440" w:bottom="1440"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DD"/>
    <w:rsid w:val="00007DB4"/>
    <w:rsid w:val="00072F71"/>
    <w:rsid w:val="00074D41"/>
    <w:rsid w:val="001B7CF0"/>
    <w:rsid w:val="002020DB"/>
    <w:rsid w:val="00256350"/>
    <w:rsid w:val="002910F8"/>
    <w:rsid w:val="002D2A8F"/>
    <w:rsid w:val="002F105B"/>
    <w:rsid w:val="00311886"/>
    <w:rsid w:val="00373FD8"/>
    <w:rsid w:val="003A344F"/>
    <w:rsid w:val="003C6E11"/>
    <w:rsid w:val="003E65FA"/>
    <w:rsid w:val="00452303"/>
    <w:rsid w:val="004572B6"/>
    <w:rsid w:val="004B0F52"/>
    <w:rsid w:val="004E115C"/>
    <w:rsid w:val="005262EA"/>
    <w:rsid w:val="00545ECF"/>
    <w:rsid w:val="006355CB"/>
    <w:rsid w:val="00671922"/>
    <w:rsid w:val="00681EE3"/>
    <w:rsid w:val="00730AE5"/>
    <w:rsid w:val="00776147"/>
    <w:rsid w:val="008D607D"/>
    <w:rsid w:val="009518AA"/>
    <w:rsid w:val="009B2917"/>
    <w:rsid w:val="00A423BD"/>
    <w:rsid w:val="00AA49A4"/>
    <w:rsid w:val="00AE6608"/>
    <w:rsid w:val="00B6055F"/>
    <w:rsid w:val="00C1389B"/>
    <w:rsid w:val="00CE2BED"/>
    <w:rsid w:val="00D3361C"/>
    <w:rsid w:val="00D72716"/>
    <w:rsid w:val="00DD2DDD"/>
    <w:rsid w:val="00E922B1"/>
    <w:rsid w:val="00EC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90524BC-D9BA-41F5-9FDA-7D8E062C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D2DDD"/>
    <w:pPr>
      <w:spacing w:line="480" w:lineRule="auto"/>
    </w:pPr>
    <w:rPr>
      <w:sz w:val="24"/>
    </w:rPr>
  </w:style>
  <w:style w:type="character" w:styleId="FootnoteReference">
    <w:name w:val="footnote reference"/>
    <w:basedOn w:val="DefaultParagraphFont"/>
    <w:semiHidden/>
    <w:rsid w:val="00DD2DDD"/>
    <w:rPr>
      <w:vertAlign w:val="superscript"/>
    </w:rPr>
  </w:style>
  <w:style w:type="paragraph" w:styleId="BalloonText">
    <w:name w:val="Balloon Text"/>
    <w:basedOn w:val="Normal"/>
    <w:semiHidden/>
    <w:rsid w:val="00DD2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7CE576B0E9B24B9E62D400A411DA1C" ma:contentTypeVersion="76" ma:contentTypeDescription="" ma:contentTypeScope="" ma:versionID="903239f0c016614eff57ff440afb95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2018-01-02T08:00:00+00:00</OpenedDate>
    <SignificantOrder xmlns="dc463f71-b30c-4ab2-9473-d307f9d35888">false</SignificantOrder>
    <Date1 xmlns="dc463f71-b30c-4ab2-9473-d307f9d35888">2018-05-24T07:00:00+00:00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Copies of the CAF-ICC Recovery information</Nickname>
    <DocketNumber xmlns="dc463f71-b30c-4ab2-9473-d307f9d35888">180003</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37DCF9-A10F-4D39-B477-7ADA9359E3B0}"/>
</file>

<file path=customXml/itemProps2.xml><?xml version="1.0" encoding="utf-8"?>
<ds:datastoreItem xmlns:ds="http://schemas.openxmlformats.org/officeDocument/2006/customXml" ds:itemID="{E0C9F42D-1706-4C8B-8406-7F277D36B05B}"/>
</file>

<file path=customXml/itemProps3.xml><?xml version="1.0" encoding="utf-8"?>
<ds:datastoreItem xmlns:ds="http://schemas.openxmlformats.org/officeDocument/2006/customXml" ds:itemID="{182B74D0-F5A0-4E35-929F-212A340F2914}"/>
</file>

<file path=customXml/itemProps4.xml><?xml version="1.0" encoding="utf-8"?>
<ds:datastoreItem xmlns:ds="http://schemas.openxmlformats.org/officeDocument/2006/customXml" ds:itemID="{E14D71C5-BD8E-4881-8ED1-913B06500E9E}"/>
</file>

<file path=docProps/app.xml><?xml version="1.0" encoding="utf-8"?>
<Properties xmlns="http://schemas.openxmlformats.org/officeDocument/2006/extended-properties" xmlns:vt="http://schemas.openxmlformats.org/officeDocument/2006/docPropsVTypes">
  <Template>Normal.dotm</Template>
  <TotalTime>4</TotalTime>
  <Pages>3</Pages>
  <Words>263</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Patricia Obrien</cp:lastModifiedBy>
  <cp:revision>7</cp:revision>
  <cp:lastPrinted>2018-05-02T16:21:00Z</cp:lastPrinted>
  <dcterms:created xsi:type="dcterms:W3CDTF">2018-04-09T21:36:00Z</dcterms:created>
  <dcterms:modified xsi:type="dcterms:W3CDTF">2018-05-24T13:44:00Z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0x0101006E56B4D1795A2E4DB2F0B01679ED314A00977CE576B0E9B24B9E62D400A411DA1C</vt:lpwstr>
  </property>
  <property fmtid="{D5CDD505-2E9C-101B-9397-08002B2CF9AE}" pid="4" name="_docset_NoMedatataSyncRequired">
    <vt:lpwstr>False</vt:lpwstr>
  </property>
  <property fmtid="{D5CDD505-2E9C-101B-9397-08002B2CF9AE}" pid="5" name="IsEFSEC">
    <vt:bool>false</vt:bool>
  </property>
</Properties>
</file>