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3FF67" w14:textId="77777777" w:rsidR="00762C70" w:rsidRPr="00380B18" w:rsidRDefault="00E67261" w:rsidP="00380B18">
      <w:pPr>
        <w:spacing w:after="0" w:line="240" w:lineRule="auto"/>
        <w:jc w:val="right"/>
        <w:rPr>
          <w:b/>
          <w:sz w:val="24"/>
          <w:szCs w:val="24"/>
        </w:rPr>
      </w:pPr>
      <w:bookmarkStart w:id="0" w:name="_GoBack"/>
      <w:bookmarkEnd w:id="0"/>
      <w:r>
        <w:rPr>
          <w:b/>
          <w:sz w:val="24"/>
          <w:szCs w:val="24"/>
        </w:rPr>
        <w:t>WUTC No. 45</w:t>
      </w:r>
    </w:p>
    <w:p w14:paraId="6A93FF68" w14:textId="77777777" w:rsidR="00E12EC0" w:rsidRDefault="00E67261" w:rsidP="00E12EC0">
      <w:pPr>
        <w:jc w:val="right"/>
      </w:pPr>
      <w:r>
        <w:t>(Cancels WUTC No. 44</w:t>
      </w:r>
      <w:r w:rsidR="00E12EC0">
        <w:t>)</w:t>
      </w:r>
    </w:p>
    <w:p w14:paraId="6A93FF69" w14:textId="77777777" w:rsidR="00764FC4" w:rsidRDefault="00764FC4" w:rsidP="00764FC4">
      <w:pPr>
        <w:ind w:left="360"/>
        <w:jc w:val="right"/>
      </w:pPr>
      <w:r>
        <w:t xml:space="preserve">            </w:t>
      </w:r>
    </w:p>
    <w:p w14:paraId="6A93FF6A" w14:textId="77777777" w:rsidR="00D14C27" w:rsidRDefault="00D14C27" w:rsidP="00E12EC0">
      <w:pPr>
        <w:jc w:val="right"/>
      </w:pPr>
    </w:p>
    <w:p w14:paraId="6A93FF6B" w14:textId="77777777" w:rsidR="00E12EC0" w:rsidRPr="00D14C27" w:rsidRDefault="00E12EC0" w:rsidP="00E12EC0">
      <w:pPr>
        <w:jc w:val="center"/>
        <w:rPr>
          <w:rFonts w:ascii="Arial" w:hAnsi="Arial" w:cs="Arial"/>
          <w:b/>
          <w:sz w:val="44"/>
          <w:szCs w:val="44"/>
        </w:rPr>
      </w:pPr>
      <w:r w:rsidRPr="00D14C27">
        <w:rPr>
          <w:rFonts w:ascii="Arial" w:hAnsi="Arial" w:cs="Arial"/>
          <w:b/>
          <w:sz w:val="44"/>
          <w:szCs w:val="44"/>
        </w:rPr>
        <w:t>OLYMPIC PIPE LINE COMPANY</w:t>
      </w:r>
    </w:p>
    <w:p w14:paraId="6A93FF6C" w14:textId="77777777" w:rsidR="00E12EC0" w:rsidRPr="00E12EC0" w:rsidRDefault="00E12EC0" w:rsidP="00E12EC0">
      <w:pPr>
        <w:jc w:val="center"/>
        <w:rPr>
          <w:rFonts w:ascii="Arial" w:hAnsi="Arial" w:cs="Arial"/>
        </w:rPr>
      </w:pPr>
    </w:p>
    <w:p w14:paraId="6A93FF6D" w14:textId="77777777" w:rsidR="00E12EC0" w:rsidRPr="00862C9D" w:rsidRDefault="00E12EC0" w:rsidP="00E12EC0">
      <w:pPr>
        <w:jc w:val="center"/>
        <w:rPr>
          <w:rFonts w:ascii="Arial" w:hAnsi="Arial" w:cs="Arial"/>
          <w:sz w:val="24"/>
          <w:szCs w:val="24"/>
        </w:rPr>
      </w:pPr>
      <w:r w:rsidRPr="00862C9D">
        <w:rPr>
          <w:rFonts w:ascii="Arial" w:hAnsi="Arial" w:cs="Arial"/>
          <w:sz w:val="24"/>
          <w:szCs w:val="24"/>
        </w:rPr>
        <w:t>LOCAL TARIFF</w:t>
      </w:r>
    </w:p>
    <w:p w14:paraId="6A93FF6E" w14:textId="77777777" w:rsidR="00E12EC0" w:rsidRPr="00862C9D" w:rsidRDefault="00E12EC0" w:rsidP="00E12EC0">
      <w:pPr>
        <w:jc w:val="center"/>
        <w:rPr>
          <w:rFonts w:ascii="Arial" w:hAnsi="Arial" w:cs="Arial"/>
          <w:sz w:val="24"/>
          <w:szCs w:val="24"/>
        </w:rPr>
      </w:pPr>
      <w:r w:rsidRPr="00862C9D">
        <w:rPr>
          <w:rFonts w:ascii="Arial" w:hAnsi="Arial" w:cs="Arial"/>
          <w:sz w:val="24"/>
          <w:szCs w:val="24"/>
        </w:rPr>
        <w:t>APPLYING ON THE TRANSPORTATION OF</w:t>
      </w:r>
    </w:p>
    <w:p w14:paraId="6A93FF6F" w14:textId="77777777" w:rsidR="00E12EC0" w:rsidRPr="00862C9D" w:rsidRDefault="00E12EC0" w:rsidP="00E12EC0">
      <w:pPr>
        <w:jc w:val="center"/>
        <w:rPr>
          <w:rFonts w:ascii="Arial" w:hAnsi="Arial" w:cs="Arial"/>
          <w:sz w:val="24"/>
          <w:szCs w:val="24"/>
        </w:rPr>
      </w:pPr>
      <w:r w:rsidRPr="00862C9D">
        <w:rPr>
          <w:rFonts w:ascii="Arial" w:hAnsi="Arial" w:cs="Arial"/>
          <w:sz w:val="24"/>
          <w:szCs w:val="24"/>
        </w:rPr>
        <w:t>PETROLEUM PRODUCTS</w:t>
      </w:r>
    </w:p>
    <w:p w14:paraId="6A93FF70" w14:textId="77777777" w:rsidR="00E12EC0" w:rsidRPr="00862C9D" w:rsidRDefault="00E12EC0" w:rsidP="00E12EC0">
      <w:pPr>
        <w:jc w:val="center"/>
        <w:rPr>
          <w:rFonts w:ascii="Arial" w:hAnsi="Arial" w:cs="Arial"/>
          <w:sz w:val="24"/>
          <w:szCs w:val="24"/>
        </w:rPr>
      </w:pPr>
    </w:p>
    <w:p w14:paraId="6A93FF71" w14:textId="77777777" w:rsidR="00E12EC0" w:rsidRPr="00862C9D" w:rsidRDefault="00E12EC0" w:rsidP="00E12EC0">
      <w:pPr>
        <w:jc w:val="center"/>
        <w:rPr>
          <w:rFonts w:ascii="Arial" w:hAnsi="Arial" w:cs="Arial"/>
          <w:sz w:val="24"/>
          <w:szCs w:val="24"/>
        </w:rPr>
      </w:pPr>
      <w:r w:rsidRPr="00862C9D">
        <w:rPr>
          <w:rFonts w:ascii="Arial" w:hAnsi="Arial" w:cs="Arial"/>
          <w:sz w:val="24"/>
          <w:szCs w:val="24"/>
        </w:rPr>
        <w:t>FROM</w:t>
      </w:r>
    </w:p>
    <w:p w14:paraId="6A93FF72" w14:textId="77777777" w:rsidR="00E12EC0" w:rsidRPr="00862C9D" w:rsidRDefault="00E12EC0" w:rsidP="00E12EC0">
      <w:pPr>
        <w:jc w:val="center"/>
        <w:rPr>
          <w:rFonts w:ascii="Arial" w:hAnsi="Arial" w:cs="Arial"/>
          <w:sz w:val="24"/>
          <w:szCs w:val="24"/>
        </w:rPr>
      </w:pPr>
      <w:r w:rsidRPr="00862C9D">
        <w:rPr>
          <w:rFonts w:ascii="Arial" w:hAnsi="Arial" w:cs="Arial"/>
          <w:sz w:val="24"/>
          <w:szCs w:val="24"/>
        </w:rPr>
        <w:t>POINTS IN WASHINGTON</w:t>
      </w:r>
    </w:p>
    <w:p w14:paraId="6A93FF73" w14:textId="77777777" w:rsidR="00E12EC0" w:rsidRPr="00862C9D" w:rsidRDefault="00E12EC0" w:rsidP="00E12EC0">
      <w:pPr>
        <w:jc w:val="center"/>
        <w:rPr>
          <w:rFonts w:ascii="Arial" w:hAnsi="Arial" w:cs="Arial"/>
          <w:sz w:val="24"/>
          <w:szCs w:val="24"/>
        </w:rPr>
      </w:pPr>
    </w:p>
    <w:p w14:paraId="6A93FF74" w14:textId="77777777" w:rsidR="00E12EC0" w:rsidRPr="00862C9D" w:rsidRDefault="00E12EC0" w:rsidP="00E12EC0">
      <w:pPr>
        <w:jc w:val="center"/>
        <w:rPr>
          <w:rFonts w:ascii="Arial" w:hAnsi="Arial" w:cs="Arial"/>
          <w:sz w:val="24"/>
          <w:szCs w:val="24"/>
        </w:rPr>
      </w:pPr>
      <w:r w:rsidRPr="00862C9D">
        <w:rPr>
          <w:rFonts w:ascii="Arial" w:hAnsi="Arial" w:cs="Arial"/>
          <w:sz w:val="24"/>
          <w:szCs w:val="24"/>
        </w:rPr>
        <w:t>TO</w:t>
      </w:r>
    </w:p>
    <w:p w14:paraId="6A93FF75" w14:textId="77777777" w:rsidR="00E12EC0" w:rsidRDefault="00E12EC0" w:rsidP="00272C25">
      <w:pPr>
        <w:jc w:val="center"/>
        <w:rPr>
          <w:rFonts w:ascii="Arial" w:hAnsi="Arial" w:cs="Arial"/>
        </w:rPr>
      </w:pPr>
      <w:r w:rsidRPr="00862C9D">
        <w:rPr>
          <w:rFonts w:ascii="Arial" w:hAnsi="Arial" w:cs="Arial"/>
          <w:sz w:val="24"/>
          <w:szCs w:val="24"/>
        </w:rPr>
        <w:t>POINTS IN WASHINGTON</w:t>
      </w:r>
    </w:p>
    <w:p w14:paraId="6A93FF76" w14:textId="77777777" w:rsidR="00E12EC0" w:rsidRDefault="00E12EC0" w:rsidP="00E12EC0">
      <w:pPr>
        <w:jc w:val="left"/>
        <w:rPr>
          <w:rFonts w:ascii="Arial" w:hAnsi="Arial" w:cs="Arial"/>
        </w:rPr>
      </w:pPr>
    </w:p>
    <w:p w14:paraId="6A93FF77" w14:textId="77777777" w:rsidR="00E12EC0" w:rsidRPr="00E12EC0" w:rsidRDefault="00E12EC0" w:rsidP="00E12EC0">
      <w:pPr>
        <w:jc w:val="left"/>
        <w:rPr>
          <w:rFonts w:ascii="Arial" w:hAnsi="Arial" w:cs="Arial"/>
        </w:rPr>
      </w:pPr>
    </w:p>
    <w:p w14:paraId="6A93FF78" w14:textId="77777777" w:rsidR="00E12EC0" w:rsidRDefault="00E12EC0" w:rsidP="00464E6C">
      <w:pPr>
        <w:rPr>
          <w:rFonts w:ascii="Arial" w:hAnsi="Arial" w:cs="Arial"/>
          <w:color w:val="000000"/>
          <w:sz w:val="18"/>
          <w:szCs w:val="18"/>
          <w:lang w:val="en-US"/>
        </w:rPr>
      </w:pPr>
      <w:r w:rsidRPr="00E12EC0">
        <w:rPr>
          <w:rFonts w:ascii="Arial" w:hAnsi="Arial" w:cs="Arial"/>
          <w:color w:val="000000"/>
          <w:sz w:val="18"/>
          <w:szCs w:val="18"/>
          <w:lang w:val="en-US"/>
        </w:rPr>
        <w:t>The rates published in this tariff are for the Intrastate transportation of PETROLEUM PRODUCTS through the pipelines of Olympic Pipe Line Company and are subject to the rules and regulations contained in WUTC No. 17, supplements thereto or successive reissues thereof.</w:t>
      </w:r>
    </w:p>
    <w:tbl>
      <w:tblPr>
        <w:tblStyle w:val="TableGrid"/>
        <w:tblW w:w="0" w:type="auto"/>
        <w:tblBorders>
          <w:left w:val="none" w:sz="0" w:space="0" w:color="auto"/>
          <w:bottom w:val="double" w:sz="4" w:space="0" w:color="auto"/>
          <w:right w:val="none" w:sz="0" w:space="0" w:color="auto"/>
          <w:insideH w:val="double" w:sz="4" w:space="0" w:color="auto"/>
        </w:tblBorders>
        <w:tblLook w:val="04A0" w:firstRow="1" w:lastRow="0" w:firstColumn="1" w:lastColumn="0" w:noHBand="0" w:noVBand="1"/>
      </w:tblPr>
      <w:tblGrid>
        <w:gridCol w:w="9242"/>
      </w:tblGrid>
      <w:tr w:rsidR="00E12EC0" w14:paraId="6A93FF7D" w14:textId="77777777" w:rsidTr="00E12EC0">
        <w:tc>
          <w:tcPr>
            <w:tcW w:w="9242" w:type="dxa"/>
          </w:tcPr>
          <w:p w14:paraId="6A93FF79" w14:textId="77777777" w:rsidR="00E12EC0" w:rsidRDefault="00E12EC0" w:rsidP="00E12EC0">
            <w:pPr>
              <w:jc w:val="left"/>
              <w:rPr>
                <w:rFonts w:ascii="Arial" w:hAnsi="Arial" w:cs="Arial"/>
                <w:b/>
                <w:bCs/>
                <w:color w:val="000000"/>
                <w:sz w:val="18"/>
                <w:szCs w:val="18"/>
                <w:lang w:val="en-US"/>
              </w:rPr>
            </w:pPr>
          </w:p>
          <w:p w14:paraId="6A93FF7A" w14:textId="77777777" w:rsidR="00E12EC0" w:rsidRDefault="00E12EC0" w:rsidP="00764FC4">
            <w:pPr>
              <w:rPr>
                <w:rFonts w:ascii="Arial" w:hAnsi="Arial" w:cs="Arial"/>
              </w:rPr>
            </w:pPr>
            <w:r>
              <w:rPr>
                <w:rFonts w:ascii="Arial" w:hAnsi="Arial" w:cs="Arial"/>
                <w:b/>
                <w:bCs/>
                <w:color w:val="000000"/>
                <w:sz w:val="18"/>
                <w:szCs w:val="18"/>
                <w:lang w:val="en-US"/>
              </w:rPr>
              <w:t xml:space="preserve">Note:  This Tariff filing is made in accordance with the Amended Olympic Settlement Agreement approved by the Commission on December 4, 2008 Order No. 5 to Docket No. </w:t>
            </w:r>
            <w:r w:rsidRPr="006D0717">
              <w:rPr>
                <w:rFonts w:ascii="Arial" w:hAnsi="Arial" w:cs="Arial"/>
                <w:b/>
                <w:bCs/>
                <w:sz w:val="18"/>
                <w:szCs w:val="18"/>
                <w:lang w:val="en-US"/>
              </w:rPr>
              <w:t xml:space="preserve"> TO-031973.</w:t>
            </w:r>
          </w:p>
          <w:p w14:paraId="6A93FF7B" w14:textId="77777777" w:rsidR="00E12EC0" w:rsidRDefault="00E12EC0" w:rsidP="00E12EC0">
            <w:pPr>
              <w:jc w:val="left"/>
              <w:rPr>
                <w:rFonts w:ascii="Arial" w:hAnsi="Arial" w:cs="Arial"/>
              </w:rPr>
            </w:pPr>
          </w:p>
          <w:p w14:paraId="6A93FF7C" w14:textId="77777777" w:rsidR="00E12EC0" w:rsidRDefault="00E12EC0" w:rsidP="00E12EC0">
            <w:pPr>
              <w:jc w:val="left"/>
              <w:rPr>
                <w:rFonts w:ascii="Arial" w:hAnsi="Arial" w:cs="Arial"/>
              </w:rPr>
            </w:pPr>
          </w:p>
        </w:tc>
      </w:tr>
      <w:tr w:rsidR="00E12EC0" w14:paraId="6A93FF81" w14:textId="77777777" w:rsidTr="00E12EC0">
        <w:tc>
          <w:tcPr>
            <w:tcW w:w="9242" w:type="dxa"/>
          </w:tcPr>
          <w:p w14:paraId="6A93FF7E" w14:textId="77777777" w:rsidR="00E12EC0" w:rsidRDefault="00E12EC0" w:rsidP="00E12EC0">
            <w:pPr>
              <w:jc w:val="left"/>
              <w:rPr>
                <w:rFonts w:ascii="Arial" w:hAnsi="Arial" w:cs="Arial"/>
                <w:b/>
                <w:bCs/>
                <w:color w:val="000000"/>
                <w:sz w:val="18"/>
                <w:szCs w:val="18"/>
                <w:lang w:val="en-US"/>
              </w:rPr>
            </w:pPr>
          </w:p>
          <w:p w14:paraId="6A93FF7F" w14:textId="77777777" w:rsidR="00E12EC0" w:rsidRDefault="00750D2A" w:rsidP="00E12EC0">
            <w:pPr>
              <w:jc w:val="left"/>
              <w:rPr>
                <w:rFonts w:ascii="Arial" w:hAnsi="Arial" w:cs="Arial"/>
                <w:color w:val="000000"/>
                <w:sz w:val="16"/>
                <w:szCs w:val="16"/>
                <w:lang w:val="en-US"/>
              </w:rPr>
            </w:pPr>
            <w:r>
              <w:rPr>
                <w:rFonts w:ascii="Arial" w:hAnsi="Arial" w:cs="Arial"/>
                <w:color w:val="000000"/>
                <w:sz w:val="16"/>
                <w:szCs w:val="16"/>
                <w:lang w:val="en-US"/>
              </w:rPr>
              <w:t xml:space="preserve">ISSUED:  </w:t>
            </w:r>
            <w:r w:rsidR="00E67261">
              <w:rPr>
                <w:rFonts w:ascii="Arial" w:hAnsi="Arial" w:cs="Arial"/>
                <w:color w:val="000000"/>
                <w:sz w:val="16"/>
                <w:szCs w:val="16"/>
                <w:lang w:val="en-US"/>
              </w:rPr>
              <w:t>MAY 26, 2017</w:t>
            </w:r>
            <w:r w:rsidR="003A73F3">
              <w:rPr>
                <w:rFonts w:ascii="Arial" w:hAnsi="Arial" w:cs="Arial"/>
                <w:color w:val="000000"/>
                <w:sz w:val="16"/>
                <w:szCs w:val="16"/>
                <w:lang w:val="en-US"/>
              </w:rPr>
              <w:tab/>
            </w:r>
            <w:r w:rsidR="003A73F3">
              <w:rPr>
                <w:rFonts w:ascii="Arial" w:hAnsi="Arial" w:cs="Arial"/>
                <w:color w:val="000000"/>
                <w:sz w:val="16"/>
                <w:szCs w:val="16"/>
                <w:lang w:val="en-US"/>
              </w:rPr>
              <w:tab/>
            </w:r>
            <w:r w:rsidR="003A73F3">
              <w:rPr>
                <w:rFonts w:ascii="Arial" w:hAnsi="Arial" w:cs="Arial"/>
                <w:color w:val="000000"/>
                <w:sz w:val="16"/>
                <w:szCs w:val="16"/>
                <w:lang w:val="en-US"/>
              </w:rPr>
              <w:tab/>
            </w:r>
            <w:r w:rsidR="00E12EC0">
              <w:rPr>
                <w:rFonts w:ascii="Arial" w:hAnsi="Arial" w:cs="Arial"/>
                <w:color w:val="000000"/>
                <w:sz w:val="16"/>
                <w:szCs w:val="16"/>
                <w:lang w:val="en-US"/>
              </w:rPr>
              <w:tab/>
            </w:r>
            <w:r w:rsidR="00E12EC0">
              <w:rPr>
                <w:rFonts w:ascii="Arial" w:hAnsi="Arial" w:cs="Arial"/>
                <w:color w:val="000000"/>
                <w:sz w:val="16"/>
                <w:szCs w:val="16"/>
                <w:lang w:val="en-US"/>
              </w:rPr>
              <w:tab/>
            </w:r>
            <w:r w:rsidR="00E12EC0">
              <w:rPr>
                <w:rFonts w:ascii="Arial" w:hAnsi="Arial" w:cs="Arial"/>
                <w:color w:val="000000"/>
                <w:sz w:val="16"/>
                <w:szCs w:val="16"/>
                <w:lang w:val="en-US"/>
              </w:rPr>
              <w:tab/>
            </w:r>
            <w:r w:rsidR="003A73F3">
              <w:rPr>
                <w:rFonts w:ascii="Arial" w:hAnsi="Arial" w:cs="Arial"/>
                <w:color w:val="000000"/>
                <w:sz w:val="16"/>
                <w:szCs w:val="16"/>
                <w:lang w:val="en-US"/>
              </w:rPr>
              <w:t xml:space="preserve">   </w:t>
            </w:r>
            <w:r w:rsidR="00764FC4">
              <w:rPr>
                <w:rFonts w:ascii="Arial" w:hAnsi="Arial" w:cs="Arial"/>
                <w:color w:val="000000"/>
                <w:sz w:val="16"/>
                <w:szCs w:val="16"/>
                <w:lang w:val="en-US"/>
              </w:rPr>
              <w:t xml:space="preserve"> </w:t>
            </w:r>
            <w:r w:rsidR="000C0525">
              <w:rPr>
                <w:rFonts w:ascii="Arial" w:hAnsi="Arial" w:cs="Arial"/>
                <w:color w:val="000000"/>
                <w:sz w:val="16"/>
                <w:szCs w:val="16"/>
                <w:lang w:val="en-US"/>
              </w:rPr>
              <w:t xml:space="preserve">                        </w:t>
            </w:r>
            <w:r w:rsidR="003A73F3">
              <w:rPr>
                <w:rFonts w:ascii="Arial" w:hAnsi="Arial" w:cs="Arial"/>
                <w:color w:val="000000"/>
                <w:sz w:val="16"/>
                <w:szCs w:val="16"/>
                <w:lang w:val="en-US"/>
              </w:rPr>
              <w:t xml:space="preserve">EFFECTIVE:  </w:t>
            </w:r>
            <w:r w:rsidR="00E67261">
              <w:rPr>
                <w:rFonts w:ascii="Arial" w:hAnsi="Arial" w:cs="Arial"/>
                <w:color w:val="000000"/>
                <w:sz w:val="16"/>
                <w:szCs w:val="16"/>
                <w:lang w:val="en-US"/>
              </w:rPr>
              <w:t>JULY</w:t>
            </w:r>
            <w:r w:rsidR="003A73F3">
              <w:rPr>
                <w:rFonts w:ascii="Arial" w:hAnsi="Arial" w:cs="Arial"/>
                <w:color w:val="000000"/>
                <w:sz w:val="16"/>
                <w:szCs w:val="16"/>
                <w:lang w:val="en-US"/>
              </w:rPr>
              <w:t xml:space="preserve"> 1, 2017</w:t>
            </w:r>
          </w:p>
          <w:p w14:paraId="6A93FF80" w14:textId="77777777" w:rsidR="00E12EC0" w:rsidRDefault="00E12EC0" w:rsidP="00E12EC0">
            <w:pPr>
              <w:jc w:val="left"/>
              <w:rPr>
                <w:rFonts w:ascii="Arial" w:hAnsi="Arial" w:cs="Arial"/>
                <w:b/>
                <w:bCs/>
                <w:color w:val="000000"/>
                <w:sz w:val="18"/>
                <w:szCs w:val="18"/>
                <w:lang w:val="en-US"/>
              </w:rPr>
            </w:pPr>
          </w:p>
        </w:tc>
      </w:tr>
    </w:tbl>
    <w:p w14:paraId="6A93FF82" w14:textId="77777777" w:rsidR="00E12EC0" w:rsidRPr="00633E53" w:rsidRDefault="00E12EC0" w:rsidP="00E12EC0">
      <w:pPr>
        <w:jc w:val="left"/>
        <w:rPr>
          <w:rFonts w:ascii="Arial" w:hAnsi="Arial" w:cs="Arial"/>
          <w:sz w:val="18"/>
          <w:szCs w:val="18"/>
        </w:rPr>
      </w:pPr>
    </w:p>
    <w:tbl>
      <w:tblPr>
        <w:tblStyle w:val="TableGrid"/>
        <w:tblW w:w="0" w:type="auto"/>
        <w:tblLook w:val="04A0" w:firstRow="1" w:lastRow="0" w:firstColumn="1" w:lastColumn="0" w:noHBand="0" w:noVBand="1"/>
      </w:tblPr>
      <w:tblGrid>
        <w:gridCol w:w="2178"/>
        <w:gridCol w:w="4621"/>
      </w:tblGrid>
      <w:tr w:rsidR="00764FC4" w:rsidRPr="003A73F3" w14:paraId="6A93FF8D" w14:textId="77777777" w:rsidTr="003A73F3">
        <w:tc>
          <w:tcPr>
            <w:tcW w:w="2178" w:type="dxa"/>
            <w:tcBorders>
              <w:top w:val="nil"/>
              <w:left w:val="nil"/>
              <w:bottom w:val="nil"/>
              <w:right w:val="nil"/>
            </w:tcBorders>
          </w:tcPr>
          <w:p w14:paraId="6A93FF83" w14:textId="77777777" w:rsidR="00764FC4" w:rsidRDefault="00764FC4" w:rsidP="003A73F3">
            <w:pPr>
              <w:rPr>
                <w:rFonts w:ascii="Arial" w:hAnsi="Arial" w:cs="Arial"/>
              </w:rPr>
            </w:pPr>
          </w:p>
        </w:tc>
        <w:tc>
          <w:tcPr>
            <w:tcW w:w="4621" w:type="dxa"/>
            <w:tcBorders>
              <w:top w:val="nil"/>
              <w:left w:val="nil"/>
              <w:bottom w:val="nil"/>
              <w:right w:val="nil"/>
            </w:tcBorders>
          </w:tcPr>
          <w:p w14:paraId="6A93FF84" w14:textId="77777777" w:rsidR="00764FC4" w:rsidRPr="003A73F3"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14:paraId="6A93FF85" w14:textId="77777777" w:rsidR="00764FC4" w:rsidRPr="003A73F3"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3A73F3">
              <w:rPr>
                <w:rFonts w:ascii="Arial" w:hAnsi="Arial" w:cs="Arial"/>
                <w:color w:val="000000"/>
                <w:sz w:val="16"/>
                <w:szCs w:val="16"/>
                <w:lang w:val="en-US"/>
              </w:rPr>
              <w:t>Compiled and Issued by:</w:t>
            </w:r>
          </w:p>
          <w:p w14:paraId="6A93FF86" w14:textId="77777777" w:rsidR="00764FC4" w:rsidRPr="003A73F3"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3A73F3">
              <w:rPr>
                <w:rFonts w:ascii="Arial" w:hAnsi="Arial" w:cs="Arial"/>
                <w:sz w:val="16"/>
                <w:szCs w:val="16"/>
                <w:lang w:val="en-US"/>
              </w:rPr>
              <w:t>Mitchell D. Jones</w:t>
            </w:r>
          </w:p>
          <w:p w14:paraId="6A93FF87" w14:textId="77777777" w:rsidR="00764FC4" w:rsidRPr="003A73F3"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3A73F3">
              <w:rPr>
                <w:rFonts w:ascii="Arial" w:hAnsi="Arial" w:cs="Arial"/>
                <w:sz w:val="16"/>
                <w:szCs w:val="16"/>
                <w:lang w:val="en-US"/>
              </w:rPr>
              <w:t>Manager, Regulatory Affairs &amp; Tariffs</w:t>
            </w:r>
          </w:p>
          <w:p w14:paraId="6A93FF88" w14:textId="77777777" w:rsidR="00764FC4" w:rsidRPr="003A73F3"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3A73F3">
              <w:rPr>
                <w:rFonts w:ascii="Arial" w:hAnsi="Arial" w:cs="Arial"/>
                <w:sz w:val="16"/>
                <w:szCs w:val="16"/>
                <w:lang w:val="en-US"/>
              </w:rPr>
              <w:t>BP Pipelines (North America) Inc.</w:t>
            </w:r>
          </w:p>
          <w:p w14:paraId="6A93FF89" w14:textId="77777777" w:rsidR="00764FC4" w:rsidRPr="003A73F3"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3A73F3">
              <w:rPr>
                <w:rFonts w:ascii="Arial" w:hAnsi="Arial" w:cs="Arial"/>
                <w:sz w:val="16"/>
                <w:szCs w:val="16"/>
                <w:lang w:val="en-US"/>
              </w:rPr>
              <w:t>30 South Wacker Drive</w:t>
            </w:r>
          </w:p>
          <w:p w14:paraId="6A93FF8A" w14:textId="77777777" w:rsidR="00764FC4" w:rsidRPr="003A73F3"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3A73F3">
              <w:rPr>
                <w:rFonts w:ascii="Arial" w:hAnsi="Arial" w:cs="Arial"/>
                <w:sz w:val="16"/>
                <w:szCs w:val="16"/>
                <w:lang w:val="en-US"/>
              </w:rPr>
              <w:t>Chicago, Illinois 60606</w:t>
            </w:r>
          </w:p>
          <w:p w14:paraId="6A93FF8B" w14:textId="77777777" w:rsidR="00764FC4" w:rsidRPr="003A73F3" w:rsidRDefault="00764FC4" w:rsidP="00506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3A73F3">
              <w:rPr>
                <w:rFonts w:ascii="Arial" w:hAnsi="Arial" w:cs="Arial"/>
                <w:sz w:val="16"/>
                <w:szCs w:val="16"/>
                <w:lang w:val="en-US"/>
              </w:rPr>
              <w:t>(630) 248-2512</w:t>
            </w:r>
          </w:p>
          <w:p w14:paraId="6A93FF8C" w14:textId="77777777" w:rsidR="00764FC4" w:rsidRPr="003A73F3" w:rsidRDefault="00764FC4" w:rsidP="003A73F3">
            <w:pPr>
              <w:jc w:val="center"/>
              <w:rPr>
                <w:rFonts w:ascii="Arial" w:hAnsi="Arial" w:cs="Arial"/>
              </w:rPr>
            </w:pPr>
            <w:r w:rsidRPr="003A73F3">
              <w:rPr>
                <w:rFonts w:ascii="Arial" w:hAnsi="Arial" w:cs="Arial"/>
                <w:sz w:val="16"/>
                <w:szCs w:val="16"/>
                <w:lang w:val="en-US"/>
              </w:rPr>
              <w:t>Fax (312) 594-2134</w:t>
            </w:r>
          </w:p>
        </w:tc>
      </w:tr>
    </w:tbl>
    <w:p w14:paraId="6A93FF8E" w14:textId="77777777" w:rsidR="00633E53" w:rsidRDefault="00633E53" w:rsidP="00764FC4">
      <w:pPr>
        <w:pStyle w:val="NoSpacing"/>
        <w:rPr>
          <w:rFonts w:ascii="Arial" w:hAnsi="Arial" w:cs="Arial"/>
          <w:sz w:val="18"/>
          <w:szCs w:val="18"/>
          <w:lang w:val="en-US"/>
        </w:rPr>
      </w:pPr>
    </w:p>
    <w:p w14:paraId="6A93FF8F" w14:textId="77777777" w:rsidR="00633E53" w:rsidRPr="00633E53" w:rsidRDefault="00633E53" w:rsidP="00633E53">
      <w:pPr>
        <w:pStyle w:val="NoSpacing"/>
        <w:jc w:val="center"/>
        <w:rPr>
          <w:rFonts w:ascii="Arial" w:hAnsi="Arial" w:cs="Arial"/>
          <w:sz w:val="18"/>
          <w:szCs w:val="18"/>
          <w:lang w:val="en-US"/>
        </w:rPr>
      </w:pPr>
    </w:p>
    <w:p w14:paraId="6A93FF90" w14:textId="77777777" w:rsidR="0083686E" w:rsidRDefault="0083686E" w:rsidP="0083686E">
      <w:pPr>
        <w:jc w:val="center"/>
        <w:rPr>
          <w:rFonts w:ascii="Arial" w:hAnsi="Arial" w:cs="Arial"/>
        </w:rPr>
      </w:pPr>
      <w:r>
        <w:rPr>
          <w:rFonts w:ascii="Arial" w:hAnsi="Arial" w:cs="Arial"/>
        </w:rPr>
        <w:t xml:space="preserve">Page 1 of 2, WUTC </w:t>
      </w:r>
      <w:r w:rsidR="000C0525">
        <w:rPr>
          <w:rFonts w:ascii="Arial" w:hAnsi="Arial" w:cs="Arial"/>
        </w:rPr>
        <w:t>No. 45</w:t>
      </w:r>
    </w:p>
    <w:tbl>
      <w:tblPr>
        <w:tblStyle w:val="TableGrid"/>
        <w:tblW w:w="9288" w:type="dxa"/>
        <w:tblLook w:val="04A0" w:firstRow="1" w:lastRow="0" w:firstColumn="1" w:lastColumn="0" w:noHBand="0" w:noVBand="1"/>
      </w:tblPr>
      <w:tblGrid>
        <w:gridCol w:w="1098"/>
        <w:gridCol w:w="3150"/>
        <w:gridCol w:w="3600"/>
        <w:gridCol w:w="1440"/>
      </w:tblGrid>
      <w:tr w:rsidR="0083686E" w14:paraId="6A93FF93" w14:textId="77777777" w:rsidTr="00EC112E">
        <w:tc>
          <w:tcPr>
            <w:tcW w:w="9288" w:type="dxa"/>
            <w:gridSpan w:val="4"/>
            <w:tcBorders>
              <w:bottom w:val="double" w:sz="4" w:space="0" w:color="auto"/>
            </w:tcBorders>
          </w:tcPr>
          <w:p w14:paraId="6A93FF91" w14:textId="77777777" w:rsidR="00767C46" w:rsidRDefault="00767C46" w:rsidP="0083686E">
            <w:pPr>
              <w:jc w:val="center"/>
              <w:rPr>
                <w:rFonts w:ascii="Arial" w:hAnsi="Arial" w:cs="Arial"/>
              </w:rPr>
            </w:pPr>
          </w:p>
          <w:p w14:paraId="6A93FF92" w14:textId="77777777" w:rsidR="0083686E" w:rsidRDefault="00E67261" w:rsidP="00767C46">
            <w:pPr>
              <w:jc w:val="center"/>
              <w:rPr>
                <w:rFonts w:ascii="Arial" w:hAnsi="Arial" w:cs="Arial"/>
              </w:rPr>
            </w:pPr>
            <w:r>
              <w:rPr>
                <w:rFonts w:ascii="Arial" w:hAnsi="Arial" w:cs="Arial"/>
              </w:rPr>
              <w:t xml:space="preserve">Page 2 of 2, OPLC  WUTC No. </w:t>
            </w:r>
            <w:r w:rsidR="003B51D2">
              <w:rPr>
                <w:rFonts w:ascii="Arial" w:hAnsi="Arial" w:cs="Arial"/>
              </w:rPr>
              <w:t>4</w:t>
            </w:r>
            <w:r>
              <w:rPr>
                <w:rFonts w:ascii="Arial" w:hAnsi="Arial" w:cs="Arial"/>
              </w:rPr>
              <w:t>5</w:t>
            </w:r>
          </w:p>
        </w:tc>
      </w:tr>
      <w:tr w:rsidR="0083686E" w14:paraId="6A93FF98" w14:textId="77777777" w:rsidTr="00EC112E">
        <w:tc>
          <w:tcPr>
            <w:tcW w:w="9288" w:type="dxa"/>
            <w:gridSpan w:val="4"/>
            <w:tcBorders>
              <w:top w:val="double" w:sz="4" w:space="0" w:color="auto"/>
            </w:tcBorders>
          </w:tcPr>
          <w:p w14:paraId="6A93FF94" w14:textId="77777777" w:rsidR="00767C46" w:rsidRDefault="00767C46"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14:paraId="6A93FF95" w14:textId="77777777" w:rsidR="0083686E" w:rsidRDefault="0083686E"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8"/>
                <w:szCs w:val="18"/>
                <w:lang w:val="en-US"/>
              </w:rPr>
            </w:pPr>
            <w:r>
              <w:rPr>
                <w:rFonts w:ascii="Arial" w:hAnsi="Arial" w:cs="Arial"/>
                <w:color w:val="000000"/>
                <w:sz w:val="18"/>
                <w:szCs w:val="18"/>
                <w:lang w:val="en-US"/>
              </w:rPr>
              <w:t>(Rates in cents per barrel of 42 United States Gallons each)</w:t>
            </w:r>
          </w:p>
          <w:p w14:paraId="6A93FF96" w14:textId="77777777" w:rsidR="0083686E" w:rsidRDefault="00E67261" w:rsidP="0083686E">
            <w:pPr>
              <w:jc w:val="center"/>
              <w:rPr>
                <w:rFonts w:ascii="Arial" w:hAnsi="Arial" w:cs="Arial"/>
                <w:b/>
                <w:bCs/>
                <w:i/>
                <w:iCs/>
                <w:sz w:val="18"/>
                <w:szCs w:val="18"/>
                <w:lang w:val="en-US"/>
              </w:rPr>
            </w:pPr>
            <w:r>
              <w:rPr>
                <w:rFonts w:ascii="Arial" w:hAnsi="Arial" w:cs="Arial"/>
                <w:b/>
                <w:bCs/>
                <w:i/>
                <w:iCs/>
                <w:sz w:val="18"/>
                <w:szCs w:val="18"/>
                <w:lang w:val="en-US"/>
              </w:rPr>
              <w:t>[I</w:t>
            </w:r>
            <w:r w:rsidR="0083686E">
              <w:rPr>
                <w:rFonts w:ascii="Arial" w:hAnsi="Arial" w:cs="Arial"/>
                <w:b/>
                <w:bCs/>
                <w:i/>
                <w:iCs/>
                <w:sz w:val="18"/>
                <w:szCs w:val="18"/>
                <w:lang w:val="en-US"/>
              </w:rPr>
              <w:t>] All rates, fares or ch</w:t>
            </w:r>
            <w:r>
              <w:rPr>
                <w:rFonts w:ascii="Arial" w:hAnsi="Arial" w:cs="Arial"/>
                <w:b/>
                <w:bCs/>
                <w:i/>
                <w:iCs/>
                <w:sz w:val="18"/>
                <w:szCs w:val="18"/>
                <w:lang w:val="en-US"/>
              </w:rPr>
              <w:t>arges in this issue have been in</w:t>
            </w:r>
            <w:r w:rsidR="0083686E">
              <w:rPr>
                <w:rFonts w:ascii="Arial" w:hAnsi="Arial" w:cs="Arial"/>
                <w:b/>
                <w:bCs/>
                <w:i/>
                <w:iCs/>
                <w:sz w:val="18"/>
                <w:szCs w:val="18"/>
                <w:lang w:val="en-US"/>
              </w:rPr>
              <w:t>creased</w:t>
            </w:r>
          </w:p>
          <w:p w14:paraId="6A93FF97" w14:textId="77777777" w:rsidR="0083686E" w:rsidRDefault="0083686E" w:rsidP="0083686E">
            <w:pPr>
              <w:jc w:val="center"/>
              <w:rPr>
                <w:rFonts w:ascii="Arial" w:hAnsi="Arial" w:cs="Arial"/>
              </w:rPr>
            </w:pPr>
          </w:p>
        </w:tc>
      </w:tr>
      <w:tr w:rsidR="0083686E" w14:paraId="6A93FFA4" w14:textId="77777777" w:rsidTr="00EC112E">
        <w:tc>
          <w:tcPr>
            <w:tcW w:w="1098" w:type="dxa"/>
          </w:tcPr>
          <w:p w14:paraId="6A93FF99" w14:textId="77777777" w:rsidR="00867461" w:rsidRDefault="00867461"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14:paraId="6A93FF9A" w14:textId="77777777" w:rsidR="0083686E" w:rsidRPr="00767C46" w:rsidRDefault="0083686E"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ROUTE</w:t>
            </w:r>
          </w:p>
          <w:p w14:paraId="6A93FF9B" w14:textId="77777777" w:rsidR="0083686E" w:rsidRPr="00767C46" w:rsidRDefault="0083686E" w:rsidP="0083686E">
            <w:pPr>
              <w:jc w:val="center"/>
              <w:rPr>
                <w:rFonts w:ascii="Arial" w:hAnsi="Arial" w:cs="Arial"/>
                <w:sz w:val="16"/>
                <w:szCs w:val="16"/>
              </w:rPr>
            </w:pPr>
            <w:r w:rsidRPr="00767C46">
              <w:rPr>
                <w:rFonts w:ascii="Arial" w:hAnsi="Arial" w:cs="Arial"/>
                <w:sz w:val="16"/>
                <w:szCs w:val="16"/>
                <w:lang w:val="en-US"/>
              </w:rPr>
              <w:t>No.</w:t>
            </w:r>
          </w:p>
        </w:tc>
        <w:tc>
          <w:tcPr>
            <w:tcW w:w="3150" w:type="dxa"/>
            <w:tcBorders>
              <w:bottom w:val="single" w:sz="4" w:space="0" w:color="auto"/>
            </w:tcBorders>
          </w:tcPr>
          <w:p w14:paraId="6A93FF9C" w14:textId="77777777" w:rsidR="00867461" w:rsidRDefault="00867461"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14:paraId="6A93FF9D" w14:textId="77777777" w:rsidR="00767C46" w:rsidRPr="00767C46" w:rsidRDefault="00767C46"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DESTINATION POINTS</w:t>
            </w:r>
          </w:p>
          <w:p w14:paraId="6A93FF9E" w14:textId="77777777" w:rsidR="0083686E" w:rsidRPr="00767C46" w:rsidRDefault="00767C46" w:rsidP="00767C46">
            <w:pPr>
              <w:jc w:val="center"/>
              <w:rPr>
                <w:rFonts w:ascii="Arial" w:hAnsi="Arial" w:cs="Arial"/>
                <w:sz w:val="16"/>
                <w:szCs w:val="16"/>
              </w:rPr>
            </w:pPr>
            <w:r w:rsidRPr="00767C46">
              <w:rPr>
                <w:rFonts w:ascii="Arial" w:hAnsi="Arial" w:cs="Arial"/>
                <w:sz w:val="16"/>
                <w:szCs w:val="16"/>
                <w:lang w:val="en-US"/>
              </w:rPr>
              <w:t>IN  WASHINGTON</w:t>
            </w:r>
          </w:p>
        </w:tc>
        <w:tc>
          <w:tcPr>
            <w:tcW w:w="3600" w:type="dxa"/>
          </w:tcPr>
          <w:p w14:paraId="6A93FF9F" w14:textId="77777777" w:rsidR="00867461" w:rsidRDefault="00867461"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14:paraId="6A93FFA0" w14:textId="77777777" w:rsidR="0083686E" w:rsidRPr="00767C46" w:rsidRDefault="0083686E" w:rsidP="00836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ORIGIN POINTS</w:t>
            </w:r>
          </w:p>
          <w:p w14:paraId="6A93FFA1" w14:textId="77777777" w:rsidR="0083686E" w:rsidRPr="00767C46" w:rsidRDefault="0083686E" w:rsidP="0083686E">
            <w:pPr>
              <w:jc w:val="center"/>
              <w:rPr>
                <w:rFonts w:ascii="Arial" w:hAnsi="Arial" w:cs="Arial"/>
                <w:sz w:val="16"/>
                <w:szCs w:val="16"/>
              </w:rPr>
            </w:pPr>
            <w:r w:rsidRPr="00767C46">
              <w:rPr>
                <w:rFonts w:ascii="Arial" w:hAnsi="Arial" w:cs="Arial"/>
                <w:sz w:val="16"/>
                <w:szCs w:val="16"/>
                <w:lang w:val="en-US"/>
              </w:rPr>
              <w:t>IN  WASHINGTON</w:t>
            </w:r>
          </w:p>
        </w:tc>
        <w:tc>
          <w:tcPr>
            <w:tcW w:w="1440" w:type="dxa"/>
          </w:tcPr>
          <w:p w14:paraId="6A93FFA2" w14:textId="77777777" w:rsidR="00867461" w:rsidRDefault="00867461" w:rsidP="0083686E">
            <w:pPr>
              <w:jc w:val="center"/>
              <w:rPr>
                <w:rFonts w:ascii="Arial" w:hAnsi="Arial" w:cs="Arial"/>
                <w:color w:val="000000"/>
                <w:sz w:val="16"/>
                <w:szCs w:val="16"/>
                <w:lang w:val="en-US"/>
              </w:rPr>
            </w:pPr>
          </w:p>
          <w:p w14:paraId="6A93FFA3" w14:textId="77777777" w:rsidR="0083686E" w:rsidRPr="00767C46" w:rsidRDefault="0083686E" w:rsidP="0083686E">
            <w:pPr>
              <w:jc w:val="center"/>
              <w:rPr>
                <w:rFonts w:ascii="Arial" w:hAnsi="Arial" w:cs="Arial"/>
                <w:sz w:val="16"/>
                <w:szCs w:val="16"/>
              </w:rPr>
            </w:pPr>
            <w:r w:rsidRPr="00767C46">
              <w:rPr>
                <w:rFonts w:ascii="Arial" w:hAnsi="Arial" w:cs="Arial"/>
                <w:color w:val="000000"/>
                <w:sz w:val="16"/>
                <w:szCs w:val="16"/>
                <w:lang w:val="en-US"/>
              </w:rPr>
              <w:t>RATE</w:t>
            </w:r>
          </w:p>
        </w:tc>
      </w:tr>
      <w:tr w:rsidR="00767C46" w14:paraId="6A93FFB2" w14:textId="77777777" w:rsidTr="00EC112E">
        <w:tc>
          <w:tcPr>
            <w:tcW w:w="1098" w:type="dxa"/>
          </w:tcPr>
          <w:p w14:paraId="6A93FFA5" w14:textId="77777777" w:rsidR="00867461" w:rsidRPr="00D14C27" w:rsidRDefault="00867461" w:rsidP="0083686E">
            <w:pPr>
              <w:jc w:val="center"/>
              <w:rPr>
                <w:rFonts w:ascii="Arial" w:hAnsi="Arial" w:cs="Arial"/>
                <w:sz w:val="18"/>
                <w:szCs w:val="18"/>
              </w:rPr>
            </w:pPr>
          </w:p>
          <w:p w14:paraId="6A93FFA6" w14:textId="77777777" w:rsidR="00767C46" w:rsidRPr="00D14C27" w:rsidRDefault="00767C46" w:rsidP="0083686E">
            <w:pPr>
              <w:jc w:val="center"/>
              <w:rPr>
                <w:rFonts w:ascii="Arial" w:hAnsi="Arial" w:cs="Arial"/>
                <w:sz w:val="18"/>
                <w:szCs w:val="18"/>
              </w:rPr>
            </w:pPr>
            <w:r w:rsidRPr="00D14C27">
              <w:rPr>
                <w:rFonts w:ascii="Arial" w:hAnsi="Arial" w:cs="Arial"/>
                <w:sz w:val="18"/>
                <w:szCs w:val="18"/>
              </w:rPr>
              <w:t>01</w:t>
            </w:r>
          </w:p>
        </w:tc>
        <w:tc>
          <w:tcPr>
            <w:tcW w:w="3150" w:type="dxa"/>
            <w:vMerge w:val="restart"/>
            <w:tcBorders>
              <w:bottom w:val="double" w:sz="4" w:space="0" w:color="auto"/>
            </w:tcBorders>
          </w:tcPr>
          <w:p w14:paraId="6A93FFA7" w14:textId="77777777" w:rsidR="00767C46" w:rsidRPr="00D14C27" w:rsidRDefault="00767C46"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14:paraId="6A93FFA8" w14:textId="77777777" w:rsidR="00767C46" w:rsidRPr="00D14C27" w:rsidRDefault="00767C46"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14:paraId="6A93FFA9" w14:textId="77777777" w:rsidR="00867461" w:rsidRPr="00D14C27" w:rsidRDefault="00867461"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14:paraId="6A93FFAA" w14:textId="77777777" w:rsidR="00867461" w:rsidRPr="00D14C27" w:rsidRDefault="00867461"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8"/>
                <w:szCs w:val="18"/>
                <w:lang w:val="en-US"/>
              </w:rPr>
            </w:pPr>
          </w:p>
          <w:p w14:paraId="6A93FFAB" w14:textId="77777777" w:rsidR="00767C46" w:rsidRPr="00D14C27" w:rsidRDefault="00767C46" w:rsidP="00767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8"/>
                <w:szCs w:val="18"/>
                <w:lang w:val="en-US"/>
              </w:rPr>
            </w:pPr>
            <w:r w:rsidRPr="00D14C27">
              <w:rPr>
                <w:rFonts w:ascii="Arial" w:hAnsi="Arial" w:cs="Arial"/>
                <w:color w:val="000000"/>
                <w:sz w:val="18"/>
                <w:szCs w:val="18"/>
                <w:lang w:val="en-US"/>
              </w:rPr>
              <w:t>Bayview Terminal,</w:t>
            </w:r>
          </w:p>
          <w:p w14:paraId="6A93FFAC" w14:textId="77777777" w:rsidR="00767C46" w:rsidRPr="00D14C27" w:rsidRDefault="00767C46" w:rsidP="00767C46">
            <w:pPr>
              <w:jc w:val="center"/>
              <w:rPr>
                <w:rFonts w:ascii="Arial" w:hAnsi="Arial" w:cs="Arial"/>
                <w:sz w:val="18"/>
                <w:szCs w:val="18"/>
              </w:rPr>
            </w:pPr>
            <w:r w:rsidRPr="00D14C27">
              <w:rPr>
                <w:rFonts w:ascii="Arial" w:hAnsi="Arial" w:cs="Arial"/>
                <w:sz w:val="18"/>
                <w:szCs w:val="18"/>
                <w:lang w:val="en-US"/>
              </w:rPr>
              <w:t>Skagit County</w:t>
            </w:r>
          </w:p>
        </w:tc>
        <w:tc>
          <w:tcPr>
            <w:tcW w:w="3600" w:type="dxa"/>
          </w:tcPr>
          <w:p w14:paraId="6A93FFAD" w14:textId="77777777" w:rsidR="00867461" w:rsidRPr="00D14C27" w:rsidRDefault="00867461" w:rsidP="0083686E">
            <w:pPr>
              <w:jc w:val="center"/>
              <w:rPr>
                <w:rFonts w:ascii="Arial" w:hAnsi="Arial" w:cs="Arial"/>
                <w:color w:val="000000"/>
                <w:sz w:val="18"/>
                <w:szCs w:val="18"/>
                <w:lang w:val="en-US"/>
              </w:rPr>
            </w:pPr>
          </w:p>
          <w:p w14:paraId="6A93FFAE" w14:textId="77777777" w:rsidR="00767C46" w:rsidRPr="00D14C27" w:rsidRDefault="00767C46" w:rsidP="00D14C27">
            <w:pPr>
              <w:jc w:val="left"/>
              <w:rPr>
                <w:rFonts w:ascii="Arial" w:hAnsi="Arial" w:cs="Arial"/>
                <w:color w:val="000000"/>
                <w:sz w:val="18"/>
                <w:szCs w:val="18"/>
                <w:lang w:val="en-US"/>
              </w:rPr>
            </w:pPr>
            <w:r w:rsidRPr="00D14C27">
              <w:rPr>
                <w:rFonts w:ascii="Arial" w:hAnsi="Arial" w:cs="Arial"/>
                <w:color w:val="000000"/>
                <w:sz w:val="18"/>
                <w:szCs w:val="18"/>
                <w:lang w:val="en-US"/>
              </w:rPr>
              <w:t>Anacortes, Skagit County</w:t>
            </w:r>
          </w:p>
          <w:p w14:paraId="6A93FFAF" w14:textId="77777777" w:rsidR="00AE4A2A" w:rsidRPr="00D14C27" w:rsidRDefault="00AE4A2A" w:rsidP="0083686E">
            <w:pPr>
              <w:jc w:val="center"/>
              <w:rPr>
                <w:rFonts w:ascii="Arial" w:hAnsi="Arial" w:cs="Arial"/>
                <w:sz w:val="18"/>
                <w:szCs w:val="18"/>
              </w:rPr>
            </w:pPr>
          </w:p>
        </w:tc>
        <w:tc>
          <w:tcPr>
            <w:tcW w:w="1440" w:type="dxa"/>
          </w:tcPr>
          <w:p w14:paraId="6A93FFB0" w14:textId="77777777" w:rsidR="00867461" w:rsidRPr="00D14C27" w:rsidRDefault="00867461" w:rsidP="0083686E">
            <w:pPr>
              <w:jc w:val="center"/>
              <w:rPr>
                <w:rFonts w:ascii="Arial" w:hAnsi="Arial" w:cs="Arial"/>
                <w:color w:val="000000"/>
                <w:sz w:val="18"/>
                <w:szCs w:val="18"/>
                <w:lang w:val="en-US"/>
              </w:rPr>
            </w:pPr>
          </w:p>
          <w:p w14:paraId="6A93FFB1" w14:textId="77777777" w:rsidR="00767C46" w:rsidRPr="00D14C27" w:rsidRDefault="00E67261" w:rsidP="0083686E">
            <w:pPr>
              <w:jc w:val="center"/>
              <w:rPr>
                <w:rFonts w:ascii="Arial" w:hAnsi="Arial" w:cs="Arial"/>
                <w:sz w:val="18"/>
                <w:szCs w:val="18"/>
              </w:rPr>
            </w:pPr>
            <w:r>
              <w:rPr>
                <w:rFonts w:ascii="Arial" w:hAnsi="Arial" w:cs="Arial"/>
                <w:color w:val="000000"/>
                <w:sz w:val="18"/>
                <w:szCs w:val="18"/>
                <w:lang w:val="en-US"/>
              </w:rPr>
              <w:t>16.90</w:t>
            </w:r>
          </w:p>
        </w:tc>
      </w:tr>
      <w:tr w:rsidR="00767C46" w14:paraId="6A93FFBB" w14:textId="77777777" w:rsidTr="00D14C27">
        <w:tc>
          <w:tcPr>
            <w:tcW w:w="1098" w:type="dxa"/>
            <w:tcBorders>
              <w:bottom w:val="single" w:sz="4" w:space="0" w:color="auto"/>
            </w:tcBorders>
          </w:tcPr>
          <w:p w14:paraId="6A93FFB3" w14:textId="77777777" w:rsidR="00867461" w:rsidRPr="00D14C27" w:rsidRDefault="00867461" w:rsidP="0083686E">
            <w:pPr>
              <w:jc w:val="center"/>
              <w:rPr>
                <w:rFonts w:ascii="Arial" w:hAnsi="Arial" w:cs="Arial"/>
                <w:sz w:val="18"/>
                <w:szCs w:val="18"/>
              </w:rPr>
            </w:pPr>
          </w:p>
          <w:p w14:paraId="6A93FFB4" w14:textId="77777777" w:rsidR="00767C46" w:rsidRPr="00D14C27" w:rsidRDefault="00767C46" w:rsidP="0083686E">
            <w:pPr>
              <w:jc w:val="center"/>
              <w:rPr>
                <w:rFonts w:ascii="Arial" w:hAnsi="Arial" w:cs="Arial"/>
                <w:sz w:val="18"/>
                <w:szCs w:val="18"/>
              </w:rPr>
            </w:pPr>
            <w:r w:rsidRPr="00D14C27">
              <w:rPr>
                <w:rFonts w:ascii="Arial" w:hAnsi="Arial" w:cs="Arial"/>
                <w:sz w:val="18"/>
                <w:szCs w:val="18"/>
              </w:rPr>
              <w:t>02</w:t>
            </w:r>
          </w:p>
        </w:tc>
        <w:tc>
          <w:tcPr>
            <w:tcW w:w="3150" w:type="dxa"/>
            <w:vMerge/>
            <w:tcBorders>
              <w:bottom w:val="double" w:sz="4" w:space="0" w:color="auto"/>
            </w:tcBorders>
          </w:tcPr>
          <w:p w14:paraId="6A93FFB5" w14:textId="77777777" w:rsidR="00767C46" w:rsidRPr="00D14C27" w:rsidRDefault="00767C46" w:rsidP="0083686E">
            <w:pPr>
              <w:jc w:val="center"/>
              <w:rPr>
                <w:rFonts w:ascii="Arial" w:hAnsi="Arial" w:cs="Arial"/>
                <w:sz w:val="18"/>
                <w:szCs w:val="18"/>
              </w:rPr>
            </w:pPr>
          </w:p>
        </w:tc>
        <w:tc>
          <w:tcPr>
            <w:tcW w:w="3600" w:type="dxa"/>
            <w:tcBorders>
              <w:bottom w:val="single" w:sz="4" w:space="0" w:color="auto"/>
            </w:tcBorders>
          </w:tcPr>
          <w:p w14:paraId="6A93FFB6" w14:textId="77777777" w:rsidR="00867461" w:rsidRPr="00D14C27" w:rsidRDefault="00867461" w:rsidP="0083686E">
            <w:pPr>
              <w:jc w:val="center"/>
              <w:rPr>
                <w:rFonts w:ascii="Arial" w:hAnsi="Arial" w:cs="Arial"/>
                <w:color w:val="000000"/>
                <w:sz w:val="18"/>
                <w:szCs w:val="18"/>
                <w:lang w:val="en-US"/>
              </w:rPr>
            </w:pPr>
          </w:p>
          <w:p w14:paraId="6A93FFB7" w14:textId="77777777" w:rsidR="00767C46" w:rsidRPr="00D14C27" w:rsidRDefault="00767C46" w:rsidP="00D14C27">
            <w:pPr>
              <w:jc w:val="left"/>
              <w:rPr>
                <w:rFonts w:ascii="Arial" w:hAnsi="Arial" w:cs="Arial"/>
                <w:color w:val="000000"/>
                <w:sz w:val="18"/>
                <w:szCs w:val="18"/>
                <w:lang w:val="en-US"/>
              </w:rPr>
            </w:pPr>
            <w:r w:rsidRPr="00D14C27">
              <w:rPr>
                <w:rFonts w:ascii="Arial" w:hAnsi="Arial" w:cs="Arial"/>
                <w:color w:val="000000"/>
                <w:sz w:val="18"/>
                <w:szCs w:val="18"/>
                <w:lang w:val="en-US"/>
              </w:rPr>
              <w:t>Ferndale, Whatcom County</w:t>
            </w:r>
            <w:r w:rsidRPr="00D14C27">
              <w:rPr>
                <w:rFonts w:ascii="Arial" w:hAnsi="Arial" w:cs="Arial"/>
                <w:color w:val="000000"/>
                <w:sz w:val="18"/>
                <w:szCs w:val="18"/>
                <w:lang w:val="en-US"/>
              </w:rPr>
              <w:tab/>
            </w:r>
          </w:p>
          <w:p w14:paraId="6A93FFB8" w14:textId="77777777" w:rsidR="00AE4A2A" w:rsidRPr="00D14C27" w:rsidRDefault="00AE4A2A" w:rsidP="0083686E">
            <w:pPr>
              <w:jc w:val="center"/>
              <w:rPr>
                <w:rFonts w:ascii="Arial" w:hAnsi="Arial" w:cs="Arial"/>
                <w:sz w:val="18"/>
                <w:szCs w:val="18"/>
              </w:rPr>
            </w:pPr>
          </w:p>
        </w:tc>
        <w:tc>
          <w:tcPr>
            <w:tcW w:w="1440" w:type="dxa"/>
            <w:tcBorders>
              <w:bottom w:val="single" w:sz="4" w:space="0" w:color="auto"/>
            </w:tcBorders>
          </w:tcPr>
          <w:p w14:paraId="6A93FFB9" w14:textId="77777777" w:rsidR="00867461" w:rsidRPr="00D14C27" w:rsidRDefault="00867461" w:rsidP="0083686E">
            <w:pPr>
              <w:jc w:val="center"/>
              <w:rPr>
                <w:rFonts w:ascii="Arial" w:hAnsi="Arial" w:cs="Arial"/>
                <w:color w:val="000000"/>
                <w:sz w:val="18"/>
                <w:szCs w:val="18"/>
                <w:lang w:val="en-US"/>
              </w:rPr>
            </w:pPr>
          </w:p>
          <w:p w14:paraId="6A93FFBA" w14:textId="77777777" w:rsidR="00767C46" w:rsidRPr="00D14C27" w:rsidRDefault="00E67261" w:rsidP="0083686E">
            <w:pPr>
              <w:jc w:val="center"/>
              <w:rPr>
                <w:rFonts w:ascii="Arial" w:hAnsi="Arial" w:cs="Arial"/>
                <w:sz w:val="18"/>
                <w:szCs w:val="18"/>
              </w:rPr>
            </w:pPr>
            <w:r>
              <w:rPr>
                <w:rFonts w:ascii="Arial" w:hAnsi="Arial" w:cs="Arial"/>
                <w:color w:val="000000"/>
                <w:sz w:val="18"/>
                <w:szCs w:val="18"/>
                <w:lang w:val="en-US"/>
              </w:rPr>
              <w:t>25.90</w:t>
            </w:r>
          </w:p>
        </w:tc>
      </w:tr>
      <w:tr w:rsidR="00767C46" w14:paraId="6A93FFC4" w14:textId="77777777" w:rsidTr="00D14C27">
        <w:tc>
          <w:tcPr>
            <w:tcW w:w="1098" w:type="dxa"/>
            <w:tcBorders>
              <w:bottom w:val="double" w:sz="4" w:space="0" w:color="auto"/>
            </w:tcBorders>
          </w:tcPr>
          <w:p w14:paraId="6A93FFBC" w14:textId="77777777" w:rsidR="00867461" w:rsidRPr="00D14C27" w:rsidRDefault="00867461" w:rsidP="0083686E">
            <w:pPr>
              <w:jc w:val="center"/>
              <w:rPr>
                <w:rFonts w:ascii="Arial" w:hAnsi="Arial" w:cs="Arial"/>
                <w:sz w:val="18"/>
                <w:szCs w:val="18"/>
              </w:rPr>
            </w:pPr>
          </w:p>
          <w:p w14:paraId="6A93FFBD" w14:textId="77777777" w:rsidR="00767C46" w:rsidRPr="00D14C27" w:rsidRDefault="00767C46" w:rsidP="0083686E">
            <w:pPr>
              <w:jc w:val="center"/>
              <w:rPr>
                <w:rFonts w:ascii="Arial" w:hAnsi="Arial" w:cs="Arial"/>
                <w:sz w:val="18"/>
                <w:szCs w:val="18"/>
              </w:rPr>
            </w:pPr>
            <w:r w:rsidRPr="00D14C27">
              <w:rPr>
                <w:rFonts w:ascii="Arial" w:hAnsi="Arial" w:cs="Arial"/>
                <w:sz w:val="18"/>
                <w:szCs w:val="18"/>
              </w:rPr>
              <w:t>03</w:t>
            </w:r>
          </w:p>
        </w:tc>
        <w:tc>
          <w:tcPr>
            <w:tcW w:w="3150" w:type="dxa"/>
            <w:vMerge/>
            <w:tcBorders>
              <w:bottom w:val="double" w:sz="4" w:space="0" w:color="auto"/>
            </w:tcBorders>
          </w:tcPr>
          <w:p w14:paraId="6A93FFBE" w14:textId="77777777" w:rsidR="00767C46" w:rsidRPr="00D14C27" w:rsidRDefault="00767C46" w:rsidP="0083686E">
            <w:pPr>
              <w:jc w:val="center"/>
              <w:rPr>
                <w:rFonts w:ascii="Arial" w:hAnsi="Arial" w:cs="Arial"/>
                <w:sz w:val="18"/>
                <w:szCs w:val="18"/>
              </w:rPr>
            </w:pPr>
          </w:p>
        </w:tc>
        <w:tc>
          <w:tcPr>
            <w:tcW w:w="3600" w:type="dxa"/>
            <w:tcBorders>
              <w:bottom w:val="double" w:sz="4" w:space="0" w:color="auto"/>
              <w:right w:val="single" w:sz="4" w:space="0" w:color="auto"/>
            </w:tcBorders>
          </w:tcPr>
          <w:p w14:paraId="6A93FFBF" w14:textId="77777777" w:rsidR="00867461" w:rsidRPr="00D14C27" w:rsidRDefault="00867461" w:rsidP="0083686E">
            <w:pPr>
              <w:jc w:val="center"/>
              <w:rPr>
                <w:rFonts w:ascii="Arial" w:hAnsi="Arial" w:cs="Arial"/>
                <w:color w:val="000000"/>
                <w:sz w:val="18"/>
                <w:szCs w:val="18"/>
                <w:lang w:val="en-US"/>
              </w:rPr>
            </w:pPr>
          </w:p>
          <w:p w14:paraId="6A93FFC0" w14:textId="77777777" w:rsidR="00767C46" w:rsidRPr="00D14C27" w:rsidRDefault="00767C46" w:rsidP="00D14C27">
            <w:pPr>
              <w:jc w:val="left"/>
              <w:rPr>
                <w:rFonts w:ascii="Arial" w:hAnsi="Arial" w:cs="Arial"/>
                <w:color w:val="000000"/>
                <w:sz w:val="18"/>
                <w:szCs w:val="18"/>
                <w:lang w:val="en-US"/>
              </w:rPr>
            </w:pPr>
            <w:r w:rsidRPr="00D14C27">
              <w:rPr>
                <w:rFonts w:ascii="Arial" w:hAnsi="Arial" w:cs="Arial"/>
                <w:color w:val="000000"/>
                <w:sz w:val="18"/>
                <w:szCs w:val="18"/>
                <w:lang w:val="en-US"/>
              </w:rPr>
              <w:t>Cherry Point, Whatcom County</w:t>
            </w:r>
          </w:p>
          <w:p w14:paraId="6A93FFC1" w14:textId="77777777" w:rsidR="00AE4A2A" w:rsidRPr="00D14C27" w:rsidRDefault="00AE4A2A" w:rsidP="0083686E">
            <w:pPr>
              <w:jc w:val="center"/>
              <w:rPr>
                <w:rFonts w:ascii="Arial" w:hAnsi="Arial" w:cs="Arial"/>
                <w:sz w:val="18"/>
                <w:szCs w:val="18"/>
              </w:rPr>
            </w:pPr>
          </w:p>
        </w:tc>
        <w:tc>
          <w:tcPr>
            <w:tcW w:w="1440" w:type="dxa"/>
            <w:tcBorders>
              <w:left w:val="single" w:sz="4" w:space="0" w:color="auto"/>
              <w:bottom w:val="double" w:sz="4" w:space="0" w:color="auto"/>
            </w:tcBorders>
          </w:tcPr>
          <w:p w14:paraId="6A93FFC2" w14:textId="77777777" w:rsidR="00867461" w:rsidRPr="00D14C27" w:rsidRDefault="00867461" w:rsidP="0083686E">
            <w:pPr>
              <w:jc w:val="center"/>
              <w:rPr>
                <w:rFonts w:ascii="Arial" w:hAnsi="Arial" w:cs="Arial"/>
                <w:color w:val="000000"/>
                <w:sz w:val="18"/>
                <w:szCs w:val="18"/>
                <w:lang w:val="en-US"/>
              </w:rPr>
            </w:pPr>
          </w:p>
          <w:p w14:paraId="6A93FFC3" w14:textId="77777777" w:rsidR="00767C46" w:rsidRPr="00D14C27" w:rsidRDefault="00E67261" w:rsidP="0083686E">
            <w:pPr>
              <w:jc w:val="center"/>
              <w:rPr>
                <w:rFonts w:ascii="Arial" w:hAnsi="Arial" w:cs="Arial"/>
                <w:sz w:val="18"/>
                <w:szCs w:val="18"/>
              </w:rPr>
            </w:pPr>
            <w:r>
              <w:rPr>
                <w:rFonts w:ascii="Arial" w:hAnsi="Arial" w:cs="Arial"/>
                <w:color w:val="000000"/>
                <w:sz w:val="18"/>
                <w:szCs w:val="18"/>
                <w:lang w:val="en-US"/>
              </w:rPr>
              <w:t>27.86</w:t>
            </w:r>
          </w:p>
        </w:tc>
      </w:tr>
    </w:tbl>
    <w:p w14:paraId="6A93FFC5" w14:textId="77777777" w:rsidR="0083686E" w:rsidRDefault="0083686E" w:rsidP="0083686E">
      <w:pPr>
        <w:jc w:val="center"/>
        <w:rPr>
          <w:rFonts w:ascii="Arial" w:hAnsi="Arial" w:cs="Arial"/>
        </w:rPr>
      </w:pPr>
    </w:p>
    <w:tbl>
      <w:tblPr>
        <w:tblStyle w:val="TableGrid"/>
        <w:tblW w:w="9288" w:type="dxa"/>
        <w:tblLook w:val="04A0" w:firstRow="1" w:lastRow="0" w:firstColumn="1" w:lastColumn="0" w:noHBand="0" w:noVBand="1"/>
      </w:tblPr>
      <w:tblGrid>
        <w:gridCol w:w="1098"/>
        <w:gridCol w:w="1848"/>
        <w:gridCol w:w="2742"/>
        <w:gridCol w:w="1980"/>
        <w:gridCol w:w="1620"/>
      </w:tblGrid>
      <w:tr w:rsidR="00AE4A2A" w14:paraId="6A93FFD4" w14:textId="77777777" w:rsidTr="00EB34E1">
        <w:tc>
          <w:tcPr>
            <w:tcW w:w="1098" w:type="dxa"/>
            <w:tcBorders>
              <w:bottom w:val="double" w:sz="4" w:space="0" w:color="auto"/>
            </w:tcBorders>
          </w:tcPr>
          <w:p w14:paraId="6A93FFC6" w14:textId="77777777" w:rsidR="00867461" w:rsidRDefault="00867461"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14:paraId="6A93FFC7" w14:textId="77777777" w:rsidR="00AE4A2A" w:rsidRPr="00767C46" w:rsidRDefault="00AE4A2A"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ROUTE</w:t>
            </w:r>
          </w:p>
          <w:p w14:paraId="6A93FFC8" w14:textId="77777777" w:rsidR="00AE4A2A" w:rsidRDefault="00AE4A2A" w:rsidP="00AE4A2A">
            <w:pPr>
              <w:jc w:val="center"/>
              <w:rPr>
                <w:rFonts w:ascii="Arial" w:hAnsi="Arial" w:cs="Arial"/>
              </w:rPr>
            </w:pPr>
            <w:r w:rsidRPr="00767C46">
              <w:rPr>
                <w:rFonts w:ascii="Arial" w:hAnsi="Arial" w:cs="Arial"/>
                <w:sz w:val="16"/>
                <w:szCs w:val="16"/>
                <w:lang w:val="en-US"/>
              </w:rPr>
              <w:t>No.</w:t>
            </w:r>
          </w:p>
        </w:tc>
        <w:tc>
          <w:tcPr>
            <w:tcW w:w="1848" w:type="dxa"/>
            <w:tcBorders>
              <w:bottom w:val="double" w:sz="4" w:space="0" w:color="auto"/>
            </w:tcBorders>
          </w:tcPr>
          <w:p w14:paraId="6A93FFC9" w14:textId="77777777" w:rsidR="00867461" w:rsidRDefault="00867461"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14:paraId="6A93FFCA" w14:textId="77777777" w:rsidR="00AE4A2A" w:rsidRPr="00767C46" w:rsidRDefault="00AE4A2A"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DESTINATION POINTS</w:t>
            </w:r>
          </w:p>
          <w:p w14:paraId="6A93FFCB" w14:textId="77777777" w:rsidR="00AE4A2A" w:rsidRDefault="00AE4A2A" w:rsidP="00AE4A2A">
            <w:pPr>
              <w:jc w:val="center"/>
              <w:rPr>
                <w:rFonts w:ascii="Arial" w:hAnsi="Arial" w:cs="Arial"/>
              </w:rPr>
            </w:pPr>
            <w:r w:rsidRPr="00767C46">
              <w:rPr>
                <w:rFonts w:ascii="Arial" w:hAnsi="Arial" w:cs="Arial"/>
                <w:sz w:val="16"/>
                <w:szCs w:val="16"/>
                <w:lang w:val="en-US"/>
              </w:rPr>
              <w:t>IN  WASHINGTON</w:t>
            </w:r>
          </w:p>
        </w:tc>
        <w:tc>
          <w:tcPr>
            <w:tcW w:w="2742" w:type="dxa"/>
            <w:tcBorders>
              <w:bottom w:val="double" w:sz="4" w:space="0" w:color="auto"/>
            </w:tcBorders>
          </w:tcPr>
          <w:p w14:paraId="6A93FFCC" w14:textId="77777777" w:rsidR="00867461" w:rsidRDefault="00867461"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000000"/>
                <w:sz w:val="16"/>
                <w:szCs w:val="16"/>
                <w:lang w:val="en-US"/>
              </w:rPr>
            </w:pPr>
          </w:p>
          <w:p w14:paraId="6A93FFCD" w14:textId="77777777" w:rsidR="00AE4A2A" w:rsidRPr="00767C46" w:rsidRDefault="00AE4A2A" w:rsidP="00AE4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sz w:val="16"/>
                <w:szCs w:val="16"/>
                <w:lang w:val="en-US"/>
              </w:rPr>
            </w:pPr>
            <w:r w:rsidRPr="00767C46">
              <w:rPr>
                <w:rFonts w:ascii="Arial" w:hAnsi="Arial" w:cs="Arial"/>
                <w:color w:val="000000"/>
                <w:sz w:val="16"/>
                <w:szCs w:val="16"/>
                <w:lang w:val="en-US"/>
              </w:rPr>
              <w:t>ORIGINS POINTS</w:t>
            </w:r>
          </w:p>
          <w:p w14:paraId="6A93FFCE" w14:textId="77777777" w:rsidR="00AE4A2A" w:rsidRDefault="00AE4A2A" w:rsidP="00AE4A2A">
            <w:pPr>
              <w:jc w:val="center"/>
              <w:rPr>
                <w:rFonts w:ascii="Arial" w:hAnsi="Arial" w:cs="Arial"/>
              </w:rPr>
            </w:pPr>
            <w:r w:rsidRPr="00767C46">
              <w:rPr>
                <w:rFonts w:ascii="Arial" w:hAnsi="Arial" w:cs="Arial"/>
                <w:sz w:val="16"/>
                <w:szCs w:val="16"/>
                <w:lang w:val="en-US"/>
              </w:rPr>
              <w:t>IN  WASHINGTON</w:t>
            </w:r>
          </w:p>
        </w:tc>
        <w:tc>
          <w:tcPr>
            <w:tcW w:w="1980" w:type="dxa"/>
            <w:tcBorders>
              <w:bottom w:val="double" w:sz="4" w:space="0" w:color="auto"/>
            </w:tcBorders>
          </w:tcPr>
          <w:p w14:paraId="6A93FFCF" w14:textId="77777777" w:rsidR="00867461" w:rsidRDefault="00867461" w:rsidP="0083686E">
            <w:pPr>
              <w:jc w:val="center"/>
              <w:rPr>
                <w:rFonts w:ascii="Arial" w:hAnsi="Arial" w:cs="Arial"/>
                <w:sz w:val="16"/>
                <w:szCs w:val="16"/>
              </w:rPr>
            </w:pPr>
          </w:p>
          <w:p w14:paraId="6A93FFD0" w14:textId="77777777" w:rsidR="00272C25" w:rsidRDefault="00AE4A2A" w:rsidP="0083686E">
            <w:pPr>
              <w:jc w:val="center"/>
              <w:rPr>
                <w:rFonts w:ascii="Arial" w:hAnsi="Arial" w:cs="Arial"/>
                <w:sz w:val="16"/>
                <w:szCs w:val="16"/>
              </w:rPr>
            </w:pPr>
            <w:r w:rsidRPr="00767C46">
              <w:rPr>
                <w:rFonts w:ascii="Arial" w:hAnsi="Arial" w:cs="Arial"/>
                <w:sz w:val="16"/>
                <w:szCs w:val="16"/>
              </w:rPr>
              <w:t xml:space="preserve">Fungible Shipments </w:t>
            </w:r>
          </w:p>
          <w:p w14:paraId="6A93FFD1" w14:textId="77777777" w:rsidR="00AE4A2A" w:rsidRDefault="00AE4A2A" w:rsidP="0083686E">
            <w:pPr>
              <w:jc w:val="center"/>
              <w:rPr>
                <w:rFonts w:ascii="Arial" w:hAnsi="Arial" w:cs="Arial"/>
              </w:rPr>
            </w:pPr>
            <w:r w:rsidRPr="00767C46">
              <w:rPr>
                <w:rFonts w:ascii="Arial" w:hAnsi="Arial" w:cs="Arial"/>
                <w:sz w:val="16"/>
                <w:szCs w:val="16"/>
              </w:rPr>
              <w:t>Not Requiring Batching</w:t>
            </w:r>
          </w:p>
        </w:tc>
        <w:tc>
          <w:tcPr>
            <w:tcW w:w="1620" w:type="dxa"/>
            <w:tcBorders>
              <w:bottom w:val="double" w:sz="4" w:space="0" w:color="auto"/>
            </w:tcBorders>
          </w:tcPr>
          <w:p w14:paraId="6A93FFD2" w14:textId="77777777" w:rsidR="00867461" w:rsidRDefault="00867461" w:rsidP="0083686E">
            <w:pPr>
              <w:jc w:val="center"/>
              <w:rPr>
                <w:rFonts w:ascii="Arial" w:hAnsi="Arial" w:cs="Arial"/>
                <w:sz w:val="16"/>
                <w:szCs w:val="16"/>
              </w:rPr>
            </w:pPr>
          </w:p>
          <w:p w14:paraId="6A93FFD3" w14:textId="77777777" w:rsidR="00AE4A2A" w:rsidRDefault="00AE4A2A" w:rsidP="0083686E">
            <w:pPr>
              <w:jc w:val="center"/>
              <w:rPr>
                <w:rFonts w:ascii="Arial" w:hAnsi="Arial" w:cs="Arial"/>
              </w:rPr>
            </w:pPr>
            <w:r w:rsidRPr="00767C46">
              <w:rPr>
                <w:rFonts w:ascii="Arial" w:hAnsi="Arial" w:cs="Arial"/>
                <w:sz w:val="16"/>
                <w:szCs w:val="16"/>
              </w:rPr>
              <w:t>Non-Fungible Requiring Batching</w:t>
            </w:r>
          </w:p>
        </w:tc>
      </w:tr>
      <w:tr w:rsidR="00AE4A2A" w14:paraId="6A93FFEC" w14:textId="77777777" w:rsidTr="00EB34E1">
        <w:tc>
          <w:tcPr>
            <w:tcW w:w="1098" w:type="dxa"/>
            <w:tcBorders>
              <w:top w:val="double" w:sz="4" w:space="0" w:color="auto"/>
            </w:tcBorders>
          </w:tcPr>
          <w:p w14:paraId="6A93FFD5" w14:textId="77777777" w:rsidR="00AD2BE5" w:rsidRPr="00D14C27" w:rsidRDefault="00AD2BE5" w:rsidP="0083686E">
            <w:pPr>
              <w:jc w:val="center"/>
              <w:rPr>
                <w:rFonts w:ascii="Arial" w:hAnsi="Arial" w:cs="Arial"/>
                <w:sz w:val="18"/>
                <w:szCs w:val="18"/>
              </w:rPr>
            </w:pPr>
          </w:p>
          <w:p w14:paraId="6A93FFD6" w14:textId="77777777" w:rsidR="00AD2BE5" w:rsidRPr="00D14C27" w:rsidRDefault="00AD2BE5" w:rsidP="0083686E">
            <w:pPr>
              <w:jc w:val="center"/>
              <w:rPr>
                <w:rFonts w:ascii="Arial" w:hAnsi="Arial" w:cs="Arial"/>
                <w:sz w:val="18"/>
                <w:szCs w:val="18"/>
              </w:rPr>
            </w:pPr>
          </w:p>
          <w:p w14:paraId="6A93FFD7" w14:textId="77777777" w:rsidR="00AE4A2A" w:rsidRPr="00D14C27" w:rsidRDefault="00AE4A2A" w:rsidP="0083686E">
            <w:pPr>
              <w:jc w:val="center"/>
              <w:rPr>
                <w:rFonts w:ascii="Arial" w:hAnsi="Arial" w:cs="Arial"/>
                <w:sz w:val="18"/>
                <w:szCs w:val="18"/>
              </w:rPr>
            </w:pPr>
            <w:r w:rsidRPr="00D14C27">
              <w:rPr>
                <w:rFonts w:ascii="Arial" w:hAnsi="Arial" w:cs="Arial"/>
                <w:sz w:val="18"/>
                <w:szCs w:val="18"/>
              </w:rPr>
              <w:t>04</w:t>
            </w:r>
          </w:p>
          <w:p w14:paraId="6A93FFD8" w14:textId="77777777" w:rsidR="00AE4A2A" w:rsidRPr="00D14C27" w:rsidRDefault="00AE4A2A" w:rsidP="0083686E">
            <w:pPr>
              <w:jc w:val="center"/>
              <w:rPr>
                <w:rFonts w:ascii="Arial" w:hAnsi="Arial" w:cs="Arial"/>
                <w:sz w:val="18"/>
                <w:szCs w:val="18"/>
              </w:rPr>
            </w:pPr>
          </w:p>
        </w:tc>
        <w:tc>
          <w:tcPr>
            <w:tcW w:w="1848" w:type="dxa"/>
            <w:tcBorders>
              <w:top w:val="double" w:sz="4" w:space="0" w:color="auto"/>
            </w:tcBorders>
          </w:tcPr>
          <w:p w14:paraId="6A93FFD9" w14:textId="77777777" w:rsidR="00AD2BE5" w:rsidRPr="00D14C27" w:rsidRDefault="00AD2BE5" w:rsidP="0083686E">
            <w:pPr>
              <w:jc w:val="center"/>
              <w:rPr>
                <w:rFonts w:ascii="Arial" w:hAnsi="Arial" w:cs="Arial"/>
                <w:color w:val="000000"/>
                <w:sz w:val="18"/>
                <w:szCs w:val="18"/>
                <w:lang w:val="en-US"/>
              </w:rPr>
            </w:pPr>
          </w:p>
          <w:p w14:paraId="6A93FFDA" w14:textId="77777777" w:rsidR="00AD2BE5" w:rsidRPr="00D14C27" w:rsidRDefault="00AD2BE5" w:rsidP="0083686E">
            <w:pPr>
              <w:jc w:val="center"/>
              <w:rPr>
                <w:rFonts w:ascii="Arial" w:hAnsi="Arial" w:cs="Arial"/>
                <w:color w:val="000000"/>
                <w:sz w:val="18"/>
                <w:szCs w:val="18"/>
                <w:lang w:val="en-US"/>
              </w:rPr>
            </w:pPr>
          </w:p>
          <w:p w14:paraId="6A93FFDB" w14:textId="77777777" w:rsidR="00AE4A2A" w:rsidRPr="00D14C27" w:rsidRDefault="00AE4A2A" w:rsidP="0083686E">
            <w:pPr>
              <w:jc w:val="center"/>
              <w:rPr>
                <w:rFonts w:ascii="Arial" w:hAnsi="Arial" w:cs="Arial"/>
                <w:sz w:val="18"/>
                <w:szCs w:val="18"/>
              </w:rPr>
            </w:pPr>
            <w:r w:rsidRPr="00D14C27">
              <w:rPr>
                <w:rFonts w:ascii="Arial" w:hAnsi="Arial" w:cs="Arial"/>
                <w:color w:val="000000"/>
                <w:sz w:val="18"/>
                <w:szCs w:val="18"/>
                <w:lang w:val="en-US"/>
              </w:rPr>
              <w:t>Seattle, King County</w:t>
            </w:r>
          </w:p>
        </w:tc>
        <w:tc>
          <w:tcPr>
            <w:tcW w:w="2742" w:type="dxa"/>
            <w:tcBorders>
              <w:top w:val="double" w:sz="4" w:space="0" w:color="auto"/>
            </w:tcBorders>
          </w:tcPr>
          <w:p w14:paraId="6A93FFDC" w14:textId="77777777" w:rsidR="00867461" w:rsidRPr="00D14C27" w:rsidRDefault="00867461" w:rsidP="00AD2BE5">
            <w:pPr>
              <w:jc w:val="left"/>
              <w:rPr>
                <w:rFonts w:ascii="Arial" w:hAnsi="Arial" w:cs="Arial"/>
                <w:sz w:val="18"/>
                <w:szCs w:val="18"/>
              </w:rPr>
            </w:pPr>
          </w:p>
          <w:p w14:paraId="6A93FFDD" w14:textId="77777777" w:rsidR="00AE4A2A" w:rsidRPr="00D14C27" w:rsidRDefault="00AE4A2A" w:rsidP="00AD2BE5">
            <w:pPr>
              <w:jc w:val="left"/>
              <w:rPr>
                <w:rFonts w:ascii="Arial" w:hAnsi="Arial" w:cs="Arial"/>
                <w:sz w:val="18"/>
                <w:szCs w:val="18"/>
              </w:rPr>
            </w:pPr>
            <w:r w:rsidRPr="00D14C27">
              <w:rPr>
                <w:rFonts w:ascii="Arial" w:hAnsi="Arial" w:cs="Arial"/>
                <w:sz w:val="18"/>
                <w:szCs w:val="18"/>
              </w:rPr>
              <w:t>Anacortes, Skagit County</w:t>
            </w:r>
          </w:p>
          <w:p w14:paraId="6A93FFDE" w14:textId="77777777" w:rsidR="00AE4A2A" w:rsidRPr="00D14C27" w:rsidRDefault="00AE4A2A" w:rsidP="00AD2BE5">
            <w:pPr>
              <w:jc w:val="left"/>
              <w:rPr>
                <w:rFonts w:ascii="Arial" w:hAnsi="Arial" w:cs="Arial"/>
                <w:sz w:val="18"/>
                <w:szCs w:val="18"/>
              </w:rPr>
            </w:pPr>
            <w:r w:rsidRPr="00D14C27">
              <w:rPr>
                <w:rFonts w:ascii="Arial" w:hAnsi="Arial" w:cs="Arial"/>
                <w:sz w:val="18"/>
                <w:szCs w:val="18"/>
              </w:rPr>
              <w:t>Ferndale, Whatcom County</w:t>
            </w:r>
          </w:p>
          <w:p w14:paraId="6A93FFDF" w14:textId="77777777" w:rsidR="00AE4A2A" w:rsidRPr="00D14C27" w:rsidRDefault="00AE4A2A" w:rsidP="00AD2BE5">
            <w:pPr>
              <w:jc w:val="left"/>
              <w:rPr>
                <w:rFonts w:ascii="Arial" w:hAnsi="Arial" w:cs="Arial"/>
                <w:sz w:val="18"/>
                <w:szCs w:val="18"/>
              </w:rPr>
            </w:pPr>
            <w:r w:rsidRPr="00D14C27">
              <w:rPr>
                <w:rFonts w:ascii="Arial" w:hAnsi="Arial" w:cs="Arial"/>
                <w:sz w:val="18"/>
                <w:szCs w:val="18"/>
              </w:rPr>
              <w:t>Cherry Point, Whatcom County</w:t>
            </w:r>
          </w:p>
          <w:p w14:paraId="6A93FFE0" w14:textId="77777777" w:rsidR="00AE4A2A" w:rsidRPr="00D14C27" w:rsidRDefault="00AE4A2A" w:rsidP="00AD2BE5">
            <w:pPr>
              <w:jc w:val="left"/>
              <w:rPr>
                <w:rFonts w:ascii="Arial" w:hAnsi="Arial" w:cs="Arial"/>
                <w:sz w:val="18"/>
                <w:szCs w:val="18"/>
              </w:rPr>
            </w:pPr>
            <w:r w:rsidRPr="00D14C27">
              <w:rPr>
                <w:rFonts w:ascii="Arial" w:hAnsi="Arial" w:cs="Arial"/>
                <w:sz w:val="18"/>
                <w:szCs w:val="18"/>
              </w:rPr>
              <w:t>Bayview, Skagit County</w:t>
            </w:r>
          </w:p>
          <w:p w14:paraId="6A93FFE1" w14:textId="77777777" w:rsidR="00AE4A2A" w:rsidRPr="00D14C27" w:rsidRDefault="00AE4A2A" w:rsidP="00AE4A2A">
            <w:pPr>
              <w:rPr>
                <w:rFonts w:ascii="Arial" w:hAnsi="Arial" w:cs="Arial"/>
                <w:sz w:val="18"/>
                <w:szCs w:val="18"/>
              </w:rPr>
            </w:pPr>
          </w:p>
        </w:tc>
        <w:tc>
          <w:tcPr>
            <w:tcW w:w="1980" w:type="dxa"/>
            <w:tcBorders>
              <w:top w:val="double" w:sz="4" w:space="0" w:color="auto"/>
            </w:tcBorders>
          </w:tcPr>
          <w:p w14:paraId="6A93FFE2" w14:textId="77777777" w:rsidR="00867461" w:rsidRPr="00D14C27" w:rsidRDefault="00867461" w:rsidP="0083686E">
            <w:pPr>
              <w:jc w:val="center"/>
              <w:rPr>
                <w:rFonts w:ascii="Arial" w:hAnsi="Arial" w:cs="Arial"/>
                <w:sz w:val="18"/>
                <w:szCs w:val="18"/>
              </w:rPr>
            </w:pPr>
          </w:p>
          <w:p w14:paraId="6A93FFE3" w14:textId="77777777" w:rsidR="00AE4A2A" w:rsidRPr="00D14C27" w:rsidRDefault="00E67261" w:rsidP="0083686E">
            <w:pPr>
              <w:jc w:val="center"/>
              <w:rPr>
                <w:rFonts w:ascii="Arial" w:hAnsi="Arial" w:cs="Arial"/>
                <w:sz w:val="18"/>
                <w:szCs w:val="18"/>
              </w:rPr>
            </w:pPr>
            <w:r>
              <w:rPr>
                <w:rFonts w:ascii="Arial" w:hAnsi="Arial" w:cs="Arial"/>
                <w:sz w:val="18"/>
                <w:szCs w:val="18"/>
              </w:rPr>
              <w:t>45.20</w:t>
            </w:r>
          </w:p>
          <w:p w14:paraId="6A93FFE4" w14:textId="77777777" w:rsidR="00AD2BE5" w:rsidRPr="00D14C27" w:rsidRDefault="00E67261" w:rsidP="0083686E">
            <w:pPr>
              <w:jc w:val="center"/>
              <w:rPr>
                <w:rFonts w:ascii="Arial" w:hAnsi="Arial" w:cs="Arial"/>
                <w:sz w:val="18"/>
                <w:szCs w:val="18"/>
              </w:rPr>
            </w:pPr>
            <w:r>
              <w:rPr>
                <w:rFonts w:ascii="Arial" w:hAnsi="Arial" w:cs="Arial"/>
                <w:sz w:val="18"/>
                <w:szCs w:val="18"/>
              </w:rPr>
              <w:t>54.21</w:t>
            </w:r>
          </w:p>
          <w:p w14:paraId="6A93FFE5" w14:textId="77777777" w:rsidR="00AD2BE5" w:rsidRPr="00D14C27" w:rsidRDefault="00E67261" w:rsidP="0083686E">
            <w:pPr>
              <w:jc w:val="center"/>
              <w:rPr>
                <w:rFonts w:ascii="Arial" w:hAnsi="Arial" w:cs="Arial"/>
                <w:sz w:val="18"/>
                <w:szCs w:val="18"/>
              </w:rPr>
            </w:pPr>
            <w:r>
              <w:rPr>
                <w:rFonts w:ascii="Arial" w:hAnsi="Arial" w:cs="Arial"/>
                <w:sz w:val="18"/>
                <w:szCs w:val="18"/>
              </w:rPr>
              <w:t>56.21</w:t>
            </w:r>
          </w:p>
          <w:p w14:paraId="6A93FFE6" w14:textId="77777777" w:rsidR="00AD2BE5" w:rsidRPr="00D14C27" w:rsidRDefault="00E67261" w:rsidP="0083686E">
            <w:pPr>
              <w:jc w:val="center"/>
              <w:rPr>
                <w:rFonts w:ascii="Arial" w:hAnsi="Arial" w:cs="Arial"/>
                <w:sz w:val="18"/>
                <w:szCs w:val="18"/>
              </w:rPr>
            </w:pPr>
            <w:r>
              <w:rPr>
                <w:rFonts w:ascii="Arial" w:hAnsi="Arial" w:cs="Arial"/>
                <w:sz w:val="18"/>
                <w:szCs w:val="18"/>
              </w:rPr>
              <w:t>28.31</w:t>
            </w:r>
          </w:p>
        </w:tc>
        <w:tc>
          <w:tcPr>
            <w:tcW w:w="1620" w:type="dxa"/>
            <w:tcBorders>
              <w:top w:val="double" w:sz="4" w:space="0" w:color="auto"/>
            </w:tcBorders>
          </w:tcPr>
          <w:p w14:paraId="6A93FFE7" w14:textId="77777777" w:rsidR="00867461" w:rsidRPr="00D14C27" w:rsidRDefault="00867461" w:rsidP="0083686E">
            <w:pPr>
              <w:jc w:val="center"/>
              <w:rPr>
                <w:rFonts w:ascii="Arial" w:hAnsi="Arial" w:cs="Arial"/>
                <w:sz w:val="18"/>
                <w:szCs w:val="18"/>
              </w:rPr>
            </w:pPr>
          </w:p>
          <w:p w14:paraId="6A93FFE8" w14:textId="77777777" w:rsidR="00AE4A2A" w:rsidRPr="00D14C27" w:rsidRDefault="00E67261" w:rsidP="0083686E">
            <w:pPr>
              <w:jc w:val="center"/>
              <w:rPr>
                <w:rFonts w:ascii="Arial" w:hAnsi="Arial" w:cs="Arial"/>
                <w:sz w:val="18"/>
                <w:szCs w:val="18"/>
              </w:rPr>
            </w:pPr>
            <w:r>
              <w:rPr>
                <w:rFonts w:ascii="Arial" w:hAnsi="Arial" w:cs="Arial"/>
                <w:sz w:val="18"/>
                <w:szCs w:val="18"/>
              </w:rPr>
              <w:t>51.76</w:t>
            </w:r>
          </w:p>
          <w:p w14:paraId="6A93FFE9" w14:textId="77777777" w:rsidR="00AD2BE5" w:rsidRPr="00D14C27" w:rsidRDefault="00E67261" w:rsidP="0083686E">
            <w:pPr>
              <w:jc w:val="center"/>
              <w:rPr>
                <w:rFonts w:ascii="Arial" w:hAnsi="Arial" w:cs="Arial"/>
                <w:sz w:val="18"/>
                <w:szCs w:val="18"/>
              </w:rPr>
            </w:pPr>
            <w:r>
              <w:rPr>
                <w:rFonts w:ascii="Arial" w:hAnsi="Arial" w:cs="Arial"/>
                <w:sz w:val="18"/>
                <w:szCs w:val="18"/>
              </w:rPr>
              <w:t>60.81</w:t>
            </w:r>
          </w:p>
          <w:p w14:paraId="6A93FFEA" w14:textId="77777777" w:rsidR="00AD2BE5" w:rsidRPr="00D14C27" w:rsidRDefault="00E67261" w:rsidP="0083686E">
            <w:pPr>
              <w:jc w:val="center"/>
              <w:rPr>
                <w:rFonts w:ascii="Arial" w:hAnsi="Arial" w:cs="Arial"/>
                <w:sz w:val="18"/>
                <w:szCs w:val="18"/>
              </w:rPr>
            </w:pPr>
            <w:r>
              <w:rPr>
                <w:rFonts w:ascii="Arial" w:hAnsi="Arial" w:cs="Arial"/>
                <w:sz w:val="18"/>
                <w:szCs w:val="18"/>
              </w:rPr>
              <w:t>62.75</w:t>
            </w:r>
          </w:p>
          <w:p w14:paraId="6A93FFEB" w14:textId="77777777" w:rsidR="00AD2BE5" w:rsidRPr="00D14C27" w:rsidRDefault="00E67261" w:rsidP="0083686E">
            <w:pPr>
              <w:jc w:val="center"/>
              <w:rPr>
                <w:rFonts w:ascii="Arial" w:hAnsi="Arial" w:cs="Arial"/>
                <w:sz w:val="18"/>
                <w:szCs w:val="18"/>
              </w:rPr>
            </w:pPr>
            <w:r>
              <w:rPr>
                <w:rFonts w:ascii="Arial" w:hAnsi="Arial" w:cs="Arial"/>
                <w:sz w:val="18"/>
                <w:szCs w:val="18"/>
              </w:rPr>
              <w:t>34.87</w:t>
            </w:r>
          </w:p>
        </w:tc>
      </w:tr>
      <w:tr w:rsidR="00AE4A2A" w14:paraId="6A940005" w14:textId="77777777" w:rsidTr="00AD2BE5">
        <w:tc>
          <w:tcPr>
            <w:tcW w:w="1098" w:type="dxa"/>
          </w:tcPr>
          <w:p w14:paraId="6A93FFED" w14:textId="77777777" w:rsidR="00AD2BE5" w:rsidRPr="00D14C27" w:rsidRDefault="00AD2BE5" w:rsidP="0083686E">
            <w:pPr>
              <w:jc w:val="center"/>
              <w:rPr>
                <w:rFonts w:ascii="Arial" w:hAnsi="Arial" w:cs="Arial"/>
                <w:sz w:val="18"/>
                <w:szCs w:val="18"/>
              </w:rPr>
            </w:pPr>
          </w:p>
          <w:p w14:paraId="6A93FFEE" w14:textId="77777777" w:rsidR="00AD2BE5" w:rsidRPr="00D14C27" w:rsidRDefault="00AD2BE5" w:rsidP="0083686E">
            <w:pPr>
              <w:jc w:val="center"/>
              <w:rPr>
                <w:rFonts w:ascii="Arial" w:hAnsi="Arial" w:cs="Arial"/>
                <w:sz w:val="18"/>
                <w:szCs w:val="18"/>
              </w:rPr>
            </w:pPr>
          </w:p>
          <w:p w14:paraId="6A93FFEF" w14:textId="77777777" w:rsidR="00AE4A2A" w:rsidRPr="00D14C27" w:rsidRDefault="00AE4A2A" w:rsidP="0083686E">
            <w:pPr>
              <w:jc w:val="center"/>
              <w:rPr>
                <w:rFonts w:ascii="Arial" w:hAnsi="Arial" w:cs="Arial"/>
                <w:sz w:val="18"/>
                <w:szCs w:val="18"/>
              </w:rPr>
            </w:pPr>
            <w:r w:rsidRPr="00D14C27">
              <w:rPr>
                <w:rFonts w:ascii="Arial" w:hAnsi="Arial" w:cs="Arial"/>
                <w:sz w:val="18"/>
                <w:szCs w:val="18"/>
              </w:rPr>
              <w:t>05</w:t>
            </w:r>
          </w:p>
          <w:p w14:paraId="6A93FFF0" w14:textId="77777777" w:rsidR="00AE4A2A" w:rsidRPr="00D14C27" w:rsidRDefault="00AE4A2A" w:rsidP="0083686E">
            <w:pPr>
              <w:jc w:val="center"/>
              <w:rPr>
                <w:rFonts w:ascii="Arial" w:hAnsi="Arial" w:cs="Arial"/>
                <w:sz w:val="18"/>
                <w:szCs w:val="18"/>
              </w:rPr>
            </w:pPr>
          </w:p>
        </w:tc>
        <w:tc>
          <w:tcPr>
            <w:tcW w:w="1848" w:type="dxa"/>
          </w:tcPr>
          <w:p w14:paraId="6A93FFF1" w14:textId="77777777" w:rsidR="00AD2BE5" w:rsidRPr="00D14C27" w:rsidRDefault="00AD2BE5" w:rsidP="00AD2BE5">
            <w:pPr>
              <w:tabs>
                <w:tab w:val="left" w:pos="720"/>
                <w:tab w:val="left" w:pos="1260"/>
                <w:tab w:val="left" w:pos="2160"/>
                <w:tab w:val="left" w:pos="2880"/>
                <w:tab w:val="left" w:pos="3510"/>
                <w:tab w:val="left" w:pos="4320"/>
                <w:tab w:val="left" w:pos="5040"/>
                <w:tab w:val="left" w:pos="5760"/>
                <w:tab w:val="left" w:pos="6660"/>
                <w:tab w:val="left" w:pos="7200"/>
                <w:tab w:val="left" w:pos="7920"/>
                <w:tab w:val="left" w:pos="8640"/>
                <w:tab w:val="left" w:pos="9360"/>
              </w:tabs>
              <w:autoSpaceDE w:val="0"/>
              <w:autoSpaceDN w:val="0"/>
              <w:adjustRightInd w:val="0"/>
              <w:jc w:val="center"/>
              <w:rPr>
                <w:rFonts w:ascii="Arial" w:hAnsi="Arial" w:cs="Arial"/>
                <w:color w:val="000000"/>
                <w:sz w:val="18"/>
                <w:szCs w:val="18"/>
                <w:lang w:val="en-US"/>
              </w:rPr>
            </w:pPr>
          </w:p>
          <w:p w14:paraId="6A93FFF2" w14:textId="77777777" w:rsidR="00AD2BE5" w:rsidRPr="00D14C27" w:rsidRDefault="00AE4A2A" w:rsidP="00F13F65">
            <w:pPr>
              <w:tabs>
                <w:tab w:val="left" w:pos="720"/>
                <w:tab w:val="left" w:pos="1260"/>
                <w:tab w:val="left" w:pos="2160"/>
                <w:tab w:val="left" w:pos="2880"/>
                <w:tab w:val="left" w:pos="3510"/>
                <w:tab w:val="left" w:pos="4320"/>
                <w:tab w:val="left" w:pos="5040"/>
                <w:tab w:val="left" w:pos="5760"/>
                <w:tab w:val="left" w:pos="6660"/>
                <w:tab w:val="left" w:pos="7200"/>
                <w:tab w:val="left" w:pos="7920"/>
                <w:tab w:val="left" w:pos="8640"/>
                <w:tab w:val="left" w:pos="9360"/>
              </w:tabs>
              <w:autoSpaceDE w:val="0"/>
              <w:autoSpaceDN w:val="0"/>
              <w:adjustRightInd w:val="0"/>
              <w:jc w:val="center"/>
              <w:rPr>
                <w:rFonts w:ascii="Arial" w:hAnsi="Arial" w:cs="Arial"/>
                <w:color w:val="000000"/>
                <w:sz w:val="18"/>
                <w:szCs w:val="18"/>
                <w:lang w:val="en-US"/>
              </w:rPr>
            </w:pPr>
            <w:r w:rsidRPr="00D14C27">
              <w:rPr>
                <w:rFonts w:ascii="Arial" w:hAnsi="Arial" w:cs="Arial"/>
                <w:color w:val="000000"/>
                <w:sz w:val="18"/>
                <w:szCs w:val="18"/>
                <w:lang w:val="en-US"/>
              </w:rPr>
              <w:t>Sea-Tac International Airport,</w:t>
            </w:r>
          </w:p>
          <w:p w14:paraId="6A93FFF3" w14:textId="77777777" w:rsidR="00AE4A2A" w:rsidRPr="00D14C27" w:rsidRDefault="00F13F65" w:rsidP="00F13F65">
            <w:pPr>
              <w:tabs>
                <w:tab w:val="left" w:pos="720"/>
                <w:tab w:val="left" w:pos="1260"/>
                <w:tab w:val="left" w:pos="2160"/>
                <w:tab w:val="left" w:pos="2880"/>
                <w:tab w:val="left" w:pos="3510"/>
                <w:tab w:val="left" w:pos="4320"/>
                <w:tab w:val="left" w:pos="5040"/>
                <w:tab w:val="left" w:pos="5760"/>
                <w:tab w:val="left" w:pos="6660"/>
                <w:tab w:val="left" w:pos="7200"/>
                <w:tab w:val="left" w:pos="7920"/>
                <w:tab w:val="left" w:pos="8640"/>
                <w:tab w:val="left" w:pos="9360"/>
              </w:tabs>
              <w:autoSpaceDE w:val="0"/>
              <w:autoSpaceDN w:val="0"/>
              <w:adjustRightInd w:val="0"/>
              <w:jc w:val="center"/>
              <w:rPr>
                <w:rFonts w:ascii="Arial" w:hAnsi="Arial" w:cs="Arial"/>
                <w:sz w:val="18"/>
                <w:szCs w:val="18"/>
                <w:lang w:val="en-US"/>
              </w:rPr>
            </w:pPr>
            <w:r>
              <w:rPr>
                <w:rFonts w:ascii="Arial" w:hAnsi="Arial" w:cs="Arial"/>
                <w:color w:val="000000"/>
                <w:sz w:val="18"/>
                <w:szCs w:val="18"/>
                <w:lang w:val="en-US"/>
              </w:rPr>
              <w:t>King County</w:t>
            </w:r>
          </w:p>
        </w:tc>
        <w:tc>
          <w:tcPr>
            <w:tcW w:w="2742" w:type="dxa"/>
          </w:tcPr>
          <w:p w14:paraId="6A93FFF4" w14:textId="77777777" w:rsidR="00867461" w:rsidRPr="00D14C27" w:rsidRDefault="00867461" w:rsidP="00AD2BE5">
            <w:pPr>
              <w:jc w:val="left"/>
              <w:rPr>
                <w:rFonts w:ascii="Arial" w:hAnsi="Arial" w:cs="Arial"/>
                <w:sz w:val="18"/>
                <w:szCs w:val="18"/>
              </w:rPr>
            </w:pPr>
          </w:p>
          <w:p w14:paraId="6A93FFF5"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Anacortes, Skagit County</w:t>
            </w:r>
          </w:p>
          <w:p w14:paraId="6A93FFF6"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Ferndale, Whatcom County</w:t>
            </w:r>
          </w:p>
          <w:p w14:paraId="6A93FFF7"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Cherry Point, Whatcom County</w:t>
            </w:r>
          </w:p>
          <w:p w14:paraId="6A93FFF8"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Bayview, Skagit County</w:t>
            </w:r>
          </w:p>
          <w:p w14:paraId="6A93FFF9" w14:textId="77777777" w:rsidR="00AE4A2A" w:rsidRPr="00D14C27" w:rsidRDefault="00AE4A2A" w:rsidP="0083686E">
            <w:pPr>
              <w:jc w:val="center"/>
              <w:rPr>
                <w:rFonts w:ascii="Arial" w:hAnsi="Arial" w:cs="Arial"/>
                <w:sz w:val="18"/>
                <w:szCs w:val="18"/>
              </w:rPr>
            </w:pPr>
          </w:p>
        </w:tc>
        <w:tc>
          <w:tcPr>
            <w:tcW w:w="1980" w:type="dxa"/>
          </w:tcPr>
          <w:p w14:paraId="6A93FFFA" w14:textId="77777777" w:rsidR="00867461" w:rsidRPr="00D14C27" w:rsidRDefault="00867461" w:rsidP="0083686E">
            <w:pPr>
              <w:jc w:val="center"/>
              <w:rPr>
                <w:rFonts w:ascii="Arial" w:hAnsi="Arial" w:cs="Arial"/>
                <w:sz w:val="18"/>
                <w:szCs w:val="18"/>
              </w:rPr>
            </w:pPr>
          </w:p>
          <w:p w14:paraId="6A93FFFB" w14:textId="77777777" w:rsidR="00AE4A2A" w:rsidRPr="00D14C27" w:rsidRDefault="00E67261" w:rsidP="0083686E">
            <w:pPr>
              <w:jc w:val="center"/>
              <w:rPr>
                <w:rFonts w:ascii="Arial" w:hAnsi="Arial" w:cs="Arial"/>
                <w:sz w:val="18"/>
                <w:szCs w:val="18"/>
              </w:rPr>
            </w:pPr>
            <w:r>
              <w:rPr>
                <w:rFonts w:ascii="Arial" w:hAnsi="Arial" w:cs="Arial"/>
                <w:sz w:val="18"/>
                <w:szCs w:val="18"/>
              </w:rPr>
              <w:t>46.32</w:t>
            </w:r>
          </w:p>
          <w:p w14:paraId="6A93FFFC" w14:textId="77777777" w:rsidR="00AD2BE5" w:rsidRPr="00D14C27" w:rsidRDefault="00E67261" w:rsidP="0083686E">
            <w:pPr>
              <w:jc w:val="center"/>
              <w:rPr>
                <w:rFonts w:ascii="Arial" w:hAnsi="Arial" w:cs="Arial"/>
                <w:sz w:val="18"/>
                <w:szCs w:val="18"/>
              </w:rPr>
            </w:pPr>
            <w:r>
              <w:rPr>
                <w:rFonts w:ascii="Arial" w:hAnsi="Arial" w:cs="Arial"/>
                <w:sz w:val="18"/>
                <w:szCs w:val="18"/>
              </w:rPr>
              <w:t>55.34</w:t>
            </w:r>
          </w:p>
          <w:p w14:paraId="6A93FFFD" w14:textId="77777777" w:rsidR="00AD2BE5" w:rsidRPr="00D14C27" w:rsidRDefault="00E67261" w:rsidP="0083686E">
            <w:pPr>
              <w:jc w:val="center"/>
              <w:rPr>
                <w:rFonts w:ascii="Arial" w:hAnsi="Arial" w:cs="Arial"/>
                <w:sz w:val="18"/>
                <w:szCs w:val="18"/>
              </w:rPr>
            </w:pPr>
            <w:r>
              <w:rPr>
                <w:rFonts w:ascii="Arial" w:hAnsi="Arial" w:cs="Arial"/>
                <w:sz w:val="18"/>
                <w:szCs w:val="18"/>
              </w:rPr>
              <w:t>57.30</w:t>
            </w:r>
          </w:p>
          <w:p w14:paraId="6A93FFFE" w14:textId="77777777" w:rsidR="00AD2BE5" w:rsidRPr="00D14C27" w:rsidRDefault="00E67261" w:rsidP="0083686E">
            <w:pPr>
              <w:jc w:val="center"/>
              <w:rPr>
                <w:rFonts w:ascii="Arial" w:hAnsi="Arial" w:cs="Arial"/>
                <w:sz w:val="18"/>
                <w:szCs w:val="18"/>
              </w:rPr>
            </w:pPr>
            <w:r>
              <w:rPr>
                <w:rFonts w:ascii="Arial" w:hAnsi="Arial" w:cs="Arial"/>
                <w:sz w:val="18"/>
                <w:szCs w:val="18"/>
              </w:rPr>
              <w:t>29.40</w:t>
            </w:r>
          </w:p>
          <w:p w14:paraId="6A93FFFF" w14:textId="77777777" w:rsidR="00AD2BE5" w:rsidRPr="00D14C27" w:rsidRDefault="00AD2BE5" w:rsidP="0083686E">
            <w:pPr>
              <w:jc w:val="center"/>
              <w:rPr>
                <w:rFonts w:ascii="Arial" w:hAnsi="Arial" w:cs="Arial"/>
                <w:sz w:val="18"/>
                <w:szCs w:val="18"/>
              </w:rPr>
            </w:pPr>
          </w:p>
        </w:tc>
        <w:tc>
          <w:tcPr>
            <w:tcW w:w="1620" w:type="dxa"/>
          </w:tcPr>
          <w:p w14:paraId="6A940000" w14:textId="77777777" w:rsidR="00867461" w:rsidRPr="00D14C27" w:rsidRDefault="00867461" w:rsidP="0083686E">
            <w:pPr>
              <w:jc w:val="center"/>
              <w:rPr>
                <w:rFonts w:ascii="Arial" w:hAnsi="Arial" w:cs="Arial"/>
                <w:sz w:val="18"/>
                <w:szCs w:val="18"/>
              </w:rPr>
            </w:pPr>
          </w:p>
          <w:p w14:paraId="6A940001" w14:textId="77777777" w:rsidR="00AE4A2A" w:rsidRPr="00D14C27" w:rsidRDefault="00E67261" w:rsidP="0083686E">
            <w:pPr>
              <w:jc w:val="center"/>
              <w:rPr>
                <w:rFonts w:ascii="Arial" w:hAnsi="Arial" w:cs="Arial"/>
                <w:sz w:val="18"/>
                <w:szCs w:val="18"/>
              </w:rPr>
            </w:pPr>
            <w:r>
              <w:rPr>
                <w:rFonts w:ascii="Arial" w:hAnsi="Arial" w:cs="Arial"/>
                <w:sz w:val="18"/>
                <w:szCs w:val="18"/>
              </w:rPr>
              <w:t>52.92</w:t>
            </w:r>
          </w:p>
          <w:p w14:paraId="6A940002" w14:textId="77777777" w:rsidR="00AD2BE5" w:rsidRPr="00D14C27" w:rsidRDefault="00E67261" w:rsidP="0083686E">
            <w:pPr>
              <w:jc w:val="center"/>
              <w:rPr>
                <w:rFonts w:ascii="Arial" w:hAnsi="Arial" w:cs="Arial"/>
                <w:sz w:val="18"/>
                <w:szCs w:val="18"/>
              </w:rPr>
            </w:pPr>
            <w:r>
              <w:rPr>
                <w:rFonts w:ascii="Arial" w:hAnsi="Arial" w:cs="Arial"/>
                <w:sz w:val="18"/>
                <w:szCs w:val="18"/>
              </w:rPr>
              <w:t>61.89</w:t>
            </w:r>
          </w:p>
          <w:p w14:paraId="6A940003" w14:textId="77777777" w:rsidR="00AD2BE5" w:rsidRPr="00D14C27" w:rsidRDefault="00E67261" w:rsidP="0083686E">
            <w:pPr>
              <w:jc w:val="center"/>
              <w:rPr>
                <w:rFonts w:ascii="Arial" w:hAnsi="Arial" w:cs="Arial"/>
                <w:sz w:val="18"/>
                <w:szCs w:val="18"/>
              </w:rPr>
            </w:pPr>
            <w:r>
              <w:rPr>
                <w:rFonts w:ascii="Arial" w:hAnsi="Arial" w:cs="Arial"/>
                <w:sz w:val="18"/>
                <w:szCs w:val="18"/>
              </w:rPr>
              <w:t>63.83</w:t>
            </w:r>
          </w:p>
          <w:p w14:paraId="6A940004" w14:textId="77777777" w:rsidR="00AD2BE5" w:rsidRPr="00D14C27" w:rsidRDefault="00E67261" w:rsidP="0083686E">
            <w:pPr>
              <w:jc w:val="center"/>
              <w:rPr>
                <w:rFonts w:ascii="Arial" w:hAnsi="Arial" w:cs="Arial"/>
                <w:sz w:val="18"/>
                <w:szCs w:val="18"/>
              </w:rPr>
            </w:pPr>
            <w:r>
              <w:rPr>
                <w:rFonts w:ascii="Arial" w:hAnsi="Arial" w:cs="Arial"/>
                <w:sz w:val="18"/>
                <w:szCs w:val="18"/>
              </w:rPr>
              <w:t>35.96</w:t>
            </w:r>
          </w:p>
        </w:tc>
      </w:tr>
      <w:tr w:rsidR="00AE4A2A" w14:paraId="6A94001D" w14:textId="77777777" w:rsidTr="00AD2BE5">
        <w:tc>
          <w:tcPr>
            <w:tcW w:w="1098" w:type="dxa"/>
          </w:tcPr>
          <w:p w14:paraId="6A940006" w14:textId="77777777" w:rsidR="00AD2BE5" w:rsidRPr="00D14C27" w:rsidRDefault="00AD2BE5" w:rsidP="0083686E">
            <w:pPr>
              <w:jc w:val="center"/>
              <w:rPr>
                <w:rFonts w:ascii="Arial" w:hAnsi="Arial" w:cs="Arial"/>
                <w:sz w:val="18"/>
                <w:szCs w:val="18"/>
              </w:rPr>
            </w:pPr>
          </w:p>
          <w:p w14:paraId="6A940007" w14:textId="77777777" w:rsidR="00AD2BE5" w:rsidRPr="00D14C27" w:rsidRDefault="00AD2BE5" w:rsidP="0083686E">
            <w:pPr>
              <w:jc w:val="center"/>
              <w:rPr>
                <w:rFonts w:ascii="Arial" w:hAnsi="Arial" w:cs="Arial"/>
                <w:sz w:val="18"/>
                <w:szCs w:val="18"/>
              </w:rPr>
            </w:pPr>
          </w:p>
          <w:p w14:paraId="6A940008" w14:textId="77777777" w:rsidR="00AE4A2A" w:rsidRPr="00D14C27" w:rsidRDefault="00AE4A2A" w:rsidP="0083686E">
            <w:pPr>
              <w:jc w:val="center"/>
              <w:rPr>
                <w:rFonts w:ascii="Arial" w:hAnsi="Arial" w:cs="Arial"/>
                <w:sz w:val="18"/>
                <w:szCs w:val="18"/>
              </w:rPr>
            </w:pPr>
            <w:r w:rsidRPr="00D14C27">
              <w:rPr>
                <w:rFonts w:ascii="Arial" w:hAnsi="Arial" w:cs="Arial"/>
                <w:sz w:val="18"/>
                <w:szCs w:val="18"/>
              </w:rPr>
              <w:t>06</w:t>
            </w:r>
          </w:p>
          <w:p w14:paraId="6A940009" w14:textId="77777777" w:rsidR="00AE4A2A" w:rsidRPr="00D14C27" w:rsidRDefault="00AE4A2A" w:rsidP="00AD2BE5">
            <w:pPr>
              <w:rPr>
                <w:rFonts w:ascii="Arial" w:hAnsi="Arial" w:cs="Arial"/>
                <w:sz w:val="18"/>
                <w:szCs w:val="18"/>
              </w:rPr>
            </w:pPr>
          </w:p>
        </w:tc>
        <w:tc>
          <w:tcPr>
            <w:tcW w:w="1848" w:type="dxa"/>
          </w:tcPr>
          <w:p w14:paraId="6A94000A" w14:textId="77777777" w:rsidR="00AE4A2A" w:rsidRPr="00D14C27" w:rsidRDefault="00AE4A2A" w:rsidP="0083686E">
            <w:pPr>
              <w:jc w:val="center"/>
              <w:rPr>
                <w:rFonts w:ascii="Arial" w:hAnsi="Arial" w:cs="Arial"/>
                <w:sz w:val="18"/>
                <w:szCs w:val="18"/>
              </w:rPr>
            </w:pPr>
          </w:p>
          <w:p w14:paraId="6A94000B" w14:textId="77777777" w:rsidR="00AD2BE5" w:rsidRPr="00D14C27" w:rsidRDefault="00AD2BE5" w:rsidP="0083686E">
            <w:pPr>
              <w:jc w:val="center"/>
              <w:rPr>
                <w:rFonts w:ascii="Arial" w:hAnsi="Arial" w:cs="Arial"/>
                <w:sz w:val="18"/>
                <w:szCs w:val="18"/>
              </w:rPr>
            </w:pPr>
          </w:p>
          <w:p w14:paraId="6A94000C" w14:textId="77777777" w:rsidR="00AD2BE5" w:rsidRPr="00D14C27" w:rsidRDefault="00AD2BE5" w:rsidP="0083686E">
            <w:pPr>
              <w:jc w:val="center"/>
              <w:rPr>
                <w:rFonts w:ascii="Arial" w:hAnsi="Arial" w:cs="Arial"/>
                <w:sz w:val="18"/>
                <w:szCs w:val="18"/>
              </w:rPr>
            </w:pPr>
            <w:r w:rsidRPr="00D14C27">
              <w:rPr>
                <w:rFonts w:ascii="Arial" w:hAnsi="Arial" w:cs="Arial"/>
                <w:sz w:val="18"/>
                <w:szCs w:val="18"/>
              </w:rPr>
              <w:t>Renton, King County</w:t>
            </w:r>
          </w:p>
        </w:tc>
        <w:tc>
          <w:tcPr>
            <w:tcW w:w="2742" w:type="dxa"/>
          </w:tcPr>
          <w:p w14:paraId="6A94000D" w14:textId="77777777" w:rsidR="00867461" w:rsidRPr="00D14C27" w:rsidRDefault="00867461" w:rsidP="00AD2BE5">
            <w:pPr>
              <w:jc w:val="left"/>
              <w:rPr>
                <w:rFonts w:ascii="Arial" w:hAnsi="Arial" w:cs="Arial"/>
                <w:sz w:val="18"/>
                <w:szCs w:val="18"/>
              </w:rPr>
            </w:pPr>
          </w:p>
          <w:p w14:paraId="6A94000E"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Anacortes, Skagit County</w:t>
            </w:r>
          </w:p>
          <w:p w14:paraId="6A94000F"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Ferndale, Whatcom County</w:t>
            </w:r>
          </w:p>
          <w:p w14:paraId="6A940010"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Cherry Point, Whatcom County</w:t>
            </w:r>
          </w:p>
          <w:p w14:paraId="6A940011"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Bayview, Skagit County</w:t>
            </w:r>
          </w:p>
          <w:p w14:paraId="6A940012" w14:textId="77777777" w:rsidR="00AE4A2A" w:rsidRPr="00D14C27" w:rsidRDefault="00AE4A2A" w:rsidP="00AD2BE5">
            <w:pPr>
              <w:jc w:val="left"/>
              <w:rPr>
                <w:rFonts w:ascii="Arial" w:hAnsi="Arial" w:cs="Arial"/>
                <w:sz w:val="18"/>
                <w:szCs w:val="18"/>
              </w:rPr>
            </w:pPr>
          </w:p>
        </w:tc>
        <w:tc>
          <w:tcPr>
            <w:tcW w:w="1980" w:type="dxa"/>
          </w:tcPr>
          <w:p w14:paraId="6A940013" w14:textId="77777777" w:rsidR="00867461" w:rsidRPr="00D14C27" w:rsidRDefault="00867461" w:rsidP="0083686E">
            <w:pPr>
              <w:jc w:val="center"/>
              <w:rPr>
                <w:rFonts w:ascii="Arial" w:hAnsi="Arial" w:cs="Arial"/>
                <w:sz w:val="18"/>
                <w:szCs w:val="18"/>
              </w:rPr>
            </w:pPr>
          </w:p>
          <w:p w14:paraId="6A940014" w14:textId="77777777" w:rsidR="00AE4A2A" w:rsidRPr="00D14C27" w:rsidRDefault="00E67261" w:rsidP="0083686E">
            <w:pPr>
              <w:jc w:val="center"/>
              <w:rPr>
                <w:rFonts w:ascii="Arial" w:hAnsi="Arial" w:cs="Arial"/>
                <w:sz w:val="18"/>
                <w:szCs w:val="18"/>
              </w:rPr>
            </w:pPr>
            <w:r>
              <w:rPr>
                <w:rFonts w:ascii="Arial" w:hAnsi="Arial" w:cs="Arial"/>
                <w:sz w:val="18"/>
                <w:szCs w:val="18"/>
              </w:rPr>
              <w:t>41.69</w:t>
            </w:r>
          </w:p>
          <w:p w14:paraId="6A940015" w14:textId="77777777" w:rsidR="00AD2BE5" w:rsidRPr="00D14C27" w:rsidRDefault="00E67261" w:rsidP="0083686E">
            <w:pPr>
              <w:jc w:val="center"/>
              <w:rPr>
                <w:rFonts w:ascii="Arial" w:hAnsi="Arial" w:cs="Arial"/>
                <w:sz w:val="18"/>
                <w:szCs w:val="18"/>
              </w:rPr>
            </w:pPr>
            <w:r>
              <w:rPr>
                <w:rFonts w:ascii="Arial" w:hAnsi="Arial" w:cs="Arial"/>
                <w:sz w:val="18"/>
                <w:szCs w:val="18"/>
              </w:rPr>
              <w:t>50.67</w:t>
            </w:r>
          </w:p>
          <w:p w14:paraId="6A940016" w14:textId="77777777" w:rsidR="00AD2BE5" w:rsidRPr="00D14C27" w:rsidRDefault="00E67261" w:rsidP="0083686E">
            <w:pPr>
              <w:jc w:val="center"/>
              <w:rPr>
                <w:rFonts w:ascii="Arial" w:hAnsi="Arial" w:cs="Arial"/>
                <w:sz w:val="18"/>
                <w:szCs w:val="18"/>
              </w:rPr>
            </w:pPr>
            <w:r>
              <w:rPr>
                <w:rFonts w:ascii="Arial" w:hAnsi="Arial" w:cs="Arial"/>
                <w:sz w:val="18"/>
                <w:szCs w:val="18"/>
              </w:rPr>
              <w:t>52.66</w:t>
            </w:r>
          </w:p>
          <w:p w14:paraId="6A940017" w14:textId="77777777" w:rsidR="00AD2BE5" w:rsidRPr="00D14C27" w:rsidRDefault="00E67261" w:rsidP="0083686E">
            <w:pPr>
              <w:jc w:val="center"/>
              <w:rPr>
                <w:rFonts w:ascii="Arial" w:hAnsi="Arial" w:cs="Arial"/>
                <w:sz w:val="18"/>
                <w:szCs w:val="18"/>
              </w:rPr>
            </w:pPr>
            <w:r>
              <w:rPr>
                <w:rFonts w:ascii="Arial" w:hAnsi="Arial" w:cs="Arial"/>
                <w:sz w:val="18"/>
                <w:szCs w:val="18"/>
              </w:rPr>
              <w:t>24.77</w:t>
            </w:r>
          </w:p>
        </w:tc>
        <w:tc>
          <w:tcPr>
            <w:tcW w:w="1620" w:type="dxa"/>
          </w:tcPr>
          <w:p w14:paraId="6A940018" w14:textId="77777777" w:rsidR="00867461" w:rsidRPr="00D14C27" w:rsidRDefault="00867461" w:rsidP="0083686E">
            <w:pPr>
              <w:jc w:val="center"/>
              <w:rPr>
                <w:rFonts w:ascii="Arial" w:hAnsi="Arial" w:cs="Arial"/>
                <w:sz w:val="18"/>
                <w:szCs w:val="18"/>
              </w:rPr>
            </w:pPr>
          </w:p>
          <w:p w14:paraId="6A940019" w14:textId="77777777" w:rsidR="00AE4A2A" w:rsidRPr="00D14C27" w:rsidRDefault="00E67261" w:rsidP="0083686E">
            <w:pPr>
              <w:jc w:val="center"/>
              <w:rPr>
                <w:rFonts w:ascii="Arial" w:hAnsi="Arial" w:cs="Arial"/>
                <w:sz w:val="18"/>
                <w:szCs w:val="18"/>
              </w:rPr>
            </w:pPr>
            <w:r>
              <w:rPr>
                <w:rFonts w:ascii="Arial" w:hAnsi="Arial" w:cs="Arial"/>
                <w:sz w:val="18"/>
                <w:szCs w:val="18"/>
              </w:rPr>
              <w:t>48.25</w:t>
            </w:r>
          </w:p>
          <w:p w14:paraId="6A94001A" w14:textId="77777777" w:rsidR="00AD2BE5" w:rsidRPr="00D14C27" w:rsidRDefault="00E67261" w:rsidP="0083686E">
            <w:pPr>
              <w:jc w:val="center"/>
              <w:rPr>
                <w:rFonts w:ascii="Arial" w:hAnsi="Arial" w:cs="Arial"/>
                <w:sz w:val="18"/>
                <w:szCs w:val="18"/>
              </w:rPr>
            </w:pPr>
            <w:r>
              <w:rPr>
                <w:rFonts w:ascii="Arial" w:hAnsi="Arial" w:cs="Arial"/>
                <w:sz w:val="18"/>
                <w:szCs w:val="18"/>
              </w:rPr>
              <w:t>57.30</w:t>
            </w:r>
          </w:p>
          <w:p w14:paraId="6A94001B" w14:textId="77777777" w:rsidR="00AD2BE5" w:rsidRPr="00D14C27" w:rsidRDefault="00E67261" w:rsidP="0083686E">
            <w:pPr>
              <w:jc w:val="center"/>
              <w:rPr>
                <w:rFonts w:ascii="Arial" w:hAnsi="Arial" w:cs="Arial"/>
                <w:sz w:val="18"/>
                <w:szCs w:val="18"/>
              </w:rPr>
            </w:pPr>
            <w:r>
              <w:rPr>
                <w:rFonts w:ascii="Arial" w:hAnsi="Arial" w:cs="Arial"/>
                <w:sz w:val="18"/>
                <w:szCs w:val="18"/>
              </w:rPr>
              <w:t>59.26</w:t>
            </w:r>
          </w:p>
          <w:p w14:paraId="6A94001C" w14:textId="77777777" w:rsidR="00AD2BE5" w:rsidRPr="00D14C27" w:rsidRDefault="00E67261" w:rsidP="0083686E">
            <w:pPr>
              <w:jc w:val="center"/>
              <w:rPr>
                <w:rFonts w:ascii="Arial" w:hAnsi="Arial" w:cs="Arial"/>
                <w:sz w:val="18"/>
                <w:szCs w:val="18"/>
              </w:rPr>
            </w:pPr>
            <w:r>
              <w:rPr>
                <w:rFonts w:ascii="Arial" w:hAnsi="Arial" w:cs="Arial"/>
                <w:sz w:val="18"/>
                <w:szCs w:val="18"/>
              </w:rPr>
              <w:t>31.39</w:t>
            </w:r>
          </w:p>
        </w:tc>
      </w:tr>
      <w:tr w:rsidR="00AE4A2A" w14:paraId="6A940034" w14:textId="77777777" w:rsidTr="00EC112E">
        <w:tc>
          <w:tcPr>
            <w:tcW w:w="1098" w:type="dxa"/>
            <w:tcBorders>
              <w:bottom w:val="single" w:sz="4" w:space="0" w:color="auto"/>
            </w:tcBorders>
          </w:tcPr>
          <w:p w14:paraId="6A94001E" w14:textId="77777777" w:rsidR="00AD2BE5" w:rsidRPr="00D14C27" w:rsidRDefault="00AD2BE5" w:rsidP="00AD2BE5">
            <w:pPr>
              <w:jc w:val="center"/>
              <w:rPr>
                <w:rFonts w:ascii="Arial" w:hAnsi="Arial" w:cs="Arial"/>
                <w:sz w:val="18"/>
                <w:szCs w:val="18"/>
              </w:rPr>
            </w:pPr>
          </w:p>
          <w:p w14:paraId="6A94001F" w14:textId="77777777" w:rsidR="00AD2BE5" w:rsidRPr="00D14C27" w:rsidRDefault="00AD2BE5" w:rsidP="00AD2BE5">
            <w:pPr>
              <w:jc w:val="center"/>
              <w:rPr>
                <w:rFonts w:ascii="Arial" w:hAnsi="Arial" w:cs="Arial"/>
                <w:sz w:val="18"/>
                <w:szCs w:val="18"/>
              </w:rPr>
            </w:pPr>
          </w:p>
          <w:p w14:paraId="6A940020" w14:textId="77777777" w:rsidR="00AE4A2A" w:rsidRPr="00D14C27" w:rsidRDefault="00AD2BE5" w:rsidP="00AD2BE5">
            <w:pPr>
              <w:jc w:val="center"/>
              <w:rPr>
                <w:rFonts w:ascii="Arial" w:hAnsi="Arial" w:cs="Arial"/>
                <w:sz w:val="18"/>
                <w:szCs w:val="18"/>
              </w:rPr>
            </w:pPr>
            <w:r w:rsidRPr="00D14C27">
              <w:rPr>
                <w:rFonts w:ascii="Arial" w:hAnsi="Arial" w:cs="Arial"/>
                <w:sz w:val="18"/>
                <w:szCs w:val="18"/>
              </w:rPr>
              <w:t>07</w:t>
            </w:r>
          </w:p>
        </w:tc>
        <w:tc>
          <w:tcPr>
            <w:tcW w:w="1848" w:type="dxa"/>
            <w:tcBorders>
              <w:bottom w:val="single" w:sz="4" w:space="0" w:color="auto"/>
            </w:tcBorders>
          </w:tcPr>
          <w:p w14:paraId="6A940021" w14:textId="77777777" w:rsidR="00AE4A2A" w:rsidRPr="00D14C27" w:rsidRDefault="00AE4A2A" w:rsidP="0083686E">
            <w:pPr>
              <w:jc w:val="center"/>
              <w:rPr>
                <w:rFonts w:ascii="Arial" w:hAnsi="Arial" w:cs="Arial"/>
                <w:sz w:val="18"/>
                <w:szCs w:val="18"/>
              </w:rPr>
            </w:pPr>
          </w:p>
          <w:p w14:paraId="6A940022" w14:textId="77777777" w:rsidR="00AD2BE5" w:rsidRPr="00D14C27" w:rsidRDefault="00AD2BE5" w:rsidP="0083686E">
            <w:pPr>
              <w:jc w:val="center"/>
              <w:rPr>
                <w:rFonts w:ascii="Arial" w:hAnsi="Arial" w:cs="Arial"/>
                <w:sz w:val="18"/>
                <w:szCs w:val="18"/>
              </w:rPr>
            </w:pPr>
          </w:p>
          <w:p w14:paraId="6A940023" w14:textId="77777777" w:rsidR="00AD2BE5" w:rsidRPr="00D14C27" w:rsidRDefault="00AD2BE5" w:rsidP="0083686E">
            <w:pPr>
              <w:jc w:val="center"/>
              <w:rPr>
                <w:rFonts w:ascii="Arial" w:hAnsi="Arial" w:cs="Arial"/>
                <w:sz w:val="18"/>
                <w:szCs w:val="18"/>
              </w:rPr>
            </w:pPr>
            <w:r w:rsidRPr="00D14C27">
              <w:rPr>
                <w:rFonts w:ascii="Arial" w:hAnsi="Arial" w:cs="Arial"/>
                <w:sz w:val="18"/>
                <w:szCs w:val="18"/>
              </w:rPr>
              <w:t>Tacoma, Pierce County</w:t>
            </w:r>
          </w:p>
        </w:tc>
        <w:tc>
          <w:tcPr>
            <w:tcW w:w="2742" w:type="dxa"/>
            <w:tcBorders>
              <w:bottom w:val="single" w:sz="4" w:space="0" w:color="auto"/>
            </w:tcBorders>
          </w:tcPr>
          <w:p w14:paraId="6A940024" w14:textId="77777777" w:rsidR="00867461" w:rsidRPr="00D14C27" w:rsidRDefault="00867461" w:rsidP="00AD2BE5">
            <w:pPr>
              <w:jc w:val="left"/>
              <w:rPr>
                <w:rFonts w:ascii="Arial" w:hAnsi="Arial" w:cs="Arial"/>
                <w:sz w:val="18"/>
                <w:szCs w:val="18"/>
              </w:rPr>
            </w:pPr>
          </w:p>
          <w:p w14:paraId="6A940025"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Anacortes, Skagit County</w:t>
            </w:r>
          </w:p>
          <w:p w14:paraId="6A940026"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Ferndale, Whatcom County</w:t>
            </w:r>
          </w:p>
          <w:p w14:paraId="6A940027"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Cherry Point, Whatcom County</w:t>
            </w:r>
          </w:p>
          <w:p w14:paraId="6A940028"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Bayview, Skagit County</w:t>
            </w:r>
          </w:p>
          <w:p w14:paraId="6A940029" w14:textId="77777777" w:rsidR="00AE4A2A" w:rsidRPr="00D14C27" w:rsidRDefault="00AE4A2A" w:rsidP="00AD2BE5">
            <w:pPr>
              <w:jc w:val="left"/>
              <w:rPr>
                <w:rFonts w:ascii="Arial" w:hAnsi="Arial" w:cs="Arial"/>
                <w:sz w:val="18"/>
                <w:szCs w:val="18"/>
              </w:rPr>
            </w:pPr>
          </w:p>
        </w:tc>
        <w:tc>
          <w:tcPr>
            <w:tcW w:w="1980" w:type="dxa"/>
            <w:tcBorders>
              <w:bottom w:val="single" w:sz="4" w:space="0" w:color="auto"/>
            </w:tcBorders>
          </w:tcPr>
          <w:p w14:paraId="6A94002A" w14:textId="77777777" w:rsidR="00867461" w:rsidRPr="00D14C27" w:rsidRDefault="00867461" w:rsidP="0083686E">
            <w:pPr>
              <w:jc w:val="center"/>
              <w:rPr>
                <w:rFonts w:ascii="Arial" w:hAnsi="Arial" w:cs="Arial"/>
                <w:sz w:val="18"/>
                <w:szCs w:val="18"/>
              </w:rPr>
            </w:pPr>
          </w:p>
          <w:p w14:paraId="6A94002B" w14:textId="77777777" w:rsidR="00AE4A2A" w:rsidRPr="00D14C27" w:rsidRDefault="00E67261" w:rsidP="0083686E">
            <w:pPr>
              <w:jc w:val="center"/>
              <w:rPr>
                <w:rFonts w:ascii="Arial" w:hAnsi="Arial" w:cs="Arial"/>
                <w:sz w:val="18"/>
                <w:szCs w:val="18"/>
              </w:rPr>
            </w:pPr>
            <w:r>
              <w:rPr>
                <w:rFonts w:ascii="Arial" w:hAnsi="Arial" w:cs="Arial"/>
                <w:sz w:val="18"/>
                <w:szCs w:val="18"/>
              </w:rPr>
              <w:t>50.67</w:t>
            </w:r>
          </w:p>
          <w:p w14:paraId="6A94002C" w14:textId="77777777" w:rsidR="00AD2BE5" w:rsidRPr="00D14C27" w:rsidRDefault="00E67261" w:rsidP="0083686E">
            <w:pPr>
              <w:jc w:val="center"/>
              <w:rPr>
                <w:rFonts w:ascii="Arial" w:hAnsi="Arial" w:cs="Arial"/>
                <w:sz w:val="18"/>
                <w:szCs w:val="18"/>
              </w:rPr>
            </w:pPr>
            <w:r>
              <w:rPr>
                <w:rFonts w:ascii="Arial" w:hAnsi="Arial" w:cs="Arial"/>
                <w:sz w:val="18"/>
                <w:szCs w:val="18"/>
              </w:rPr>
              <w:t>59.70</w:t>
            </w:r>
          </w:p>
          <w:p w14:paraId="6A94002D" w14:textId="77777777" w:rsidR="00AD2BE5" w:rsidRPr="00D14C27" w:rsidRDefault="00E67261" w:rsidP="0083686E">
            <w:pPr>
              <w:jc w:val="center"/>
              <w:rPr>
                <w:rFonts w:ascii="Arial" w:hAnsi="Arial" w:cs="Arial"/>
                <w:sz w:val="18"/>
                <w:szCs w:val="18"/>
              </w:rPr>
            </w:pPr>
            <w:r>
              <w:rPr>
                <w:rFonts w:ascii="Arial" w:hAnsi="Arial" w:cs="Arial"/>
                <w:sz w:val="18"/>
                <w:szCs w:val="18"/>
              </w:rPr>
              <w:t>61.65</w:t>
            </w:r>
          </w:p>
          <w:p w14:paraId="6A94002E" w14:textId="77777777" w:rsidR="00AD2BE5" w:rsidRPr="00D14C27" w:rsidRDefault="00E67261" w:rsidP="0083686E">
            <w:pPr>
              <w:jc w:val="center"/>
              <w:rPr>
                <w:rFonts w:ascii="Arial" w:hAnsi="Arial" w:cs="Arial"/>
                <w:sz w:val="18"/>
                <w:szCs w:val="18"/>
              </w:rPr>
            </w:pPr>
            <w:r>
              <w:rPr>
                <w:rFonts w:ascii="Arial" w:hAnsi="Arial" w:cs="Arial"/>
                <w:sz w:val="18"/>
                <w:szCs w:val="18"/>
              </w:rPr>
              <w:t>33.78</w:t>
            </w:r>
          </w:p>
        </w:tc>
        <w:tc>
          <w:tcPr>
            <w:tcW w:w="1620" w:type="dxa"/>
            <w:tcBorders>
              <w:bottom w:val="single" w:sz="4" w:space="0" w:color="auto"/>
            </w:tcBorders>
          </w:tcPr>
          <w:p w14:paraId="6A94002F" w14:textId="77777777" w:rsidR="00867461" w:rsidRPr="00D14C27" w:rsidRDefault="00867461" w:rsidP="0083686E">
            <w:pPr>
              <w:jc w:val="center"/>
              <w:rPr>
                <w:rFonts w:ascii="Arial" w:hAnsi="Arial" w:cs="Arial"/>
                <w:sz w:val="18"/>
                <w:szCs w:val="18"/>
              </w:rPr>
            </w:pPr>
          </w:p>
          <w:p w14:paraId="6A940030" w14:textId="77777777" w:rsidR="00AE4A2A" w:rsidRPr="00D14C27" w:rsidRDefault="00E67261" w:rsidP="0083686E">
            <w:pPr>
              <w:jc w:val="center"/>
              <w:rPr>
                <w:rFonts w:ascii="Arial" w:hAnsi="Arial" w:cs="Arial"/>
                <w:sz w:val="18"/>
                <w:szCs w:val="18"/>
              </w:rPr>
            </w:pPr>
            <w:r>
              <w:rPr>
                <w:rFonts w:ascii="Arial" w:hAnsi="Arial" w:cs="Arial"/>
                <w:sz w:val="18"/>
                <w:szCs w:val="18"/>
              </w:rPr>
              <w:t>57.30</w:t>
            </w:r>
          </w:p>
          <w:p w14:paraId="6A940031" w14:textId="77777777" w:rsidR="00AD2BE5" w:rsidRPr="00D14C27" w:rsidRDefault="00E67261" w:rsidP="0083686E">
            <w:pPr>
              <w:jc w:val="center"/>
              <w:rPr>
                <w:rFonts w:ascii="Arial" w:hAnsi="Arial" w:cs="Arial"/>
                <w:sz w:val="18"/>
                <w:szCs w:val="18"/>
              </w:rPr>
            </w:pPr>
            <w:r>
              <w:rPr>
                <w:rFonts w:ascii="Arial" w:hAnsi="Arial" w:cs="Arial"/>
                <w:sz w:val="18"/>
                <w:szCs w:val="18"/>
              </w:rPr>
              <w:t>66.25</w:t>
            </w:r>
          </w:p>
          <w:p w14:paraId="6A940032" w14:textId="77777777" w:rsidR="00AD2BE5" w:rsidRPr="00D14C27" w:rsidRDefault="00E67261" w:rsidP="0083686E">
            <w:pPr>
              <w:jc w:val="center"/>
              <w:rPr>
                <w:rFonts w:ascii="Arial" w:hAnsi="Arial" w:cs="Arial"/>
                <w:sz w:val="18"/>
                <w:szCs w:val="18"/>
              </w:rPr>
            </w:pPr>
            <w:r>
              <w:rPr>
                <w:rFonts w:ascii="Arial" w:hAnsi="Arial" w:cs="Arial"/>
                <w:sz w:val="18"/>
                <w:szCs w:val="18"/>
              </w:rPr>
              <w:t>68.26</w:t>
            </w:r>
          </w:p>
          <w:p w14:paraId="6A940033" w14:textId="77777777" w:rsidR="00AD2BE5" w:rsidRPr="00D14C27" w:rsidRDefault="00E67261" w:rsidP="0083686E">
            <w:pPr>
              <w:jc w:val="center"/>
              <w:rPr>
                <w:rFonts w:ascii="Arial" w:hAnsi="Arial" w:cs="Arial"/>
                <w:sz w:val="18"/>
                <w:szCs w:val="18"/>
              </w:rPr>
            </w:pPr>
            <w:r>
              <w:rPr>
                <w:rFonts w:ascii="Arial" w:hAnsi="Arial" w:cs="Arial"/>
                <w:sz w:val="18"/>
                <w:szCs w:val="18"/>
              </w:rPr>
              <w:t>40.40</w:t>
            </w:r>
          </w:p>
        </w:tc>
      </w:tr>
      <w:tr w:rsidR="00AE4A2A" w14:paraId="6A94004B" w14:textId="77777777" w:rsidTr="00EC112E">
        <w:tc>
          <w:tcPr>
            <w:tcW w:w="1098" w:type="dxa"/>
            <w:tcBorders>
              <w:bottom w:val="double" w:sz="4" w:space="0" w:color="auto"/>
            </w:tcBorders>
          </w:tcPr>
          <w:p w14:paraId="6A940035" w14:textId="77777777" w:rsidR="00AD2BE5" w:rsidRPr="00D14C27" w:rsidRDefault="00AD2BE5" w:rsidP="0083686E">
            <w:pPr>
              <w:jc w:val="center"/>
              <w:rPr>
                <w:rFonts w:ascii="Arial" w:hAnsi="Arial" w:cs="Arial"/>
                <w:sz w:val="18"/>
                <w:szCs w:val="18"/>
              </w:rPr>
            </w:pPr>
          </w:p>
          <w:p w14:paraId="6A940036" w14:textId="77777777" w:rsidR="00AD2BE5" w:rsidRPr="00D14C27" w:rsidRDefault="00AD2BE5" w:rsidP="0083686E">
            <w:pPr>
              <w:jc w:val="center"/>
              <w:rPr>
                <w:rFonts w:ascii="Arial" w:hAnsi="Arial" w:cs="Arial"/>
                <w:sz w:val="18"/>
                <w:szCs w:val="18"/>
              </w:rPr>
            </w:pPr>
          </w:p>
          <w:p w14:paraId="6A940037" w14:textId="77777777" w:rsidR="00AE4A2A" w:rsidRPr="00D14C27" w:rsidRDefault="00AD2BE5" w:rsidP="0083686E">
            <w:pPr>
              <w:jc w:val="center"/>
              <w:rPr>
                <w:rFonts w:ascii="Arial" w:hAnsi="Arial" w:cs="Arial"/>
                <w:sz w:val="18"/>
                <w:szCs w:val="18"/>
              </w:rPr>
            </w:pPr>
            <w:r w:rsidRPr="00D14C27">
              <w:rPr>
                <w:rFonts w:ascii="Arial" w:hAnsi="Arial" w:cs="Arial"/>
                <w:sz w:val="18"/>
                <w:szCs w:val="18"/>
              </w:rPr>
              <w:t>10</w:t>
            </w:r>
          </w:p>
        </w:tc>
        <w:tc>
          <w:tcPr>
            <w:tcW w:w="1848" w:type="dxa"/>
            <w:tcBorders>
              <w:bottom w:val="double" w:sz="4" w:space="0" w:color="auto"/>
            </w:tcBorders>
          </w:tcPr>
          <w:p w14:paraId="6A940038" w14:textId="77777777" w:rsidR="00AE4A2A" w:rsidRPr="00D14C27" w:rsidRDefault="00AE4A2A" w:rsidP="0083686E">
            <w:pPr>
              <w:jc w:val="center"/>
              <w:rPr>
                <w:rFonts w:ascii="Arial" w:hAnsi="Arial" w:cs="Arial"/>
                <w:sz w:val="18"/>
                <w:szCs w:val="18"/>
              </w:rPr>
            </w:pPr>
          </w:p>
          <w:p w14:paraId="6A940039" w14:textId="77777777" w:rsidR="00AD2BE5" w:rsidRPr="00D14C27" w:rsidRDefault="00AD2BE5" w:rsidP="0083686E">
            <w:pPr>
              <w:jc w:val="center"/>
              <w:rPr>
                <w:rFonts w:ascii="Arial" w:hAnsi="Arial" w:cs="Arial"/>
                <w:sz w:val="18"/>
                <w:szCs w:val="18"/>
              </w:rPr>
            </w:pPr>
          </w:p>
          <w:p w14:paraId="6A94003A" w14:textId="77777777" w:rsidR="00AD2BE5" w:rsidRPr="00D14C27" w:rsidRDefault="00AD2BE5" w:rsidP="0083686E">
            <w:pPr>
              <w:jc w:val="center"/>
              <w:rPr>
                <w:rFonts w:ascii="Arial" w:hAnsi="Arial" w:cs="Arial"/>
                <w:sz w:val="18"/>
                <w:szCs w:val="18"/>
              </w:rPr>
            </w:pPr>
            <w:r w:rsidRPr="00D14C27">
              <w:rPr>
                <w:rFonts w:ascii="Arial" w:hAnsi="Arial" w:cs="Arial"/>
                <w:sz w:val="18"/>
                <w:szCs w:val="18"/>
              </w:rPr>
              <w:t>Vancouver, Clark County</w:t>
            </w:r>
          </w:p>
        </w:tc>
        <w:tc>
          <w:tcPr>
            <w:tcW w:w="2742" w:type="dxa"/>
            <w:tcBorders>
              <w:bottom w:val="double" w:sz="4" w:space="0" w:color="auto"/>
            </w:tcBorders>
          </w:tcPr>
          <w:p w14:paraId="6A94003B" w14:textId="77777777" w:rsidR="00867461" w:rsidRPr="00D14C27" w:rsidRDefault="00867461" w:rsidP="00AD2BE5">
            <w:pPr>
              <w:jc w:val="left"/>
              <w:rPr>
                <w:rFonts w:ascii="Arial" w:hAnsi="Arial" w:cs="Arial"/>
                <w:sz w:val="18"/>
                <w:szCs w:val="18"/>
              </w:rPr>
            </w:pPr>
          </w:p>
          <w:p w14:paraId="6A94003C"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Anacortes, Skagit County</w:t>
            </w:r>
          </w:p>
          <w:p w14:paraId="6A94003D"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Ferndale, Whatcom County</w:t>
            </w:r>
          </w:p>
          <w:p w14:paraId="6A94003E"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Cherry Point, Whatcom County</w:t>
            </w:r>
          </w:p>
          <w:p w14:paraId="6A94003F" w14:textId="77777777" w:rsidR="00AD2BE5" w:rsidRPr="00D14C27" w:rsidRDefault="00AD2BE5" w:rsidP="00AD2BE5">
            <w:pPr>
              <w:jc w:val="left"/>
              <w:rPr>
                <w:rFonts w:ascii="Arial" w:hAnsi="Arial" w:cs="Arial"/>
                <w:sz w:val="18"/>
                <w:szCs w:val="18"/>
              </w:rPr>
            </w:pPr>
            <w:r w:rsidRPr="00D14C27">
              <w:rPr>
                <w:rFonts w:ascii="Arial" w:hAnsi="Arial" w:cs="Arial"/>
                <w:sz w:val="18"/>
                <w:szCs w:val="18"/>
              </w:rPr>
              <w:t>Bayview, Skagit County</w:t>
            </w:r>
          </w:p>
          <w:p w14:paraId="6A940040" w14:textId="77777777" w:rsidR="00AE4A2A" w:rsidRPr="00D14C27" w:rsidRDefault="00AE4A2A" w:rsidP="00AD2BE5">
            <w:pPr>
              <w:jc w:val="left"/>
              <w:rPr>
                <w:rFonts w:ascii="Arial" w:hAnsi="Arial" w:cs="Arial"/>
                <w:sz w:val="18"/>
                <w:szCs w:val="18"/>
              </w:rPr>
            </w:pPr>
          </w:p>
        </w:tc>
        <w:tc>
          <w:tcPr>
            <w:tcW w:w="1980" w:type="dxa"/>
            <w:tcBorders>
              <w:bottom w:val="double" w:sz="4" w:space="0" w:color="auto"/>
            </w:tcBorders>
          </w:tcPr>
          <w:p w14:paraId="6A940041" w14:textId="77777777" w:rsidR="00867461" w:rsidRPr="00D14C27" w:rsidRDefault="00867461" w:rsidP="0083686E">
            <w:pPr>
              <w:jc w:val="center"/>
              <w:rPr>
                <w:rFonts w:ascii="Arial" w:hAnsi="Arial" w:cs="Arial"/>
                <w:sz w:val="18"/>
                <w:szCs w:val="18"/>
              </w:rPr>
            </w:pPr>
          </w:p>
          <w:p w14:paraId="6A940042" w14:textId="77777777" w:rsidR="00AE4A2A" w:rsidRPr="00D14C27" w:rsidRDefault="00E67261" w:rsidP="0083686E">
            <w:pPr>
              <w:jc w:val="center"/>
              <w:rPr>
                <w:rFonts w:ascii="Arial" w:hAnsi="Arial" w:cs="Arial"/>
                <w:sz w:val="18"/>
                <w:szCs w:val="18"/>
              </w:rPr>
            </w:pPr>
            <w:r>
              <w:rPr>
                <w:rFonts w:ascii="Arial" w:hAnsi="Arial" w:cs="Arial"/>
                <w:sz w:val="18"/>
                <w:szCs w:val="18"/>
              </w:rPr>
              <w:t xml:space="preserve">  96.32</w:t>
            </w:r>
          </w:p>
          <w:p w14:paraId="6A940043" w14:textId="77777777" w:rsidR="00AD2BE5" w:rsidRPr="00D14C27" w:rsidRDefault="00E67261" w:rsidP="0083686E">
            <w:pPr>
              <w:jc w:val="center"/>
              <w:rPr>
                <w:rFonts w:ascii="Arial" w:hAnsi="Arial" w:cs="Arial"/>
                <w:sz w:val="18"/>
                <w:szCs w:val="18"/>
              </w:rPr>
            </w:pPr>
            <w:r>
              <w:rPr>
                <w:rFonts w:ascii="Arial" w:hAnsi="Arial" w:cs="Arial"/>
                <w:sz w:val="18"/>
                <w:szCs w:val="18"/>
              </w:rPr>
              <w:t>105.35</w:t>
            </w:r>
          </w:p>
          <w:p w14:paraId="6A940044" w14:textId="77777777" w:rsidR="00AD2BE5" w:rsidRPr="00D14C27" w:rsidRDefault="00E67261" w:rsidP="0083686E">
            <w:pPr>
              <w:jc w:val="center"/>
              <w:rPr>
                <w:rFonts w:ascii="Arial" w:hAnsi="Arial" w:cs="Arial"/>
                <w:sz w:val="18"/>
                <w:szCs w:val="18"/>
              </w:rPr>
            </w:pPr>
            <w:r>
              <w:rPr>
                <w:rFonts w:ascii="Arial" w:hAnsi="Arial" w:cs="Arial"/>
                <w:sz w:val="18"/>
                <w:szCs w:val="18"/>
              </w:rPr>
              <w:t>107.31</w:t>
            </w:r>
          </w:p>
          <w:p w14:paraId="6A940045" w14:textId="77777777" w:rsidR="00AD2BE5" w:rsidRPr="00D14C27" w:rsidRDefault="00E67261" w:rsidP="0083686E">
            <w:pPr>
              <w:jc w:val="center"/>
              <w:rPr>
                <w:rFonts w:ascii="Arial" w:hAnsi="Arial" w:cs="Arial"/>
                <w:sz w:val="18"/>
                <w:szCs w:val="18"/>
              </w:rPr>
            </w:pPr>
            <w:r>
              <w:rPr>
                <w:rFonts w:ascii="Arial" w:hAnsi="Arial" w:cs="Arial"/>
                <w:sz w:val="18"/>
                <w:szCs w:val="18"/>
              </w:rPr>
              <w:t xml:space="preserve">  79.43</w:t>
            </w:r>
          </w:p>
        </w:tc>
        <w:tc>
          <w:tcPr>
            <w:tcW w:w="1620" w:type="dxa"/>
            <w:tcBorders>
              <w:bottom w:val="double" w:sz="4" w:space="0" w:color="auto"/>
            </w:tcBorders>
          </w:tcPr>
          <w:p w14:paraId="6A940046" w14:textId="77777777" w:rsidR="00867461" w:rsidRPr="00D14C27" w:rsidRDefault="00867461" w:rsidP="0083686E">
            <w:pPr>
              <w:jc w:val="center"/>
              <w:rPr>
                <w:rFonts w:ascii="Arial" w:hAnsi="Arial" w:cs="Arial"/>
                <w:sz w:val="18"/>
                <w:szCs w:val="18"/>
              </w:rPr>
            </w:pPr>
          </w:p>
          <w:p w14:paraId="6A940047" w14:textId="77777777" w:rsidR="00AE4A2A" w:rsidRPr="00D14C27" w:rsidRDefault="00E67261" w:rsidP="0083686E">
            <w:pPr>
              <w:jc w:val="center"/>
              <w:rPr>
                <w:rFonts w:ascii="Arial" w:hAnsi="Arial" w:cs="Arial"/>
                <w:sz w:val="18"/>
                <w:szCs w:val="18"/>
              </w:rPr>
            </w:pPr>
            <w:r>
              <w:rPr>
                <w:rFonts w:ascii="Arial" w:hAnsi="Arial" w:cs="Arial"/>
                <w:sz w:val="18"/>
                <w:szCs w:val="18"/>
              </w:rPr>
              <w:t>102.93</w:t>
            </w:r>
          </w:p>
          <w:p w14:paraId="6A940048" w14:textId="77777777" w:rsidR="00AD2BE5" w:rsidRPr="00D14C27" w:rsidRDefault="00E67261" w:rsidP="0083686E">
            <w:pPr>
              <w:jc w:val="center"/>
              <w:rPr>
                <w:rFonts w:ascii="Arial" w:hAnsi="Arial" w:cs="Arial"/>
                <w:sz w:val="18"/>
                <w:szCs w:val="18"/>
              </w:rPr>
            </w:pPr>
            <w:r>
              <w:rPr>
                <w:rFonts w:ascii="Arial" w:hAnsi="Arial" w:cs="Arial"/>
                <w:sz w:val="18"/>
                <w:szCs w:val="18"/>
              </w:rPr>
              <w:t>111.92</w:t>
            </w:r>
          </w:p>
          <w:p w14:paraId="6A940049" w14:textId="77777777" w:rsidR="00AD2BE5" w:rsidRPr="00D14C27" w:rsidRDefault="00E67261" w:rsidP="0083686E">
            <w:pPr>
              <w:jc w:val="center"/>
              <w:rPr>
                <w:rFonts w:ascii="Arial" w:hAnsi="Arial" w:cs="Arial"/>
                <w:sz w:val="18"/>
                <w:szCs w:val="18"/>
              </w:rPr>
            </w:pPr>
            <w:r>
              <w:rPr>
                <w:rFonts w:ascii="Arial" w:hAnsi="Arial" w:cs="Arial"/>
                <w:sz w:val="18"/>
                <w:szCs w:val="18"/>
              </w:rPr>
              <w:t>113.91</w:t>
            </w:r>
          </w:p>
          <w:p w14:paraId="6A94004A" w14:textId="77777777" w:rsidR="00AD2BE5" w:rsidRPr="00D14C27" w:rsidRDefault="00E67261" w:rsidP="0083686E">
            <w:pPr>
              <w:jc w:val="center"/>
              <w:rPr>
                <w:rFonts w:ascii="Arial" w:hAnsi="Arial" w:cs="Arial"/>
                <w:sz w:val="18"/>
                <w:szCs w:val="18"/>
              </w:rPr>
            </w:pPr>
            <w:r>
              <w:rPr>
                <w:rFonts w:ascii="Arial" w:hAnsi="Arial" w:cs="Arial"/>
                <w:sz w:val="18"/>
                <w:szCs w:val="18"/>
              </w:rPr>
              <w:t xml:space="preserve">  86.04</w:t>
            </w:r>
          </w:p>
        </w:tc>
      </w:tr>
      <w:tr w:rsidR="00867461" w14:paraId="6A940056" w14:textId="77777777" w:rsidTr="00EC112E">
        <w:tc>
          <w:tcPr>
            <w:tcW w:w="9288" w:type="dxa"/>
            <w:gridSpan w:val="5"/>
            <w:tcBorders>
              <w:top w:val="double" w:sz="4" w:space="0" w:color="auto"/>
            </w:tcBorders>
          </w:tcPr>
          <w:p w14:paraId="6A94004C" w14:textId="77777777" w:rsidR="00867461" w:rsidRPr="00D14C27" w:rsidRDefault="00867461" w:rsidP="0083686E">
            <w:pPr>
              <w:jc w:val="center"/>
              <w:rPr>
                <w:rFonts w:ascii="Arial" w:hAnsi="Arial" w:cs="Arial"/>
                <w:sz w:val="18"/>
                <w:szCs w:val="18"/>
              </w:rPr>
            </w:pPr>
          </w:p>
          <w:p w14:paraId="6A94004D" w14:textId="77777777" w:rsidR="00867461" w:rsidRPr="00D14C27" w:rsidRDefault="00867461" w:rsidP="0083686E">
            <w:pPr>
              <w:jc w:val="center"/>
              <w:rPr>
                <w:rFonts w:ascii="Arial" w:hAnsi="Arial" w:cs="Arial"/>
                <w:sz w:val="18"/>
                <w:szCs w:val="18"/>
              </w:rPr>
            </w:pPr>
          </w:p>
          <w:p w14:paraId="6A94004E" w14:textId="77777777" w:rsidR="00867461" w:rsidRPr="00D14C27" w:rsidRDefault="00E67261" w:rsidP="00867461">
            <w:pPr>
              <w:jc w:val="left"/>
              <w:rPr>
                <w:rFonts w:ascii="Arial" w:hAnsi="Arial" w:cs="Arial"/>
                <w:sz w:val="18"/>
                <w:szCs w:val="18"/>
              </w:rPr>
            </w:pPr>
            <w:r>
              <w:rPr>
                <w:rFonts w:ascii="Arial" w:hAnsi="Arial" w:cs="Arial"/>
                <w:sz w:val="18"/>
                <w:szCs w:val="18"/>
              </w:rPr>
              <w:t>[I</w:t>
            </w:r>
            <w:r w:rsidR="00867461" w:rsidRPr="00D14C27">
              <w:rPr>
                <w:rFonts w:ascii="Arial" w:hAnsi="Arial" w:cs="Arial"/>
                <w:sz w:val="18"/>
                <w:szCs w:val="18"/>
              </w:rPr>
              <w:t xml:space="preserve">]  </w:t>
            </w:r>
            <w:r>
              <w:rPr>
                <w:rFonts w:ascii="Arial" w:hAnsi="Arial" w:cs="Arial"/>
                <w:sz w:val="18"/>
                <w:szCs w:val="18"/>
              </w:rPr>
              <w:t>In</w:t>
            </w:r>
            <w:r w:rsidR="00867461" w:rsidRPr="00D14C27">
              <w:rPr>
                <w:rFonts w:ascii="Arial" w:hAnsi="Arial" w:cs="Arial"/>
                <w:sz w:val="18"/>
                <w:szCs w:val="18"/>
              </w:rPr>
              <w:t>crease</w:t>
            </w:r>
          </w:p>
          <w:p w14:paraId="6A94004F" w14:textId="77777777" w:rsidR="00867461" w:rsidRPr="00D14C27" w:rsidRDefault="00867461" w:rsidP="0083686E">
            <w:pPr>
              <w:jc w:val="center"/>
              <w:rPr>
                <w:rFonts w:ascii="Arial" w:hAnsi="Arial" w:cs="Arial"/>
                <w:sz w:val="18"/>
                <w:szCs w:val="18"/>
              </w:rPr>
            </w:pPr>
          </w:p>
          <w:p w14:paraId="6A940050" w14:textId="77777777" w:rsidR="00867461" w:rsidRPr="00D14C27" w:rsidRDefault="00867461" w:rsidP="0083686E">
            <w:pPr>
              <w:jc w:val="center"/>
              <w:rPr>
                <w:rFonts w:ascii="Arial" w:hAnsi="Arial" w:cs="Arial"/>
                <w:sz w:val="18"/>
                <w:szCs w:val="18"/>
              </w:rPr>
            </w:pPr>
          </w:p>
          <w:p w14:paraId="6A940051" w14:textId="77777777" w:rsidR="00867461" w:rsidRPr="00D14C27" w:rsidRDefault="00867461" w:rsidP="0083686E">
            <w:pPr>
              <w:jc w:val="center"/>
              <w:rPr>
                <w:rFonts w:ascii="Arial" w:hAnsi="Arial" w:cs="Arial"/>
                <w:sz w:val="18"/>
                <w:szCs w:val="18"/>
              </w:rPr>
            </w:pPr>
          </w:p>
          <w:p w14:paraId="6A940052" w14:textId="77777777" w:rsidR="00867461" w:rsidRPr="00D14C27" w:rsidRDefault="00867461" w:rsidP="0083686E">
            <w:pPr>
              <w:jc w:val="center"/>
              <w:rPr>
                <w:rFonts w:ascii="Arial" w:hAnsi="Arial" w:cs="Arial"/>
                <w:sz w:val="18"/>
                <w:szCs w:val="18"/>
              </w:rPr>
            </w:pPr>
          </w:p>
          <w:p w14:paraId="6A940053" w14:textId="77777777" w:rsidR="00867461" w:rsidRPr="00D14C27" w:rsidRDefault="00867461" w:rsidP="0083686E">
            <w:pPr>
              <w:jc w:val="center"/>
              <w:rPr>
                <w:rFonts w:ascii="Arial" w:hAnsi="Arial" w:cs="Arial"/>
                <w:sz w:val="18"/>
                <w:szCs w:val="18"/>
              </w:rPr>
            </w:pPr>
          </w:p>
          <w:p w14:paraId="6A940054" w14:textId="77777777" w:rsidR="00867461" w:rsidRPr="00D14C27" w:rsidRDefault="00867461" w:rsidP="0083686E">
            <w:pPr>
              <w:jc w:val="center"/>
              <w:rPr>
                <w:rFonts w:ascii="Arial" w:hAnsi="Arial" w:cs="Arial"/>
                <w:sz w:val="18"/>
                <w:szCs w:val="18"/>
              </w:rPr>
            </w:pPr>
          </w:p>
          <w:p w14:paraId="6A940055" w14:textId="77777777" w:rsidR="00867461" w:rsidRPr="00D14C27" w:rsidRDefault="00867461" w:rsidP="0083686E">
            <w:pPr>
              <w:jc w:val="center"/>
              <w:rPr>
                <w:rFonts w:ascii="Arial" w:hAnsi="Arial" w:cs="Arial"/>
                <w:sz w:val="18"/>
                <w:szCs w:val="18"/>
              </w:rPr>
            </w:pPr>
          </w:p>
        </w:tc>
      </w:tr>
    </w:tbl>
    <w:p w14:paraId="6A940057" w14:textId="77777777" w:rsidR="00AE4A2A" w:rsidRPr="00E12EC0" w:rsidRDefault="00AE4A2A" w:rsidP="0083686E">
      <w:pPr>
        <w:jc w:val="center"/>
        <w:rPr>
          <w:rFonts w:ascii="Arial" w:hAnsi="Arial" w:cs="Arial"/>
        </w:rPr>
      </w:pPr>
    </w:p>
    <w:sectPr w:rsidR="00AE4A2A" w:rsidRPr="00E12EC0" w:rsidSect="00764FC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C6F96"/>
    <w:multiLevelType w:val="hybridMultilevel"/>
    <w:tmpl w:val="5DAE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C0"/>
    <w:rsid w:val="0001220E"/>
    <w:rsid w:val="000C0525"/>
    <w:rsid w:val="00166DC4"/>
    <w:rsid w:val="001B4370"/>
    <w:rsid w:val="001E160A"/>
    <w:rsid w:val="00272C25"/>
    <w:rsid w:val="002F4F6A"/>
    <w:rsid w:val="00380B18"/>
    <w:rsid w:val="003A73F3"/>
    <w:rsid w:val="003B51D2"/>
    <w:rsid w:val="003F0178"/>
    <w:rsid w:val="00464E6C"/>
    <w:rsid w:val="00494A34"/>
    <w:rsid w:val="004F248F"/>
    <w:rsid w:val="005B5281"/>
    <w:rsid w:val="00633E53"/>
    <w:rsid w:val="006D0717"/>
    <w:rsid w:val="00750D2A"/>
    <w:rsid w:val="007610F1"/>
    <w:rsid w:val="00762C70"/>
    <w:rsid w:val="00764FC4"/>
    <w:rsid w:val="00767C46"/>
    <w:rsid w:val="007B6C58"/>
    <w:rsid w:val="0083686E"/>
    <w:rsid w:val="00862C9D"/>
    <w:rsid w:val="00867461"/>
    <w:rsid w:val="00A27A5E"/>
    <w:rsid w:val="00A66C7F"/>
    <w:rsid w:val="00AD2BE5"/>
    <w:rsid w:val="00AE268C"/>
    <w:rsid w:val="00AE4A2A"/>
    <w:rsid w:val="00B45841"/>
    <w:rsid w:val="00CC1DF7"/>
    <w:rsid w:val="00D03FAC"/>
    <w:rsid w:val="00D07A96"/>
    <w:rsid w:val="00D14C27"/>
    <w:rsid w:val="00D867DD"/>
    <w:rsid w:val="00E12EC0"/>
    <w:rsid w:val="00E67261"/>
    <w:rsid w:val="00EB34E1"/>
    <w:rsid w:val="00EC112E"/>
    <w:rsid w:val="00F13F65"/>
    <w:rsid w:val="00FA1F24"/>
    <w:rsid w:val="00FA5B7A"/>
    <w:rsid w:val="00FE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FF67"/>
  <w15:docId w15:val="{F5317C89-98D9-4A57-A12D-80829C19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table" w:styleId="TableGrid">
    <w:name w:val="Table Grid"/>
    <w:basedOn w:val="TableNormal"/>
    <w:uiPriority w:val="59"/>
    <w:rsid w:val="00E12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EAC9E1564EB646A70E773F9D4FCE21" ma:contentTypeVersion="104" ma:contentTypeDescription="" ma:contentTypeScope="" ma:versionID="a044d99800748a51d38e4d4fa62a2d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TO</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223</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Olympic Pipe Line Company</CaseCompanyNames>
    <Nickname xmlns="http://schemas.microsoft.com/sharepoint/v3" xsi:nil="true"/>
    <DocketNumber xmlns="dc463f71-b30c-4ab2-9473-d307f9d35888">170462</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243D53C-7E57-4644-965C-6626EFA44473}"/>
</file>

<file path=customXml/itemProps2.xml><?xml version="1.0" encoding="utf-8"?>
<ds:datastoreItem xmlns:ds="http://schemas.openxmlformats.org/officeDocument/2006/customXml" ds:itemID="{8061316D-A711-4705-A1BB-065079D613D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a7bd91e-004b-490a-8704-e368d63d59a0"/>
    <ds:schemaRef ds:uri="http://www.w3.org/XML/1998/namespace"/>
  </ds:schemaRefs>
</ds:datastoreItem>
</file>

<file path=customXml/itemProps3.xml><?xml version="1.0" encoding="utf-8"?>
<ds:datastoreItem xmlns:ds="http://schemas.openxmlformats.org/officeDocument/2006/customXml" ds:itemID="{751B5A64-8319-4443-B699-11E76310BD7A}">
  <ds:schemaRefs>
    <ds:schemaRef ds:uri="http://schemas.microsoft.com/sharepoint/v3/contenttype/forms"/>
  </ds:schemaRefs>
</ds:datastoreItem>
</file>

<file path=customXml/itemProps4.xml><?xml version="1.0" encoding="utf-8"?>
<ds:datastoreItem xmlns:ds="http://schemas.openxmlformats.org/officeDocument/2006/customXml" ds:itemID="{9BA11C45-818D-416B-B6F8-55F3624E9BA5}">
  <ds:schemaRefs>
    <ds:schemaRef ds:uri="http://schemas.openxmlformats.org/officeDocument/2006/bibliography"/>
  </ds:schemaRefs>
</ds:datastoreItem>
</file>

<file path=customXml/itemProps5.xml><?xml version="1.0" encoding="utf-8"?>
<ds:datastoreItem xmlns:ds="http://schemas.openxmlformats.org/officeDocument/2006/customXml" ds:itemID="{F2EBF2AC-1875-4BA9-8682-61CBBA147A14}"/>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Denny I.</dc:creator>
  <cp:lastModifiedBy>Huey, Lorilyn (UTC)</cp:lastModifiedBy>
  <cp:revision>2</cp:revision>
  <cp:lastPrinted>2017-05-18T15:02:00Z</cp:lastPrinted>
  <dcterms:created xsi:type="dcterms:W3CDTF">2017-05-26T15:56:00Z</dcterms:created>
  <dcterms:modified xsi:type="dcterms:W3CDTF">2017-05-26T15:56:00Z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0x0101006E56B4D1795A2E4DB2F0B01679ED314A00F8EAC9E1564EB646A70E773F9D4FCE21</vt:lpwstr>
  </property>
  <property fmtid="{D5CDD505-2E9C-101B-9397-08002B2CF9AE}" pid="3" name="_docset_NoMedatataSyncRequired">
    <vt:lpwstr>False</vt:lpwstr>
  </property>
  <property fmtid="{D5CDD505-2E9C-101B-9397-08002B2CF9AE}" pid="4" name="IsEFSEC">
    <vt:bool>false</vt:bool>
  </property>
</Properties>
</file>