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September 14, 2016</w:t>
      </w:r>
    </w:p>
    <w:p w14:paraId="67C08B75" w14:textId="77777777" w:rsidR="00DF0FAA" w:rsidRPr="000F56AC" w:rsidRDefault="00DF0FAA" w:rsidP="00DF0FAA"/>
    <w:p w14:paraId="67C08B76" w14:textId="77777777" w:rsidR="00DF0FAA" w:rsidRPr="000F56AC" w:rsidRDefault="00DF0FAA" w:rsidP="00DF0FAA"/>
    <w:p>
      <w:r>
        <w:t>John Volken Academy</w:t>
        <w:cr/>
        <w:t>d/b/a PriceCo Academy Movers</w:t>
      </w:r>
    </w:p>
    <w:p>
      <w:r>
        <w:rPr>
          <w:rFonts w:eastAsiaTheme="minorHAnsi"/>
        </w:rPr>
        <w:t>921 Central Ave N</w:t>
        <w:cr/>
        <w:t>Kent, WA 98032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161058</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THG067364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John Volken Academy</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September 9, 2016</w:t>
      </w:r>
      <w:r>
        <w:t xml:space="preserve">, </w:t>
      </w:r>
      <w:r>
        <w:t>John Volken Academy</w:t>
      </w:r>
      <w:r>
        <w:t>, d/b/a PriceCo Academy Movers,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John Volken Academy</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John Volken Academy</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John Volken Academy</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John Volken Academy</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John Volken Academy</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2016-09-09T07:00:00+00:00</OpenedDate>
    <Date1 xmlns="dc463f71-b30c-4ab2-9473-d307f9d35888">2016-09-14T07:00:00+00:00</Date1>
    <IsDocumentOrder xmlns="dc463f71-b30c-4ab2-9473-d307f9d35888">true</IsDocumentOrder>
    <IsHighlyConfidential xmlns="dc463f71-b30c-4ab2-9473-d307f9d35888">false</IsHighlyConfidential>
    <CaseCompanyNames xmlns="dc463f71-b30c-4ab2-9473-d307f9d35888">John Volken Academy</CaseCompanyNames>
    <DocketNumber xmlns="dc463f71-b30c-4ab2-9473-d307f9d35888">161058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5B14A1B250B46967C3EFDB1C16BA4" ma:contentTypeVersion="104" ma:contentTypeDescription="" ma:contentTypeScope="" ma:versionID="2bdc594df5278675c6b7b51bd3914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B2EA8-EFED-45D5-AF9E-4DFA6F051773}"/>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B1628C42-7BF5-4F08-A8C7-90C962894018}"/>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0x0101006E56B4D1795A2E4DB2F0B01679ED314A00A305B14A1B250B46967C3EFDB1C16BA4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