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02F0D" w14:textId="63CB1FCE" w:rsidR="006E7414" w:rsidRDefault="00505F6A" w:rsidP="00F84BFD">
      <w:bookmarkStart w:id="0" w:name="_GoBack"/>
      <w:bookmarkEnd w:id="0"/>
      <w:r>
        <w:t xml:space="preserve">October </w:t>
      </w:r>
      <w:r w:rsidR="008954B9">
        <w:t>12</w:t>
      </w:r>
      <w:r>
        <w:t>, 2016</w:t>
      </w:r>
    </w:p>
    <w:p w14:paraId="2098341F" w14:textId="77777777" w:rsidR="00F76215" w:rsidRDefault="00F76215" w:rsidP="00F84BFD"/>
    <w:p w14:paraId="0A144A27" w14:textId="77777777" w:rsidR="00F76215" w:rsidRDefault="00F76215" w:rsidP="00F84BFD"/>
    <w:p w14:paraId="476D792F" w14:textId="77777777" w:rsidR="00F76215" w:rsidRDefault="00F76215" w:rsidP="00F84BFD"/>
    <w:p w14:paraId="794388DB" w14:textId="33B184E4" w:rsidR="00505F6A" w:rsidRDefault="00505F6A" w:rsidP="00F84BFD">
      <w:r>
        <w:t>Paul Randall-Grutter, County Engineer</w:t>
      </w:r>
    </w:p>
    <w:p w14:paraId="1DAA920B" w14:textId="3C43F0F3" w:rsidR="00505F6A" w:rsidRDefault="00505F6A" w:rsidP="00F84BFD">
      <w:r>
        <w:t>Skagit County Public Works</w:t>
      </w:r>
    </w:p>
    <w:p w14:paraId="532813F6" w14:textId="4A74A539" w:rsidR="006E7414" w:rsidRDefault="00505F6A" w:rsidP="00F84BFD">
      <w:r>
        <w:t>1800 Continental Place</w:t>
      </w:r>
    </w:p>
    <w:p w14:paraId="43929B6F" w14:textId="3836A1FD" w:rsidR="006E7414" w:rsidRDefault="00505F6A" w:rsidP="00F84BFD">
      <w:r>
        <w:t>Mt. Vernon, WA  98274</w:t>
      </w:r>
    </w:p>
    <w:p w14:paraId="4CE77EF7" w14:textId="77777777" w:rsidR="006E7414" w:rsidRDefault="006E7414" w:rsidP="00F84BFD"/>
    <w:p w14:paraId="2E5A4F46" w14:textId="0B6A0F9B" w:rsidR="006E7414" w:rsidRPr="006E7414" w:rsidRDefault="006E7414" w:rsidP="00F84BFD">
      <w:pPr>
        <w:rPr>
          <w:b/>
        </w:rPr>
      </w:pPr>
      <w:r w:rsidRPr="006E7414">
        <w:rPr>
          <w:b/>
        </w:rPr>
        <w:t>Re:  TR-</w:t>
      </w:r>
      <w:r w:rsidR="00505F6A">
        <w:rPr>
          <w:b/>
        </w:rPr>
        <w:t>160989 -</w:t>
      </w:r>
      <w:r w:rsidRPr="006E7414">
        <w:rPr>
          <w:b/>
        </w:rPr>
        <w:t xml:space="preserve"> Notice of Intent to Establish </w:t>
      </w:r>
      <w:r w:rsidR="002D1F52">
        <w:rPr>
          <w:b/>
        </w:rPr>
        <w:t>Blanchard</w:t>
      </w:r>
      <w:r w:rsidRPr="006E7414">
        <w:rPr>
          <w:b/>
        </w:rPr>
        <w:t xml:space="preserve"> Quiet Zone</w:t>
      </w:r>
      <w:r w:rsidR="00505F6A">
        <w:rPr>
          <w:b/>
        </w:rPr>
        <w:t xml:space="preserve"> –</w:t>
      </w:r>
      <w:r w:rsidR="002D1F52">
        <w:rPr>
          <w:b/>
        </w:rPr>
        <w:t xml:space="preserve"> </w:t>
      </w:r>
      <w:r w:rsidR="00505F6A">
        <w:rPr>
          <w:b/>
        </w:rPr>
        <w:t>Skagit County</w:t>
      </w:r>
      <w:r w:rsidRPr="006E7414">
        <w:rPr>
          <w:b/>
        </w:rPr>
        <w:t xml:space="preserve"> </w:t>
      </w:r>
    </w:p>
    <w:p w14:paraId="67FEA058" w14:textId="77777777" w:rsidR="006E7414" w:rsidRDefault="006E7414" w:rsidP="00F84BFD"/>
    <w:p w14:paraId="2C8FAA51" w14:textId="55FBA563" w:rsidR="006E7414" w:rsidRDefault="006E7414" w:rsidP="00F84BFD">
      <w:r>
        <w:t xml:space="preserve">Dear </w:t>
      </w:r>
      <w:r w:rsidR="00505F6A">
        <w:t>Mr. Randall-Grutter</w:t>
      </w:r>
      <w:r>
        <w:t>:</w:t>
      </w:r>
    </w:p>
    <w:p w14:paraId="1E85AC89" w14:textId="77777777" w:rsidR="006E7414" w:rsidRDefault="006E7414" w:rsidP="00F84BFD"/>
    <w:p w14:paraId="64789DD8" w14:textId="53E7C5AB" w:rsidR="00A362CD" w:rsidRDefault="00326ADD" w:rsidP="00505F6A">
      <w:pPr>
        <w:spacing w:line="276" w:lineRule="auto"/>
      </w:pPr>
      <w:r>
        <w:t>The Washington Utilities and Transportation Commission (commission) received notice on August 1, 2016, from the Skagit County Public Works Department (County) of its intent to establish a quiet zone</w:t>
      </w:r>
      <w:r w:rsidR="006E7414">
        <w:t xml:space="preserve">, </w:t>
      </w:r>
      <w:r>
        <w:t>which</w:t>
      </w:r>
      <w:r w:rsidR="006E7414">
        <w:t xml:space="preserve"> include</w:t>
      </w:r>
      <w:r>
        <w:t>s</w:t>
      </w:r>
      <w:r w:rsidR="006E7414">
        <w:t xml:space="preserve"> </w:t>
      </w:r>
      <w:r w:rsidR="00A362CD">
        <w:t>the following</w:t>
      </w:r>
      <w:r w:rsidR="000E4E81">
        <w:t xml:space="preserve"> public</w:t>
      </w:r>
      <w:r w:rsidR="00A362CD">
        <w:t xml:space="preserve"> at-grade</w:t>
      </w:r>
      <w:r w:rsidR="000E4E81">
        <w:t xml:space="preserve"> railroad-highway </w:t>
      </w:r>
      <w:r w:rsidR="006E7414">
        <w:t>crossings</w:t>
      </w:r>
      <w:r w:rsidR="00A362CD">
        <w:t>:</w:t>
      </w:r>
    </w:p>
    <w:p w14:paraId="5C8EC2FD" w14:textId="77777777" w:rsidR="0085584C" w:rsidRDefault="0085584C" w:rsidP="00505F6A">
      <w:pPr>
        <w:spacing w:line="276" w:lineRule="auto"/>
      </w:pPr>
    </w:p>
    <w:p w14:paraId="4CE886E6" w14:textId="0F5C0D2A" w:rsidR="00A362CD" w:rsidRDefault="00505F6A" w:rsidP="00505F6A">
      <w:pPr>
        <w:pStyle w:val="ListParagraph"/>
        <w:numPr>
          <w:ilvl w:val="0"/>
          <w:numId w:val="1"/>
        </w:numPr>
        <w:spacing w:line="276" w:lineRule="auto"/>
      </w:pPr>
      <w:r>
        <w:t xml:space="preserve">Colony Road – </w:t>
      </w:r>
      <w:bookmarkStart w:id="1" w:name="OLE_LINK32"/>
      <w:bookmarkStart w:id="2" w:name="OLE_LINK33"/>
      <w:r>
        <w:t>USDOT 084787G</w:t>
      </w:r>
      <w:bookmarkEnd w:id="1"/>
      <w:bookmarkEnd w:id="2"/>
    </w:p>
    <w:p w14:paraId="6004FAE6" w14:textId="41CB381B" w:rsidR="00A362CD" w:rsidRDefault="00505F6A" w:rsidP="00505F6A">
      <w:pPr>
        <w:pStyle w:val="ListParagraph"/>
        <w:numPr>
          <w:ilvl w:val="0"/>
          <w:numId w:val="1"/>
        </w:numPr>
        <w:spacing w:line="276" w:lineRule="auto"/>
      </w:pPr>
      <w:r>
        <w:t xml:space="preserve">South Blanchard Road – </w:t>
      </w:r>
      <w:bookmarkStart w:id="3" w:name="OLE_LINK25"/>
      <w:bookmarkStart w:id="4" w:name="OLE_LINK26"/>
      <w:r>
        <w:t>USDOT 084788N</w:t>
      </w:r>
      <w:bookmarkEnd w:id="3"/>
      <w:bookmarkEnd w:id="4"/>
    </w:p>
    <w:p w14:paraId="17415410" w14:textId="7962E2E1" w:rsidR="00A362CD" w:rsidRDefault="00505F6A" w:rsidP="00505F6A">
      <w:pPr>
        <w:pStyle w:val="ListParagraph"/>
        <w:numPr>
          <w:ilvl w:val="0"/>
          <w:numId w:val="1"/>
        </w:numPr>
        <w:spacing w:line="276" w:lineRule="auto"/>
      </w:pPr>
      <w:r>
        <w:t xml:space="preserve">South Legg Road - </w:t>
      </w:r>
      <w:bookmarkStart w:id="5" w:name="OLE_LINK21"/>
      <w:bookmarkStart w:id="6" w:name="OLE_LINK22"/>
      <w:r>
        <w:t>USDOT 084789V</w:t>
      </w:r>
      <w:bookmarkEnd w:id="5"/>
      <w:bookmarkEnd w:id="6"/>
    </w:p>
    <w:p w14:paraId="61A6B7DD" w14:textId="5AAE7417" w:rsidR="00505F6A" w:rsidRDefault="00505F6A" w:rsidP="00505F6A">
      <w:pPr>
        <w:pStyle w:val="ListParagraph"/>
        <w:numPr>
          <w:ilvl w:val="0"/>
          <w:numId w:val="1"/>
        </w:numPr>
        <w:spacing w:line="276" w:lineRule="auto"/>
      </w:pPr>
      <w:r>
        <w:t xml:space="preserve">North Legg Road – </w:t>
      </w:r>
      <w:bookmarkStart w:id="7" w:name="OLE_LINK23"/>
      <w:bookmarkStart w:id="8" w:name="OLE_LINK24"/>
      <w:r>
        <w:t>USDOT 084791W</w:t>
      </w:r>
      <w:bookmarkEnd w:id="7"/>
      <w:bookmarkEnd w:id="8"/>
    </w:p>
    <w:p w14:paraId="40EAD832" w14:textId="77777777" w:rsidR="006E7414" w:rsidRDefault="006E7414" w:rsidP="00505F6A">
      <w:pPr>
        <w:spacing w:line="276" w:lineRule="auto"/>
      </w:pPr>
    </w:p>
    <w:p w14:paraId="7A36D2B1" w14:textId="48B87901" w:rsidR="006E7414" w:rsidRDefault="006E7414" w:rsidP="00505F6A">
      <w:pPr>
        <w:spacing w:line="276" w:lineRule="auto"/>
      </w:pPr>
      <w:r>
        <w:t xml:space="preserve">The </w:t>
      </w:r>
      <w:r w:rsidR="00400529">
        <w:t>proposed</w:t>
      </w:r>
      <w:r>
        <w:t xml:space="preserve"> </w:t>
      </w:r>
      <w:r w:rsidR="00400529">
        <w:t>q</w:t>
      </w:r>
      <w:r>
        <w:t>u</w:t>
      </w:r>
      <w:r w:rsidR="004219C4">
        <w:t>iet</w:t>
      </w:r>
      <w:r w:rsidR="00400529">
        <w:t xml:space="preserve"> zone would be in</w:t>
      </w:r>
      <w:r>
        <w:t xml:space="preserve"> effect 24 hours per day, seven days per week. The notice provided to the commission did not specify the length of the proposed quiet zone. Commission staff assumes that the </w:t>
      </w:r>
      <w:r w:rsidR="00505F6A">
        <w:t>County</w:t>
      </w:r>
      <w:r>
        <w:t xml:space="preserve"> is propos</w:t>
      </w:r>
      <w:r w:rsidR="0085584C">
        <w:t>ing</w:t>
      </w:r>
      <w:r>
        <w:t xml:space="preserve"> a quiet zone extending one-q</w:t>
      </w:r>
      <w:r w:rsidR="004219C4">
        <w:t xml:space="preserve">uarter mile on each side of the </w:t>
      </w:r>
      <w:r>
        <w:t>crossing</w:t>
      </w:r>
      <w:r w:rsidR="004219C4">
        <w:t>s</w:t>
      </w:r>
      <w:r w:rsidR="00505F6A">
        <w:t>,</w:t>
      </w:r>
      <w:r w:rsidR="004219C4">
        <w:t xml:space="preserve"> which</w:t>
      </w:r>
      <w:r>
        <w:t xml:space="preserve"> is the minimum length required by </w:t>
      </w:r>
      <w:r w:rsidR="0057416A">
        <w:t xml:space="preserve">Title 49, Code of Federal Regulations, </w:t>
      </w:r>
      <w:r>
        <w:t xml:space="preserve"> </w:t>
      </w:r>
      <w:r w:rsidR="000E4E81">
        <w:t>Part 222.35</w:t>
      </w:r>
      <w:r>
        <w:t>.</w:t>
      </w:r>
    </w:p>
    <w:p w14:paraId="475BE485" w14:textId="77777777" w:rsidR="003A5D79" w:rsidRDefault="003A5D79" w:rsidP="00505F6A">
      <w:pPr>
        <w:spacing w:line="276" w:lineRule="auto"/>
      </w:pPr>
    </w:p>
    <w:p w14:paraId="4FE30828" w14:textId="2870FA33" w:rsidR="003A5D79" w:rsidRDefault="003A5D79" w:rsidP="003A5D79">
      <w:pPr>
        <w:spacing w:line="276" w:lineRule="auto"/>
      </w:pPr>
      <w:r>
        <w:t>The County previously filed a Notice of Intent to create the Blanchard quiet zone in 2007 (Docket TR-070618). On May 24, 2007, commission staff provided comments</w:t>
      </w:r>
      <w:r w:rsidR="0086491B">
        <w:t xml:space="preserve"> </w:t>
      </w:r>
      <w:r w:rsidR="0073263E">
        <w:t>to the County</w:t>
      </w:r>
      <w:r w:rsidR="0065602D">
        <w:t xml:space="preserve"> (copy enclosed for your reference)</w:t>
      </w:r>
      <w:r>
        <w:t xml:space="preserve">. </w:t>
      </w:r>
      <w:r w:rsidR="00400529">
        <w:t>I</w:t>
      </w:r>
      <w:r>
        <w:t xml:space="preserve">t is unclear if the 2007 Notice of Intent was </w:t>
      </w:r>
      <w:r w:rsidR="00400529">
        <w:t xml:space="preserve">officially </w:t>
      </w:r>
      <w:r>
        <w:t>withdrawn</w:t>
      </w:r>
      <w:r w:rsidR="00400529">
        <w:t>; however, the quiet zone was not established at that time</w:t>
      </w:r>
      <w:r>
        <w:t xml:space="preserve">. </w:t>
      </w:r>
    </w:p>
    <w:p w14:paraId="5AC0DD8C" w14:textId="77777777" w:rsidR="005849D8" w:rsidRDefault="005849D8" w:rsidP="00505F6A">
      <w:pPr>
        <w:spacing w:line="276" w:lineRule="auto"/>
      </w:pPr>
    </w:p>
    <w:p w14:paraId="0DA0AFEB" w14:textId="50988ADB" w:rsidR="006E7414" w:rsidRDefault="003A5D79" w:rsidP="00505F6A">
      <w:pPr>
        <w:spacing w:line="276" w:lineRule="auto"/>
      </w:pPr>
      <w:r>
        <w:t xml:space="preserve">The County utilized </w:t>
      </w:r>
      <w:r w:rsidR="00A362CD">
        <w:t>information in the Federal Railroad Administration (</w:t>
      </w:r>
      <w:r>
        <w:t>FRA) database</w:t>
      </w:r>
      <w:r w:rsidR="000E4E81">
        <w:t xml:space="preserve"> </w:t>
      </w:r>
      <w:r w:rsidR="00400529">
        <w:t xml:space="preserve">for each railroad-highway crossing </w:t>
      </w:r>
      <w:r w:rsidR="000E4E81">
        <w:t>to calculate the Quiet Zone Risk Index (QZRI)</w:t>
      </w:r>
      <w:r w:rsidR="00174A36">
        <w:t>. The QZRI is one tool available to help determine whether a given location</w:t>
      </w:r>
      <w:r w:rsidR="00400529">
        <w:t xml:space="preserve"> qualifies for quiet zone establishment</w:t>
      </w:r>
      <w:r w:rsidR="00174A36">
        <w:t xml:space="preserve">. As each of the </w:t>
      </w:r>
      <w:r w:rsidR="004A3092">
        <w:t>four</w:t>
      </w:r>
      <w:r w:rsidR="00174A36">
        <w:t xml:space="preserve"> crossings now stand, the QZRI for the intended qu</w:t>
      </w:r>
      <w:r w:rsidR="004219C4">
        <w:t xml:space="preserve">iet zone </w:t>
      </w:r>
      <w:r w:rsidR="004A3092">
        <w:t xml:space="preserve">without horns </w:t>
      </w:r>
      <w:r w:rsidR="004219C4">
        <w:t xml:space="preserve">is </w:t>
      </w:r>
      <w:r w:rsidR="004A3092">
        <w:lastRenderedPageBreak/>
        <w:t>17,976.43</w:t>
      </w:r>
      <w:r>
        <w:t>,</w:t>
      </w:r>
      <w:r w:rsidR="004219C4">
        <w:t xml:space="preserve"> which exceeds the current Nationwide Significant Risk Threshold of 14,347. </w:t>
      </w:r>
      <w:r w:rsidR="00174A36">
        <w:t xml:space="preserve">In its notice, the </w:t>
      </w:r>
      <w:r w:rsidR="00505F6A">
        <w:t>County</w:t>
      </w:r>
      <w:r w:rsidR="00174A36">
        <w:t xml:space="preserve"> committed to </w:t>
      </w:r>
      <w:r w:rsidR="004A3092">
        <w:t xml:space="preserve">Supplemental Safety Measure (SSM) </w:t>
      </w:r>
      <w:r w:rsidR="00174A36">
        <w:t xml:space="preserve">upgrades at </w:t>
      </w:r>
      <w:r w:rsidR="00F1394E">
        <w:t xml:space="preserve">the Colony Road </w:t>
      </w:r>
      <w:r w:rsidR="00174A36">
        <w:t xml:space="preserve">crossing to include </w:t>
      </w:r>
      <w:r w:rsidR="004A3092">
        <w:t>i</w:t>
      </w:r>
      <w:r w:rsidR="00174A36">
        <w:t xml:space="preserve">nstallation of </w:t>
      </w:r>
      <w:r w:rsidR="004A3092">
        <w:t xml:space="preserve">non-mountable </w:t>
      </w:r>
      <w:r w:rsidR="00174A36">
        <w:t xml:space="preserve">medians </w:t>
      </w:r>
      <w:r w:rsidR="009466E6">
        <w:t>with reflective traffic channelization devices</w:t>
      </w:r>
      <w:r w:rsidR="00400529">
        <w:t xml:space="preserve">, which </w:t>
      </w:r>
      <w:r w:rsidR="004219C4">
        <w:t>reduce the possibility of</w:t>
      </w:r>
      <w:r w:rsidR="00174A36">
        <w:t xml:space="preserve"> motorists </w:t>
      </w:r>
      <w:r w:rsidR="004219C4">
        <w:t>d</w:t>
      </w:r>
      <w:r w:rsidR="00174A36">
        <w:t>riving around downed gates when a train is approaching. Th</w:t>
      </w:r>
      <w:r w:rsidR="004A3092">
        <w:t>is</w:t>
      </w:r>
      <w:r w:rsidR="00174A36">
        <w:t xml:space="preserve"> supplemental safety measure ha</w:t>
      </w:r>
      <w:r w:rsidR="004A3092">
        <w:t>s</w:t>
      </w:r>
      <w:r w:rsidR="00174A36">
        <w:t xml:space="preserve"> a positive effect on the</w:t>
      </w:r>
      <w:r w:rsidR="009466E6">
        <w:t xml:space="preserve"> overall</w:t>
      </w:r>
      <w:r w:rsidR="00174A36">
        <w:t xml:space="preserve"> QZRI, lowering i</w:t>
      </w:r>
      <w:r w:rsidR="00FE5A2A">
        <w:t>t</w:t>
      </w:r>
      <w:r w:rsidR="00174A36">
        <w:t xml:space="preserve"> </w:t>
      </w:r>
      <w:r w:rsidR="009466E6">
        <w:t>to 12</w:t>
      </w:r>
      <w:r w:rsidR="00174A36">
        <w:t>,</w:t>
      </w:r>
      <w:r w:rsidR="009466E6">
        <w:t>848.81</w:t>
      </w:r>
      <w:r w:rsidR="00174A36">
        <w:t>.</w:t>
      </w:r>
      <w:r w:rsidR="009466E6">
        <w:t xml:space="preserve"> The County did not recommend any SSM upgrades to the other three crossings in the proposed quiet zone. </w:t>
      </w:r>
    </w:p>
    <w:p w14:paraId="2D27CF51" w14:textId="77777777" w:rsidR="009466E6" w:rsidRDefault="009466E6" w:rsidP="00505F6A">
      <w:pPr>
        <w:spacing w:line="276" w:lineRule="auto"/>
      </w:pPr>
    </w:p>
    <w:p w14:paraId="7F7FF58E" w14:textId="595E6C05" w:rsidR="00803FC6" w:rsidRDefault="009466E6" w:rsidP="00803FC6">
      <w:pPr>
        <w:spacing w:line="276" w:lineRule="auto"/>
      </w:pPr>
      <w:r>
        <w:t>C</w:t>
      </w:r>
      <w:r w:rsidR="00E12F7D">
        <w:t xml:space="preserve">ommission staff </w:t>
      </w:r>
      <w:r w:rsidR="00BA6E55">
        <w:t xml:space="preserve">participated in </w:t>
      </w:r>
      <w:r w:rsidR="004219C4">
        <w:t>onsite assessments of</w:t>
      </w:r>
      <w:r w:rsidR="00E12F7D">
        <w:t xml:space="preserve"> the crossings within the intended quiet zone on </w:t>
      </w:r>
      <w:r>
        <w:t xml:space="preserve">September 21, 2016. </w:t>
      </w:r>
      <w:r w:rsidR="00B03D17">
        <w:t xml:space="preserve">Representatives from the Federal Railroad Administration and BNSF Railway also participated in the meeting. </w:t>
      </w:r>
      <w:r w:rsidR="00BA6E55">
        <w:t>Staff supports the SSM upgrades at the Colony Road crossing</w:t>
      </w:r>
      <w:r w:rsidR="0073263E">
        <w:t xml:space="preserve"> (USDOT 084787G)</w:t>
      </w:r>
      <w:r w:rsidR="00803FC6">
        <w:t xml:space="preserve"> and recommends that the County review the FRA</w:t>
      </w:r>
      <w:r w:rsidR="002D1F52">
        <w:t>’s</w:t>
      </w:r>
      <w:r w:rsidR="00803FC6">
        <w:t xml:space="preserve"> publication, “Guidance on the </w:t>
      </w:r>
      <w:r w:rsidR="002D1F52">
        <w:t>U</w:t>
      </w:r>
      <w:r w:rsidR="00803FC6">
        <w:t>se of Traffic Channelization Devices at Highway-Rail Grade Crossings,” prior to installing the channelization devices. The devices selected should meet all FRA requirements.</w:t>
      </w:r>
    </w:p>
    <w:p w14:paraId="6FC44459" w14:textId="1811D75E" w:rsidR="00803FC6" w:rsidRDefault="00803FC6" w:rsidP="00782D24">
      <w:pPr>
        <w:spacing w:line="276" w:lineRule="auto"/>
      </w:pPr>
    </w:p>
    <w:p w14:paraId="0F3005F2" w14:textId="750F52A9" w:rsidR="00326ADD" w:rsidRDefault="00803FC6" w:rsidP="00326ADD">
      <w:pPr>
        <w:spacing w:line="276" w:lineRule="auto"/>
      </w:pPr>
      <w:r>
        <w:t>Staff</w:t>
      </w:r>
      <w:r w:rsidR="005D4F8F">
        <w:t xml:space="preserve"> has</w:t>
      </w:r>
      <w:r w:rsidR="00BA6E55">
        <w:t xml:space="preserve"> concerns</w:t>
      </w:r>
      <w:r w:rsidR="005D4F8F">
        <w:t>, however,</w:t>
      </w:r>
      <w:r w:rsidR="00BA6E55">
        <w:t xml:space="preserve"> about the lack of </w:t>
      </w:r>
      <w:r w:rsidR="0073263E">
        <w:t xml:space="preserve">planned </w:t>
      </w:r>
      <w:r w:rsidR="005D4F8F">
        <w:t xml:space="preserve">SSM </w:t>
      </w:r>
      <w:r w:rsidR="00BA6E55">
        <w:t xml:space="preserve">upgrades at the </w:t>
      </w:r>
      <w:r w:rsidR="005849D8">
        <w:t xml:space="preserve">other three </w:t>
      </w:r>
      <w:r>
        <w:t xml:space="preserve">crossings </w:t>
      </w:r>
      <w:r w:rsidR="001610C4">
        <w:t xml:space="preserve">in the </w:t>
      </w:r>
      <w:r w:rsidR="00326ADD">
        <w:t xml:space="preserve">proposed </w:t>
      </w:r>
      <w:r w:rsidR="001610C4">
        <w:t>quiet zone</w:t>
      </w:r>
      <w:r w:rsidR="005D4F8F">
        <w:t xml:space="preserve">. </w:t>
      </w:r>
      <w:r w:rsidR="00326ADD">
        <w:t xml:space="preserve">Staff acknowledges that these crossings qualify for designation as a quiet zone as proposed by the County; however, staff recommends that the County consider mitigating the issues identified in these comments. As you know, under current federal rules, the commission may comment on quiet zones but it does not have the authority to approve or disprove them. </w:t>
      </w:r>
    </w:p>
    <w:p w14:paraId="2E474948" w14:textId="77777777" w:rsidR="00326ADD" w:rsidRDefault="00326ADD" w:rsidP="00782D24">
      <w:pPr>
        <w:spacing w:line="276" w:lineRule="auto"/>
      </w:pPr>
    </w:p>
    <w:p w14:paraId="13BB63B6" w14:textId="07D916AB" w:rsidR="005849D8" w:rsidRDefault="005D4F8F" w:rsidP="00782D24">
      <w:pPr>
        <w:spacing w:line="276" w:lineRule="auto"/>
      </w:pPr>
      <w:r>
        <w:t>Participants in the onsite assessments, including staff,</w:t>
      </w:r>
      <w:r w:rsidR="00BA6E55">
        <w:t xml:space="preserve"> </w:t>
      </w:r>
      <w:r w:rsidR="00782D24">
        <w:t xml:space="preserve">recommend </w:t>
      </w:r>
      <w:r w:rsidR="00BA6E55">
        <w:t xml:space="preserve">that median barriers be installed </w:t>
      </w:r>
      <w:r>
        <w:t xml:space="preserve">at each crossing </w:t>
      </w:r>
      <w:r w:rsidR="00BA6E55">
        <w:t>to improve safety</w:t>
      </w:r>
      <w:r>
        <w:t>, for the following reasons</w:t>
      </w:r>
      <w:r w:rsidR="005849D8">
        <w:t>:</w:t>
      </w:r>
      <w:r w:rsidR="00BA6E55">
        <w:t xml:space="preserve"> </w:t>
      </w:r>
    </w:p>
    <w:p w14:paraId="1CCDD243" w14:textId="77777777" w:rsidR="005849D8" w:rsidRDefault="005849D8" w:rsidP="00782D24">
      <w:pPr>
        <w:spacing w:line="276" w:lineRule="auto"/>
      </w:pPr>
    </w:p>
    <w:p w14:paraId="23D15D53" w14:textId="77777777" w:rsidR="005849D8" w:rsidRDefault="00603DCF" w:rsidP="005849D8">
      <w:pPr>
        <w:pStyle w:val="ListParagraph"/>
        <w:numPr>
          <w:ilvl w:val="0"/>
          <w:numId w:val="4"/>
        </w:numPr>
        <w:spacing w:line="276" w:lineRule="auto"/>
      </w:pPr>
      <w:r>
        <w:t>The South Blanchard Road crossing (USDOT 084788N)</w:t>
      </w:r>
      <w:r w:rsidR="005849D8">
        <w:t xml:space="preserve"> has limited sight distance in the northwest quadrant, due to the approach grades and vegetation. </w:t>
      </w:r>
    </w:p>
    <w:p w14:paraId="436F638E" w14:textId="029A34E7" w:rsidR="005849D8" w:rsidRDefault="00BA6E55" w:rsidP="005849D8">
      <w:pPr>
        <w:pStyle w:val="ListParagraph"/>
        <w:numPr>
          <w:ilvl w:val="0"/>
          <w:numId w:val="4"/>
        </w:numPr>
        <w:spacing w:line="276" w:lineRule="auto"/>
      </w:pPr>
      <w:r>
        <w:t xml:space="preserve">The South Legg Road crossing </w:t>
      </w:r>
      <w:r w:rsidR="00782D24">
        <w:t xml:space="preserve">(USDOT 084789V) </w:t>
      </w:r>
      <w:r>
        <w:t>has very limited sight distance due to the skew of the tracks, vegetation growth, and the location of the bungalow.</w:t>
      </w:r>
      <w:r w:rsidR="00782D24">
        <w:t xml:space="preserve"> T</w:t>
      </w:r>
      <w:r w:rsidR="00782D24" w:rsidRPr="00782D24">
        <w:t>he</w:t>
      </w:r>
      <w:r w:rsidR="00782D24">
        <w:t xml:space="preserve"> crossing</w:t>
      </w:r>
      <w:r w:rsidR="00782D24" w:rsidRPr="00782D24">
        <w:t xml:space="preserve"> gate</w:t>
      </w:r>
      <w:r w:rsidR="0055201B">
        <w:t>s are</w:t>
      </w:r>
      <w:r w:rsidR="00782D24" w:rsidRPr="00782D24">
        <w:t xml:space="preserve"> located further back from the crossing</w:t>
      </w:r>
      <w:r w:rsidR="0055201B">
        <w:t>, resulting</w:t>
      </w:r>
      <w:r w:rsidR="00782D24" w:rsidRPr="00782D24">
        <w:t xml:space="preserve"> in a larger space between the crossing gates.</w:t>
      </w:r>
      <w:r w:rsidR="00782D24">
        <w:t xml:space="preserve"> </w:t>
      </w:r>
      <w:r w:rsidR="00782D24" w:rsidRPr="00782D24">
        <w:t xml:space="preserve">This increases the likelihood of </w:t>
      </w:r>
      <w:r w:rsidR="00B03D17">
        <w:t xml:space="preserve">drivers driving around descending or downed </w:t>
      </w:r>
      <w:r w:rsidR="001610C4">
        <w:t xml:space="preserve">gates </w:t>
      </w:r>
      <w:r w:rsidR="00782D24" w:rsidRPr="00782D24">
        <w:t xml:space="preserve">when </w:t>
      </w:r>
      <w:r w:rsidR="001610C4">
        <w:t xml:space="preserve">the signals are </w:t>
      </w:r>
      <w:r w:rsidR="00782D24" w:rsidRPr="00782D24">
        <w:t>activated by a</w:t>
      </w:r>
      <w:r w:rsidR="00B03D17">
        <w:t>n on-coming</w:t>
      </w:r>
      <w:r w:rsidR="00782D24" w:rsidRPr="00782D24">
        <w:t xml:space="preserve"> train.</w:t>
      </w:r>
      <w:r w:rsidR="00782D24">
        <w:t xml:space="preserve"> </w:t>
      </w:r>
      <w:r w:rsidR="0055201B">
        <w:t xml:space="preserve">Median barriers would discourage </w:t>
      </w:r>
      <w:r w:rsidR="00B03D17">
        <w:t xml:space="preserve">this </w:t>
      </w:r>
      <w:r w:rsidR="0055201B">
        <w:t xml:space="preserve">unsafe motorist behavior. </w:t>
      </w:r>
      <w:r w:rsidR="00803FC6">
        <w:t xml:space="preserve">Non-traversable medians provide a </w:t>
      </w:r>
      <w:r w:rsidR="005D4F8F">
        <w:t xml:space="preserve">greater </w:t>
      </w:r>
      <w:r w:rsidR="00803FC6">
        <w:t>disincentive for drivers because of the potential damage to the vehicle</w:t>
      </w:r>
      <w:r w:rsidR="005D4F8F">
        <w:t xml:space="preserve"> if traversed</w:t>
      </w:r>
      <w:r w:rsidR="00803FC6">
        <w:t>.</w:t>
      </w:r>
      <w:r w:rsidR="005849D8">
        <w:t xml:space="preserve"> </w:t>
      </w:r>
    </w:p>
    <w:p w14:paraId="501D1DA9" w14:textId="7973EE1D" w:rsidR="00BA6E55" w:rsidRDefault="00B03D17" w:rsidP="005849D8">
      <w:pPr>
        <w:pStyle w:val="ListParagraph"/>
        <w:numPr>
          <w:ilvl w:val="0"/>
          <w:numId w:val="4"/>
        </w:numPr>
        <w:spacing w:line="276" w:lineRule="auto"/>
      </w:pPr>
      <w:r>
        <w:t>Staff’s</w:t>
      </w:r>
      <w:r w:rsidR="00782D24" w:rsidRPr="00782D24">
        <w:t xml:space="preserve"> main concerns at th</w:t>
      </w:r>
      <w:r w:rsidR="00782D24">
        <w:t>e North Legg Road crossing (USDOT 084791W) we</w:t>
      </w:r>
      <w:r w:rsidR="00782D24" w:rsidRPr="00782D24">
        <w:t>re the curved approaches</w:t>
      </w:r>
      <w:r w:rsidR="00782D24">
        <w:t xml:space="preserve"> and</w:t>
      </w:r>
      <w:r w:rsidR="00782D24" w:rsidRPr="00782D24">
        <w:t xml:space="preserve"> the narrow road width.</w:t>
      </w:r>
      <w:r w:rsidR="0055201B">
        <w:t xml:space="preserve"> Due to the location of the gate arms, </w:t>
      </w:r>
      <w:r w:rsidR="00803FC6">
        <w:t xml:space="preserve">median barriers would greatly improve safety at this crossing. However, </w:t>
      </w:r>
      <w:r w:rsidR="0055201B">
        <w:t xml:space="preserve">median barriers </w:t>
      </w:r>
      <w:r w:rsidR="00803FC6">
        <w:t>may</w:t>
      </w:r>
      <w:r w:rsidR="0055201B">
        <w:t xml:space="preserve"> present problems for commercial vehicles using this crossing. I</w:t>
      </w:r>
      <w:r w:rsidR="00782D24" w:rsidRPr="00782D24">
        <w:t xml:space="preserve">f median </w:t>
      </w:r>
      <w:r w:rsidR="0055201B">
        <w:t xml:space="preserve">barriers </w:t>
      </w:r>
      <w:r w:rsidR="00782D24" w:rsidRPr="00782D24">
        <w:t xml:space="preserve">are </w:t>
      </w:r>
      <w:r w:rsidR="00782D24" w:rsidRPr="00782D24">
        <w:lastRenderedPageBreak/>
        <w:t>not feasible, it was suggested that the road be restricted to non-truck traffic.</w:t>
      </w:r>
      <w:r w:rsidR="00782D24">
        <w:t xml:space="preserve"> </w:t>
      </w:r>
      <w:r w:rsidR="00BA6E55">
        <w:t xml:space="preserve">The </w:t>
      </w:r>
      <w:r w:rsidR="0073263E">
        <w:t>participants</w:t>
      </w:r>
      <w:r w:rsidR="00BA6E55">
        <w:t xml:space="preserve"> also discussed the possibility of closing the crossing, which would eliminate </w:t>
      </w:r>
      <w:r w:rsidR="00803FC6">
        <w:t xml:space="preserve">the </w:t>
      </w:r>
      <w:r w:rsidR="00CE3E7B">
        <w:t>need for</w:t>
      </w:r>
      <w:r w:rsidR="00803FC6">
        <w:t xml:space="preserve"> a train horn</w:t>
      </w:r>
      <w:r w:rsidR="00BA6E55">
        <w:t>.</w:t>
      </w:r>
    </w:p>
    <w:p w14:paraId="73DBF16C" w14:textId="77777777" w:rsidR="004953C8" w:rsidRDefault="004953C8" w:rsidP="002F6712">
      <w:pPr>
        <w:spacing w:line="276" w:lineRule="auto"/>
      </w:pPr>
    </w:p>
    <w:p w14:paraId="714EE66E" w14:textId="38C74F5A" w:rsidR="004953C8" w:rsidRDefault="004953C8" w:rsidP="002F6712">
      <w:pPr>
        <w:spacing w:line="276" w:lineRule="auto"/>
      </w:pPr>
      <w:r>
        <w:t>Thank you for the opportunity to provide comments. Please feel f</w:t>
      </w:r>
      <w:r w:rsidR="0085584C">
        <w:t xml:space="preserve">ree to contact Kathy Hunter at </w:t>
      </w:r>
      <w:r w:rsidR="00CE3E7B">
        <w:t>(</w:t>
      </w:r>
      <w:r>
        <w:t>360</w:t>
      </w:r>
      <w:r w:rsidR="00CE3E7B">
        <w:t xml:space="preserve">) </w:t>
      </w:r>
      <w:r>
        <w:t xml:space="preserve">664-1257 or by email at </w:t>
      </w:r>
      <w:hyperlink r:id="rId11" w:history="1">
        <w:r w:rsidRPr="00144FB7">
          <w:rPr>
            <w:rStyle w:val="Hyperlink"/>
            <w:color w:val="auto"/>
          </w:rPr>
          <w:t>khunter@utc.wa.gov</w:t>
        </w:r>
      </w:hyperlink>
      <w:r w:rsidR="00CE3E7B">
        <w:rPr>
          <w:rStyle w:val="Hyperlink"/>
          <w:color w:val="auto"/>
          <w:u w:val="none"/>
        </w:rPr>
        <w:t xml:space="preserve"> </w:t>
      </w:r>
      <w:r>
        <w:t>if you would like additional information.</w:t>
      </w:r>
    </w:p>
    <w:p w14:paraId="3D9EC21A" w14:textId="77777777" w:rsidR="004953C8" w:rsidRDefault="004953C8" w:rsidP="002F6712">
      <w:pPr>
        <w:spacing w:line="276" w:lineRule="auto"/>
      </w:pPr>
    </w:p>
    <w:p w14:paraId="0E892C8D" w14:textId="7E921AC6" w:rsidR="004953C8" w:rsidRDefault="004953C8" w:rsidP="002F6712">
      <w:pPr>
        <w:spacing w:line="276" w:lineRule="auto"/>
      </w:pPr>
      <w:r>
        <w:t>Sincerely,</w:t>
      </w:r>
    </w:p>
    <w:p w14:paraId="3F7ECD2D" w14:textId="77777777" w:rsidR="004953C8" w:rsidRDefault="004953C8" w:rsidP="002F6712">
      <w:pPr>
        <w:spacing w:line="276" w:lineRule="auto"/>
      </w:pPr>
    </w:p>
    <w:p w14:paraId="461A1F8E" w14:textId="77777777" w:rsidR="004953C8" w:rsidRDefault="004953C8" w:rsidP="002F6712">
      <w:pPr>
        <w:spacing w:line="276" w:lineRule="auto"/>
      </w:pPr>
    </w:p>
    <w:p w14:paraId="73396DB7" w14:textId="77777777" w:rsidR="004953C8" w:rsidRDefault="004953C8" w:rsidP="002F6712">
      <w:pPr>
        <w:spacing w:line="276" w:lineRule="auto"/>
      </w:pPr>
    </w:p>
    <w:p w14:paraId="7D32EB3B" w14:textId="6794F2B0" w:rsidR="004953C8" w:rsidRDefault="004953C8" w:rsidP="002F6712">
      <w:pPr>
        <w:spacing w:line="276" w:lineRule="auto"/>
      </w:pPr>
      <w:r>
        <w:t>Steven V. King</w:t>
      </w:r>
    </w:p>
    <w:p w14:paraId="25772A0D" w14:textId="24BB6C9D" w:rsidR="004953C8" w:rsidRDefault="004953C8" w:rsidP="002F6712">
      <w:pPr>
        <w:spacing w:line="276" w:lineRule="auto"/>
      </w:pPr>
      <w:r>
        <w:t>Executive Director and Secretary</w:t>
      </w:r>
    </w:p>
    <w:p w14:paraId="454278FC" w14:textId="65102D68" w:rsidR="004953C8" w:rsidRDefault="004953C8" w:rsidP="00F84BFD"/>
    <w:p w14:paraId="6F8CDFAB" w14:textId="284B197E" w:rsidR="000865AD" w:rsidRDefault="000865AD" w:rsidP="00F84BFD">
      <w:r>
        <w:t>Enclosure</w:t>
      </w:r>
    </w:p>
    <w:p w14:paraId="0A6D9072" w14:textId="77777777" w:rsidR="000865AD" w:rsidRDefault="000865AD" w:rsidP="00F84BFD"/>
    <w:p w14:paraId="2A4A61E1" w14:textId="72436589" w:rsidR="00BF72E3" w:rsidRDefault="004953C8" w:rsidP="00F84BFD">
      <w:r>
        <w:t>cc:</w:t>
      </w:r>
      <w:r>
        <w:tab/>
        <w:t>Richard Wagner,</w:t>
      </w:r>
      <w:r w:rsidR="00BF72E3">
        <w:t xml:space="preserve"> BNSF Railway</w:t>
      </w:r>
      <w:r w:rsidR="00F76215">
        <w:t xml:space="preserve"> Co.</w:t>
      </w:r>
    </w:p>
    <w:p w14:paraId="23F73497" w14:textId="1E50F515" w:rsidR="00BF72E3" w:rsidRDefault="00BF72E3" w:rsidP="00F84BFD">
      <w:r>
        <w:tab/>
        <w:t>FRA Office of Safety, Washington DC</w:t>
      </w:r>
    </w:p>
    <w:p w14:paraId="5492C759" w14:textId="308B968C" w:rsidR="00BF72E3" w:rsidRDefault="00BF72E3" w:rsidP="00F84BFD">
      <w:r>
        <w:tab/>
        <w:t>Christine Adams, F</w:t>
      </w:r>
      <w:r w:rsidR="00F76215">
        <w:t xml:space="preserve">ederal </w:t>
      </w:r>
      <w:r>
        <w:t>R</w:t>
      </w:r>
      <w:r w:rsidR="00F76215">
        <w:t xml:space="preserve">ailroad </w:t>
      </w:r>
      <w:r>
        <w:t>A</w:t>
      </w:r>
      <w:r w:rsidR="00F76215">
        <w:t>dministration</w:t>
      </w:r>
    </w:p>
    <w:p w14:paraId="08421A61" w14:textId="497AD54E" w:rsidR="00121610" w:rsidRPr="00F84BFD" w:rsidRDefault="00F76215" w:rsidP="00F84BFD">
      <w:pPr>
        <w:tabs>
          <w:tab w:val="left" w:pos="6262"/>
        </w:tabs>
      </w:pPr>
      <w:r>
        <w:tab/>
      </w:r>
      <w:r w:rsidR="00F84BFD">
        <w:tab/>
      </w:r>
    </w:p>
    <w:sectPr w:rsidR="00121610" w:rsidRPr="00F84BFD" w:rsidSect="00326AD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21A64" w14:textId="77777777" w:rsidR="0083782A" w:rsidRDefault="0083782A" w:rsidP="00AB61BF">
      <w:r>
        <w:separator/>
      </w:r>
    </w:p>
  </w:endnote>
  <w:endnote w:type="continuationSeparator" w:id="0">
    <w:p w14:paraId="08421A65" w14:textId="77777777" w:rsidR="0083782A" w:rsidRDefault="0083782A"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2E052" w14:textId="77777777" w:rsidR="00D50212" w:rsidRDefault="00D502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02DF2" w14:textId="77777777" w:rsidR="00D50212" w:rsidRDefault="00D50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21A6F"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21A62" w14:textId="77777777" w:rsidR="0083782A" w:rsidRDefault="0083782A" w:rsidP="00AB61BF">
      <w:r>
        <w:separator/>
      </w:r>
    </w:p>
  </w:footnote>
  <w:footnote w:type="continuationSeparator" w:id="0">
    <w:p w14:paraId="08421A63" w14:textId="77777777" w:rsidR="0083782A" w:rsidRDefault="0083782A"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9BD63" w14:textId="77777777" w:rsidR="00D50212" w:rsidRDefault="00D502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B3574" w14:textId="34C514FE" w:rsidR="00F76215" w:rsidRDefault="00505F6A">
    <w:pPr>
      <w:pStyle w:val="Header"/>
    </w:pPr>
    <w:r>
      <w:t>Paul Randall-Grutter</w:t>
    </w:r>
  </w:p>
  <w:p w14:paraId="6FC21326" w14:textId="024168DE" w:rsidR="00F76215" w:rsidRDefault="00505F6A">
    <w:pPr>
      <w:pStyle w:val="Header"/>
    </w:pPr>
    <w:r>
      <w:t xml:space="preserve">October </w:t>
    </w:r>
    <w:r w:rsidR="008954B9">
      <w:t>12</w:t>
    </w:r>
    <w:r>
      <w:t>, 2016</w:t>
    </w:r>
  </w:p>
  <w:p w14:paraId="6A8F2033" w14:textId="4C151679" w:rsidR="00F76215" w:rsidRDefault="00F76215">
    <w:pPr>
      <w:pStyle w:val="Header"/>
    </w:pPr>
    <w:r>
      <w:t xml:space="preserve">Page </w:t>
    </w:r>
    <w:r w:rsidR="005849D8">
      <w:fldChar w:fldCharType="begin"/>
    </w:r>
    <w:r w:rsidR="005849D8">
      <w:instrText xml:space="preserve"> PAGE   \* MERGEFORMAT </w:instrText>
    </w:r>
    <w:r w:rsidR="005849D8">
      <w:fldChar w:fldCharType="separate"/>
    </w:r>
    <w:r w:rsidR="00084799">
      <w:rPr>
        <w:noProof/>
      </w:rPr>
      <w:t>3</w:t>
    </w:r>
    <w:r w:rsidR="005849D8">
      <w:rPr>
        <w:noProof/>
      </w:rPr>
      <w:fldChar w:fldCharType="end"/>
    </w:r>
  </w:p>
  <w:p w14:paraId="34D5C491" w14:textId="77777777" w:rsidR="00F76215" w:rsidRDefault="00F76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21A66" w14:textId="77777777" w:rsidR="00AB61BF" w:rsidRDefault="00AB61BF" w:rsidP="00AB61BF">
    <w:pPr>
      <w:jc w:val="center"/>
    </w:pPr>
    <w:r>
      <w:rPr>
        <w:noProof/>
      </w:rPr>
      <w:drawing>
        <wp:inline distT="0" distB="0" distL="0" distR="0" wp14:anchorId="08421A70" wp14:editId="08421A71">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8421A67" w14:textId="77777777" w:rsidR="00AB61BF" w:rsidRDefault="00AB61BF" w:rsidP="00AB61BF">
    <w:pPr>
      <w:rPr>
        <w:sz w:val="14"/>
      </w:rPr>
    </w:pPr>
  </w:p>
  <w:p w14:paraId="08421A68"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08421A69" w14:textId="77777777" w:rsidR="00AB61BF" w:rsidRDefault="00AB61BF" w:rsidP="00AB61BF">
    <w:pPr>
      <w:jc w:val="center"/>
      <w:rPr>
        <w:color w:val="008000"/>
        <w:sz w:val="8"/>
      </w:rPr>
    </w:pPr>
  </w:p>
  <w:p w14:paraId="08421A6A"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08421A6B" w14:textId="77777777" w:rsidR="00AB61BF" w:rsidRDefault="00AB61BF" w:rsidP="00AB61BF">
    <w:pPr>
      <w:jc w:val="center"/>
      <w:rPr>
        <w:i/>
        <w:color w:val="008000"/>
        <w:sz w:val="8"/>
      </w:rPr>
    </w:pPr>
  </w:p>
  <w:p w14:paraId="08421A6C"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8421A6D"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08421A6E" w14:textId="77777777" w:rsidR="00AB61BF" w:rsidRDefault="00AB6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31305"/>
    <w:multiLevelType w:val="hybridMultilevel"/>
    <w:tmpl w:val="DD803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2927B3"/>
    <w:multiLevelType w:val="hybridMultilevel"/>
    <w:tmpl w:val="DD803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30A2C"/>
    <w:multiLevelType w:val="hybridMultilevel"/>
    <w:tmpl w:val="F898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746414"/>
    <w:multiLevelType w:val="hybridMultilevel"/>
    <w:tmpl w:val="E974A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4799"/>
    <w:rsid w:val="000865AD"/>
    <w:rsid w:val="000876F5"/>
    <w:rsid w:val="00096996"/>
    <w:rsid w:val="000D3D22"/>
    <w:rsid w:val="000D603A"/>
    <w:rsid w:val="000E4875"/>
    <w:rsid w:val="000E4E81"/>
    <w:rsid w:val="000E7251"/>
    <w:rsid w:val="00111248"/>
    <w:rsid w:val="00121610"/>
    <w:rsid w:val="00131730"/>
    <w:rsid w:val="001353BD"/>
    <w:rsid w:val="00136FC8"/>
    <w:rsid w:val="0014327C"/>
    <w:rsid w:val="00144FB7"/>
    <w:rsid w:val="00147032"/>
    <w:rsid w:val="00147DB5"/>
    <w:rsid w:val="001610C4"/>
    <w:rsid w:val="00174A36"/>
    <w:rsid w:val="001804DD"/>
    <w:rsid w:val="001A38CA"/>
    <w:rsid w:val="001B14D3"/>
    <w:rsid w:val="001C449E"/>
    <w:rsid w:val="001C6369"/>
    <w:rsid w:val="001E77EB"/>
    <w:rsid w:val="001F31D2"/>
    <w:rsid w:val="00213ED3"/>
    <w:rsid w:val="00234A85"/>
    <w:rsid w:val="00237F30"/>
    <w:rsid w:val="00250E07"/>
    <w:rsid w:val="002640EA"/>
    <w:rsid w:val="00273D2C"/>
    <w:rsid w:val="0027539A"/>
    <w:rsid w:val="00275591"/>
    <w:rsid w:val="002938F1"/>
    <w:rsid w:val="002C67BA"/>
    <w:rsid w:val="002D1F52"/>
    <w:rsid w:val="002D6081"/>
    <w:rsid w:val="002F6712"/>
    <w:rsid w:val="003225B5"/>
    <w:rsid w:val="00326ADD"/>
    <w:rsid w:val="00353540"/>
    <w:rsid w:val="0035627B"/>
    <w:rsid w:val="0036446F"/>
    <w:rsid w:val="00364DA6"/>
    <w:rsid w:val="0038696B"/>
    <w:rsid w:val="003A5D79"/>
    <w:rsid w:val="003B477D"/>
    <w:rsid w:val="003B6E45"/>
    <w:rsid w:val="003B74A9"/>
    <w:rsid w:val="003C5AEE"/>
    <w:rsid w:val="003E2E17"/>
    <w:rsid w:val="003E3CF5"/>
    <w:rsid w:val="003E63F7"/>
    <w:rsid w:val="00400529"/>
    <w:rsid w:val="00405161"/>
    <w:rsid w:val="004060AA"/>
    <w:rsid w:val="00414D74"/>
    <w:rsid w:val="00417016"/>
    <w:rsid w:val="004219C4"/>
    <w:rsid w:val="00430622"/>
    <w:rsid w:val="00433DFE"/>
    <w:rsid w:val="004436A8"/>
    <w:rsid w:val="00444A09"/>
    <w:rsid w:val="00456BD7"/>
    <w:rsid w:val="004621D8"/>
    <w:rsid w:val="004645CB"/>
    <w:rsid w:val="00465E32"/>
    <w:rsid w:val="00470F05"/>
    <w:rsid w:val="004953C8"/>
    <w:rsid w:val="00497AE6"/>
    <w:rsid w:val="004A04C0"/>
    <w:rsid w:val="004A1B53"/>
    <w:rsid w:val="004A20AB"/>
    <w:rsid w:val="004A3092"/>
    <w:rsid w:val="004A59E3"/>
    <w:rsid w:val="004C18D8"/>
    <w:rsid w:val="00505F6A"/>
    <w:rsid w:val="00531C07"/>
    <w:rsid w:val="00533DD6"/>
    <w:rsid w:val="00534FE3"/>
    <w:rsid w:val="00535863"/>
    <w:rsid w:val="005431AE"/>
    <w:rsid w:val="0054755F"/>
    <w:rsid w:val="0055201B"/>
    <w:rsid w:val="00572F1D"/>
    <w:rsid w:val="0057416A"/>
    <w:rsid w:val="005763F7"/>
    <w:rsid w:val="0058130D"/>
    <w:rsid w:val="005849D8"/>
    <w:rsid w:val="00595A18"/>
    <w:rsid w:val="005B3230"/>
    <w:rsid w:val="005B4E86"/>
    <w:rsid w:val="005C3742"/>
    <w:rsid w:val="005D4F8F"/>
    <w:rsid w:val="005E4873"/>
    <w:rsid w:val="006032AE"/>
    <w:rsid w:val="00603DCF"/>
    <w:rsid w:val="00603E96"/>
    <w:rsid w:val="006267CA"/>
    <w:rsid w:val="00637DAF"/>
    <w:rsid w:val="0064615A"/>
    <w:rsid w:val="0065602D"/>
    <w:rsid w:val="006563B8"/>
    <w:rsid w:val="00694401"/>
    <w:rsid w:val="00694800"/>
    <w:rsid w:val="006956BB"/>
    <w:rsid w:val="00697458"/>
    <w:rsid w:val="006A69FE"/>
    <w:rsid w:val="006B1CF0"/>
    <w:rsid w:val="006B35DA"/>
    <w:rsid w:val="006D1375"/>
    <w:rsid w:val="006D5484"/>
    <w:rsid w:val="006D726A"/>
    <w:rsid w:val="006E4C7A"/>
    <w:rsid w:val="006E57A7"/>
    <w:rsid w:val="006E7414"/>
    <w:rsid w:val="006F408A"/>
    <w:rsid w:val="006F76FD"/>
    <w:rsid w:val="006F79FF"/>
    <w:rsid w:val="00702900"/>
    <w:rsid w:val="00715F88"/>
    <w:rsid w:val="00716032"/>
    <w:rsid w:val="007305EA"/>
    <w:rsid w:val="0073263E"/>
    <w:rsid w:val="00732F07"/>
    <w:rsid w:val="007352B5"/>
    <w:rsid w:val="00745630"/>
    <w:rsid w:val="007571E6"/>
    <w:rsid w:val="00763902"/>
    <w:rsid w:val="00782D24"/>
    <w:rsid w:val="007A2CAE"/>
    <w:rsid w:val="007C5E20"/>
    <w:rsid w:val="007F6D68"/>
    <w:rsid w:val="00803FC6"/>
    <w:rsid w:val="008230E3"/>
    <w:rsid w:val="00826FEA"/>
    <w:rsid w:val="0083782A"/>
    <w:rsid w:val="0085584C"/>
    <w:rsid w:val="00856CAA"/>
    <w:rsid w:val="0086491B"/>
    <w:rsid w:val="008954B9"/>
    <w:rsid w:val="008C283E"/>
    <w:rsid w:val="008D4F02"/>
    <w:rsid w:val="008F1B59"/>
    <w:rsid w:val="009135DC"/>
    <w:rsid w:val="009246E4"/>
    <w:rsid w:val="00944B34"/>
    <w:rsid w:val="009466E6"/>
    <w:rsid w:val="0097341B"/>
    <w:rsid w:val="009765B2"/>
    <w:rsid w:val="009D14CC"/>
    <w:rsid w:val="009F496B"/>
    <w:rsid w:val="009F69BF"/>
    <w:rsid w:val="009F6D8C"/>
    <w:rsid w:val="00A11808"/>
    <w:rsid w:val="00A22724"/>
    <w:rsid w:val="00A362CD"/>
    <w:rsid w:val="00A538E2"/>
    <w:rsid w:val="00A852D9"/>
    <w:rsid w:val="00A940E9"/>
    <w:rsid w:val="00AA4E90"/>
    <w:rsid w:val="00AB4CAA"/>
    <w:rsid w:val="00AB61BF"/>
    <w:rsid w:val="00AD48B2"/>
    <w:rsid w:val="00AE15E3"/>
    <w:rsid w:val="00B03D17"/>
    <w:rsid w:val="00B0438D"/>
    <w:rsid w:val="00B147A9"/>
    <w:rsid w:val="00B2703B"/>
    <w:rsid w:val="00B27BD0"/>
    <w:rsid w:val="00B52988"/>
    <w:rsid w:val="00B54BA4"/>
    <w:rsid w:val="00B6047C"/>
    <w:rsid w:val="00B639B4"/>
    <w:rsid w:val="00B92E80"/>
    <w:rsid w:val="00BA6E55"/>
    <w:rsid w:val="00BA7782"/>
    <w:rsid w:val="00BC4721"/>
    <w:rsid w:val="00BD23F4"/>
    <w:rsid w:val="00BE3E85"/>
    <w:rsid w:val="00BF1089"/>
    <w:rsid w:val="00BF72E3"/>
    <w:rsid w:val="00C00362"/>
    <w:rsid w:val="00C14192"/>
    <w:rsid w:val="00C31482"/>
    <w:rsid w:val="00C36B9D"/>
    <w:rsid w:val="00C443C0"/>
    <w:rsid w:val="00C905EF"/>
    <w:rsid w:val="00C9626E"/>
    <w:rsid w:val="00CA017A"/>
    <w:rsid w:val="00CE37D5"/>
    <w:rsid w:val="00CE3E7B"/>
    <w:rsid w:val="00CF33A3"/>
    <w:rsid w:val="00CF7C80"/>
    <w:rsid w:val="00D32561"/>
    <w:rsid w:val="00D34F22"/>
    <w:rsid w:val="00D50212"/>
    <w:rsid w:val="00D57864"/>
    <w:rsid w:val="00D91265"/>
    <w:rsid w:val="00DB7A1B"/>
    <w:rsid w:val="00E12F7D"/>
    <w:rsid w:val="00E142E7"/>
    <w:rsid w:val="00E228DB"/>
    <w:rsid w:val="00E95575"/>
    <w:rsid w:val="00EA03FE"/>
    <w:rsid w:val="00ED1C3A"/>
    <w:rsid w:val="00EE231D"/>
    <w:rsid w:val="00EE5575"/>
    <w:rsid w:val="00EF79E8"/>
    <w:rsid w:val="00F0157C"/>
    <w:rsid w:val="00F1394E"/>
    <w:rsid w:val="00F15147"/>
    <w:rsid w:val="00F40076"/>
    <w:rsid w:val="00F42DE0"/>
    <w:rsid w:val="00F46083"/>
    <w:rsid w:val="00F630C9"/>
    <w:rsid w:val="00F76215"/>
    <w:rsid w:val="00F84BFD"/>
    <w:rsid w:val="00FA2D09"/>
    <w:rsid w:val="00FA561C"/>
    <w:rsid w:val="00FB12F8"/>
    <w:rsid w:val="00FD04EB"/>
    <w:rsid w:val="00FE5A2A"/>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0842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ListParagraph">
    <w:name w:val="List Paragraph"/>
    <w:basedOn w:val="Normal"/>
    <w:uiPriority w:val="34"/>
    <w:qFormat/>
    <w:rsid w:val="00A362CD"/>
    <w:pPr>
      <w:ind w:left="720"/>
      <w:contextualSpacing/>
    </w:pPr>
  </w:style>
  <w:style w:type="character" w:styleId="CommentReference">
    <w:name w:val="annotation reference"/>
    <w:basedOn w:val="DefaultParagraphFont"/>
    <w:uiPriority w:val="99"/>
    <w:semiHidden/>
    <w:unhideWhenUsed/>
    <w:rsid w:val="00B03D17"/>
    <w:rPr>
      <w:sz w:val="16"/>
      <w:szCs w:val="16"/>
    </w:rPr>
  </w:style>
  <w:style w:type="paragraph" w:styleId="CommentText">
    <w:name w:val="annotation text"/>
    <w:basedOn w:val="Normal"/>
    <w:link w:val="CommentTextChar"/>
    <w:uiPriority w:val="99"/>
    <w:semiHidden/>
    <w:unhideWhenUsed/>
    <w:rsid w:val="00B03D17"/>
    <w:rPr>
      <w:sz w:val="20"/>
      <w:szCs w:val="20"/>
    </w:rPr>
  </w:style>
  <w:style w:type="character" w:customStyle="1" w:styleId="CommentTextChar">
    <w:name w:val="Comment Text Char"/>
    <w:basedOn w:val="DefaultParagraphFont"/>
    <w:link w:val="CommentText"/>
    <w:uiPriority w:val="99"/>
    <w:semiHidden/>
    <w:rsid w:val="00B03D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3D17"/>
    <w:rPr>
      <w:b/>
      <w:bCs/>
    </w:rPr>
  </w:style>
  <w:style w:type="character" w:customStyle="1" w:styleId="CommentSubjectChar">
    <w:name w:val="Comment Subject Char"/>
    <w:basedOn w:val="CommentTextChar"/>
    <w:link w:val="CommentSubject"/>
    <w:uiPriority w:val="99"/>
    <w:semiHidden/>
    <w:rsid w:val="00B03D17"/>
    <w:rPr>
      <w:rFonts w:ascii="Times New Roman" w:eastAsia="Times New Roman" w:hAnsi="Times New Roman" w:cs="Times New Roman"/>
      <w:b/>
      <w:bCs/>
      <w:sz w:val="20"/>
      <w:szCs w:val="20"/>
    </w:rPr>
  </w:style>
  <w:style w:type="paragraph" w:styleId="Revision">
    <w:name w:val="Revision"/>
    <w:hidden/>
    <w:uiPriority w:val="99"/>
    <w:semiHidden/>
    <w:rsid w:val="00D34F2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hunter@utc.w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Letter</DocumentSetType>
    <IsConfidential xmlns="dc463f71-b30c-4ab2-9473-d307f9d35888">false</IsConfidential>
    <AgendaOrder xmlns="dc463f71-b30c-4ab2-9473-d307f9d35888">false</AgendaOrder>
    <CaseType xmlns="dc463f71-b30c-4ab2-9473-d307f9d35888">Railroad Quiet Zone</CaseType>
    <IndustryCode xmlns="dc463f71-b30c-4ab2-9473-d307f9d35888">210</IndustryCode>
    <CaseStatus xmlns="dc463f71-b30c-4ab2-9473-d307f9d35888">Closed</CaseStatus>
    <OpenedDate xmlns="dc463f71-b30c-4ab2-9473-d307f9d35888">2016-08-04T07:00:00+00:00</OpenedDate>
    <Date1 xmlns="dc463f71-b30c-4ab2-9473-d307f9d35888">2016-10-12T22:23:29+00:00</Date1>
    <IsDocumentOrder xmlns="dc463f71-b30c-4ab2-9473-d307f9d35888" xsi:nil="true"/>
    <IsHighlyConfidential xmlns="dc463f71-b30c-4ab2-9473-d307f9d35888">false</IsHighlyConfidential>
    <CaseCompanyNames xmlns="dc463f71-b30c-4ab2-9473-d307f9d35888" xsi:nil="true"/>
    <DocketNumber xmlns="dc463f71-b30c-4ab2-9473-d307f9d35888">160989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5A5A0AA44DAA45B94F45FD896AE895" ma:contentTypeVersion="104" ma:contentTypeDescription="" ma:contentTypeScope="" ma:versionID="4b98fc2bf90ed38289419638a43f7f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D9EF9F9-2FE8-4AD6-9A38-BED83FE03D4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CB0B774-A5FD-4428-B5A5-F470CA938AA9}">
  <ds:schemaRefs>
    <ds:schemaRef ds:uri="http://schemas.microsoft.com/sharepoint/v3/contenttype/forms"/>
  </ds:schemaRefs>
</ds:datastoreItem>
</file>

<file path=customXml/itemProps3.xml><?xml version="1.0" encoding="utf-8"?>
<ds:datastoreItem xmlns:ds="http://schemas.openxmlformats.org/officeDocument/2006/customXml" ds:itemID="{26007FD8-7A47-4BA2-875D-202934DA16C9}"/>
</file>

<file path=customXml/itemProps4.xml><?xml version="1.0" encoding="utf-8"?>
<ds:datastoreItem xmlns:ds="http://schemas.openxmlformats.org/officeDocument/2006/customXml" ds:itemID="{1BC4057C-ABBA-4F00-95AF-F0789BB21BA8}">
  <ds:schemaRefs>
    <ds:schemaRef ds:uri="http://schemas.openxmlformats.org/officeDocument/2006/bibliography"/>
  </ds:schemaRefs>
</ds:datastoreItem>
</file>

<file path=customXml/itemProps5.xml><?xml version="1.0" encoding="utf-8"?>
<ds:datastoreItem xmlns:ds="http://schemas.openxmlformats.org/officeDocument/2006/customXml" ds:itemID="{456D358D-5B7D-4803-904F-AE4E2C6967D8}"/>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2016-10-12T16:25:00Z</dcterms:created>
  <dcterms:modified xsi:type="dcterms:W3CDTF">2016-10-12T16:25:00Z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0x0101006E56B4D1795A2E4DB2F0B01679ED314A008A5A5A0AA44DAA45B94F45FD896AE895</vt:lpwstr>
  </property>
  <property fmtid="{D5CDD505-2E9C-101B-9397-08002B2CF9AE}" pid="3" name="Status">
    <vt:lpwstr>Templates</vt:lpwstr>
  </property>
  <property fmtid="{D5CDD505-2E9C-101B-9397-08002B2CF9AE}" pid="4" name="_docset_NoMedatataSyncRequired">
    <vt:lpwstr>False</vt:lpwstr>
  </property>
</Properties>
</file>