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1600 127</w:t>
      </w:r>
      <w:r w:rsidRPr="00CC6335">
        <w:rPr>
          <w:rFonts w:ascii="Open Sans" w:hAnsi="Open Sans" w:cs="Open Sans"/>
          <w:vertAlign w:val="superscript"/>
        </w:rPr>
        <w:t>th</w:t>
      </w:r>
      <w:r w:rsidRPr="00CC6335">
        <w:rPr>
          <w:rFonts w:ascii="Open Sans" w:hAnsi="Open Sans" w:cs="Open Sans"/>
        </w:rPr>
        <w:t xml:space="preserve"> Avenue NE</w:t>
      </w:r>
    </w:p>
    <w:p w:rsidR="00CC6335" w:rsidRPr="00CC6335" w:rsidRDefault="00CC6335" w:rsidP="00CC6335">
      <w:pPr>
        <w:spacing w:after="0"/>
        <w:rPr>
          <w:rFonts w:ascii="Open Sans" w:hAnsi="Open Sans" w:cs="Open Sans"/>
          <w:sz w:val="32"/>
        </w:rPr>
      </w:pPr>
      <w:r w:rsidRPr="00CC6335">
        <w:rPr>
          <w:rFonts w:ascii="Open Sans" w:hAnsi="Open Sans" w:cs="Open Sans"/>
        </w:rPr>
        <w:t>Bellevue, WA 98005</w:t>
      </w:r>
    </w:p>
    <w:p w:rsidR="00CC6335" w:rsidRPr="00CC6335" w:rsidRDefault="00CC6335" w:rsidP="00CC6335">
      <w:pPr>
        <w:tabs>
          <w:tab w:val="left" w:pos="5246"/>
        </w:tabs>
        <w:rPr>
          <w:rFonts w:ascii="Open Sans" w:hAnsi="Open Sans" w:cs="Open Sans"/>
        </w:rPr>
      </w:pPr>
    </w:p>
    <w:p w:rsidR="00CC6335" w:rsidRPr="00CC6335" w:rsidRDefault="001C5027" w:rsidP="00CC6335">
      <w:pPr>
        <w:tabs>
          <w:tab w:val="left" w:pos="5246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June 15, 2016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Steven King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Executive Director and Secretary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Washington Utilities and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Transportation Commission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P.O. Box 47250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Olympia, WA 98504-7250</w:t>
      </w:r>
    </w:p>
    <w:p w:rsidR="002F27FC" w:rsidRPr="002F27FC" w:rsidRDefault="002F27FC" w:rsidP="002F27FC">
      <w:pPr>
        <w:rPr>
          <w:rFonts w:ascii="Open Sans" w:hAnsi="Open Sans" w:cs="Open Sans"/>
        </w:rPr>
      </w:pPr>
    </w:p>
    <w:p w:rsidR="002F27FC" w:rsidRPr="002F27FC" w:rsidRDefault="002F27FC" w:rsidP="002F27FC">
      <w:pPr>
        <w:rPr>
          <w:rFonts w:ascii="Open Sans" w:hAnsi="Open Sans" w:cs="Open Sans"/>
        </w:rPr>
      </w:pPr>
      <w:r w:rsidRPr="002F27FC">
        <w:rPr>
          <w:rFonts w:ascii="Open Sans" w:hAnsi="Open Sans" w:cs="Open Sans"/>
        </w:rPr>
        <w:t xml:space="preserve">RE: Revised Commodity Credit, G-12 Tariff Number 4 for </w:t>
      </w:r>
      <w:proofErr w:type="spellStart"/>
      <w:r w:rsidRPr="002F27FC">
        <w:rPr>
          <w:rFonts w:ascii="Open Sans" w:hAnsi="Open Sans" w:cs="Open Sans"/>
        </w:rPr>
        <w:t>Rabanco</w:t>
      </w:r>
      <w:proofErr w:type="spellEnd"/>
      <w:r w:rsidRPr="002F27FC">
        <w:rPr>
          <w:rFonts w:ascii="Open Sans" w:hAnsi="Open Sans" w:cs="Open Sans"/>
        </w:rPr>
        <w:t xml:space="preserve"> Ltd (</w:t>
      </w:r>
      <w:proofErr w:type="spellStart"/>
      <w:r w:rsidRPr="002F27FC">
        <w:rPr>
          <w:rFonts w:ascii="Open Sans" w:hAnsi="Open Sans" w:cs="Open Sans"/>
        </w:rPr>
        <w:t>dba</w:t>
      </w:r>
      <w:proofErr w:type="spellEnd"/>
      <w:r w:rsidRPr="002F27FC">
        <w:rPr>
          <w:rFonts w:ascii="Open Sans" w:hAnsi="Open Sans" w:cs="Open Sans"/>
        </w:rPr>
        <w:t xml:space="preserve"> Republic Services of Lynnwood &amp; Lynnwood Disposal</w:t>
      </w:r>
      <w:r w:rsidR="00DA1821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>.</w:t>
      </w:r>
    </w:p>
    <w:p w:rsidR="002F27FC" w:rsidRPr="002F27FC" w:rsidRDefault="002F27FC" w:rsidP="002F27F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Dear Mr. King:</w:t>
      </w:r>
    </w:p>
    <w:p w:rsidR="002F27FC" w:rsidRPr="002F27FC" w:rsidRDefault="002F27FC" w:rsidP="002F27FC">
      <w:pPr>
        <w:rPr>
          <w:rFonts w:ascii="Open Sans" w:hAnsi="Open Sans" w:cs="Open Sans"/>
        </w:rPr>
      </w:pPr>
      <w:r w:rsidRPr="002F27FC">
        <w:rPr>
          <w:rFonts w:ascii="Open Sans" w:hAnsi="Open Sans" w:cs="Open Sans"/>
        </w:rPr>
        <w:t xml:space="preserve">Please find attached revised tariff page revisions for G-12 tariff number 4 for </w:t>
      </w:r>
      <w:proofErr w:type="spellStart"/>
      <w:r w:rsidRPr="002F27FC">
        <w:rPr>
          <w:rFonts w:ascii="Open Sans" w:hAnsi="Open Sans" w:cs="Open Sans"/>
        </w:rPr>
        <w:t>Rabanco</w:t>
      </w:r>
      <w:proofErr w:type="spellEnd"/>
      <w:r w:rsidRPr="002F27FC">
        <w:rPr>
          <w:rFonts w:ascii="Open Sans" w:hAnsi="Open Sans" w:cs="Open Sans"/>
        </w:rPr>
        <w:t xml:space="preserve"> Ltd. (</w:t>
      </w:r>
      <w:proofErr w:type="spellStart"/>
      <w:r w:rsidRPr="002F27FC">
        <w:rPr>
          <w:rFonts w:ascii="Open Sans" w:hAnsi="Open Sans" w:cs="Open Sans"/>
        </w:rPr>
        <w:t>dba</w:t>
      </w:r>
      <w:proofErr w:type="spellEnd"/>
      <w:r w:rsidRPr="002F27FC">
        <w:rPr>
          <w:rFonts w:ascii="Open Sans" w:hAnsi="Open Sans" w:cs="Open Sans"/>
        </w:rPr>
        <w:t xml:space="preserve"> Republic Services of Lynnwood, Ly</w:t>
      </w:r>
      <w:r w:rsidR="00DA1821">
        <w:rPr>
          <w:rFonts w:ascii="Open Sans" w:hAnsi="Open Sans" w:cs="Open Sans"/>
        </w:rPr>
        <w:t>nnwood Disposal</w:t>
      </w:r>
      <w:r w:rsidRPr="002F27FC">
        <w:rPr>
          <w:rFonts w:ascii="Open Sans" w:hAnsi="Open Sans" w:cs="Open Sans"/>
        </w:rPr>
        <w:t xml:space="preserve">). This proposed change in the tariff reflects the change in the commodity </w:t>
      </w:r>
      <w:r w:rsidRPr="003A62C5">
        <w:rPr>
          <w:rFonts w:ascii="Open Sans" w:hAnsi="Open Sans" w:cs="Open Sans"/>
        </w:rPr>
        <w:t xml:space="preserve">credit for single family residential customers in the Service Areas defined in Appendices A and B from a credit of </w:t>
      </w:r>
      <w:r w:rsidR="001C5027">
        <w:rPr>
          <w:rFonts w:ascii="Open Sans" w:hAnsi="Open Sans" w:cs="Open Sans"/>
        </w:rPr>
        <w:t>$0.83</w:t>
      </w:r>
      <w:r w:rsidRPr="003A62C5">
        <w:rPr>
          <w:rFonts w:ascii="Open Sans" w:hAnsi="Open Sans" w:cs="Open Sans"/>
        </w:rPr>
        <w:t xml:space="preserve"> to a credit of </w:t>
      </w:r>
      <w:r w:rsidR="001C5027">
        <w:rPr>
          <w:rFonts w:ascii="Open Sans" w:hAnsi="Open Sans" w:cs="Open Sans"/>
        </w:rPr>
        <w:t>$0.61</w:t>
      </w:r>
      <w:r w:rsidRPr="003A62C5">
        <w:rPr>
          <w:rFonts w:ascii="Open Sans" w:hAnsi="Open Sans" w:cs="Open Sans"/>
        </w:rPr>
        <w:t xml:space="preserve"> per month and for multifamily customers, from a credit of </w:t>
      </w:r>
      <w:r w:rsidR="001C5027">
        <w:rPr>
          <w:rFonts w:ascii="Open Sans" w:hAnsi="Open Sans" w:cs="Open Sans"/>
        </w:rPr>
        <w:t>$0.</w:t>
      </w:r>
      <w:r w:rsidR="00C50A6A">
        <w:rPr>
          <w:rFonts w:ascii="Open Sans" w:hAnsi="Open Sans" w:cs="Open Sans"/>
        </w:rPr>
        <w:t>32</w:t>
      </w:r>
      <w:r w:rsidRPr="003A62C5">
        <w:rPr>
          <w:rFonts w:ascii="Open Sans" w:hAnsi="Open Sans" w:cs="Open Sans"/>
        </w:rPr>
        <w:t xml:space="preserve"> to a credit of </w:t>
      </w:r>
      <w:r w:rsidR="001C5027">
        <w:rPr>
          <w:rFonts w:ascii="Open Sans" w:hAnsi="Open Sans" w:cs="Open Sans"/>
        </w:rPr>
        <w:t>$0.26</w:t>
      </w:r>
      <w:r w:rsidRPr="003A62C5">
        <w:rPr>
          <w:rFonts w:ascii="Open Sans" w:hAnsi="Open Sans" w:cs="Open Sans"/>
        </w:rPr>
        <w:t xml:space="preserve"> per yard</w:t>
      </w:r>
      <w:r w:rsidRPr="002F27FC">
        <w:rPr>
          <w:rFonts w:ascii="Open Sans" w:hAnsi="Open Sans" w:cs="Open Sans"/>
        </w:rPr>
        <w:t>.  The related accounting work papers are included in this submission to accompany the replacement tariff pages. As stated before, we are asking that the rates become effective August 1, 201</w:t>
      </w:r>
      <w:r w:rsidR="001C5027">
        <w:rPr>
          <w:rFonts w:ascii="Open Sans" w:hAnsi="Open Sans" w:cs="Open Sans"/>
        </w:rPr>
        <w:t>6</w:t>
      </w:r>
      <w:r w:rsidRPr="002F27FC">
        <w:rPr>
          <w:rFonts w:ascii="Open Sans" w:hAnsi="Open Sans" w:cs="Open Sans"/>
        </w:rPr>
        <w:t xml:space="preserve">.  </w:t>
      </w:r>
      <w:bookmarkStart w:id="0" w:name="_GoBack"/>
      <w:bookmarkEnd w:id="0"/>
    </w:p>
    <w:p w:rsidR="002F27FC" w:rsidRPr="002F27FC" w:rsidRDefault="002F27FC" w:rsidP="002F27FC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  <w:r w:rsidRPr="002F27FC">
        <w:rPr>
          <w:rFonts w:ascii="Open Sans" w:eastAsia="Batang" w:hAnsi="Open Sans" w:cs="Open Sans"/>
          <w:lang w:eastAsia="ko-KR"/>
        </w:rPr>
        <w:t>If you have any questions please don’t hesitate to contact me.</w:t>
      </w:r>
    </w:p>
    <w:p w:rsidR="00896DE0" w:rsidRPr="00896DE0" w:rsidRDefault="00896DE0" w:rsidP="00896DE0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</w:p>
    <w:p w:rsidR="00CC6335" w:rsidRPr="00896DE0" w:rsidRDefault="00CC6335" w:rsidP="00CC6335">
      <w:pPr>
        <w:rPr>
          <w:rFonts w:ascii="Open Sans" w:hAnsi="Open Sans" w:cs="Open Sans"/>
        </w:rPr>
      </w:pPr>
      <w:r w:rsidRPr="00896DE0">
        <w:rPr>
          <w:rFonts w:ascii="Open Sans" w:hAnsi="Open Sans" w:cs="Open Sans"/>
        </w:rPr>
        <w:t>Sincerely,</w:t>
      </w:r>
    </w:p>
    <w:p w:rsidR="00896DE0" w:rsidRPr="00CC6335" w:rsidRDefault="00896DE0" w:rsidP="00CC6335">
      <w:pPr>
        <w:rPr>
          <w:rFonts w:ascii="Open Sans" w:hAnsi="Open Sans" w:cs="Open Sans"/>
        </w:rPr>
      </w:pPr>
    </w:p>
    <w:p w:rsidR="00CC6335" w:rsidRPr="00CC6335" w:rsidRDefault="001C5027" w:rsidP="00CC6335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Abby Hart</w:t>
      </w:r>
      <w:r w:rsidR="00CC6335" w:rsidRPr="00CC6335">
        <w:rPr>
          <w:rFonts w:ascii="Open Sans" w:hAnsi="Open Sans" w:cs="Open Sans"/>
        </w:rPr>
        <w:t xml:space="preserve">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Revenue Share Administrator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Northwest Area</w:t>
      </w:r>
    </w:p>
    <w:p w:rsidR="00CC6335" w:rsidRPr="00CC6335" w:rsidRDefault="001C5027" w:rsidP="00CC6335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Ahart3</w:t>
      </w:r>
      <w:r w:rsidR="00CC6335" w:rsidRPr="00CC6335">
        <w:rPr>
          <w:rFonts w:ascii="Open Sans" w:hAnsi="Open Sans" w:cs="Open Sans"/>
        </w:rPr>
        <w:t>@republicservices.com</w:t>
      </w:r>
    </w:p>
    <w:p w:rsidR="00D06418" w:rsidRPr="00CC6335" w:rsidRDefault="00CC6335" w:rsidP="00CC6335">
      <w:pPr>
        <w:spacing w:after="0"/>
        <w:rPr>
          <w:rFonts w:ascii="Open Sans" w:hAnsi="Open Sans" w:cs="Open Sans"/>
        </w:rPr>
      </w:pPr>
      <w:proofErr w:type="gramStart"/>
      <w:r w:rsidRPr="00CC6335">
        <w:rPr>
          <w:rFonts w:ascii="Open Sans" w:hAnsi="Open Sans" w:cs="Open Sans"/>
        </w:rPr>
        <w:t>p</w:t>
      </w:r>
      <w:proofErr w:type="gramEnd"/>
      <w:r w:rsidRPr="00CC6335">
        <w:rPr>
          <w:rFonts w:ascii="Open Sans" w:hAnsi="Open Sans" w:cs="Open Sans"/>
        </w:rPr>
        <w:t>. (425) 646-2521</w:t>
      </w:r>
    </w:p>
    <w:sectPr w:rsidR="00D06418" w:rsidRPr="00CC6335" w:rsidSect="009F623F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B4" w:rsidRDefault="00E67BB4" w:rsidP="009F623F">
      <w:pPr>
        <w:spacing w:after="0" w:line="240" w:lineRule="auto"/>
      </w:pPr>
      <w:r>
        <w:separator/>
      </w:r>
    </w:p>
  </w:endnote>
  <w:end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458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23F" w:rsidRDefault="009F6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A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23F" w:rsidRDefault="00FC52AD">
    <w:pPr>
      <w:pStyle w:val="Footer"/>
    </w:pPr>
    <w:r w:rsidRPr="00FC52AD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29A19F9D" wp14:editId="387503E1">
          <wp:simplePos x="0" y="0"/>
          <wp:positionH relativeFrom="page">
            <wp:posOffset>-19050</wp:posOffset>
          </wp:positionH>
          <wp:positionV relativeFrom="page">
            <wp:posOffset>-123825</wp:posOffset>
          </wp:positionV>
          <wp:extent cx="7775575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B4" w:rsidRDefault="00E67BB4" w:rsidP="009F623F">
      <w:pPr>
        <w:spacing w:after="0" w:line="240" w:lineRule="auto"/>
      </w:pPr>
      <w:r>
        <w:separator/>
      </w:r>
    </w:p>
  </w:footnote>
  <w:foot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54D9"/>
    <w:multiLevelType w:val="hybridMultilevel"/>
    <w:tmpl w:val="044ADDAA"/>
    <w:lvl w:ilvl="0" w:tplc="E3DC27EC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481AAF"/>
    <w:multiLevelType w:val="hybridMultilevel"/>
    <w:tmpl w:val="AD3A1C96"/>
    <w:lvl w:ilvl="0" w:tplc="DFF42520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61569"/>
    <w:multiLevelType w:val="hybridMultilevel"/>
    <w:tmpl w:val="6ED43784"/>
    <w:lvl w:ilvl="0" w:tplc="E84075FA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424C9"/>
    <w:multiLevelType w:val="hybridMultilevel"/>
    <w:tmpl w:val="0FE648BA"/>
    <w:lvl w:ilvl="0" w:tplc="9FB8F858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64"/>
    <w:rsid w:val="00030412"/>
    <w:rsid w:val="000468E1"/>
    <w:rsid w:val="000A139A"/>
    <w:rsid w:val="000D11C6"/>
    <w:rsid w:val="000E5BC2"/>
    <w:rsid w:val="000F74C9"/>
    <w:rsid w:val="0014445B"/>
    <w:rsid w:val="00165CCA"/>
    <w:rsid w:val="001C5027"/>
    <w:rsid w:val="00261D64"/>
    <w:rsid w:val="00264FF6"/>
    <w:rsid w:val="002F27FC"/>
    <w:rsid w:val="003035EE"/>
    <w:rsid w:val="00332102"/>
    <w:rsid w:val="003A62C5"/>
    <w:rsid w:val="003D1939"/>
    <w:rsid w:val="003E0DE1"/>
    <w:rsid w:val="004A4ADA"/>
    <w:rsid w:val="00541418"/>
    <w:rsid w:val="006E2FA2"/>
    <w:rsid w:val="006F0322"/>
    <w:rsid w:val="00713136"/>
    <w:rsid w:val="008332B8"/>
    <w:rsid w:val="0086276F"/>
    <w:rsid w:val="008765DC"/>
    <w:rsid w:val="00876E9C"/>
    <w:rsid w:val="00884D98"/>
    <w:rsid w:val="00896DE0"/>
    <w:rsid w:val="008A6BD3"/>
    <w:rsid w:val="008C3D31"/>
    <w:rsid w:val="00996D18"/>
    <w:rsid w:val="009F623F"/>
    <w:rsid w:val="00A04CF9"/>
    <w:rsid w:val="00A11178"/>
    <w:rsid w:val="00A1785D"/>
    <w:rsid w:val="00A42FE2"/>
    <w:rsid w:val="00A67A39"/>
    <w:rsid w:val="00A76B35"/>
    <w:rsid w:val="00AA4489"/>
    <w:rsid w:val="00AA7758"/>
    <w:rsid w:val="00AD60B8"/>
    <w:rsid w:val="00BB3DFE"/>
    <w:rsid w:val="00BD7038"/>
    <w:rsid w:val="00BE78FB"/>
    <w:rsid w:val="00C33FE5"/>
    <w:rsid w:val="00C50A6A"/>
    <w:rsid w:val="00C95B16"/>
    <w:rsid w:val="00CC6335"/>
    <w:rsid w:val="00D06418"/>
    <w:rsid w:val="00D22863"/>
    <w:rsid w:val="00D326D0"/>
    <w:rsid w:val="00D4371E"/>
    <w:rsid w:val="00DA1821"/>
    <w:rsid w:val="00E11012"/>
    <w:rsid w:val="00E67BB4"/>
    <w:rsid w:val="00EC30E1"/>
    <w:rsid w:val="00EF522C"/>
    <w:rsid w:val="00F37856"/>
    <w:rsid w:val="00F44897"/>
    <w:rsid w:val="00F65979"/>
    <w:rsid w:val="00F856A1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2055A106D42E4197D156C5316C3AD3" ma:contentTypeVersion="104" ma:contentTypeDescription="" ma:contentTypeScope="" ma:versionID="e9c4551833416631f0267c1bc8785d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2016-06-15T07:00:00+00:00</OpenedDate>
    <Date1 xmlns="dc463f71-b30c-4ab2-9473-d307f9d35888">2016-06-15T07:00:00+00:00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160810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DB97B15-C852-43C3-8C82-B8A00304B4E0}"/>
</file>

<file path=customXml/itemProps2.xml><?xml version="1.0" encoding="utf-8"?>
<ds:datastoreItem xmlns:ds="http://schemas.openxmlformats.org/officeDocument/2006/customXml" ds:itemID="{E5949583-B9FB-44A5-9312-ACBFA2646762}"/>
</file>

<file path=customXml/itemProps3.xml><?xml version="1.0" encoding="utf-8"?>
<ds:datastoreItem xmlns:ds="http://schemas.openxmlformats.org/officeDocument/2006/customXml" ds:itemID="{90566BE5-F6E7-4A3B-AC54-251D1CF8F422}"/>
</file>

<file path=customXml/itemProps4.xml><?xml version="1.0" encoding="utf-8"?>
<ds:datastoreItem xmlns:ds="http://schemas.openxmlformats.org/officeDocument/2006/customXml" ds:itemID="{2FBF65D3-AEC6-427D-9FAE-90B7F2F0B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Knocke, Russ</dc:creator>
  <cp:lastModifiedBy>Hart, Abby Rose</cp:lastModifiedBy>
  <cp:revision>3</cp:revision>
  <dcterms:created xsi:type="dcterms:W3CDTF">2016-06-14T21:18:00Z</dcterms:created>
  <dcterms:modified xsi:type="dcterms:W3CDTF">2016-06-14T21:23:00Z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0x0101006E56B4D1795A2E4DB2F0B01679ED314A00A32055A106D42E4197D156C5316C3AD3</vt:lpwstr>
  </property>
  <property fmtid="{D5CDD505-2E9C-101B-9397-08002B2CF9AE}" pid="3" name="_docset_NoMedatataSyncRequired">
    <vt:lpwstr>False</vt:lpwstr>
  </property>
</Properties>
</file>