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20" w:rsidRDefault="00FF7B7F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drawing>
          <wp:anchor distT="0" distB="0" distL="114300" distR="114300" simplePos="0" relativeHeight="251657728" behindDoc="0" locked="0" layoutInCell="1" allowOverlap="1" wp14:anchorId="2F4983AA" wp14:editId="324CE8CD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07F" w:rsidRDefault="0038507F">
      <w:pPr>
        <w:jc w:val="both"/>
        <w:rPr>
          <w:rFonts w:ascii="Arial" w:hAnsi="Arial"/>
          <w:i/>
          <w:sz w:val="18"/>
        </w:rPr>
      </w:pPr>
    </w:p>
    <w:p w:rsidR="0038507F" w:rsidRDefault="0038507F">
      <w:pPr>
        <w:jc w:val="both"/>
        <w:rPr>
          <w:sz w:val="22"/>
          <w:szCs w:val="22"/>
        </w:rPr>
      </w:pPr>
    </w:p>
    <w:p w:rsidR="009E33EE" w:rsidRDefault="009E33EE">
      <w:pPr>
        <w:jc w:val="both"/>
        <w:rPr>
          <w:sz w:val="22"/>
          <w:szCs w:val="22"/>
        </w:rPr>
      </w:pPr>
    </w:p>
    <w:p w:rsidR="009E33EE" w:rsidRDefault="009E33EE">
      <w:pPr>
        <w:jc w:val="both"/>
        <w:rPr>
          <w:sz w:val="22"/>
          <w:szCs w:val="22"/>
        </w:rPr>
      </w:pPr>
    </w:p>
    <w:p w:rsidR="001C4E76" w:rsidRPr="00921C7F" w:rsidRDefault="001C4E76">
      <w:pPr>
        <w:jc w:val="both"/>
        <w:rPr>
          <w:sz w:val="23"/>
          <w:szCs w:val="23"/>
        </w:rPr>
      </w:pPr>
    </w:p>
    <w:p w:rsidR="00866F51" w:rsidRDefault="00866F51">
      <w:pPr>
        <w:ind w:left="3600" w:firstLine="720"/>
        <w:rPr>
          <w:sz w:val="23"/>
          <w:szCs w:val="23"/>
        </w:rPr>
      </w:pPr>
    </w:p>
    <w:p w:rsidR="00866F51" w:rsidRDefault="00866F51">
      <w:pPr>
        <w:ind w:left="3600" w:firstLine="720"/>
        <w:rPr>
          <w:sz w:val="23"/>
          <w:szCs w:val="23"/>
        </w:rPr>
      </w:pPr>
    </w:p>
    <w:p w:rsidR="00D85BDD" w:rsidRDefault="00D85BDD">
      <w:pPr>
        <w:ind w:left="3600" w:firstLine="720"/>
        <w:rPr>
          <w:sz w:val="23"/>
          <w:szCs w:val="23"/>
        </w:rPr>
      </w:pPr>
    </w:p>
    <w:p w:rsidR="00D85BDD" w:rsidRPr="001E4C89" w:rsidRDefault="00D85BDD">
      <w:pPr>
        <w:ind w:left="3600" w:firstLine="720"/>
        <w:rPr>
          <w:sz w:val="24"/>
          <w:szCs w:val="24"/>
        </w:rPr>
      </w:pPr>
    </w:p>
    <w:p w:rsidR="0087674B" w:rsidRPr="001E4C89" w:rsidRDefault="007938F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B04899">
        <w:rPr>
          <w:sz w:val="24"/>
          <w:szCs w:val="24"/>
        </w:rPr>
        <w:t>, 201</w:t>
      </w:r>
      <w:r>
        <w:rPr>
          <w:sz w:val="24"/>
          <w:szCs w:val="24"/>
        </w:rPr>
        <w:t>6</w:t>
      </w:r>
    </w:p>
    <w:p w:rsidR="00467362" w:rsidRPr="001E4C89" w:rsidRDefault="00467362" w:rsidP="00467362">
      <w:pPr>
        <w:rPr>
          <w:sz w:val="24"/>
          <w:szCs w:val="24"/>
        </w:rPr>
      </w:pPr>
    </w:p>
    <w:p w:rsidR="00D85BDD" w:rsidRPr="001E4C89" w:rsidRDefault="00D85BDD" w:rsidP="00467362">
      <w:pPr>
        <w:rPr>
          <w:sz w:val="24"/>
          <w:szCs w:val="24"/>
        </w:rPr>
      </w:pPr>
    </w:p>
    <w:p w:rsidR="00B46E20" w:rsidRPr="001E4C89" w:rsidRDefault="00B46E20" w:rsidP="00467362">
      <w:pPr>
        <w:rPr>
          <w:sz w:val="24"/>
          <w:szCs w:val="24"/>
        </w:rPr>
      </w:pPr>
    </w:p>
    <w:p w:rsidR="002B2A34" w:rsidRDefault="003440F2" w:rsidP="00467362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502DBE" w:rsidRPr="001E4C89">
        <w:rPr>
          <w:sz w:val="24"/>
          <w:szCs w:val="24"/>
        </w:rPr>
        <w:t xml:space="preserve"> </w:t>
      </w:r>
    </w:p>
    <w:p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>Executive Director</w:t>
      </w:r>
      <w:r w:rsidR="00502DBE" w:rsidRPr="001E4C89">
        <w:rPr>
          <w:sz w:val="24"/>
          <w:szCs w:val="24"/>
        </w:rPr>
        <w:t xml:space="preserve"> and Secretary</w:t>
      </w:r>
      <w:r w:rsidRPr="001E4C89">
        <w:rPr>
          <w:sz w:val="24"/>
          <w:szCs w:val="24"/>
        </w:rPr>
        <w:t xml:space="preserve"> </w:t>
      </w:r>
    </w:p>
    <w:p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 xml:space="preserve">Washington Utilities and Transportation Commission </w:t>
      </w:r>
    </w:p>
    <w:p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>P.O. Box 47250</w:t>
      </w:r>
    </w:p>
    <w:p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>Olympia, Washington 98504-7250</w:t>
      </w:r>
    </w:p>
    <w:p w:rsidR="0087674B" w:rsidRPr="001E4C89" w:rsidRDefault="0087674B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D85BDD" w:rsidRPr="001E4C89" w:rsidRDefault="00D85BD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A038A0" w:rsidRPr="001E4C89" w:rsidRDefault="0087674B" w:rsidP="00BE6C8F">
      <w:pPr>
        <w:rPr>
          <w:b/>
          <w:sz w:val="24"/>
          <w:szCs w:val="24"/>
        </w:rPr>
      </w:pPr>
      <w:r w:rsidRPr="001E4C89">
        <w:rPr>
          <w:b/>
          <w:sz w:val="24"/>
          <w:szCs w:val="24"/>
        </w:rPr>
        <w:t xml:space="preserve">Re:   </w:t>
      </w:r>
      <w:r w:rsidRPr="001E4C89">
        <w:rPr>
          <w:b/>
          <w:sz w:val="24"/>
          <w:szCs w:val="24"/>
        </w:rPr>
        <w:tab/>
      </w:r>
      <w:r w:rsidR="00DD78E7">
        <w:rPr>
          <w:b/>
          <w:sz w:val="24"/>
          <w:szCs w:val="24"/>
        </w:rPr>
        <w:t>Advice No. 201</w:t>
      </w:r>
      <w:r w:rsidR="007938F8">
        <w:rPr>
          <w:b/>
          <w:sz w:val="24"/>
          <w:szCs w:val="24"/>
        </w:rPr>
        <w:t>6</w:t>
      </w:r>
      <w:r w:rsidR="00DD78E7">
        <w:rPr>
          <w:b/>
          <w:sz w:val="24"/>
          <w:szCs w:val="24"/>
        </w:rPr>
        <w:t>-0</w:t>
      </w:r>
      <w:r w:rsidR="001B6F7F">
        <w:rPr>
          <w:b/>
          <w:sz w:val="24"/>
          <w:szCs w:val="24"/>
        </w:rPr>
        <w:t>6</w:t>
      </w:r>
      <w:bookmarkStart w:id="0" w:name="_GoBack"/>
      <w:bookmarkEnd w:id="0"/>
    </w:p>
    <w:p w:rsidR="0087674B" w:rsidRPr="001E4C89" w:rsidRDefault="0087674B" w:rsidP="00A038A0">
      <w:pPr>
        <w:ind w:firstLine="720"/>
        <w:rPr>
          <w:b/>
          <w:sz w:val="24"/>
          <w:szCs w:val="24"/>
        </w:rPr>
      </w:pPr>
      <w:r w:rsidRPr="001E4C89">
        <w:rPr>
          <w:b/>
          <w:sz w:val="24"/>
          <w:szCs w:val="24"/>
        </w:rPr>
        <w:t>Natural Gas Tariff Filing - Filed Electronically</w:t>
      </w:r>
    </w:p>
    <w:p w:rsidR="00915002" w:rsidRPr="001E4C89" w:rsidRDefault="00915002" w:rsidP="00BE6C8F">
      <w:pPr>
        <w:rPr>
          <w:b/>
          <w:sz w:val="24"/>
          <w:szCs w:val="24"/>
        </w:rPr>
      </w:pPr>
      <w:r w:rsidRPr="001E4C89">
        <w:rPr>
          <w:b/>
          <w:sz w:val="24"/>
          <w:szCs w:val="24"/>
        </w:rPr>
        <w:tab/>
      </w:r>
    </w:p>
    <w:p w:rsidR="0087674B" w:rsidRPr="001E4C89" w:rsidRDefault="0087674B">
      <w:pPr>
        <w:rPr>
          <w:sz w:val="24"/>
          <w:szCs w:val="24"/>
        </w:rPr>
      </w:pPr>
      <w:r w:rsidRPr="001E4C89">
        <w:rPr>
          <w:sz w:val="24"/>
          <w:szCs w:val="24"/>
        </w:rPr>
        <w:tab/>
      </w:r>
      <w:r w:rsidRPr="001E4C89">
        <w:rPr>
          <w:sz w:val="24"/>
          <w:szCs w:val="24"/>
        </w:rPr>
        <w:tab/>
      </w:r>
    </w:p>
    <w:p w:rsidR="0087674B" w:rsidRPr="001E4C89" w:rsidRDefault="003440F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87674B" w:rsidRPr="001E4C89">
        <w:rPr>
          <w:sz w:val="24"/>
          <w:szCs w:val="24"/>
        </w:rPr>
        <w:t>:</w:t>
      </w:r>
    </w:p>
    <w:p w:rsidR="0087674B" w:rsidRPr="001E4C89" w:rsidRDefault="0087674B">
      <w:pPr>
        <w:rPr>
          <w:sz w:val="24"/>
          <w:szCs w:val="24"/>
        </w:rPr>
      </w:pPr>
    </w:p>
    <w:p w:rsidR="00BA2C80" w:rsidRPr="001E4C89" w:rsidRDefault="00BA2C80" w:rsidP="00BA2C80">
      <w:pPr>
        <w:rPr>
          <w:snapToGrid w:val="0"/>
          <w:color w:val="FF0000"/>
          <w:sz w:val="24"/>
          <w:szCs w:val="24"/>
        </w:rPr>
      </w:pPr>
      <w:r w:rsidRPr="001E4C89">
        <w:rPr>
          <w:color w:val="000000"/>
          <w:sz w:val="24"/>
          <w:szCs w:val="24"/>
        </w:rPr>
        <w:t xml:space="preserve">Puget Sound Energy (“PSE”) hereby submits proposed revisions to its </w:t>
      </w:r>
      <w:r w:rsidR="00984450" w:rsidRPr="001E4C89">
        <w:rPr>
          <w:color w:val="000000"/>
          <w:sz w:val="24"/>
          <w:szCs w:val="24"/>
        </w:rPr>
        <w:t xml:space="preserve">natural gas </w:t>
      </w:r>
      <w:r w:rsidRPr="001E4C89">
        <w:rPr>
          <w:color w:val="000000"/>
          <w:sz w:val="24"/>
          <w:szCs w:val="24"/>
        </w:rPr>
        <w:t xml:space="preserve">Schedule 120, </w:t>
      </w:r>
      <w:r w:rsidR="00984450" w:rsidRPr="001E4C89">
        <w:rPr>
          <w:color w:val="000000"/>
          <w:sz w:val="24"/>
          <w:szCs w:val="24"/>
        </w:rPr>
        <w:t xml:space="preserve">Natural Gas </w:t>
      </w:r>
      <w:r w:rsidRPr="001E4C89">
        <w:rPr>
          <w:color w:val="000000"/>
          <w:sz w:val="24"/>
          <w:szCs w:val="24"/>
        </w:rPr>
        <w:t xml:space="preserve">Conservation Service </w:t>
      </w:r>
      <w:r w:rsidR="00B95C94">
        <w:rPr>
          <w:color w:val="000000"/>
          <w:sz w:val="24"/>
          <w:szCs w:val="24"/>
        </w:rPr>
        <w:t>Rider</w:t>
      </w:r>
      <w:r w:rsidRPr="001E4C89">
        <w:rPr>
          <w:color w:val="000000"/>
          <w:sz w:val="24"/>
          <w:szCs w:val="24"/>
        </w:rPr>
        <w:t>.  This filing, p</w:t>
      </w:r>
      <w:r w:rsidRPr="001E4C89">
        <w:rPr>
          <w:snapToGrid w:val="0"/>
          <w:sz w:val="24"/>
          <w:szCs w:val="24"/>
        </w:rPr>
        <w:t>ursuant to RCW 80.28.060 and Chapter 480-80 WAC, proposes revisions in the following natural gas tariff sheet.</w:t>
      </w:r>
    </w:p>
    <w:p w:rsidR="0087674B" w:rsidRPr="001E4C89" w:rsidRDefault="0087674B">
      <w:pPr>
        <w:rPr>
          <w:sz w:val="24"/>
          <w:szCs w:val="24"/>
        </w:rPr>
      </w:pPr>
    </w:p>
    <w:p w:rsidR="0087674B" w:rsidRPr="001E4C89" w:rsidRDefault="0087674B" w:rsidP="00DD78E7">
      <w:pPr>
        <w:ind w:left="360"/>
        <w:rPr>
          <w:sz w:val="24"/>
          <w:szCs w:val="24"/>
          <w:lang w:val="es-ES"/>
        </w:rPr>
      </w:pPr>
      <w:r w:rsidRPr="001E4C89">
        <w:rPr>
          <w:sz w:val="24"/>
          <w:szCs w:val="24"/>
          <w:u w:val="single"/>
          <w:lang w:val="es-ES"/>
        </w:rPr>
        <w:t>WN U-2 - (Natural Gas Tariff)</w:t>
      </w:r>
      <w:r w:rsidRPr="001E4C89">
        <w:rPr>
          <w:sz w:val="24"/>
          <w:szCs w:val="24"/>
          <w:lang w:val="es-ES"/>
        </w:rPr>
        <w:t>:</w:t>
      </w:r>
    </w:p>
    <w:p w:rsidR="0087674B" w:rsidRPr="001E4C89" w:rsidRDefault="00AC136E" w:rsidP="00DD78E7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820CCF">
        <w:rPr>
          <w:sz w:val="24"/>
          <w:szCs w:val="24"/>
        </w:rPr>
        <w:t>1</w:t>
      </w:r>
      <w:r w:rsidR="00820CCF">
        <w:rPr>
          <w:sz w:val="24"/>
          <w:szCs w:val="24"/>
          <w:vertAlign w:val="superscript"/>
        </w:rPr>
        <w:t>st</w:t>
      </w:r>
      <w:r w:rsidR="00B95C94">
        <w:rPr>
          <w:sz w:val="24"/>
          <w:szCs w:val="24"/>
        </w:rPr>
        <w:t xml:space="preserve"> </w:t>
      </w:r>
      <w:r w:rsidR="0087674B" w:rsidRPr="001E4C89">
        <w:rPr>
          <w:sz w:val="24"/>
          <w:szCs w:val="24"/>
        </w:rPr>
        <w:t>Revision o</w:t>
      </w:r>
      <w:r w:rsidR="00B95C94">
        <w:rPr>
          <w:sz w:val="24"/>
          <w:szCs w:val="24"/>
        </w:rPr>
        <w:t xml:space="preserve">f Sheet No. 1120 - </w:t>
      </w:r>
      <w:r w:rsidR="0087674B" w:rsidRPr="001E4C89">
        <w:rPr>
          <w:sz w:val="24"/>
          <w:szCs w:val="24"/>
        </w:rPr>
        <w:t xml:space="preserve">Schedule 120, </w:t>
      </w:r>
      <w:r w:rsidR="00B95C94">
        <w:rPr>
          <w:sz w:val="24"/>
          <w:szCs w:val="24"/>
        </w:rPr>
        <w:t>Natural Gas Conservation Service Rider</w:t>
      </w:r>
    </w:p>
    <w:p w:rsidR="0087674B" w:rsidRPr="001E4C89" w:rsidRDefault="0087674B" w:rsidP="00EA4BCC">
      <w:pPr>
        <w:pStyle w:val="BodyText"/>
        <w:ind w:left="4140" w:hanging="4140"/>
        <w:rPr>
          <w:sz w:val="24"/>
          <w:szCs w:val="24"/>
        </w:rPr>
      </w:pPr>
    </w:p>
    <w:p w:rsidR="00194FB5" w:rsidRPr="001E4C89" w:rsidRDefault="005E7162" w:rsidP="00194FB5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674B" w:rsidRPr="001E4C89">
        <w:rPr>
          <w:sz w:val="24"/>
          <w:szCs w:val="24"/>
        </w:rPr>
        <w:t xml:space="preserve">purpose </w:t>
      </w:r>
      <w:r w:rsidR="00075B69" w:rsidRPr="001E4C89">
        <w:rPr>
          <w:sz w:val="24"/>
          <w:szCs w:val="24"/>
        </w:rPr>
        <w:t>of this filing</w:t>
      </w:r>
      <w:r w:rsidR="00A038A0" w:rsidRPr="001E4C89">
        <w:rPr>
          <w:sz w:val="24"/>
          <w:szCs w:val="24"/>
        </w:rPr>
        <w:t xml:space="preserve"> </w:t>
      </w:r>
      <w:r w:rsidR="0087674B" w:rsidRPr="001E4C89">
        <w:rPr>
          <w:sz w:val="24"/>
          <w:szCs w:val="24"/>
        </w:rPr>
        <w:t>is to implement changes to rate</w:t>
      </w:r>
      <w:r w:rsidR="00EA7C7E">
        <w:rPr>
          <w:sz w:val="24"/>
          <w:szCs w:val="24"/>
        </w:rPr>
        <w:t>s under the conservation rider</w:t>
      </w:r>
      <w:r w:rsidR="0087674B" w:rsidRPr="001E4C89">
        <w:rPr>
          <w:sz w:val="24"/>
          <w:szCs w:val="24"/>
        </w:rPr>
        <w:t xml:space="preserve"> </w:t>
      </w:r>
      <w:r w:rsidR="00A038A0" w:rsidRPr="001E4C89">
        <w:rPr>
          <w:sz w:val="24"/>
          <w:szCs w:val="24"/>
        </w:rPr>
        <w:t>mechanism</w:t>
      </w:r>
      <w:r w:rsidR="0087674B" w:rsidRPr="001E4C89">
        <w:rPr>
          <w:sz w:val="24"/>
          <w:szCs w:val="24"/>
        </w:rPr>
        <w:t xml:space="preserve">, as provided in Exhibit F to the Settlement Stipulation Agreement approved by the Commission in Docket Nos. </w:t>
      </w:r>
      <w:proofErr w:type="gramStart"/>
      <w:r w:rsidR="0087674B" w:rsidRPr="001E4C89">
        <w:rPr>
          <w:sz w:val="24"/>
          <w:szCs w:val="24"/>
        </w:rPr>
        <w:t>UE-011570 and UG</w:t>
      </w:r>
      <w:r w:rsidR="0087674B" w:rsidRPr="001E4C89">
        <w:rPr>
          <w:sz w:val="24"/>
          <w:szCs w:val="24"/>
        </w:rPr>
        <w:noBreakHyphen/>
        <w:t>011571.</w:t>
      </w:r>
      <w:proofErr w:type="gramEnd"/>
      <w:r w:rsidR="0087674B" w:rsidRPr="001E4C89">
        <w:rPr>
          <w:sz w:val="24"/>
          <w:szCs w:val="24"/>
        </w:rPr>
        <w:t xml:space="preserve">  Specifically, the purpose of this filing is to revise the </w:t>
      </w:r>
      <w:r w:rsidR="00EA7C7E">
        <w:rPr>
          <w:sz w:val="24"/>
          <w:szCs w:val="24"/>
        </w:rPr>
        <w:t>Natural Gas Conservation Service Rider</w:t>
      </w:r>
      <w:r w:rsidR="00B95C94">
        <w:rPr>
          <w:sz w:val="24"/>
          <w:szCs w:val="24"/>
        </w:rPr>
        <w:t xml:space="preserve"> charges up</w:t>
      </w:r>
      <w:r w:rsidR="007B688F" w:rsidRPr="001E4C89">
        <w:rPr>
          <w:sz w:val="24"/>
          <w:szCs w:val="24"/>
        </w:rPr>
        <w:t>ward</w:t>
      </w:r>
      <w:r w:rsidR="0087674B" w:rsidRPr="001E4C89">
        <w:rPr>
          <w:sz w:val="24"/>
          <w:szCs w:val="24"/>
        </w:rPr>
        <w:t xml:space="preserve"> in order to reflect </w:t>
      </w:r>
      <w:r w:rsidR="0087674B" w:rsidRPr="0056602A">
        <w:rPr>
          <w:sz w:val="24"/>
          <w:szCs w:val="24"/>
        </w:rPr>
        <w:t>actual costs and collections over the past year</w:t>
      </w:r>
      <w:r w:rsidR="00C6680E" w:rsidRPr="0056602A">
        <w:rPr>
          <w:sz w:val="24"/>
          <w:szCs w:val="24"/>
        </w:rPr>
        <w:t>s for</w:t>
      </w:r>
      <w:r w:rsidR="0087674B" w:rsidRPr="0056602A">
        <w:rPr>
          <w:sz w:val="24"/>
          <w:szCs w:val="24"/>
        </w:rPr>
        <w:t xml:space="preserve"> conservation programs</w:t>
      </w:r>
      <w:r w:rsidR="00FE2884" w:rsidRPr="0056602A">
        <w:rPr>
          <w:sz w:val="24"/>
          <w:szCs w:val="24"/>
        </w:rPr>
        <w:t xml:space="preserve"> </w:t>
      </w:r>
      <w:r w:rsidR="0056602A" w:rsidRPr="0056602A">
        <w:rPr>
          <w:sz w:val="24"/>
          <w:szCs w:val="24"/>
        </w:rPr>
        <w:t>and the estima</w:t>
      </w:r>
      <w:r w:rsidR="00AC136E">
        <w:rPr>
          <w:sz w:val="24"/>
          <w:szCs w:val="24"/>
        </w:rPr>
        <w:t>ted expenditures during the 201</w:t>
      </w:r>
      <w:r w:rsidR="00820CCF">
        <w:rPr>
          <w:sz w:val="24"/>
          <w:szCs w:val="24"/>
        </w:rPr>
        <w:t>6</w:t>
      </w:r>
      <w:r w:rsidR="0056602A" w:rsidRPr="0056602A">
        <w:rPr>
          <w:sz w:val="24"/>
          <w:szCs w:val="24"/>
        </w:rPr>
        <w:t xml:space="preserve"> program year</w:t>
      </w:r>
      <w:r w:rsidR="0087674B" w:rsidRPr="0056602A">
        <w:rPr>
          <w:sz w:val="24"/>
          <w:szCs w:val="24"/>
        </w:rPr>
        <w:t>.</w:t>
      </w:r>
      <w:r w:rsidR="003C3313" w:rsidRPr="0056602A">
        <w:rPr>
          <w:sz w:val="24"/>
          <w:szCs w:val="24"/>
        </w:rPr>
        <w:t xml:space="preserve">  Overall, t</w:t>
      </w:r>
      <w:r w:rsidR="00FF5878" w:rsidRPr="0056602A">
        <w:rPr>
          <w:sz w:val="24"/>
          <w:szCs w:val="24"/>
        </w:rPr>
        <w:t xml:space="preserve">his proposal represents </w:t>
      </w:r>
      <w:r w:rsidR="00FF3B14" w:rsidRPr="0056602A">
        <w:rPr>
          <w:sz w:val="24"/>
          <w:szCs w:val="24"/>
        </w:rPr>
        <w:t>a</w:t>
      </w:r>
      <w:r w:rsidR="00B95C94">
        <w:rPr>
          <w:sz w:val="24"/>
          <w:szCs w:val="24"/>
        </w:rPr>
        <w:t>n in</w:t>
      </w:r>
      <w:r w:rsidR="007B688F" w:rsidRPr="0056602A">
        <w:rPr>
          <w:sz w:val="24"/>
          <w:szCs w:val="24"/>
        </w:rPr>
        <w:t>crease</w:t>
      </w:r>
      <w:r w:rsidR="00DB2E16" w:rsidRPr="0056602A">
        <w:rPr>
          <w:sz w:val="24"/>
          <w:szCs w:val="24"/>
        </w:rPr>
        <w:t xml:space="preserve"> </w:t>
      </w:r>
      <w:r w:rsidR="002D5899" w:rsidRPr="0056602A">
        <w:rPr>
          <w:sz w:val="24"/>
          <w:szCs w:val="24"/>
        </w:rPr>
        <w:t xml:space="preserve">in the </w:t>
      </w:r>
      <w:r w:rsidR="00A538B1" w:rsidRPr="0056602A">
        <w:rPr>
          <w:sz w:val="24"/>
          <w:szCs w:val="24"/>
        </w:rPr>
        <w:t xml:space="preserve">conservation </w:t>
      </w:r>
      <w:r w:rsidR="002D5899" w:rsidRPr="0056602A">
        <w:rPr>
          <w:sz w:val="24"/>
          <w:szCs w:val="24"/>
        </w:rPr>
        <w:t xml:space="preserve">revenue requirement </w:t>
      </w:r>
      <w:r w:rsidR="00DB2E16" w:rsidRPr="00131276">
        <w:rPr>
          <w:sz w:val="24"/>
          <w:szCs w:val="24"/>
        </w:rPr>
        <w:t>of $</w:t>
      </w:r>
      <w:r w:rsidR="0031477C" w:rsidRPr="00131276">
        <w:rPr>
          <w:sz w:val="24"/>
          <w:szCs w:val="24"/>
        </w:rPr>
        <w:t>2</w:t>
      </w:r>
      <w:r w:rsidR="00467DDB">
        <w:rPr>
          <w:sz w:val="24"/>
          <w:szCs w:val="24"/>
        </w:rPr>
        <w:t>.9 million</w:t>
      </w:r>
      <w:r w:rsidR="00820CCF">
        <w:rPr>
          <w:sz w:val="24"/>
          <w:szCs w:val="24"/>
        </w:rPr>
        <w:t xml:space="preserve"> </w:t>
      </w:r>
      <w:r w:rsidR="0031477C" w:rsidRPr="00131276">
        <w:rPr>
          <w:sz w:val="24"/>
          <w:szCs w:val="24"/>
        </w:rPr>
        <w:t>which results in</w:t>
      </w:r>
      <w:r w:rsidR="005B65E7" w:rsidRPr="00131276">
        <w:rPr>
          <w:sz w:val="24"/>
          <w:szCs w:val="24"/>
        </w:rPr>
        <w:t xml:space="preserve"> an</w:t>
      </w:r>
      <w:r w:rsidR="00845447" w:rsidRPr="00131276">
        <w:rPr>
          <w:sz w:val="24"/>
          <w:szCs w:val="24"/>
        </w:rPr>
        <w:t xml:space="preserve"> average of</w:t>
      </w:r>
      <w:r w:rsidR="00B95C94" w:rsidRPr="00131276">
        <w:rPr>
          <w:sz w:val="24"/>
          <w:szCs w:val="24"/>
        </w:rPr>
        <w:t xml:space="preserve"> </w:t>
      </w:r>
      <w:r w:rsidR="0031477C" w:rsidRPr="00131276">
        <w:rPr>
          <w:sz w:val="24"/>
          <w:szCs w:val="24"/>
        </w:rPr>
        <w:t>0.</w:t>
      </w:r>
      <w:r w:rsidR="00820CCF">
        <w:rPr>
          <w:sz w:val="24"/>
          <w:szCs w:val="24"/>
        </w:rPr>
        <w:t>3</w:t>
      </w:r>
      <w:r w:rsidR="003E2E03" w:rsidRPr="00131276">
        <w:rPr>
          <w:sz w:val="24"/>
          <w:szCs w:val="24"/>
        </w:rPr>
        <w:t>%</w:t>
      </w:r>
      <w:r w:rsidR="00845447" w:rsidRPr="00131276">
        <w:rPr>
          <w:sz w:val="24"/>
          <w:szCs w:val="24"/>
        </w:rPr>
        <w:t xml:space="preserve"> in</w:t>
      </w:r>
      <w:r w:rsidR="00845447">
        <w:rPr>
          <w:sz w:val="24"/>
          <w:szCs w:val="24"/>
        </w:rPr>
        <w:t>crease in affected customer’s bills</w:t>
      </w:r>
      <w:r w:rsidR="00FF5878" w:rsidRPr="0056602A">
        <w:rPr>
          <w:sz w:val="24"/>
          <w:szCs w:val="24"/>
        </w:rPr>
        <w:t xml:space="preserve">.  All </w:t>
      </w:r>
      <w:r w:rsidR="003B27E1">
        <w:rPr>
          <w:sz w:val="24"/>
          <w:szCs w:val="24"/>
        </w:rPr>
        <w:t xml:space="preserve">firm and interruptible gas sales </w:t>
      </w:r>
      <w:r w:rsidR="00FF5878" w:rsidRPr="0056602A">
        <w:rPr>
          <w:sz w:val="24"/>
          <w:szCs w:val="24"/>
        </w:rPr>
        <w:t>schedules for natural</w:t>
      </w:r>
      <w:r w:rsidR="008063EA" w:rsidRPr="0056602A">
        <w:rPr>
          <w:sz w:val="24"/>
          <w:szCs w:val="24"/>
        </w:rPr>
        <w:t xml:space="preserve"> gas service are affected by this</w:t>
      </w:r>
      <w:r w:rsidR="00B95C94">
        <w:rPr>
          <w:sz w:val="24"/>
          <w:szCs w:val="24"/>
        </w:rPr>
        <w:t xml:space="preserve"> in</w:t>
      </w:r>
      <w:r w:rsidR="00FF5878" w:rsidRPr="0056602A">
        <w:rPr>
          <w:sz w:val="24"/>
          <w:szCs w:val="24"/>
        </w:rPr>
        <w:t>crease</w:t>
      </w:r>
      <w:r w:rsidR="003B27E1">
        <w:rPr>
          <w:sz w:val="24"/>
          <w:szCs w:val="24"/>
        </w:rPr>
        <w:t xml:space="preserve">. </w:t>
      </w:r>
      <w:r w:rsidR="00FF5878" w:rsidRPr="0056602A">
        <w:rPr>
          <w:sz w:val="24"/>
          <w:szCs w:val="24"/>
        </w:rPr>
        <w:t xml:space="preserve"> </w:t>
      </w:r>
      <w:r w:rsidR="00126A31">
        <w:rPr>
          <w:sz w:val="24"/>
          <w:szCs w:val="24"/>
        </w:rPr>
        <w:t>C</w:t>
      </w:r>
      <w:r w:rsidR="003E2E03" w:rsidRPr="001E4C89">
        <w:rPr>
          <w:sz w:val="24"/>
          <w:szCs w:val="24"/>
        </w:rPr>
        <w:t xml:space="preserve">ustomers </w:t>
      </w:r>
      <w:r w:rsidR="00126A31">
        <w:rPr>
          <w:sz w:val="24"/>
          <w:szCs w:val="24"/>
        </w:rPr>
        <w:t xml:space="preserve">taking transportation service under schedules 31T, 41T, 85T, 86T, 87T and special contracts (“Transportation Customers”) </w:t>
      </w:r>
      <w:r w:rsidR="003E2E03" w:rsidRPr="001E4C89">
        <w:rPr>
          <w:sz w:val="24"/>
          <w:szCs w:val="24"/>
        </w:rPr>
        <w:t xml:space="preserve">are not billed under </w:t>
      </w:r>
      <w:r w:rsidR="00EA7C7E">
        <w:rPr>
          <w:sz w:val="24"/>
          <w:szCs w:val="24"/>
        </w:rPr>
        <w:t>the Natural Gas Conservation Service Rider</w:t>
      </w:r>
      <w:r w:rsidR="00FF5878" w:rsidRPr="001E4C89">
        <w:rPr>
          <w:sz w:val="24"/>
          <w:szCs w:val="24"/>
        </w:rPr>
        <w:t>.</w:t>
      </w:r>
      <w:r w:rsidR="00194FB5" w:rsidRPr="001E4C89">
        <w:rPr>
          <w:sz w:val="24"/>
          <w:szCs w:val="24"/>
        </w:rPr>
        <w:t xml:space="preserve">  Work papers supporting this filing are attached.</w:t>
      </w:r>
    </w:p>
    <w:p w:rsidR="0087674B" w:rsidRPr="001E4C89" w:rsidRDefault="0087674B">
      <w:pPr>
        <w:pStyle w:val="BodyText"/>
        <w:rPr>
          <w:sz w:val="24"/>
          <w:szCs w:val="24"/>
        </w:rPr>
      </w:pPr>
    </w:p>
    <w:p w:rsidR="0077137F" w:rsidRDefault="00915002" w:rsidP="00C9452B">
      <w:pPr>
        <w:rPr>
          <w:snapToGrid w:val="0"/>
          <w:sz w:val="24"/>
          <w:szCs w:val="24"/>
        </w:rPr>
      </w:pPr>
      <w:r w:rsidRPr="00B36F97">
        <w:rPr>
          <w:snapToGrid w:val="0"/>
          <w:sz w:val="24"/>
          <w:szCs w:val="24"/>
        </w:rPr>
        <w:t>The target level for acquisition of natural ga</w:t>
      </w:r>
      <w:r w:rsidR="00264867" w:rsidRPr="00B36F97">
        <w:rPr>
          <w:snapToGrid w:val="0"/>
          <w:sz w:val="24"/>
          <w:szCs w:val="24"/>
        </w:rPr>
        <w:t>s energy efficiency resources for the two-year period</w:t>
      </w:r>
      <w:r w:rsidR="00B95C94">
        <w:rPr>
          <w:snapToGrid w:val="0"/>
          <w:sz w:val="24"/>
          <w:szCs w:val="24"/>
        </w:rPr>
        <w:t xml:space="preserve"> 201</w:t>
      </w:r>
      <w:r w:rsidR="00C04EE6">
        <w:rPr>
          <w:snapToGrid w:val="0"/>
          <w:sz w:val="24"/>
          <w:szCs w:val="24"/>
        </w:rPr>
        <w:t>6</w:t>
      </w:r>
      <w:r w:rsidR="00B95C94">
        <w:rPr>
          <w:snapToGrid w:val="0"/>
          <w:sz w:val="24"/>
          <w:szCs w:val="24"/>
        </w:rPr>
        <w:t xml:space="preserve"> and 201</w:t>
      </w:r>
      <w:r w:rsidR="00C04EE6">
        <w:rPr>
          <w:snapToGrid w:val="0"/>
          <w:sz w:val="24"/>
          <w:szCs w:val="24"/>
        </w:rPr>
        <w:t>7</w:t>
      </w:r>
      <w:r w:rsidR="00B95C94">
        <w:rPr>
          <w:snapToGrid w:val="0"/>
          <w:sz w:val="24"/>
          <w:szCs w:val="24"/>
        </w:rPr>
        <w:t xml:space="preserve"> is 6.9</w:t>
      </w:r>
      <w:r w:rsidR="00C04EE6">
        <w:rPr>
          <w:snapToGrid w:val="0"/>
          <w:sz w:val="24"/>
          <w:szCs w:val="24"/>
        </w:rPr>
        <w:t>6</w:t>
      </w:r>
      <w:r w:rsidR="001E4C89" w:rsidRPr="00B36F97">
        <w:rPr>
          <w:snapToGrid w:val="0"/>
          <w:sz w:val="24"/>
          <w:szCs w:val="24"/>
        </w:rPr>
        <w:t xml:space="preserve"> million</w:t>
      </w:r>
      <w:r w:rsidRPr="00B36F97">
        <w:rPr>
          <w:snapToGrid w:val="0"/>
          <w:sz w:val="24"/>
          <w:szCs w:val="24"/>
        </w:rPr>
        <w:t xml:space="preserve"> therms</w:t>
      </w:r>
      <w:r w:rsidR="002D5899" w:rsidRPr="00B36F97">
        <w:rPr>
          <w:snapToGrid w:val="0"/>
          <w:sz w:val="24"/>
          <w:szCs w:val="24"/>
        </w:rPr>
        <w:t xml:space="preserve"> of first-year savings, reported at the customer meter</w:t>
      </w:r>
      <w:r w:rsidRPr="00B36F97">
        <w:rPr>
          <w:snapToGrid w:val="0"/>
          <w:sz w:val="24"/>
          <w:szCs w:val="24"/>
        </w:rPr>
        <w:t>.</w:t>
      </w:r>
      <w:r w:rsidR="00B36F97" w:rsidRPr="00B36F97">
        <w:rPr>
          <w:snapToGrid w:val="0"/>
          <w:sz w:val="24"/>
          <w:szCs w:val="24"/>
        </w:rPr>
        <w:t xml:space="preserve">  This </w:t>
      </w:r>
      <w:r w:rsidR="002D5899" w:rsidRPr="00B36F97">
        <w:rPr>
          <w:snapToGrid w:val="0"/>
          <w:sz w:val="24"/>
          <w:szCs w:val="24"/>
        </w:rPr>
        <w:t xml:space="preserve">target was set after being discussed with the Conservation Resource </w:t>
      </w:r>
      <w:r w:rsidR="00D4176F" w:rsidRPr="00B36F97">
        <w:rPr>
          <w:snapToGrid w:val="0"/>
          <w:sz w:val="24"/>
          <w:szCs w:val="24"/>
        </w:rPr>
        <w:t>Advisory</w:t>
      </w:r>
      <w:r w:rsidR="002D5899" w:rsidRPr="00B36F97">
        <w:rPr>
          <w:snapToGrid w:val="0"/>
          <w:sz w:val="24"/>
          <w:szCs w:val="24"/>
        </w:rPr>
        <w:t xml:space="preserve"> Group (</w:t>
      </w:r>
      <w:r w:rsidR="00126A31">
        <w:rPr>
          <w:snapToGrid w:val="0"/>
          <w:sz w:val="24"/>
          <w:szCs w:val="24"/>
        </w:rPr>
        <w:t>“</w:t>
      </w:r>
      <w:r w:rsidR="002D5899" w:rsidRPr="00B36F97">
        <w:rPr>
          <w:snapToGrid w:val="0"/>
          <w:sz w:val="24"/>
          <w:szCs w:val="24"/>
        </w:rPr>
        <w:t>CRAG</w:t>
      </w:r>
      <w:r w:rsidR="00126A31">
        <w:rPr>
          <w:snapToGrid w:val="0"/>
          <w:sz w:val="24"/>
          <w:szCs w:val="24"/>
        </w:rPr>
        <w:t>”</w:t>
      </w:r>
      <w:r w:rsidR="002D5899" w:rsidRPr="00B36F97">
        <w:rPr>
          <w:snapToGrid w:val="0"/>
          <w:sz w:val="24"/>
          <w:szCs w:val="24"/>
        </w:rPr>
        <w:t>)</w:t>
      </w:r>
      <w:r w:rsidR="00B36F97" w:rsidRPr="00B36F97">
        <w:rPr>
          <w:snapToGrid w:val="0"/>
          <w:sz w:val="24"/>
          <w:szCs w:val="24"/>
        </w:rPr>
        <w:t xml:space="preserve"> and was presented to the Commis</w:t>
      </w:r>
      <w:r w:rsidR="00B95C94">
        <w:rPr>
          <w:snapToGrid w:val="0"/>
          <w:sz w:val="24"/>
          <w:szCs w:val="24"/>
        </w:rPr>
        <w:t>sion in Docket Number U</w:t>
      </w:r>
      <w:r w:rsidR="00C04EE6">
        <w:rPr>
          <w:snapToGrid w:val="0"/>
          <w:sz w:val="24"/>
          <w:szCs w:val="24"/>
        </w:rPr>
        <w:t>G</w:t>
      </w:r>
      <w:r w:rsidR="00B95C94">
        <w:rPr>
          <w:snapToGrid w:val="0"/>
          <w:sz w:val="24"/>
          <w:szCs w:val="24"/>
        </w:rPr>
        <w:t>-1</w:t>
      </w:r>
      <w:r w:rsidR="00C04EE6">
        <w:rPr>
          <w:snapToGrid w:val="0"/>
          <w:sz w:val="24"/>
          <w:szCs w:val="24"/>
        </w:rPr>
        <w:t>52075</w:t>
      </w:r>
      <w:r w:rsidR="00B36F97" w:rsidRPr="00B36F97">
        <w:rPr>
          <w:snapToGrid w:val="0"/>
          <w:sz w:val="24"/>
          <w:szCs w:val="24"/>
        </w:rPr>
        <w:t>.</w:t>
      </w:r>
    </w:p>
    <w:p w:rsidR="00AB033D" w:rsidRDefault="00AB033D" w:rsidP="00C9452B">
      <w:pPr>
        <w:rPr>
          <w:snapToGrid w:val="0"/>
          <w:sz w:val="24"/>
          <w:szCs w:val="24"/>
        </w:rPr>
      </w:pPr>
    </w:p>
    <w:p w:rsidR="00AB033D" w:rsidRPr="00131276" w:rsidRDefault="00AB033D" w:rsidP="00C9452B">
      <w:pPr>
        <w:rPr>
          <w:sz w:val="24"/>
          <w:szCs w:val="24"/>
        </w:rPr>
      </w:pPr>
      <w:r w:rsidRPr="00B84DB4">
        <w:rPr>
          <w:sz w:val="24"/>
          <w:szCs w:val="24"/>
        </w:rPr>
        <w:lastRenderedPageBreak/>
        <w:t>Thi</w:t>
      </w:r>
      <w:r>
        <w:rPr>
          <w:sz w:val="24"/>
          <w:szCs w:val="24"/>
        </w:rPr>
        <w:t xml:space="preserve">s filing revises the Natural </w:t>
      </w:r>
      <w:r w:rsidR="00EA7C7E">
        <w:rPr>
          <w:sz w:val="24"/>
          <w:szCs w:val="24"/>
        </w:rPr>
        <w:t>Gas Conservation Service Rider</w:t>
      </w:r>
      <w:r w:rsidRPr="00B84DB4">
        <w:rPr>
          <w:sz w:val="24"/>
          <w:szCs w:val="24"/>
        </w:rPr>
        <w:t xml:space="preserve"> charges for all </w:t>
      </w:r>
      <w:r w:rsidRPr="000B1FA5">
        <w:rPr>
          <w:sz w:val="24"/>
          <w:szCs w:val="24"/>
        </w:rPr>
        <w:t xml:space="preserve">customers except </w:t>
      </w:r>
      <w:r w:rsidR="00126A31">
        <w:rPr>
          <w:sz w:val="24"/>
          <w:szCs w:val="24"/>
        </w:rPr>
        <w:t>T</w:t>
      </w:r>
      <w:r>
        <w:rPr>
          <w:sz w:val="24"/>
          <w:szCs w:val="24"/>
        </w:rPr>
        <w:t xml:space="preserve">ransportation </w:t>
      </w:r>
      <w:r w:rsidR="00126A31">
        <w:rPr>
          <w:sz w:val="24"/>
          <w:szCs w:val="24"/>
        </w:rPr>
        <w:t>Customers</w:t>
      </w:r>
      <w:r w:rsidRPr="000B1FA5">
        <w:rPr>
          <w:sz w:val="24"/>
          <w:szCs w:val="24"/>
        </w:rPr>
        <w:t xml:space="preserve"> in order</w:t>
      </w:r>
      <w:r>
        <w:rPr>
          <w:sz w:val="24"/>
          <w:szCs w:val="24"/>
        </w:rPr>
        <w:t xml:space="preserve"> to reflect</w:t>
      </w:r>
      <w:r w:rsidR="00B95C94">
        <w:rPr>
          <w:sz w:val="24"/>
          <w:szCs w:val="24"/>
        </w:rPr>
        <w:t xml:space="preserve"> in</w:t>
      </w:r>
      <w:r w:rsidRPr="000B1FA5">
        <w:rPr>
          <w:sz w:val="24"/>
          <w:szCs w:val="24"/>
        </w:rPr>
        <w:t>creased amounts budgeted for the upcoming year and the true-up (and approval) of actual costs and actual collections</w:t>
      </w:r>
      <w:r>
        <w:rPr>
          <w:sz w:val="24"/>
          <w:szCs w:val="24"/>
        </w:rPr>
        <w:t xml:space="preserve"> during prior years.</w:t>
      </w:r>
      <w:r w:rsidR="006B1B1C">
        <w:rPr>
          <w:sz w:val="24"/>
          <w:szCs w:val="24"/>
        </w:rPr>
        <w:t xml:space="preserve">  </w:t>
      </w:r>
      <w:r w:rsidR="003A48B4">
        <w:rPr>
          <w:sz w:val="24"/>
          <w:szCs w:val="24"/>
        </w:rPr>
        <w:t xml:space="preserve">The amount </w:t>
      </w:r>
      <w:r w:rsidR="00845447">
        <w:rPr>
          <w:sz w:val="24"/>
          <w:szCs w:val="24"/>
        </w:rPr>
        <w:t xml:space="preserve">of </w:t>
      </w:r>
      <w:r w:rsidR="00467DDB">
        <w:rPr>
          <w:sz w:val="24"/>
          <w:szCs w:val="24"/>
        </w:rPr>
        <w:t xml:space="preserve">grossed up </w:t>
      </w:r>
      <w:r w:rsidR="003A48B4">
        <w:rPr>
          <w:sz w:val="24"/>
          <w:szCs w:val="24"/>
        </w:rPr>
        <w:t>budgeted</w:t>
      </w:r>
      <w:r w:rsidR="006B1B1C" w:rsidRPr="00B84DB4">
        <w:rPr>
          <w:sz w:val="24"/>
          <w:szCs w:val="24"/>
        </w:rPr>
        <w:t xml:space="preserve"> </w:t>
      </w:r>
      <w:r w:rsidR="00845447">
        <w:rPr>
          <w:sz w:val="24"/>
          <w:szCs w:val="24"/>
        </w:rPr>
        <w:t xml:space="preserve">conservation expenditures </w:t>
      </w:r>
      <w:r w:rsidR="006B1B1C" w:rsidRPr="00B84DB4">
        <w:rPr>
          <w:sz w:val="24"/>
          <w:szCs w:val="24"/>
        </w:rPr>
        <w:t xml:space="preserve">to be recovered from customers affected by </w:t>
      </w:r>
      <w:r w:rsidR="006B1B1C" w:rsidRPr="00131276">
        <w:rPr>
          <w:sz w:val="24"/>
          <w:szCs w:val="24"/>
        </w:rPr>
        <w:t>these tariff changes for natural gas energy efficie</w:t>
      </w:r>
      <w:r w:rsidR="00AC136E" w:rsidRPr="00131276">
        <w:rPr>
          <w:sz w:val="24"/>
          <w:szCs w:val="24"/>
        </w:rPr>
        <w:t>ncy programs between May 1, 201</w:t>
      </w:r>
      <w:r w:rsidR="00C04EE6">
        <w:rPr>
          <w:sz w:val="24"/>
          <w:szCs w:val="24"/>
        </w:rPr>
        <w:t>6</w:t>
      </w:r>
      <w:r w:rsidR="00AC136E" w:rsidRPr="00131276">
        <w:rPr>
          <w:sz w:val="24"/>
          <w:szCs w:val="24"/>
        </w:rPr>
        <w:t xml:space="preserve"> and April 30, 201</w:t>
      </w:r>
      <w:r w:rsidR="00C04EE6">
        <w:rPr>
          <w:sz w:val="24"/>
          <w:szCs w:val="24"/>
        </w:rPr>
        <w:t>7</w:t>
      </w:r>
      <w:r w:rsidR="006B1B1C" w:rsidRPr="00131276">
        <w:rPr>
          <w:sz w:val="24"/>
          <w:szCs w:val="24"/>
        </w:rPr>
        <w:t xml:space="preserve"> is $</w:t>
      </w:r>
      <w:r w:rsidR="00F653FD">
        <w:rPr>
          <w:sz w:val="24"/>
          <w:szCs w:val="24"/>
        </w:rPr>
        <w:t xml:space="preserve">15.4 </w:t>
      </w:r>
      <w:r w:rsidR="006B1B1C" w:rsidRPr="00131276">
        <w:rPr>
          <w:sz w:val="24"/>
          <w:szCs w:val="24"/>
        </w:rPr>
        <w:t xml:space="preserve">million.  </w:t>
      </w:r>
      <w:r w:rsidR="003A48B4" w:rsidRPr="00131276">
        <w:rPr>
          <w:sz w:val="24"/>
          <w:szCs w:val="24"/>
        </w:rPr>
        <w:t xml:space="preserve">This amount is adjusted by </w:t>
      </w:r>
      <w:r w:rsidR="00467DDB">
        <w:rPr>
          <w:sz w:val="24"/>
          <w:szCs w:val="24"/>
        </w:rPr>
        <w:t xml:space="preserve">grossed up </w:t>
      </w:r>
      <w:r w:rsidR="006B1B1C" w:rsidRPr="00131276">
        <w:rPr>
          <w:sz w:val="24"/>
          <w:szCs w:val="24"/>
        </w:rPr>
        <w:t>true-up</w:t>
      </w:r>
      <w:r w:rsidR="003A48B4" w:rsidRPr="00131276">
        <w:rPr>
          <w:sz w:val="24"/>
          <w:szCs w:val="24"/>
        </w:rPr>
        <w:t>s</w:t>
      </w:r>
      <w:r w:rsidR="006B1B1C" w:rsidRPr="00131276">
        <w:rPr>
          <w:sz w:val="24"/>
          <w:szCs w:val="24"/>
        </w:rPr>
        <w:t xml:space="preserve"> </w:t>
      </w:r>
      <w:r w:rsidR="00042823" w:rsidRPr="00131276">
        <w:rPr>
          <w:sz w:val="24"/>
          <w:szCs w:val="24"/>
        </w:rPr>
        <w:t xml:space="preserve">due to changes in load and budget and spending variances </w:t>
      </w:r>
      <w:r w:rsidR="003A48B4" w:rsidRPr="00131276">
        <w:rPr>
          <w:sz w:val="24"/>
          <w:szCs w:val="24"/>
        </w:rPr>
        <w:t xml:space="preserve">which </w:t>
      </w:r>
      <w:proofErr w:type="gramStart"/>
      <w:r w:rsidR="00131276" w:rsidRPr="00131276">
        <w:rPr>
          <w:sz w:val="24"/>
          <w:szCs w:val="24"/>
        </w:rPr>
        <w:t>adds</w:t>
      </w:r>
      <w:proofErr w:type="gramEnd"/>
      <w:r w:rsidR="003A48B4" w:rsidRPr="00131276">
        <w:rPr>
          <w:sz w:val="24"/>
          <w:szCs w:val="24"/>
        </w:rPr>
        <w:t xml:space="preserve"> $</w:t>
      </w:r>
      <w:r w:rsidR="00F653FD">
        <w:rPr>
          <w:sz w:val="24"/>
          <w:szCs w:val="24"/>
        </w:rPr>
        <w:t>2.0</w:t>
      </w:r>
      <w:r w:rsidR="006B1B1C" w:rsidRPr="00131276">
        <w:rPr>
          <w:sz w:val="24"/>
          <w:szCs w:val="24"/>
        </w:rPr>
        <w:t xml:space="preserve"> million, for a t</w:t>
      </w:r>
      <w:r w:rsidR="003A48B4" w:rsidRPr="00131276">
        <w:rPr>
          <w:sz w:val="24"/>
          <w:szCs w:val="24"/>
        </w:rPr>
        <w:t>otal of $1</w:t>
      </w:r>
      <w:r w:rsidR="00C04EE6">
        <w:rPr>
          <w:sz w:val="24"/>
          <w:szCs w:val="24"/>
        </w:rPr>
        <w:t>7</w:t>
      </w:r>
      <w:r w:rsidR="003A48B4" w:rsidRPr="00131276">
        <w:rPr>
          <w:sz w:val="24"/>
          <w:szCs w:val="24"/>
        </w:rPr>
        <w:t>.</w:t>
      </w:r>
      <w:r w:rsidR="00C04EE6">
        <w:rPr>
          <w:sz w:val="24"/>
          <w:szCs w:val="24"/>
        </w:rPr>
        <w:t>4</w:t>
      </w:r>
      <w:r w:rsidR="006B1B1C" w:rsidRPr="00131276">
        <w:rPr>
          <w:sz w:val="24"/>
          <w:szCs w:val="24"/>
        </w:rPr>
        <w:t xml:space="preserve"> million.  Overall, this proposal represents a re</w:t>
      </w:r>
      <w:r w:rsidR="003A48B4" w:rsidRPr="00131276">
        <w:rPr>
          <w:sz w:val="24"/>
          <w:szCs w:val="24"/>
        </w:rPr>
        <w:t xml:space="preserve">venue requirement increase of $ </w:t>
      </w:r>
      <w:r w:rsidR="00131276" w:rsidRPr="00131276">
        <w:rPr>
          <w:sz w:val="24"/>
          <w:szCs w:val="24"/>
        </w:rPr>
        <w:t>2</w:t>
      </w:r>
      <w:r w:rsidR="003A48B4" w:rsidRPr="00131276">
        <w:rPr>
          <w:sz w:val="24"/>
          <w:szCs w:val="24"/>
        </w:rPr>
        <w:t>.</w:t>
      </w:r>
      <w:r w:rsidR="002F1125">
        <w:rPr>
          <w:sz w:val="24"/>
          <w:szCs w:val="24"/>
        </w:rPr>
        <w:t>9</w:t>
      </w:r>
      <w:r w:rsidR="00042823" w:rsidRPr="00131276">
        <w:rPr>
          <w:sz w:val="24"/>
          <w:szCs w:val="24"/>
        </w:rPr>
        <w:t xml:space="preserve"> million or </w:t>
      </w:r>
      <w:r w:rsidR="00126A31" w:rsidRPr="00131276">
        <w:rPr>
          <w:sz w:val="24"/>
          <w:szCs w:val="24"/>
        </w:rPr>
        <w:t>an overall bill increase of 0</w:t>
      </w:r>
      <w:r w:rsidR="00042823" w:rsidRPr="00131276">
        <w:rPr>
          <w:sz w:val="24"/>
          <w:szCs w:val="24"/>
        </w:rPr>
        <w:t>.</w:t>
      </w:r>
      <w:r w:rsidR="002F1125">
        <w:rPr>
          <w:sz w:val="24"/>
          <w:szCs w:val="24"/>
        </w:rPr>
        <w:t>3</w:t>
      </w:r>
      <w:r w:rsidR="006B1B1C" w:rsidRPr="00131276">
        <w:rPr>
          <w:sz w:val="24"/>
          <w:szCs w:val="24"/>
        </w:rPr>
        <w:t xml:space="preserve">% for customers affected by this tariff change.  </w:t>
      </w:r>
    </w:p>
    <w:p w:rsidR="00095CB7" w:rsidRPr="00131276" w:rsidRDefault="00095CB7" w:rsidP="00C9452B">
      <w:pPr>
        <w:rPr>
          <w:sz w:val="24"/>
          <w:szCs w:val="24"/>
        </w:rPr>
      </w:pPr>
    </w:p>
    <w:p w:rsidR="00095CB7" w:rsidRPr="00095CB7" w:rsidRDefault="00095CB7" w:rsidP="00095CB7">
      <w:pPr>
        <w:pStyle w:val="BodyText"/>
        <w:tabs>
          <w:tab w:val="left" w:pos="5310"/>
        </w:tabs>
        <w:rPr>
          <w:strike/>
          <w:sz w:val="24"/>
          <w:szCs w:val="24"/>
        </w:rPr>
      </w:pPr>
      <w:r w:rsidRPr="00131276">
        <w:rPr>
          <w:sz w:val="24"/>
          <w:szCs w:val="24"/>
        </w:rPr>
        <w:t xml:space="preserve">All rate schedules for natural gas service, except transportation customers are affected by the change, will experience a small increase. For example, the typical residential customer using 68 therms per month will experience an increase of </w:t>
      </w:r>
      <w:r w:rsidR="002F1125">
        <w:rPr>
          <w:sz w:val="24"/>
          <w:szCs w:val="24"/>
        </w:rPr>
        <w:t>21</w:t>
      </w:r>
      <w:r w:rsidRPr="00131276">
        <w:rPr>
          <w:sz w:val="24"/>
          <w:szCs w:val="24"/>
        </w:rPr>
        <w:t xml:space="preserve"> cents per month.</w:t>
      </w:r>
      <w:r w:rsidRPr="00B84DB4">
        <w:rPr>
          <w:sz w:val="24"/>
          <w:szCs w:val="24"/>
        </w:rPr>
        <w:t xml:space="preserve"> </w:t>
      </w:r>
    </w:p>
    <w:p w:rsidR="005E7162" w:rsidRPr="001E4C89" w:rsidRDefault="005E7162" w:rsidP="00C9452B">
      <w:pPr>
        <w:pStyle w:val="BodyText"/>
        <w:rPr>
          <w:sz w:val="24"/>
          <w:szCs w:val="24"/>
        </w:rPr>
      </w:pPr>
    </w:p>
    <w:p w:rsidR="00D42755" w:rsidRPr="0012097E" w:rsidRDefault="00826019" w:rsidP="00D4275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tariff sheet</w:t>
      </w:r>
      <w:r w:rsidR="00C9452B" w:rsidRPr="001E4C89">
        <w:rPr>
          <w:sz w:val="24"/>
          <w:szCs w:val="24"/>
        </w:rPr>
        <w:t xml:space="preserve"> described herein refl</w:t>
      </w:r>
      <w:r w:rsidR="00DB337C" w:rsidRPr="001E4C89">
        <w:rPr>
          <w:sz w:val="24"/>
          <w:szCs w:val="24"/>
        </w:rPr>
        <w:t>ect</w:t>
      </w:r>
      <w:r>
        <w:rPr>
          <w:sz w:val="24"/>
          <w:szCs w:val="24"/>
        </w:rPr>
        <w:t>s</w:t>
      </w:r>
      <w:r w:rsidR="00DB337C" w:rsidRPr="001E4C89">
        <w:rPr>
          <w:sz w:val="24"/>
          <w:szCs w:val="24"/>
        </w:rPr>
        <w:t xml:space="preserve"> </w:t>
      </w:r>
      <w:r w:rsidR="00AC136E">
        <w:rPr>
          <w:sz w:val="24"/>
          <w:szCs w:val="24"/>
        </w:rPr>
        <w:t xml:space="preserve">an issue date of </w:t>
      </w:r>
      <w:r w:rsidR="00C04EE6">
        <w:rPr>
          <w:sz w:val="24"/>
          <w:szCs w:val="24"/>
        </w:rPr>
        <w:t>March</w:t>
      </w:r>
      <w:r w:rsidR="00AC136E">
        <w:rPr>
          <w:sz w:val="24"/>
          <w:szCs w:val="24"/>
        </w:rPr>
        <w:t xml:space="preserve"> </w:t>
      </w:r>
      <w:r w:rsidR="00C04EE6">
        <w:rPr>
          <w:sz w:val="24"/>
          <w:szCs w:val="24"/>
        </w:rPr>
        <w:t>1</w:t>
      </w:r>
      <w:r w:rsidR="00AC136E">
        <w:rPr>
          <w:sz w:val="24"/>
          <w:szCs w:val="24"/>
        </w:rPr>
        <w:t>, 201</w:t>
      </w:r>
      <w:r w:rsidR="00C04EE6">
        <w:rPr>
          <w:sz w:val="24"/>
          <w:szCs w:val="24"/>
        </w:rPr>
        <w:t>6</w:t>
      </w:r>
      <w:r w:rsidR="00C9452B" w:rsidRPr="001E4C89">
        <w:rPr>
          <w:sz w:val="24"/>
          <w:szCs w:val="24"/>
        </w:rPr>
        <w:t xml:space="preserve">, an </w:t>
      </w:r>
      <w:r w:rsidR="007B688F" w:rsidRPr="001E4C89">
        <w:rPr>
          <w:sz w:val="24"/>
          <w:szCs w:val="24"/>
        </w:rPr>
        <w:t>effectiv</w:t>
      </w:r>
      <w:r w:rsidR="005E7162">
        <w:rPr>
          <w:sz w:val="24"/>
          <w:szCs w:val="24"/>
        </w:rPr>
        <w:t>e date of May</w:t>
      </w:r>
      <w:r w:rsidR="007B688F" w:rsidRPr="001E4C89">
        <w:rPr>
          <w:sz w:val="24"/>
          <w:szCs w:val="24"/>
        </w:rPr>
        <w:t xml:space="preserve"> 1, 20</w:t>
      </w:r>
      <w:r w:rsidR="00AC136E">
        <w:rPr>
          <w:sz w:val="24"/>
          <w:szCs w:val="24"/>
        </w:rPr>
        <w:t>1</w:t>
      </w:r>
      <w:r w:rsidR="00C04EE6">
        <w:rPr>
          <w:sz w:val="24"/>
          <w:szCs w:val="24"/>
        </w:rPr>
        <w:t>6</w:t>
      </w:r>
      <w:r w:rsidR="00C9452B" w:rsidRPr="001E4C89">
        <w:rPr>
          <w:sz w:val="24"/>
          <w:szCs w:val="24"/>
        </w:rPr>
        <w:t>.   Posting of proposed tariff cha</w:t>
      </w:r>
      <w:r w:rsidR="005607C0" w:rsidRPr="001E4C89">
        <w:rPr>
          <w:sz w:val="24"/>
          <w:szCs w:val="24"/>
        </w:rPr>
        <w:t>nges, as required by WAC 480-90</w:t>
      </w:r>
      <w:r w:rsidR="009E33EE" w:rsidRPr="001E4C89">
        <w:rPr>
          <w:sz w:val="24"/>
          <w:szCs w:val="24"/>
        </w:rPr>
        <w:t>-193, is being accomplished</w:t>
      </w:r>
      <w:r w:rsidR="00C9452B" w:rsidRPr="001E4C89">
        <w:rPr>
          <w:sz w:val="24"/>
          <w:szCs w:val="24"/>
        </w:rPr>
        <w:t xml:space="preserve"> by posting the proposed tariff sheet on the PSE web site immediately prior to or coincident with the date of this transmittal letter.  </w:t>
      </w:r>
      <w:r w:rsidR="00D42755" w:rsidRPr="00C529B8">
        <w:rPr>
          <w:sz w:val="24"/>
          <w:szCs w:val="24"/>
        </w:rPr>
        <w:t>Notice to the public und</w:t>
      </w:r>
      <w:r w:rsidR="00D42755">
        <w:rPr>
          <w:sz w:val="24"/>
          <w:szCs w:val="24"/>
        </w:rPr>
        <w:t>er the provisions of WAC 480-90</w:t>
      </w:r>
      <w:r w:rsidR="00D42755" w:rsidRPr="00C529B8">
        <w:rPr>
          <w:sz w:val="24"/>
          <w:szCs w:val="24"/>
        </w:rPr>
        <w:t xml:space="preserve">-194 is required which </w:t>
      </w:r>
      <w:r w:rsidR="00A954FB">
        <w:rPr>
          <w:sz w:val="24"/>
          <w:szCs w:val="24"/>
        </w:rPr>
        <w:t>PSE</w:t>
      </w:r>
      <w:r w:rsidR="00D42755" w:rsidRPr="00C529B8">
        <w:rPr>
          <w:sz w:val="24"/>
          <w:szCs w:val="24"/>
        </w:rPr>
        <w:t xml:space="preserve"> will provide</w:t>
      </w:r>
      <w:r w:rsidR="00D42755">
        <w:rPr>
          <w:sz w:val="24"/>
          <w:szCs w:val="24"/>
        </w:rPr>
        <w:t>,</w:t>
      </w:r>
      <w:r w:rsidR="00D42755" w:rsidRPr="00C529B8">
        <w:rPr>
          <w:sz w:val="24"/>
          <w:szCs w:val="24"/>
        </w:rPr>
        <w:t xml:space="preserve"> as required</w:t>
      </w:r>
      <w:r w:rsidR="00D42755">
        <w:rPr>
          <w:sz w:val="24"/>
          <w:szCs w:val="24"/>
        </w:rPr>
        <w:t>,</w:t>
      </w:r>
      <w:r w:rsidR="00D42755" w:rsidRPr="00C529B8">
        <w:rPr>
          <w:sz w:val="24"/>
          <w:szCs w:val="24"/>
        </w:rPr>
        <w:t xml:space="preserve"> within 30 days of the requested effective date</w:t>
      </w:r>
      <w:r w:rsidR="00AC136E">
        <w:rPr>
          <w:sz w:val="24"/>
          <w:szCs w:val="24"/>
        </w:rPr>
        <w:t xml:space="preserve"> of May 1, 201</w:t>
      </w:r>
      <w:r w:rsidR="00C04EE6">
        <w:rPr>
          <w:sz w:val="24"/>
          <w:szCs w:val="24"/>
        </w:rPr>
        <w:t>6</w:t>
      </w:r>
      <w:r w:rsidR="00D42755" w:rsidRPr="00C529B8">
        <w:rPr>
          <w:sz w:val="24"/>
          <w:szCs w:val="24"/>
        </w:rPr>
        <w:t>.</w:t>
      </w:r>
      <w:r w:rsidR="00D42755" w:rsidRPr="00A44455">
        <w:rPr>
          <w:sz w:val="24"/>
          <w:szCs w:val="24"/>
        </w:rPr>
        <w:t xml:space="preserve">  </w:t>
      </w:r>
    </w:p>
    <w:p w:rsidR="0087674B" w:rsidRPr="001E4C89" w:rsidRDefault="0087674B">
      <w:pPr>
        <w:rPr>
          <w:sz w:val="24"/>
          <w:szCs w:val="24"/>
        </w:rPr>
      </w:pPr>
    </w:p>
    <w:p w:rsidR="0087674B" w:rsidRPr="001E4C89" w:rsidRDefault="0087674B">
      <w:pPr>
        <w:rPr>
          <w:sz w:val="24"/>
          <w:szCs w:val="24"/>
        </w:rPr>
      </w:pPr>
      <w:r w:rsidRPr="001E4C89">
        <w:rPr>
          <w:sz w:val="24"/>
          <w:szCs w:val="24"/>
        </w:rPr>
        <w:t xml:space="preserve">Please contact </w:t>
      </w:r>
      <w:r w:rsidR="00C04EE6">
        <w:rPr>
          <w:sz w:val="24"/>
          <w:szCs w:val="24"/>
        </w:rPr>
        <w:t>Julie Waltari</w:t>
      </w:r>
      <w:r w:rsidRPr="001E4C89">
        <w:rPr>
          <w:sz w:val="24"/>
          <w:szCs w:val="24"/>
        </w:rPr>
        <w:t xml:space="preserve"> at (425) </w:t>
      </w:r>
      <w:r w:rsidR="00C04EE6">
        <w:rPr>
          <w:sz w:val="24"/>
          <w:szCs w:val="24"/>
        </w:rPr>
        <w:t>456</w:t>
      </w:r>
      <w:r w:rsidRPr="001E4C89">
        <w:rPr>
          <w:sz w:val="24"/>
          <w:szCs w:val="24"/>
        </w:rPr>
        <w:t>-</w:t>
      </w:r>
      <w:r w:rsidR="00C04EE6">
        <w:rPr>
          <w:sz w:val="24"/>
          <w:szCs w:val="24"/>
        </w:rPr>
        <w:t>2945</w:t>
      </w:r>
      <w:r w:rsidRPr="001E4C89">
        <w:rPr>
          <w:sz w:val="24"/>
          <w:szCs w:val="24"/>
        </w:rPr>
        <w:t xml:space="preserve"> </w:t>
      </w:r>
      <w:r w:rsidR="00C04EE6">
        <w:rPr>
          <w:sz w:val="24"/>
          <w:szCs w:val="24"/>
        </w:rPr>
        <w:t>or j</w:t>
      </w:r>
      <w:r w:rsidR="00C04EE6" w:rsidRPr="00C04EE6">
        <w:rPr>
          <w:sz w:val="24"/>
          <w:szCs w:val="24"/>
        </w:rPr>
        <w:t>ulie.waltari@pse.com</w:t>
      </w:r>
      <w:r w:rsidR="00C04EE6">
        <w:rPr>
          <w:sz w:val="24"/>
          <w:szCs w:val="24"/>
        </w:rPr>
        <w:t xml:space="preserve"> </w:t>
      </w:r>
      <w:r w:rsidRPr="001E4C89">
        <w:rPr>
          <w:sz w:val="24"/>
          <w:szCs w:val="24"/>
        </w:rPr>
        <w:t xml:space="preserve">for additional information about this filing.  If you have any other questions please contact me at (425) </w:t>
      </w:r>
      <w:r w:rsidR="00862BD1" w:rsidRPr="001E4C89">
        <w:rPr>
          <w:sz w:val="24"/>
          <w:szCs w:val="24"/>
        </w:rPr>
        <w:t>456-2110</w:t>
      </w:r>
      <w:r w:rsidRPr="001E4C89">
        <w:rPr>
          <w:sz w:val="24"/>
          <w:szCs w:val="24"/>
        </w:rPr>
        <w:t>.</w:t>
      </w:r>
      <w:r w:rsidRPr="001E4C89">
        <w:rPr>
          <w:sz w:val="24"/>
          <w:szCs w:val="24"/>
        </w:rPr>
        <w:tab/>
      </w:r>
    </w:p>
    <w:p w:rsidR="0087674B" w:rsidRPr="001E4C89" w:rsidRDefault="0087674B">
      <w:pPr>
        <w:rPr>
          <w:sz w:val="24"/>
          <w:szCs w:val="24"/>
        </w:rPr>
      </w:pPr>
    </w:p>
    <w:p w:rsidR="0087674B" w:rsidRPr="001E4C89" w:rsidRDefault="00D4275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87674B" w:rsidRPr="001E4C89">
        <w:rPr>
          <w:sz w:val="24"/>
          <w:szCs w:val="24"/>
        </w:rPr>
        <w:t>,</w:t>
      </w:r>
    </w:p>
    <w:p w:rsidR="00C374C2" w:rsidRPr="001E4C89" w:rsidRDefault="00C374C2">
      <w:pPr>
        <w:rPr>
          <w:sz w:val="24"/>
          <w:szCs w:val="24"/>
        </w:rPr>
      </w:pPr>
    </w:p>
    <w:p w:rsidR="003E281C" w:rsidRPr="001E4C89" w:rsidRDefault="003E281C">
      <w:pPr>
        <w:rPr>
          <w:sz w:val="24"/>
          <w:szCs w:val="24"/>
        </w:rPr>
      </w:pPr>
    </w:p>
    <w:p w:rsidR="00866F51" w:rsidRPr="00921C7F" w:rsidRDefault="00866F51">
      <w:pPr>
        <w:rPr>
          <w:sz w:val="23"/>
          <w:szCs w:val="23"/>
        </w:rPr>
      </w:pPr>
    </w:p>
    <w:p w:rsidR="0087674B" w:rsidRPr="00921C7F" w:rsidRDefault="0087674B">
      <w:pPr>
        <w:rPr>
          <w:sz w:val="23"/>
          <w:szCs w:val="23"/>
        </w:rPr>
      </w:pPr>
      <w:r w:rsidRPr="00921C7F">
        <w:rPr>
          <w:sz w:val="23"/>
          <w:szCs w:val="23"/>
        </w:rPr>
        <w:tab/>
      </w:r>
    </w:p>
    <w:p w:rsidR="0087674B" w:rsidRPr="00921C7F" w:rsidRDefault="00D42755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Ken</w:t>
      </w:r>
      <w:r w:rsidR="00862BD1">
        <w:rPr>
          <w:sz w:val="23"/>
          <w:szCs w:val="23"/>
        </w:rPr>
        <w:t xml:space="preserve"> Johnson</w:t>
      </w:r>
    </w:p>
    <w:p w:rsidR="0087674B" w:rsidRPr="00921C7F" w:rsidRDefault="0087674B">
      <w:pPr>
        <w:rPr>
          <w:sz w:val="23"/>
          <w:szCs w:val="23"/>
        </w:rPr>
      </w:pP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="00862BD1">
        <w:rPr>
          <w:sz w:val="23"/>
          <w:szCs w:val="23"/>
        </w:rPr>
        <w:t xml:space="preserve">Director, </w:t>
      </w:r>
      <w:r w:rsidR="00467362" w:rsidRPr="00921C7F">
        <w:rPr>
          <w:sz w:val="23"/>
          <w:szCs w:val="23"/>
        </w:rPr>
        <w:t>State Regulatory Affairs</w:t>
      </w:r>
    </w:p>
    <w:p w:rsidR="00AB504E" w:rsidRPr="00921C7F" w:rsidRDefault="00AB504E">
      <w:pPr>
        <w:rPr>
          <w:sz w:val="23"/>
          <w:szCs w:val="23"/>
        </w:rPr>
      </w:pPr>
    </w:p>
    <w:p w:rsidR="0087674B" w:rsidRPr="00921C7F" w:rsidRDefault="002D79B0">
      <w:pPr>
        <w:rPr>
          <w:sz w:val="23"/>
          <w:szCs w:val="23"/>
        </w:rPr>
      </w:pPr>
      <w:r w:rsidRPr="00921C7F">
        <w:rPr>
          <w:sz w:val="23"/>
          <w:szCs w:val="23"/>
        </w:rPr>
        <w:t>Enclosure</w:t>
      </w:r>
      <w:r w:rsidR="003E281C" w:rsidRPr="00921C7F">
        <w:rPr>
          <w:sz w:val="23"/>
          <w:szCs w:val="23"/>
        </w:rPr>
        <w:t>s</w:t>
      </w:r>
    </w:p>
    <w:p w:rsidR="00AB504E" w:rsidRPr="00921C7F" w:rsidRDefault="00AB504E">
      <w:pPr>
        <w:rPr>
          <w:sz w:val="23"/>
          <w:szCs w:val="23"/>
        </w:rPr>
      </w:pPr>
    </w:p>
    <w:p w:rsidR="0087674B" w:rsidRPr="00921C7F" w:rsidRDefault="0087674B">
      <w:pPr>
        <w:rPr>
          <w:sz w:val="23"/>
          <w:szCs w:val="23"/>
        </w:rPr>
      </w:pPr>
      <w:r w:rsidRPr="00921C7F">
        <w:rPr>
          <w:sz w:val="23"/>
          <w:szCs w:val="23"/>
        </w:rPr>
        <w:t xml:space="preserve">cc: </w:t>
      </w:r>
      <w:r w:rsidRPr="00921C7F">
        <w:rPr>
          <w:sz w:val="23"/>
          <w:szCs w:val="23"/>
        </w:rPr>
        <w:tab/>
        <w:t>Simon J. ffitch</w:t>
      </w:r>
    </w:p>
    <w:p w:rsidR="0087674B" w:rsidRPr="00921C7F" w:rsidRDefault="00705445">
      <w:pPr>
        <w:ind w:firstLine="720"/>
        <w:rPr>
          <w:sz w:val="23"/>
          <w:szCs w:val="23"/>
        </w:rPr>
      </w:pPr>
      <w:r w:rsidRPr="00921C7F">
        <w:rPr>
          <w:sz w:val="23"/>
          <w:szCs w:val="23"/>
        </w:rPr>
        <w:t>Sheree Carson</w:t>
      </w:r>
    </w:p>
    <w:p w:rsidR="0087674B" w:rsidRPr="00921C7F" w:rsidRDefault="008053D2">
      <w:pPr>
        <w:pStyle w:val="BodyTex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Ed </w:t>
      </w:r>
      <w:proofErr w:type="spellStart"/>
      <w:r>
        <w:rPr>
          <w:sz w:val="23"/>
          <w:szCs w:val="23"/>
        </w:rPr>
        <w:t>Finklea</w:t>
      </w:r>
      <w:proofErr w:type="spellEnd"/>
    </w:p>
    <w:sectPr w:rsidR="0087674B" w:rsidRPr="00921C7F" w:rsidSect="009E33EE">
      <w:headerReference w:type="default" r:id="rId9"/>
      <w:pgSz w:w="12240" w:h="15840"/>
      <w:pgMar w:top="720" w:right="1296" w:bottom="108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BE" w:rsidRDefault="003312BE">
      <w:r>
        <w:separator/>
      </w:r>
    </w:p>
  </w:endnote>
  <w:endnote w:type="continuationSeparator" w:id="0">
    <w:p w:rsidR="003312BE" w:rsidRDefault="0033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BE" w:rsidRDefault="003312BE">
      <w:r>
        <w:separator/>
      </w:r>
    </w:p>
  </w:footnote>
  <w:footnote w:type="continuationSeparator" w:id="0">
    <w:p w:rsidR="003312BE" w:rsidRDefault="0033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19" w:rsidRDefault="00826019" w:rsidP="00910610">
    <w:pPr>
      <w:pStyle w:val="Header"/>
      <w:rPr>
        <w:sz w:val="24"/>
      </w:rPr>
    </w:pPr>
  </w:p>
  <w:p w:rsidR="00826019" w:rsidRDefault="00826019" w:rsidP="00910610">
    <w:pPr>
      <w:pStyle w:val="Header"/>
      <w:rPr>
        <w:sz w:val="24"/>
      </w:rPr>
    </w:pPr>
  </w:p>
  <w:p w:rsidR="0056602A" w:rsidRDefault="00980E70" w:rsidP="00910610">
    <w:pPr>
      <w:pStyle w:val="Header"/>
      <w:rPr>
        <w:sz w:val="24"/>
      </w:rPr>
    </w:pPr>
    <w:r>
      <w:rPr>
        <w:sz w:val="24"/>
      </w:rPr>
      <w:t>Mr. Steve V. King</w:t>
    </w:r>
  </w:p>
  <w:p w:rsidR="0056602A" w:rsidRDefault="00C04EE6">
    <w:pPr>
      <w:pStyle w:val="Header"/>
      <w:rPr>
        <w:sz w:val="24"/>
      </w:rPr>
    </w:pPr>
    <w:r>
      <w:rPr>
        <w:sz w:val="24"/>
      </w:rPr>
      <w:t>March</w:t>
    </w:r>
    <w:r w:rsidR="00AC136E">
      <w:rPr>
        <w:sz w:val="24"/>
      </w:rPr>
      <w:t xml:space="preserve"> </w:t>
    </w:r>
    <w:r>
      <w:rPr>
        <w:sz w:val="24"/>
      </w:rPr>
      <w:t>1</w:t>
    </w:r>
    <w:r w:rsidR="00AC136E">
      <w:rPr>
        <w:sz w:val="24"/>
      </w:rPr>
      <w:t>, 201</w:t>
    </w:r>
    <w:r>
      <w:rPr>
        <w:sz w:val="24"/>
      </w:rPr>
      <w:t>6</w:t>
    </w:r>
  </w:p>
  <w:p w:rsidR="0056602A" w:rsidRDefault="00DD78E7">
    <w:pPr>
      <w:pStyle w:val="Header"/>
      <w:rPr>
        <w:sz w:val="24"/>
      </w:rPr>
    </w:pPr>
    <w:r>
      <w:rPr>
        <w:sz w:val="24"/>
      </w:rPr>
      <w:t>Advice No. 201</w:t>
    </w:r>
    <w:r w:rsidR="00C04EE6">
      <w:rPr>
        <w:sz w:val="24"/>
      </w:rPr>
      <w:t>6</w:t>
    </w:r>
    <w:r>
      <w:rPr>
        <w:sz w:val="24"/>
      </w:rPr>
      <w:t>-0</w:t>
    </w:r>
    <w:r w:rsidR="001B6F7F">
      <w:rPr>
        <w:sz w:val="24"/>
      </w:rPr>
      <w:t>6</w:t>
    </w:r>
  </w:p>
  <w:p w:rsidR="0056602A" w:rsidRDefault="0056602A">
    <w:pPr>
      <w:pStyle w:val="Header"/>
      <w:rPr>
        <w:sz w:val="24"/>
      </w:rPr>
    </w:pPr>
    <w:r>
      <w:rPr>
        <w:sz w:val="24"/>
      </w:rPr>
      <w:t>Page 2 of 2</w:t>
    </w:r>
  </w:p>
  <w:p w:rsidR="0056602A" w:rsidRDefault="0056602A">
    <w:pPr>
      <w:pStyle w:val="Header"/>
      <w:rPr>
        <w:sz w:val="24"/>
      </w:rPr>
    </w:pPr>
  </w:p>
  <w:p w:rsidR="00826019" w:rsidRDefault="00826019">
    <w:pPr>
      <w:pStyle w:val="Header"/>
      <w:rPr>
        <w:sz w:val="24"/>
      </w:rPr>
    </w:pPr>
  </w:p>
  <w:p w:rsidR="0056602A" w:rsidRDefault="0056602A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C2"/>
    <w:rsid w:val="00042823"/>
    <w:rsid w:val="00051F07"/>
    <w:rsid w:val="00075B69"/>
    <w:rsid w:val="00090B7D"/>
    <w:rsid w:val="00095CB7"/>
    <w:rsid w:val="00096CF4"/>
    <w:rsid w:val="000B4997"/>
    <w:rsid w:val="000C4756"/>
    <w:rsid w:val="000C7CD3"/>
    <w:rsid w:val="00106D75"/>
    <w:rsid w:val="001141C6"/>
    <w:rsid w:val="00126A31"/>
    <w:rsid w:val="00131276"/>
    <w:rsid w:val="00131993"/>
    <w:rsid w:val="001324FC"/>
    <w:rsid w:val="0014099F"/>
    <w:rsid w:val="00144E4C"/>
    <w:rsid w:val="00176B8F"/>
    <w:rsid w:val="001850CB"/>
    <w:rsid w:val="00194FB5"/>
    <w:rsid w:val="001B6F7F"/>
    <w:rsid w:val="001C4E76"/>
    <w:rsid w:val="001E4C89"/>
    <w:rsid w:val="001E6ACD"/>
    <w:rsid w:val="00264440"/>
    <w:rsid w:val="00264867"/>
    <w:rsid w:val="00280580"/>
    <w:rsid w:val="00286A76"/>
    <w:rsid w:val="002B2A34"/>
    <w:rsid w:val="002D3CDF"/>
    <w:rsid w:val="002D5899"/>
    <w:rsid w:val="002D79B0"/>
    <w:rsid w:val="002F1125"/>
    <w:rsid w:val="0031477C"/>
    <w:rsid w:val="003159A1"/>
    <w:rsid w:val="003312BE"/>
    <w:rsid w:val="00335973"/>
    <w:rsid w:val="003440F2"/>
    <w:rsid w:val="0038115D"/>
    <w:rsid w:val="0038507F"/>
    <w:rsid w:val="003A0FBE"/>
    <w:rsid w:val="003A384A"/>
    <w:rsid w:val="003A48B4"/>
    <w:rsid w:val="003B27E1"/>
    <w:rsid w:val="003C3313"/>
    <w:rsid w:val="003C3C46"/>
    <w:rsid w:val="003E281C"/>
    <w:rsid w:val="003E2E03"/>
    <w:rsid w:val="0042333C"/>
    <w:rsid w:val="00431BC4"/>
    <w:rsid w:val="004461D5"/>
    <w:rsid w:val="00457AE7"/>
    <w:rsid w:val="00463BC3"/>
    <w:rsid w:val="004667BE"/>
    <w:rsid w:val="00467362"/>
    <w:rsid w:val="00467DDB"/>
    <w:rsid w:val="0049035D"/>
    <w:rsid w:val="00502DBE"/>
    <w:rsid w:val="00534313"/>
    <w:rsid w:val="005604FE"/>
    <w:rsid w:val="005607C0"/>
    <w:rsid w:val="0056602A"/>
    <w:rsid w:val="00593724"/>
    <w:rsid w:val="005B65E7"/>
    <w:rsid w:val="005E7162"/>
    <w:rsid w:val="005F3211"/>
    <w:rsid w:val="00635906"/>
    <w:rsid w:val="00640B38"/>
    <w:rsid w:val="00643E3A"/>
    <w:rsid w:val="00672E28"/>
    <w:rsid w:val="00685084"/>
    <w:rsid w:val="006B1B1C"/>
    <w:rsid w:val="006C58A4"/>
    <w:rsid w:val="006C686A"/>
    <w:rsid w:val="006F39F1"/>
    <w:rsid w:val="00705445"/>
    <w:rsid w:val="00740F50"/>
    <w:rsid w:val="0077137F"/>
    <w:rsid w:val="007938F8"/>
    <w:rsid w:val="007B1776"/>
    <w:rsid w:val="007B688F"/>
    <w:rsid w:val="007F4988"/>
    <w:rsid w:val="008053D2"/>
    <w:rsid w:val="008063EA"/>
    <w:rsid w:val="0081531C"/>
    <w:rsid w:val="00820CCF"/>
    <w:rsid w:val="00821365"/>
    <w:rsid w:val="00826019"/>
    <w:rsid w:val="00844AFB"/>
    <w:rsid w:val="00845447"/>
    <w:rsid w:val="00857954"/>
    <w:rsid w:val="00862BD1"/>
    <w:rsid w:val="00863876"/>
    <w:rsid w:val="00866F51"/>
    <w:rsid w:val="0087674B"/>
    <w:rsid w:val="00891309"/>
    <w:rsid w:val="008A2618"/>
    <w:rsid w:val="008B396E"/>
    <w:rsid w:val="008C17BF"/>
    <w:rsid w:val="008E0F12"/>
    <w:rsid w:val="00906021"/>
    <w:rsid w:val="00910610"/>
    <w:rsid w:val="00915002"/>
    <w:rsid w:val="00921C7F"/>
    <w:rsid w:val="00935A55"/>
    <w:rsid w:val="00980E70"/>
    <w:rsid w:val="00983F75"/>
    <w:rsid w:val="00984450"/>
    <w:rsid w:val="009C0E24"/>
    <w:rsid w:val="009C278B"/>
    <w:rsid w:val="009D5D32"/>
    <w:rsid w:val="009E33EE"/>
    <w:rsid w:val="00A038A0"/>
    <w:rsid w:val="00A042CD"/>
    <w:rsid w:val="00A407F6"/>
    <w:rsid w:val="00A538B1"/>
    <w:rsid w:val="00A70B5E"/>
    <w:rsid w:val="00A72324"/>
    <w:rsid w:val="00A954FB"/>
    <w:rsid w:val="00AB033D"/>
    <w:rsid w:val="00AB504E"/>
    <w:rsid w:val="00AC136E"/>
    <w:rsid w:val="00AE1E99"/>
    <w:rsid w:val="00B04899"/>
    <w:rsid w:val="00B175EE"/>
    <w:rsid w:val="00B36F97"/>
    <w:rsid w:val="00B46E20"/>
    <w:rsid w:val="00B703C6"/>
    <w:rsid w:val="00B9335F"/>
    <w:rsid w:val="00B95C94"/>
    <w:rsid w:val="00BA2C80"/>
    <w:rsid w:val="00BD5595"/>
    <w:rsid w:val="00BE17B8"/>
    <w:rsid w:val="00BE6C8F"/>
    <w:rsid w:val="00C04EE6"/>
    <w:rsid w:val="00C10966"/>
    <w:rsid w:val="00C111D7"/>
    <w:rsid w:val="00C173F4"/>
    <w:rsid w:val="00C374C2"/>
    <w:rsid w:val="00C509E9"/>
    <w:rsid w:val="00C651E0"/>
    <w:rsid w:val="00C6680E"/>
    <w:rsid w:val="00C84A9F"/>
    <w:rsid w:val="00C86BD6"/>
    <w:rsid w:val="00C9452B"/>
    <w:rsid w:val="00CA17FB"/>
    <w:rsid w:val="00CA7A11"/>
    <w:rsid w:val="00CD5B1A"/>
    <w:rsid w:val="00CE60A9"/>
    <w:rsid w:val="00D2311D"/>
    <w:rsid w:val="00D36B3B"/>
    <w:rsid w:val="00D4176F"/>
    <w:rsid w:val="00D42755"/>
    <w:rsid w:val="00D85BDD"/>
    <w:rsid w:val="00DB150A"/>
    <w:rsid w:val="00DB2E16"/>
    <w:rsid w:val="00DB337C"/>
    <w:rsid w:val="00DC13D9"/>
    <w:rsid w:val="00DD78E7"/>
    <w:rsid w:val="00DF729C"/>
    <w:rsid w:val="00E154E6"/>
    <w:rsid w:val="00E408D1"/>
    <w:rsid w:val="00E45792"/>
    <w:rsid w:val="00E6054E"/>
    <w:rsid w:val="00EA4BCC"/>
    <w:rsid w:val="00EA7C7E"/>
    <w:rsid w:val="00EB2277"/>
    <w:rsid w:val="00EC1795"/>
    <w:rsid w:val="00EC411B"/>
    <w:rsid w:val="00F26F07"/>
    <w:rsid w:val="00F36C09"/>
    <w:rsid w:val="00F653FD"/>
    <w:rsid w:val="00F97964"/>
    <w:rsid w:val="00FC3DAD"/>
    <w:rsid w:val="00FE1E06"/>
    <w:rsid w:val="00FE2884"/>
    <w:rsid w:val="00FF3B14"/>
    <w:rsid w:val="00FF587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595"/>
  </w:style>
  <w:style w:type="paragraph" w:styleId="Heading1">
    <w:name w:val="heading 1"/>
    <w:basedOn w:val="Normal"/>
    <w:next w:val="Normal"/>
    <w:qFormat/>
    <w:rsid w:val="00BD5595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37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5595"/>
    <w:rPr>
      <w:sz w:val="22"/>
    </w:rPr>
  </w:style>
  <w:style w:type="paragraph" w:styleId="BodyTextIndent">
    <w:name w:val="Body Text Indent"/>
    <w:basedOn w:val="Normal"/>
    <w:rsid w:val="00BD5595"/>
    <w:pPr>
      <w:ind w:firstLine="720"/>
    </w:pPr>
    <w:rPr>
      <w:sz w:val="22"/>
    </w:rPr>
  </w:style>
  <w:style w:type="paragraph" w:styleId="BodyText2">
    <w:name w:val="Body Text 2"/>
    <w:basedOn w:val="Normal"/>
    <w:rsid w:val="00BD5595"/>
    <w:rPr>
      <w:sz w:val="24"/>
    </w:rPr>
  </w:style>
  <w:style w:type="paragraph" w:styleId="BalloonText">
    <w:name w:val="Balloon Text"/>
    <w:basedOn w:val="Normal"/>
    <w:semiHidden/>
    <w:rsid w:val="00BD55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03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B033D"/>
  </w:style>
  <w:style w:type="character" w:customStyle="1" w:styleId="CommentTextChar">
    <w:name w:val="Comment Text Char"/>
    <w:basedOn w:val="DefaultParagraphFont"/>
    <w:link w:val="CommentText"/>
    <w:rsid w:val="00AB033D"/>
  </w:style>
  <w:style w:type="paragraph" w:styleId="FootnoteText">
    <w:name w:val="footnote text"/>
    <w:basedOn w:val="Normal"/>
    <w:link w:val="FootnoteTextChar"/>
    <w:rsid w:val="00AB033D"/>
  </w:style>
  <w:style w:type="character" w:customStyle="1" w:styleId="FootnoteTextChar">
    <w:name w:val="Footnote Text Char"/>
    <w:basedOn w:val="DefaultParagraphFont"/>
    <w:link w:val="FootnoteText"/>
    <w:rsid w:val="00AB033D"/>
  </w:style>
  <w:style w:type="character" w:styleId="FootnoteReference">
    <w:name w:val="footnote reference"/>
    <w:basedOn w:val="DefaultParagraphFont"/>
    <w:rsid w:val="00AB033D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4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823"/>
    <w:rPr>
      <w:b/>
      <w:bCs/>
    </w:rPr>
  </w:style>
  <w:style w:type="character" w:styleId="Hyperlink">
    <w:name w:val="Hyperlink"/>
    <w:basedOn w:val="DefaultParagraphFont"/>
    <w:rsid w:val="00C0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595"/>
  </w:style>
  <w:style w:type="paragraph" w:styleId="Heading1">
    <w:name w:val="heading 1"/>
    <w:basedOn w:val="Normal"/>
    <w:next w:val="Normal"/>
    <w:qFormat/>
    <w:rsid w:val="00BD5595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37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5595"/>
    <w:rPr>
      <w:sz w:val="22"/>
    </w:rPr>
  </w:style>
  <w:style w:type="paragraph" w:styleId="BodyTextIndent">
    <w:name w:val="Body Text Indent"/>
    <w:basedOn w:val="Normal"/>
    <w:rsid w:val="00BD5595"/>
    <w:pPr>
      <w:ind w:firstLine="720"/>
    </w:pPr>
    <w:rPr>
      <w:sz w:val="22"/>
    </w:rPr>
  </w:style>
  <w:style w:type="paragraph" w:styleId="BodyText2">
    <w:name w:val="Body Text 2"/>
    <w:basedOn w:val="Normal"/>
    <w:rsid w:val="00BD5595"/>
    <w:rPr>
      <w:sz w:val="24"/>
    </w:rPr>
  </w:style>
  <w:style w:type="paragraph" w:styleId="BalloonText">
    <w:name w:val="Balloon Text"/>
    <w:basedOn w:val="Normal"/>
    <w:semiHidden/>
    <w:rsid w:val="00BD55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03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B033D"/>
  </w:style>
  <w:style w:type="character" w:customStyle="1" w:styleId="CommentTextChar">
    <w:name w:val="Comment Text Char"/>
    <w:basedOn w:val="DefaultParagraphFont"/>
    <w:link w:val="CommentText"/>
    <w:rsid w:val="00AB033D"/>
  </w:style>
  <w:style w:type="paragraph" w:styleId="FootnoteText">
    <w:name w:val="footnote text"/>
    <w:basedOn w:val="Normal"/>
    <w:link w:val="FootnoteTextChar"/>
    <w:rsid w:val="00AB033D"/>
  </w:style>
  <w:style w:type="character" w:customStyle="1" w:styleId="FootnoteTextChar">
    <w:name w:val="Footnote Text Char"/>
    <w:basedOn w:val="DefaultParagraphFont"/>
    <w:link w:val="FootnoteText"/>
    <w:rsid w:val="00AB033D"/>
  </w:style>
  <w:style w:type="character" w:styleId="FootnoteReference">
    <w:name w:val="footnote reference"/>
    <w:basedOn w:val="DefaultParagraphFont"/>
    <w:rsid w:val="00AB033D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4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823"/>
    <w:rPr>
      <w:b/>
      <w:bCs/>
    </w:rPr>
  </w:style>
  <w:style w:type="character" w:styleId="Hyperlink">
    <w:name w:val="Hyperlink"/>
    <w:basedOn w:val="DefaultParagraphFont"/>
    <w:rsid w:val="00C04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8452D6F40224FB7E541327CE3A609" ma:contentTypeVersion="104" ma:contentTypeDescription="" ma:contentTypeScope="" ma:versionID="752a8fd729df502de9177893965419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F4032-C298-40F8-B91D-BE2FE783116D}"/>
</file>

<file path=customXml/itemProps2.xml><?xml version="1.0" encoding="utf-8"?>
<ds:datastoreItem xmlns:ds="http://schemas.openxmlformats.org/officeDocument/2006/customXml" ds:itemID="{80F6A3C5-2E90-43D0-8AC9-BACB64AB2ABF}"/>
</file>

<file path=customXml/itemProps3.xml><?xml version="1.0" encoding="utf-8"?>
<ds:datastoreItem xmlns:ds="http://schemas.openxmlformats.org/officeDocument/2006/customXml" ds:itemID="{1D217B90-BBF6-4957-94A4-15805871E8FC}"/>
</file>

<file path=customXml/itemProps4.xml><?xml version="1.0" encoding="utf-8"?>
<ds:datastoreItem xmlns:ds="http://schemas.openxmlformats.org/officeDocument/2006/customXml" ds:itemID="{9A4A670A-FDD7-4165-A303-E92E3AE202D5}"/>
</file>

<file path=customXml/itemProps5.xml><?xml version="1.0" encoding="utf-8"?>
<ds:datastoreItem xmlns:ds="http://schemas.openxmlformats.org/officeDocument/2006/customXml" ds:itemID="{7C16C678-49C5-41FD-ADD1-34F251A1D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2013-02-28T22:26:00Z</cp:lastPrinted>
  <dcterms:created xsi:type="dcterms:W3CDTF">2016-03-01T21:13:00Z</dcterms:created>
  <dcterms:modified xsi:type="dcterms:W3CDTF">2016-03-01T21:29:00Z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0x0101006E56B4D1795A2E4DB2F0B01679ED314A00B388452D6F40224FB7E541327CE3A609</vt:lpwstr>
  </property>
  <property fmtid="{D5CDD505-2E9C-101B-9397-08002B2CF9AE}" pid="3" name="_docset_NoMedatataSyncRequired">
    <vt:lpwstr>False</vt:lpwstr>
  </property>
</Properties>
</file>