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210" w:rsidRPr="00F6296E" w:rsidRDefault="00C26210">
      <w:pPr>
        <w:rPr>
          <w:color w:val="000000" w:themeColor="text1"/>
          <w:sz w:val="24"/>
          <w:szCs w:val="24"/>
        </w:rPr>
      </w:pPr>
    </w:p>
    <w:p w:rsidR="00C26210" w:rsidRPr="00F6296E" w:rsidRDefault="00A0339D">
      <w:pPr>
        <w:rPr>
          <w:color w:val="000000" w:themeColor="text1"/>
          <w:sz w:val="24"/>
          <w:szCs w:val="24"/>
        </w:rPr>
      </w:pPr>
      <w:r>
        <w:rPr>
          <w:color w:val="000000" w:themeColor="text1"/>
          <w:sz w:val="24"/>
          <w:szCs w:val="24"/>
        </w:rPr>
        <w:t xml:space="preserve">January </w:t>
      </w:r>
      <w:r w:rsidR="004E28FA">
        <w:rPr>
          <w:color w:val="000000" w:themeColor="text1"/>
          <w:sz w:val="24"/>
          <w:szCs w:val="24"/>
        </w:rPr>
        <w:t>15</w:t>
      </w:r>
      <w:r>
        <w:rPr>
          <w:color w:val="000000" w:themeColor="text1"/>
          <w:sz w:val="24"/>
          <w:szCs w:val="24"/>
        </w:rPr>
        <w:t>, 2016</w:t>
      </w:r>
    </w:p>
    <w:p w:rsidR="00C26210" w:rsidRPr="00F6296E" w:rsidRDefault="00C26210">
      <w:pPr>
        <w:rPr>
          <w:color w:val="000000" w:themeColor="text1"/>
          <w:sz w:val="24"/>
          <w:szCs w:val="24"/>
        </w:rPr>
      </w:pPr>
    </w:p>
    <w:p w:rsidR="00C26210" w:rsidRPr="00F6296E" w:rsidRDefault="00932905">
      <w:pPr>
        <w:pStyle w:val="Heading3"/>
        <w:rPr>
          <w:color w:val="000000" w:themeColor="text1"/>
        </w:rPr>
      </w:pPr>
      <w:r w:rsidRPr="00F6296E">
        <w:rPr>
          <w:color w:val="000000" w:themeColor="text1"/>
        </w:rPr>
        <w:t>Electronic Filing</w:t>
      </w:r>
    </w:p>
    <w:p w:rsidR="00C26210" w:rsidRPr="00F6296E" w:rsidRDefault="00C26210">
      <w:pPr>
        <w:rPr>
          <w:color w:val="000000" w:themeColor="text1"/>
          <w:sz w:val="24"/>
          <w:szCs w:val="24"/>
        </w:rPr>
      </w:pPr>
    </w:p>
    <w:p w:rsidR="00C26210" w:rsidRPr="00F6296E" w:rsidRDefault="0039533E">
      <w:pPr>
        <w:rPr>
          <w:color w:val="000000" w:themeColor="text1"/>
          <w:sz w:val="24"/>
          <w:szCs w:val="24"/>
        </w:rPr>
      </w:pPr>
      <w:r w:rsidRPr="00F6296E">
        <w:rPr>
          <w:color w:val="000000" w:themeColor="text1"/>
          <w:sz w:val="24"/>
          <w:szCs w:val="24"/>
        </w:rPr>
        <w:t>Steven King</w:t>
      </w:r>
      <w:r w:rsidR="008347CE" w:rsidRPr="00F6296E">
        <w:rPr>
          <w:color w:val="000000" w:themeColor="text1"/>
          <w:sz w:val="24"/>
          <w:szCs w:val="24"/>
        </w:rPr>
        <w:t>, Executive Director and Secretary</w:t>
      </w:r>
    </w:p>
    <w:p w:rsidR="00C26210" w:rsidRPr="00F6296E" w:rsidRDefault="00C26210">
      <w:pPr>
        <w:rPr>
          <w:color w:val="000000" w:themeColor="text1"/>
          <w:sz w:val="24"/>
          <w:szCs w:val="24"/>
        </w:rPr>
      </w:pPr>
      <w:r w:rsidRPr="00F6296E">
        <w:rPr>
          <w:color w:val="000000" w:themeColor="text1"/>
          <w:sz w:val="24"/>
          <w:szCs w:val="24"/>
        </w:rPr>
        <w:t>Washington Utilities &amp; Transportation Commission</w:t>
      </w:r>
    </w:p>
    <w:p w:rsidR="00C26210" w:rsidRPr="00F6296E" w:rsidRDefault="00C26210">
      <w:pPr>
        <w:rPr>
          <w:color w:val="000000" w:themeColor="text1"/>
          <w:sz w:val="24"/>
          <w:szCs w:val="24"/>
        </w:rPr>
      </w:pPr>
      <w:r w:rsidRPr="00F6296E">
        <w:rPr>
          <w:color w:val="000000" w:themeColor="text1"/>
          <w:sz w:val="24"/>
          <w:szCs w:val="24"/>
        </w:rPr>
        <w:t>1300 S. Evergreen Park Drive S. W.</w:t>
      </w:r>
    </w:p>
    <w:p w:rsidR="00C26210" w:rsidRPr="00F6296E" w:rsidRDefault="00C26210">
      <w:pPr>
        <w:rPr>
          <w:color w:val="000000" w:themeColor="text1"/>
          <w:sz w:val="24"/>
          <w:szCs w:val="24"/>
        </w:rPr>
      </w:pPr>
      <w:r w:rsidRPr="00F6296E">
        <w:rPr>
          <w:color w:val="000000" w:themeColor="text1"/>
          <w:sz w:val="24"/>
          <w:szCs w:val="24"/>
        </w:rPr>
        <w:t>P.O. Box 47250</w:t>
      </w:r>
    </w:p>
    <w:p w:rsidR="00C26210" w:rsidRPr="00F6296E" w:rsidRDefault="00C26210">
      <w:pPr>
        <w:rPr>
          <w:color w:val="000000" w:themeColor="text1"/>
          <w:sz w:val="24"/>
          <w:szCs w:val="24"/>
        </w:rPr>
      </w:pPr>
      <w:r w:rsidRPr="00F6296E">
        <w:rPr>
          <w:color w:val="000000" w:themeColor="text1"/>
          <w:sz w:val="24"/>
          <w:szCs w:val="24"/>
        </w:rPr>
        <w:t>Olympia, Washington 98504-7250</w:t>
      </w:r>
    </w:p>
    <w:p w:rsidR="00C26210" w:rsidRPr="00F6296E" w:rsidRDefault="00C26210">
      <w:pPr>
        <w:rPr>
          <w:color w:val="000000" w:themeColor="text1"/>
          <w:sz w:val="24"/>
          <w:szCs w:val="24"/>
        </w:rPr>
      </w:pPr>
    </w:p>
    <w:p w:rsidR="00AF7FCB" w:rsidRPr="00F6296E" w:rsidRDefault="00C26210" w:rsidP="001C4BDD">
      <w:pPr>
        <w:pStyle w:val="Heading2"/>
        <w:jc w:val="both"/>
        <w:rPr>
          <w:color w:val="000000" w:themeColor="text1"/>
          <w:sz w:val="24"/>
          <w:szCs w:val="24"/>
        </w:rPr>
      </w:pPr>
      <w:r w:rsidRPr="00F6296E">
        <w:rPr>
          <w:color w:val="000000" w:themeColor="text1"/>
          <w:sz w:val="24"/>
          <w:szCs w:val="24"/>
        </w:rPr>
        <w:t>RE:</w:t>
      </w:r>
      <w:r w:rsidRPr="00F6296E">
        <w:rPr>
          <w:color w:val="000000" w:themeColor="text1"/>
          <w:sz w:val="24"/>
          <w:szCs w:val="24"/>
        </w:rPr>
        <w:tab/>
      </w:r>
      <w:r w:rsidR="001C4BDD" w:rsidRPr="00F6296E">
        <w:rPr>
          <w:color w:val="000000" w:themeColor="text1"/>
          <w:sz w:val="24"/>
          <w:szCs w:val="24"/>
        </w:rPr>
        <w:t>Tariff WN U-2</w:t>
      </w:r>
      <w:r w:rsidR="00F6296E" w:rsidRPr="00F6296E">
        <w:rPr>
          <w:color w:val="000000" w:themeColor="text1"/>
          <w:sz w:val="24"/>
          <w:szCs w:val="24"/>
        </w:rPr>
        <w:t>9</w:t>
      </w:r>
      <w:r w:rsidR="001C4BDD" w:rsidRPr="00F6296E">
        <w:rPr>
          <w:color w:val="000000" w:themeColor="text1"/>
          <w:sz w:val="24"/>
          <w:szCs w:val="24"/>
        </w:rPr>
        <w:t xml:space="preserve"> (</w:t>
      </w:r>
      <w:r w:rsidR="00F6296E" w:rsidRPr="00F6296E">
        <w:rPr>
          <w:color w:val="000000" w:themeColor="text1"/>
          <w:sz w:val="24"/>
          <w:szCs w:val="24"/>
        </w:rPr>
        <w:t>Schedule 14</w:t>
      </w:r>
      <w:r w:rsidR="00A0339D">
        <w:rPr>
          <w:color w:val="000000" w:themeColor="text1"/>
          <w:sz w:val="24"/>
          <w:szCs w:val="24"/>
        </w:rPr>
        <w:t>6 and 182</w:t>
      </w:r>
      <w:r w:rsidR="00F6296E" w:rsidRPr="00F6296E">
        <w:rPr>
          <w:color w:val="000000" w:themeColor="text1"/>
          <w:sz w:val="24"/>
          <w:szCs w:val="24"/>
        </w:rPr>
        <w:t xml:space="preserve"> Tariff Modification</w:t>
      </w:r>
      <w:r w:rsidR="00A0339D">
        <w:rPr>
          <w:color w:val="000000" w:themeColor="text1"/>
          <w:sz w:val="24"/>
          <w:szCs w:val="24"/>
        </w:rPr>
        <w:t>s</w:t>
      </w:r>
      <w:r w:rsidR="001C4BDD" w:rsidRPr="00F6296E">
        <w:rPr>
          <w:color w:val="000000" w:themeColor="text1"/>
          <w:sz w:val="24"/>
          <w:szCs w:val="24"/>
        </w:rPr>
        <w:t>)</w:t>
      </w:r>
    </w:p>
    <w:p w:rsidR="00C26210" w:rsidRPr="00F6296E" w:rsidRDefault="00C26210" w:rsidP="00C83AC0">
      <w:pPr>
        <w:jc w:val="both"/>
        <w:rPr>
          <w:color w:val="000000" w:themeColor="text1"/>
          <w:sz w:val="24"/>
          <w:szCs w:val="24"/>
        </w:rPr>
      </w:pPr>
    </w:p>
    <w:p w:rsidR="00891182" w:rsidRPr="00F6296E" w:rsidRDefault="00AF7FCB" w:rsidP="00891182">
      <w:pPr>
        <w:jc w:val="both"/>
        <w:rPr>
          <w:color w:val="000000" w:themeColor="text1"/>
          <w:sz w:val="24"/>
          <w:szCs w:val="24"/>
        </w:rPr>
      </w:pPr>
      <w:r w:rsidRPr="00F6296E">
        <w:rPr>
          <w:color w:val="000000" w:themeColor="text1"/>
          <w:sz w:val="24"/>
          <w:szCs w:val="24"/>
        </w:rPr>
        <w:t xml:space="preserve">Attached for </w:t>
      </w:r>
      <w:r w:rsidR="00F6296E" w:rsidRPr="00F6296E">
        <w:rPr>
          <w:color w:val="000000" w:themeColor="text1"/>
          <w:sz w:val="24"/>
          <w:szCs w:val="24"/>
        </w:rPr>
        <w:t xml:space="preserve">electronic </w:t>
      </w:r>
      <w:r w:rsidRPr="00F6296E">
        <w:rPr>
          <w:color w:val="000000" w:themeColor="text1"/>
          <w:sz w:val="24"/>
          <w:szCs w:val="24"/>
        </w:rPr>
        <w:t xml:space="preserve">filing with the Commission </w:t>
      </w:r>
      <w:r w:rsidR="005B2B01">
        <w:rPr>
          <w:color w:val="000000" w:themeColor="text1"/>
          <w:sz w:val="24"/>
          <w:szCs w:val="24"/>
        </w:rPr>
        <w:t>are</w:t>
      </w:r>
      <w:r w:rsidRPr="00F6296E">
        <w:rPr>
          <w:color w:val="000000" w:themeColor="text1"/>
          <w:sz w:val="24"/>
          <w:szCs w:val="24"/>
        </w:rPr>
        <w:t xml:space="preserve"> the Company’s proposed tariff revision</w:t>
      </w:r>
      <w:r w:rsidR="005B2B01">
        <w:rPr>
          <w:color w:val="000000" w:themeColor="text1"/>
          <w:sz w:val="24"/>
          <w:szCs w:val="24"/>
        </w:rPr>
        <w:t>s</w:t>
      </w:r>
      <w:r w:rsidRPr="00F6296E">
        <w:rPr>
          <w:color w:val="000000" w:themeColor="text1"/>
          <w:sz w:val="24"/>
          <w:szCs w:val="24"/>
        </w:rPr>
        <w:t>:</w:t>
      </w:r>
    </w:p>
    <w:p w:rsidR="00891182" w:rsidRPr="00F6296E" w:rsidRDefault="00891182" w:rsidP="00891182">
      <w:pPr>
        <w:jc w:val="both"/>
        <w:rPr>
          <w:color w:val="000000" w:themeColor="text1"/>
          <w:sz w:val="24"/>
          <w:szCs w:val="24"/>
        </w:rPr>
      </w:pPr>
    </w:p>
    <w:p w:rsidR="00AF7FCB" w:rsidRDefault="000F0361" w:rsidP="000F0361">
      <w:pPr>
        <w:ind w:left="720"/>
        <w:rPr>
          <w:b/>
          <w:color w:val="000000" w:themeColor="text1"/>
          <w:sz w:val="24"/>
          <w:szCs w:val="24"/>
        </w:rPr>
      </w:pPr>
      <w:r>
        <w:rPr>
          <w:b/>
          <w:color w:val="000000" w:themeColor="text1"/>
          <w:sz w:val="24"/>
          <w:szCs w:val="24"/>
        </w:rPr>
        <w:t>Third</w:t>
      </w:r>
      <w:r w:rsidR="00F6296E" w:rsidRPr="00F6296E">
        <w:rPr>
          <w:b/>
          <w:color w:val="000000" w:themeColor="text1"/>
          <w:sz w:val="24"/>
          <w:szCs w:val="24"/>
        </w:rPr>
        <w:t xml:space="preserve"> Revision </w:t>
      </w:r>
      <w:r w:rsidR="005B2576" w:rsidRPr="00F6296E">
        <w:rPr>
          <w:b/>
          <w:color w:val="000000" w:themeColor="text1"/>
          <w:sz w:val="24"/>
          <w:szCs w:val="24"/>
        </w:rPr>
        <w:t xml:space="preserve">Sheet </w:t>
      </w:r>
      <w:proofErr w:type="spellStart"/>
      <w:r w:rsidR="00F6296E" w:rsidRPr="00F6296E">
        <w:rPr>
          <w:b/>
          <w:color w:val="000000" w:themeColor="text1"/>
          <w:sz w:val="24"/>
          <w:szCs w:val="24"/>
        </w:rPr>
        <w:t>14</w:t>
      </w:r>
      <w:r>
        <w:rPr>
          <w:b/>
          <w:color w:val="000000" w:themeColor="text1"/>
          <w:sz w:val="24"/>
          <w:szCs w:val="24"/>
        </w:rPr>
        <w:t>6B</w:t>
      </w:r>
      <w:proofErr w:type="spellEnd"/>
      <w:r w:rsidR="005B2576" w:rsidRPr="00F6296E">
        <w:rPr>
          <w:b/>
          <w:color w:val="000000" w:themeColor="text1"/>
          <w:sz w:val="24"/>
          <w:szCs w:val="24"/>
        </w:rPr>
        <w:tab/>
      </w:r>
      <w:r>
        <w:rPr>
          <w:b/>
          <w:color w:val="000000" w:themeColor="text1"/>
          <w:sz w:val="24"/>
          <w:szCs w:val="24"/>
        </w:rPr>
        <w:t xml:space="preserve">    </w:t>
      </w:r>
      <w:r w:rsidR="005B2576" w:rsidRPr="00F6296E">
        <w:rPr>
          <w:b/>
          <w:color w:val="000000" w:themeColor="text1"/>
          <w:sz w:val="24"/>
          <w:szCs w:val="24"/>
        </w:rPr>
        <w:t>Canceling</w:t>
      </w:r>
      <w:r w:rsidR="005B2576" w:rsidRPr="00F6296E">
        <w:rPr>
          <w:b/>
          <w:color w:val="000000" w:themeColor="text1"/>
          <w:sz w:val="24"/>
          <w:szCs w:val="24"/>
        </w:rPr>
        <w:tab/>
      </w:r>
      <w:r>
        <w:rPr>
          <w:b/>
          <w:color w:val="000000" w:themeColor="text1"/>
          <w:sz w:val="24"/>
          <w:szCs w:val="24"/>
        </w:rPr>
        <w:t xml:space="preserve">  Second Revision Sheet </w:t>
      </w:r>
      <w:proofErr w:type="spellStart"/>
      <w:r>
        <w:rPr>
          <w:b/>
          <w:color w:val="000000" w:themeColor="text1"/>
          <w:sz w:val="24"/>
          <w:szCs w:val="24"/>
        </w:rPr>
        <w:t>146B</w:t>
      </w:r>
      <w:proofErr w:type="spellEnd"/>
    </w:p>
    <w:p w:rsidR="000F0361" w:rsidRDefault="000F0361" w:rsidP="000F0361">
      <w:pPr>
        <w:ind w:left="720"/>
        <w:rPr>
          <w:b/>
          <w:color w:val="000000" w:themeColor="text1"/>
          <w:sz w:val="24"/>
          <w:szCs w:val="24"/>
        </w:rPr>
      </w:pPr>
      <w:r>
        <w:rPr>
          <w:b/>
          <w:color w:val="000000" w:themeColor="text1"/>
          <w:sz w:val="24"/>
          <w:szCs w:val="24"/>
        </w:rPr>
        <w:t>Second</w:t>
      </w:r>
      <w:r w:rsidRPr="00F6296E">
        <w:rPr>
          <w:b/>
          <w:color w:val="000000" w:themeColor="text1"/>
          <w:sz w:val="24"/>
          <w:szCs w:val="24"/>
        </w:rPr>
        <w:t xml:space="preserve"> Revision Sheet </w:t>
      </w:r>
      <w:proofErr w:type="spellStart"/>
      <w:r w:rsidRPr="00F6296E">
        <w:rPr>
          <w:b/>
          <w:color w:val="000000" w:themeColor="text1"/>
          <w:sz w:val="24"/>
          <w:szCs w:val="24"/>
        </w:rPr>
        <w:t>14</w:t>
      </w:r>
      <w:r>
        <w:rPr>
          <w:b/>
          <w:color w:val="000000" w:themeColor="text1"/>
          <w:sz w:val="24"/>
          <w:szCs w:val="24"/>
        </w:rPr>
        <w:t>6C</w:t>
      </w:r>
      <w:proofErr w:type="spellEnd"/>
      <w:r>
        <w:rPr>
          <w:b/>
          <w:color w:val="000000" w:themeColor="text1"/>
          <w:sz w:val="24"/>
          <w:szCs w:val="24"/>
        </w:rPr>
        <w:t xml:space="preserve">    </w:t>
      </w:r>
      <w:r w:rsidRPr="00F6296E">
        <w:rPr>
          <w:b/>
          <w:color w:val="000000" w:themeColor="text1"/>
          <w:sz w:val="24"/>
          <w:szCs w:val="24"/>
        </w:rPr>
        <w:t>Canceling</w:t>
      </w:r>
      <w:r w:rsidRPr="00F6296E">
        <w:rPr>
          <w:b/>
          <w:color w:val="000000" w:themeColor="text1"/>
          <w:sz w:val="24"/>
          <w:szCs w:val="24"/>
        </w:rPr>
        <w:tab/>
      </w:r>
      <w:r>
        <w:rPr>
          <w:b/>
          <w:color w:val="000000" w:themeColor="text1"/>
          <w:sz w:val="24"/>
          <w:szCs w:val="24"/>
        </w:rPr>
        <w:t xml:space="preserve">  First Revision Sheet </w:t>
      </w:r>
      <w:proofErr w:type="spellStart"/>
      <w:r>
        <w:rPr>
          <w:b/>
          <w:color w:val="000000" w:themeColor="text1"/>
          <w:sz w:val="24"/>
          <w:szCs w:val="24"/>
        </w:rPr>
        <w:t>146C</w:t>
      </w:r>
      <w:proofErr w:type="spellEnd"/>
    </w:p>
    <w:p w:rsidR="000F0361" w:rsidRDefault="000F0361" w:rsidP="000F0361">
      <w:pPr>
        <w:ind w:left="720"/>
        <w:rPr>
          <w:b/>
          <w:color w:val="000000" w:themeColor="text1"/>
          <w:sz w:val="24"/>
          <w:szCs w:val="24"/>
        </w:rPr>
      </w:pPr>
      <w:r>
        <w:rPr>
          <w:b/>
          <w:color w:val="000000" w:themeColor="text1"/>
          <w:sz w:val="24"/>
          <w:szCs w:val="24"/>
        </w:rPr>
        <w:t>First</w:t>
      </w:r>
      <w:r w:rsidRPr="00F6296E">
        <w:rPr>
          <w:b/>
          <w:color w:val="000000" w:themeColor="text1"/>
          <w:sz w:val="24"/>
          <w:szCs w:val="24"/>
        </w:rPr>
        <w:t xml:space="preserve"> Revision Sheet </w:t>
      </w:r>
      <w:proofErr w:type="spellStart"/>
      <w:r w:rsidRPr="00F6296E">
        <w:rPr>
          <w:b/>
          <w:color w:val="000000" w:themeColor="text1"/>
          <w:sz w:val="24"/>
          <w:szCs w:val="24"/>
        </w:rPr>
        <w:t>14</w:t>
      </w:r>
      <w:r>
        <w:rPr>
          <w:b/>
          <w:color w:val="000000" w:themeColor="text1"/>
          <w:sz w:val="24"/>
          <w:szCs w:val="24"/>
        </w:rPr>
        <w:t>6D</w:t>
      </w:r>
      <w:proofErr w:type="spellEnd"/>
      <w:r w:rsidRPr="00F6296E">
        <w:rPr>
          <w:b/>
          <w:color w:val="000000" w:themeColor="text1"/>
          <w:sz w:val="24"/>
          <w:szCs w:val="24"/>
        </w:rPr>
        <w:tab/>
      </w:r>
      <w:r>
        <w:rPr>
          <w:b/>
          <w:color w:val="000000" w:themeColor="text1"/>
          <w:sz w:val="24"/>
          <w:szCs w:val="24"/>
        </w:rPr>
        <w:t xml:space="preserve">    </w:t>
      </w:r>
      <w:r w:rsidRPr="00F6296E">
        <w:rPr>
          <w:b/>
          <w:color w:val="000000" w:themeColor="text1"/>
          <w:sz w:val="24"/>
          <w:szCs w:val="24"/>
        </w:rPr>
        <w:t>Canceling</w:t>
      </w:r>
      <w:r w:rsidRPr="00F6296E">
        <w:rPr>
          <w:b/>
          <w:color w:val="000000" w:themeColor="text1"/>
          <w:sz w:val="24"/>
          <w:szCs w:val="24"/>
        </w:rPr>
        <w:tab/>
      </w:r>
      <w:r>
        <w:rPr>
          <w:b/>
          <w:color w:val="000000" w:themeColor="text1"/>
          <w:sz w:val="24"/>
          <w:szCs w:val="24"/>
        </w:rPr>
        <w:t xml:space="preserve">  Original Sheet </w:t>
      </w:r>
      <w:proofErr w:type="spellStart"/>
      <w:r>
        <w:rPr>
          <w:b/>
          <w:color w:val="000000" w:themeColor="text1"/>
          <w:sz w:val="24"/>
          <w:szCs w:val="24"/>
        </w:rPr>
        <w:t>146D</w:t>
      </w:r>
      <w:proofErr w:type="spellEnd"/>
    </w:p>
    <w:p w:rsidR="000F0361" w:rsidRDefault="000F0361" w:rsidP="000F0361">
      <w:pPr>
        <w:ind w:left="720"/>
        <w:rPr>
          <w:b/>
          <w:color w:val="000000" w:themeColor="text1"/>
          <w:sz w:val="24"/>
          <w:szCs w:val="24"/>
        </w:rPr>
      </w:pPr>
      <w:r>
        <w:rPr>
          <w:b/>
          <w:color w:val="000000" w:themeColor="text1"/>
          <w:sz w:val="24"/>
          <w:szCs w:val="24"/>
        </w:rPr>
        <w:t>First</w:t>
      </w:r>
      <w:r w:rsidRPr="00F6296E">
        <w:rPr>
          <w:b/>
          <w:color w:val="000000" w:themeColor="text1"/>
          <w:sz w:val="24"/>
          <w:szCs w:val="24"/>
        </w:rPr>
        <w:t xml:space="preserve"> Revision Sheet </w:t>
      </w:r>
      <w:proofErr w:type="spellStart"/>
      <w:r w:rsidRPr="00F6296E">
        <w:rPr>
          <w:b/>
          <w:color w:val="000000" w:themeColor="text1"/>
          <w:sz w:val="24"/>
          <w:szCs w:val="24"/>
        </w:rPr>
        <w:t>1</w:t>
      </w:r>
      <w:r>
        <w:rPr>
          <w:b/>
          <w:color w:val="000000" w:themeColor="text1"/>
          <w:sz w:val="24"/>
          <w:szCs w:val="24"/>
        </w:rPr>
        <w:t>82A</w:t>
      </w:r>
      <w:proofErr w:type="spellEnd"/>
      <w:r w:rsidRPr="00F6296E">
        <w:rPr>
          <w:b/>
          <w:color w:val="000000" w:themeColor="text1"/>
          <w:sz w:val="24"/>
          <w:szCs w:val="24"/>
        </w:rPr>
        <w:tab/>
      </w:r>
      <w:r>
        <w:rPr>
          <w:b/>
          <w:color w:val="000000" w:themeColor="text1"/>
          <w:sz w:val="24"/>
          <w:szCs w:val="24"/>
        </w:rPr>
        <w:t xml:space="preserve">    </w:t>
      </w:r>
      <w:r w:rsidRPr="00F6296E">
        <w:rPr>
          <w:b/>
          <w:color w:val="000000" w:themeColor="text1"/>
          <w:sz w:val="24"/>
          <w:szCs w:val="24"/>
        </w:rPr>
        <w:t>Canceling</w:t>
      </w:r>
      <w:r w:rsidRPr="00F6296E">
        <w:rPr>
          <w:b/>
          <w:color w:val="000000" w:themeColor="text1"/>
          <w:sz w:val="24"/>
          <w:szCs w:val="24"/>
        </w:rPr>
        <w:tab/>
      </w:r>
      <w:r>
        <w:rPr>
          <w:b/>
          <w:color w:val="000000" w:themeColor="text1"/>
          <w:sz w:val="24"/>
          <w:szCs w:val="24"/>
        </w:rPr>
        <w:t xml:space="preserve">  Original Sheet </w:t>
      </w:r>
      <w:proofErr w:type="spellStart"/>
      <w:r>
        <w:rPr>
          <w:b/>
          <w:color w:val="000000" w:themeColor="text1"/>
          <w:sz w:val="24"/>
          <w:szCs w:val="24"/>
        </w:rPr>
        <w:t>182A</w:t>
      </w:r>
      <w:proofErr w:type="spellEnd"/>
    </w:p>
    <w:p w:rsidR="000F0361" w:rsidRDefault="000F0361" w:rsidP="000F0361">
      <w:pPr>
        <w:jc w:val="center"/>
        <w:rPr>
          <w:b/>
          <w:color w:val="000000" w:themeColor="text1"/>
          <w:sz w:val="24"/>
          <w:szCs w:val="24"/>
        </w:rPr>
      </w:pPr>
    </w:p>
    <w:p w:rsidR="005B2B01" w:rsidRDefault="00B2680B" w:rsidP="00F6296E">
      <w:pPr>
        <w:autoSpaceDE w:val="0"/>
        <w:autoSpaceDN w:val="0"/>
        <w:adjustRightInd w:val="0"/>
        <w:jc w:val="both"/>
        <w:rPr>
          <w:color w:val="000000" w:themeColor="text1"/>
          <w:sz w:val="24"/>
          <w:szCs w:val="24"/>
        </w:rPr>
      </w:pPr>
      <w:r w:rsidRPr="00B2680B">
        <w:rPr>
          <w:color w:val="000000" w:themeColor="text1"/>
          <w:sz w:val="24"/>
          <w:szCs w:val="24"/>
        </w:rPr>
        <w:t xml:space="preserve">The purpose of this </w:t>
      </w:r>
      <w:r>
        <w:rPr>
          <w:color w:val="000000" w:themeColor="text1"/>
          <w:sz w:val="24"/>
          <w:szCs w:val="24"/>
        </w:rPr>
        <w:t xml:space="preserve">tariff </w:t>
      </w:r>
      <w:r w:rsidRPr="00B2680B">
        <w:rPr>
          <w:color w:val="000000" w:themeColor="text1"/>
          <w:sz w:val="24"/>
          <w:szCs w:val="24"/>
        </w:rPr>
        <w:t xml:space="preserve">filing is to revise </w:t>
      </w:r>
      <w:r>
        <w:rPr>
          <w:color w:val="000000" w:themeColor="text1"/>
          <w:sz w:val="24"/>
          <w:szCs w:val="24"/>
        </w:rPr>
        <w:t>the</w:t>
      </w:r>
      <w:r w:rsidRPr="00B2680B">
        <w:rPr>
          <w:color w:val="000000" w:themeColor="text1"/>
          <w:sz w:val="24"/>
          <w:szCs w:val="24"/>
        </w:rPr>
        <w:t xml:space="preserve"> rate schedules</w:t>
      </w:r>
      <w:r>
        <w:rPr>
          <w:color w:val="000000" w:themeColor="text1"/>
          <w:sz w:val="24"/>
          <w:szCs w:val="24"/>
        </w:rPr>
        <w:t xml:space="preserve"> noted above in order </w:t>
      </w:r>
      <w:r w:rsidRPr="00B2680B">
        <w:rPr>
          <w:color w:val="000000" w:themeColor="text1"/>
          <w:sz w:val="24"/>
          <w:szCs w:val="24"/>
        </w:rPr>
        <w:t xml:space="preserve">to change overrun and underrun </w:t>
      </w:r>
      <w:r>
        <w:rPr>
          <w:color w:val="000000" w:themeColor="text1"/>
          <w:sz w:val="24"/>
          <w:szCs w:val="24"/>
        </w:rPr>
        <w:t xml:space="preserve">penalties, as well as the </w:t>
      </w:r>
      <w:r w:rsidRPr="00B2680B">
        <w:rPr>
          <w:color w:val="000000" w:themeColor="text1"/>
          <w:sz w:val="24"/>
          <w:szCs w:val="24"/>
        </w:rPr>
        <w:t>monthly imbalance thresholds</w:t>
      </w:r>
      <w:r w:rsidR="005B2B01">
        <w:rPr>
          <w:color w:val="000000" w:themeColor="text1"/>
          <w:sz w:val="24"/>
          <w:szCs w:val="24"/>
        </w:rPr>
        <w:t xml:space="preserve">, that affect the Company’s natural gas transportation customers.  Avista’s transportation customers purchase their own natural gas, and through contracted capacity on interstate pipelines, have their natural gas delivered to Avista’s local distribution system.  </w:t>
      </w:r>
    </w:p>
    <w:p w:rsidR="005B2B01" w:rsidRDefault="005B2B01" w:rsidP="00F6296E">
      <w:pPr>
        <w:autoSpaceDE w:val="0"/>
        <w:autoSpaceDN w:val="0"/>
        <w:adjustRightInd w:val="0"/>
        <w:jc w:val="both"/>
        <w:rPr>
          <w:color w:val="000000" w:themeColor="text1"/>
          <w:sz w:val="24"/>
          <w:szCs w:val="24"/>
        </w:rPr>
      </w:pPr>
    </w:p>
    <w:p w:rsidR="00A0339D" w:rsidRPr="00B2680B" w:rsidRDefault="005B2B01" w:rsidP="00F6296E">
      <w:pPr>
        <w:autoSpaceDE w:val="0"/>
        <w:autoSpaceDN w:val="0"/>
        <w:adjustRightInd w:val="0"/>
        <w:jc w:val="both"/>
        <w:rPr>
          <w:color w:val="000000" w:themeColor="text1"/>
          <w:sz w:val="24"/>
          <w:szCs w:val="24"/>
        </w:rPr>
      </w:pPr>
      <w:r>
        <w:rPr>
          <w:color w:val="000000" w:themeColor="text1"/>
          <w:sz w:val="24"/>
          <w:szCs w:val="24"/>
        </w:rPr>
        <w:t xml:space="preserve">The </w:t>
      </w:r>
      <w:r w:rsidRPr="00121B49">
        <w:rPr>
          <w:color w:val="000000" w:themeColor="text1"/>
          <w:sz w:val="24"/>
          <w:szCs w:val="24"/>
        </w:rPr>
        <w:t xml:space="preserve">proposed tariff modifications </w:t>
      </w:r>
      <w:r w:rsidR="00B2680B" w:rsidRPr="00121B49">
        <w:rPr>
          <w:color w:val="000000" w:themeColor="text1"/>
          <w:sz w:val="24"/>
          <w:szCs w:val="24"/>
        </w:rPr>
        <w:t xml:space="preserve">mirror changes approved by the Federal Energy Regulatory Commission (“FERC”) for Northwest Pipeline (“NW Pipeline”) on October 23, 2014 in FERC Docket No. </w:t>
      </w:r>
      <w:proofErr w:type="spellStart"/>
      <w:r w:rsidR="00B2680B" w:rsidRPr="00121B49">
        <w:rPr>
          <w:color w:val="000000" w:themeColor="text1"/>
          <w:sz w:val="24"/>
          <w:szCs w:val="24"/>
        </w:rPr>
        <w:t>RP14</w:t>
      </w:r>
      <w:proofErr w:type="spellEnd"/>
      <w:r w:rsidR="00B2680B" w:rsidRPr="00121B49">
        <w:rPr>
          <w:color w:val="000000" w:themeColor="text1"/>
          <w:sz w:val="24"/>
          <w:szCs w:val="24"/>
        </w:rPr>
        <w:t xml:space="preserve">-1283-000. </w:t>
      </w:r>
      <w:r w:rsidR="00121B49" w:rsidRPr="00121B49">
        <w:rPr>
          <w:sz w:val="24"/>
          <w:szCs w:val="24"/>
        </w:rPr>
        <w:t xml:space="preserve">In 2014 and 2015, Northwest Natural (Docket No. UG-143897) and Cascade Natural Gas (Docket No. UG-150340) filed tariff revisions with the Commission reflecting the same changes proposed by </w:t>
      </w:r>
      <w:r w:rsidR="00121B49">
        <w:rPr>
          <w:sz w:val="24"/>
          <w:szCs w:val="24"/>
        </w:rPr>
        <w:t>Avista</w:t>
      </w:r>
      <w:r w:rsidR="00121B49" w:rsidRPr="00121B49">
        <w:rPr>
          <w:sz w:val="24"/>
          <w:szCs w:val="24"/>
        </w:rPr>
        <w:t xml:space="preserve">.  The Commission took “No Action” in those dockets, allowing the changes to go into effect by operation of law. </w:t>
      </w:r>
      <w:r w:rsidR="00B2680B" w:rsidRPr="00121B49">
        <w:rPr>
          <w:color w:val="000000" w:themeColor="text1"/>
          <w:sz w:val="24"/>
          <w:szCs w:val="24"/>
        </w:rPr>
        <w:t xml:space="preserve">Avista seeks to mirror </w:t>
      </w:r>
      <w:r w:rsidR="004E7C29" w:rsidRPr="00121B49">
        <w:rPr>
          <w:color w:val="000000" w:themeColor="text1"/>
          <w:sz w:val="24"/>
          <w:szCs w:val="24"/>
        </w:rPr>
        <w:t>NW</w:t>
      </w:r>
      <w:r w:rsidR="00B2680B" w:rsidRPr="00121B49">
        <w:rPr>
          <w:color w:val="000000" w:themeColor="text1"/>
          <w:sz w:val="24"/>
          <w:szCs w:val="24"/>
        </w:rPr>
        <w:t xml:space="preserve"> Pipeline</w:t>
      </w:r>
      <w:r w:rsidR="004E7C29" w:rsidRPr="00121B49">
        <w:rPr>
          <w:color w:val="000000" w:themeColor="text1"/>
          <w:sz w:val="24"/>
          <w:szCs w:val="24"/>
        </w:rPr>
        <w:t>’s</w:t>
      </w:r>
      <w:r w:rsidR="00B2680B" w:rsidRPr="00121B49">
        <w:rPr>
          <w:color w:val="000000" w:themeColor="text1"/>
          <w:sz w:val="24"/>
          <w:szCs w:val="24"/>
        </w:rPr>
        <w:t xml:space="preserve"> tariff penalties in order to pass-through any penalties assessed on Avista</w:t>
      </w:r>
      <w:r w:rsidR="004E7C29" w:rsidRPr="00121B49">
        <w:rPr>
          <w:color w:val="000000" w:themeColor="text1"/>
          <w:sz w:val="24"/>
          <w:szCs w:val="24"/>
        </w:rPr>
        <w:t xml:space="preserve"> by NW Pipeline </w:t>
      </w:r>
      <w:r w:rsidR="00B2680B" w:rsidRPr="00121B49">
        <w:rPr>
          <w:color w:val="000000" w:themeColor="text1"/>
          <w:sz w:val="24"/>
          <w:szCs w:val="24"/>
        </w:rPr>
        <w:t>that results from the Company’s transportation customers (or their agents) using natural gas above or below their confirmed daily nominations.</w:t>
      </w:r>
      <w:r w:rsidR="00B2680B" w:rsidRPr="00B2680B">
        <w:rPr>
          <w:color w:val="000000" w:themeColor="text1"/>
          <w:sz w:val="24"/>
          <w:szCs w:val="24"/>
        </w:rPr>
        <w:t xml:space="preserve">  </w:t>
      </w:r>
    </w:p>
    <w:p w:rsidR="00A0339D" w:rsidRPr="00B2680B" w:rsidRDefault="00A0339D" w:rsidP="00F6296E">
      <w:pPr>
        <w:autoSpaceDE w:val="0"/>
        <w:autoSpaceDN w:val="0"/>
        <w:adjustRightInd w:val="0"/>
        <w:jc w:val="both"/>
        <w:rPr>
          <w:color w:val="000000" w:themeColor="text1"/>
          <w:sz w:val="24"/>
          <w:szCs w:val="24"/>
        </w:rPr>
      </w:pPr>
    </w:p>
    <w:p w:rsidR="00B2680B" w:rsidRDefault="00B2680B" w:rsidP="00B2680B">
      <w:pPr>
        <w:autoSpaceDE w:val="0"/>
        <w:autoSpaceDN w:val="0"/>
        <w:adjustRightInd w:val="0"/>
        <w:jc w:val="both"/>
        <w:rPr>
          <w:color w:val="000000" w:themeColor="text1"/>
          <w:sz w:val="24"/>
          <w:szCs w:val="24"/>
        </w:rPr>
      </w:pPr>
      <w:r w:rsidRPr="00B2680B">
        <w:rPr>
          <w:color w:val="000000" w:themeColor="text1"/>
          <w:sz w:val="24"/>
          <w:szCs w:val="24"/>
        </w:rPr>
        <w:t>The Company receives</w:t>
      </w:r>
      <w:r>
        <w:rPr>
          <w:color w:val="000000" w:themeColor="text1"/>
          <w:sz w:val="24"/>
          <w:szCs w:val="24"/>
        </w:rPr>
        <w:t xml:space="preserve"> daily</w:t>
      </w:r>
      <w:r w:rsidRPr="00B2680B">
        <w:rPr>
          <w:color w:val="000000" w:themeColor="text1"/>
          <w:sz w:val="24"/>
          <w:szCs w:val="24"/>
        </w:rPr>
        <w:t xml:space="preserve"> gas nominations from </w:t>
      </w:r>
      <w:r>
        <w:rPr>
          <w:color w:val="000000" w:themeColor="text1"/>
          <w:sz w:val="24"/>
          <w:szCs w:val="24"/>
        </w:rPr>
        <w:t>our</w:t>
      </w:r>
      <w:r w:rsidRPr="00B2680B">
        <w:rPr>
          <w:color w:val="000000" w:themeColor="text1"/>
          <w:sz w:val="24"/>
          <w:szCs w:val="24"/>
        </w:rPr>
        <w:t xml:space="preserve"> transportation customers or their agents which report the amount of </w:t>
      </w:r>
      <w:r>
        <w:rPr>
          <w:color w:val="000000" w:themeColor="text1"/>
          <w:sz w:val="24"/>
          <w:szCs w:val="24"/>
        </w:rPr>
        <w:t xml:space="preserve">natural </w:t>
      </w:r>
      <w:r w:rsidRPr="00B2680B">
        <w:rPr>
          <w:color w:val="000000" w:themeColor="text1"/>
          <w:sz w:val="24"/>
          <w:szCs w:val="24"/>
        </w:rPr>
        <w:t>gas they expect to use</w:t>
      </w:r>
      <w:r>
        <w:rPr>
          <w:color w:val="000000" w:themeColor="text1"/>
          <w:sz w:val="24"/>
          <w:szCs w:val="24"/>
        </w:rPr>
        <w:t xml:space="preserve"> each day</w:t>
      </w:r>
      <w:r w:rsidRPr="00B2680B">
        <w:rPr>
          <w:color w:val="000000" w:themeColor="text1"/>
          <w:sz w:val="24"/>
          <w:szCs w:val="24"/>
        </w:rPr>
        <w:t xml:space="preserve">.  The Company uses that information to schedule the correct amount of </w:t>
      </w:r>
      <w:r>
        <w:rPr>
          <w:color w:val="000000" w:themeColor="text1"/>
          <w:sz w:val="24"/>
          <w:szCs w:val="24"/>
        </w:rPr>
        <w:t xml:space="preserve">natural </w:t>
      </w:r>
      <w:r w:rsidRPr="00B2680B">
        <w:rPr>
          <w:color w:val="000000" w:themeColor="text1"/>
          <w:sz w:val="24"/>
          <w:szCs w:val="24"/>
        </w:rPr>
        <w:t xml:space="preserve">gas on the interstate pipeline system.  If customers use more or less </w:t>
      </w:r>
      <w:r>
        <w:rPr>
          <w:color w:val="000000" w:themeColor="text1"/>
          <w:sz w:val="24"/>
          <w:szCs w:val="24"/>
        </w:rPr>
        <w:t xml:space="preserve">natural </w:t>
      </w:r>
      <w:r w:rsidRPr="00B2680B">
        <w:rPr>
          <w:color w:val="000000" w:themeColor="text1"/>
          <w:sz w:val="24"/>
          <w:szCs w:val="24"/>
        </w:rPr>
        <w:t>gas than their daily nomination</w:t>
      </w:r>
      <w:r>
        <w:rPr>
          <w:color w:val="000000" w:themeColor="text1"/>
          <w:sz w:val="24"/>
          <w:szCs w:val="24"/>
        </w:rPr>
        <w:t>,</w:t>
      </w:r>
      <w:r w:rsidRPr="00B2680B">
        <w:rPr>
          <w:color w:val="000000" w:themeColor="text1"/>
          <w:sz w:val="24"/>
          <w:szCs w:val="24"/>
        </w:rPr>
        <w:t xml:space="preserve"> they </w:t>
      </w:r>
      <w:r w:rsidR="004E7C29">
        <w:rPr>
          <w:color w:val="000000" w:themeColor="text1"/>
          <w:sz w:val="24"/>
          <w:szCs w:val="24"/>
        </w:rPr>
        <w:t xml:space="preserve">can </w:t>
      </w:r>
      <w:r w:rsidRPr="00B2680B">
        <w:rPr>
          <w:color w:val="000000" w:themeColor="text1"/>
          <w:sz w:val="24"/>
          <w:szCs w:val="24"/>
        </w:rPr>
        <w:t>create overrun or underrun conditions</w:t>
      </w:r>
      <w:r>
        <w:rPr>
          <w:color w:val="000000" w:themeColor="text1"/>
          <w:sz w:val="24"/>
          <w:szCs w:val="24"/>
        </w:rPr>
        <w:t xml:space="preserve">. While overrun or underrun conditions occur on a daily basis, in certain circumstances NW Pipeline, or Avista, may issue an entitlement or curtailment order which will </w:t>
      </w:r>
      <w:r w:rsidR="00625A71">
        <w:rPr>
          <w:color w:val="000000" w:themeColor="text1"/>
          <w:sz w:val="24"/>
          <w:szCs w:val="24"/>
        </w:rPr>
        <w:t xml:space="preserve">prescribe the allowable overrun or underrun natural gas tolerances.  For example, an entitlement order may allow for an overrun or underrun within five percent of the daily nomination.  In order to force compliance with these orders, </w:t>
      </w:r>
      <w:r>
        <w:rPr>
          <w:color w:val="000000" w:themeColor="text1"/>
          <w:sz w:val="24"/>
          <w:szCs w:val="24"/>
        </w:rPr>
        <w:t>penalties</w:t>
      </w:r>
      <w:r w:rsidRPr="00B2680B">
        <w:rPr>
          <w:color w:val="000000" w:themeColor="text1"/>
          <w:sz w:val="24"/>
          <w:szCs w:val="24"/>
        </w:rPr>
        <w:t xml:space="preserve"> may be assessed.</w:t>
      </w:r>
    </w:p>
    <w:p w:rsidR="00B2680B" w:rsidRPr="00B2680B" w:rsidRDefault="00B2680B" w:rsidP="00B2680B">
      <w:pPr>
        <w:autoSpaceDE w:val="0"/>
        <w:autoSpaceDN w:val="0"/>
        <w:adjustRightInd w:val="0"/>
        <w:jc w:val="both"/>
        <w:rPr>
          <w:color w:val="000000" w:themeColor="text1"/>
          <w:sz w:val="24"/>
          <w:szCs w:val="24"/>
        </w:rPr>
      </w:pPr>
    </w:p>
    <w:p w:rsidR="00121B49" w:rsidRDefault="00625A71" w:rsidP="00121B49">
      <w:pPr>
        <w:autoSpaceDE w:val="0"/>
        <w:autoSpaceDN w:val="0"/>
        <w:adjustRightInd w:val="0"/>
        <w:jc w:val="both"/>
        <w:rPr>
          <w:color w:val="000000" w:themeColor="text1"/>
          <w:sz w:val="24"/>
          <w:szCs w:val="24"/>
        </w:rPr>
      </w:pPr>
      <w:r>
        <w:rPr>
          <w:color w:val="000000" w:themeColor="text1"/>
          <w:sz w:val="24"/>
          <w:szCs w:val="24"/>
        </w:rPr>
        <w:t>NW</w:t>
      </w:r>
      <w:r w:rsidR="00B2680B" w:rsidRPr="00B2680B">
        <w:rPr>
          <w:color w:val="000000" w:themeColor="text1"/>
          <w:sz w:val="24"/>
          <w:szCs w:val="24"/>
        </w:rPr>
        <w:t xml:space="preserve"> Pipeline’s daily overrun penalty</w:t>
      </w:r>
      <w:r>
        <w:rPr>
          <w:color w:val="000000" w:themeColor="text1"/>
          <w:sz w:val="24"/>
          <w:szCs w:val="24"/>
        </w:rPr>
        <w:t>, through the FERC docket referenced above,</w:t>
      </w:r>
      <w:r w:rsidR="00B2680B" w:rsidRPr="00B2680B">
        <w:rPr>
          <w:color w:val="000000" w:themeColor="text1"/>
          <w:sz w:val="24"/>
          <w:szCs w:val="24"/>
        </w:rPr>
        <w:t xml:space="preserve"> has changed from $</w:t>
      </w:r>
      <w:r>
        <w:rPr>
          <w:color w:val="000000" w:themeColor="text1"/>
          <w:sz w:val="24"/>
          <w:szCs w:val="24"/>
        </w:rPr>
        <w:t>0.</w:t>
      </w:r>
      <w:r w:rsidR="00B2680B" w:rsidRPr="00B2680B">
        <w:rPr>
          <w:color w:val="000000" w:themeColor="text1"/>
          <w:sz w:val="24"/>
          <w:szCs w:val="24"/>
        </w:rPr>
        <w:t>5</w:t>
      </w:r>
      <w:r>
        <w:rPr>
          <w:color w:val="000000" w:themeColor="text1"/>
          <w:sz w:val="24"/>
          <w:szCs w:val="24"/>
        </w:rPr>
        <w:t>0</w:t>
      </w:r>
      <w:r w:rsidR="00B2680B" w:rsidRPr="00B2680B">
        <w:rPr>
          <w:color w:val="000000" w:themeColor="text1"/>
          <w:sz w:val="24"/>
          <w:szCs w:val="24"/>
        </w:rPr>
        <w:t xml:space="preserve">/therm for the first 2 percent of unauthorized usage and $1/therm for unauthorized usage over 2 percent, to an overrun penalty the greater of $1/therm or 150% of the highest midpoint price at certain supply pricing points on the day in question.  The pricing points to be considered in calculating these penalties are </w:t>
      </w:r>
      <w:r w:rsidR="004E7C29">
        <w:rPr>
          <w:color w:val="000000" w:themeColor="text1"/>
          <w:sz w:val="24"/>
          <w:szCs w:val="24"/>
        </w:rPr>
        <w:t xml:space="preserve">the </w:t>
      </w:r>
      <w:r w:rsidR="00B2680B" w:rsidRPr="00B2680B">
        <w:rPr>
          <w:color w:val="000000" w:themeColor="text1"/>
          <w:sz w:val="24"/>
          <w:szCs w:val="24"/>
        </w:rPr>
        <w:t xml:space="preserve">NW Wyoming Pool, NW </w:t>
      </w:r>
      <w:r w:rsidR="004E7C29">
        <w:rPr>
          <w:color w:val="000000" w:themeColor="text1"/>
          <w:sz w:val="24"/>
          <w:szCs w:val="24"/>
        </w:rPr>
        <w:t>S</w:t>
      </w:r>
      <w:r w:rsidR="00B2680B" w:rsidRPr="00B2680B">
        <w:rPr>
          <w:color w:val="000000" w:themeColor="text1"/>
          <w:sz w:val="24"/>
          <w:szCs w:val="24"/>
        </w:rPr>
        <w:t xml:space="preserve">outh of Green River, Stanfield, </w:t>
      </w:r>
      <w:r w:rsidR="004E7C29">
        <w:rPr>
          <w:color w:val="000000" w:themeColor="text1"/>
          <w:sz w:val="24"/>
          <w:szCs w:val="24"/>
        </w:rPr>
        <w:t>Oregon</w:t>
      </w:r>
      <w:r w:rsidR="00B2680B" w:rsidRPr="00B2680B">
        <w:rPr>
          <w:color w:val="000000" w:themeColor="text1"/>
          <w:sz w:val="24"/>
          <w:szCs w:val="24"/>
        </w:rPr>
        <w:t>, NW Can</w:t>
      </w:r>
      <w:r w:rsidR="004E7C29">
        <w:rPr>
          <w:color w:val="000000" w:themeColor="text1"/>
          <w:sz w:val="24"/>
          <w:szCs w:val="24"/>
        </w:rPr>
        <w:t>adian</w:t>
      </w:r>
      <w:r w:rsidR="00B2680B" w:rsidRPr="00B2680B">
        <w:rPr>
          <w:color w:val="000000" w:themeColor="text1"/>
          <w:sz w:val="24"/>
          <w:szCs w:val="24"/>
        </w:rPr>
        <w:t xml:space="preserve"> B</w:t>
      </w:r>
      <w:r w:rsidR="004E7C29">
        <w:rPr>
          <w:color w:val="000000" w:themeColor="text1"/>
          <w:sz w:val="24"/>
          <w:szCs w:val="24"/>
        </w:rPr>
        <w:t>order</w:t>
      </w:r>
      <w:r w:rsidR="00B2680B" w:rsidRPr="00B2680B">
        <w:rPr>
          <w:color w:val="000000" w:themeColor="text1"/>
          <w:sz w:val="24"/>
          <w:szCs w:val="24"/>
        </w:rPr>
        <w:t xml:space="preserve"> (Sumas), Kern River Opal, and</w:t>
      </w:r>
      <w:r w:rsidR="004E7C29">
        <w:rPr>
          <w:color w:val="000000" w:themeColor="text1"/>
          <w:sz w:val="24"/>
          <w:szCs w:val="24"/>
        </w:rPr>
        <w:t xml:space="preserve"> the</w:t>
      </w:r>
      <w:r w:rsidR="00B2680B" w:rsidRPr="00B2680B">
        <w:rPr>
          <w:color w:val="000000" w:themeColor="text1"/>
          <w:sz w:val="24"/>
          <w:szCs w:val="24"/>
        </w:rPr>
        <w:t xml:space="preserve"> El Paso Bondad</w:t>
      </w:r>
      <w:r w:rsidR="004E7C29">
        <w:rPr>
          <w:color w:val="000000" w:themeColor="text1"/>
          <w:sz w:val="24"/>
          <w:szCs w:val="24"/>
        </w:rPr>
        <w:t xml:space="preserve"> supply pricing points</w:t>
      </w:r>
      <w:r w:rsidR="00B2680B" w:rsidRPr="00B2680B">
        <w:rPr>
          <w:color w:val="000000" w:themeColor="text1"/>
          <w:sz w:val="24"/>
          <w:szCs w:val="24"/>
        </w:rPr>
        <w:t xml:space="preserve"> as reflected in the Daily Price Survey published in “Gas Daily”.</w:t>
      </w:r>
      <w:r w:rsidR="00D46C39">
        <w:rPr>
          <w:color w:val="000000" w:themeColor="text1"/>
          <w:sz w:val="24"/>
          <w:szCs w:val="24"/>
        </w:rPr>
        <w:t xml:space="preserve">  </w:t>
      </w:r>
      <w:r w:rsidR="00B2680B" w:rsidRPr="00B2680B">
        <w:rPr>
          <w:color w:val="000000" w:themeColor="text1"/>
          <w:sz w:val="24"/>
          <w:szCs w:val="24"/>
        </w:rPr>
        <w:t>The underrun penalty has also changed to a flat rate of $1/therm for all unauthorized underrun quantities</w:t>
      </w:r>
      <w:r w:rsidR="004E7C29">
        <w:rPr>
          <w:color w:val="000000" w:themeColor="text1"/>
          <w:sz w:val="24"/>
          <w:szCs w:val="24"/>
        </w:rPr>
        <w:t>.  The previous</w:t>
      </w:r>
      <w:r w:rsidR="00B2680B" w:rsidRPr="00B2680B">
        <w:rPr>
          <w:color w:val="000000" w:themeColor="text1"/>
          <w:sz w:val="24"/>
          <w:szCs w:val="24"/>
        </w:rPr>
        <w:t xml:space="preserve"> </w:t>
      </w:r>
      <w:r w:rsidR="004E7C29">
        <w:rPr>
          <w:color w:val="000000" w:themeColor="text1"/>
          <w:sz w:val="24"/>
          <w:szCs w:val="24"/>
        </w:rPr>
        <w:t xml:space="preserve">NW </w:t>
      </w:r>
      <w:r w:rsidR="00B2680B" w:rsidRPr="00B2680B">
        <w:rPr>
          <w:color w:val="000000" w:themeColor="text1"/>
          <w:sz w:val="24"/>
          <w:szCs w:val="24"/>
        </w:rPr>
        <w:t>Pipeline penalty was $0.50/therm for the first 5 to 10 percent of unauthorized quantities and $1/therm for unauthorized quantities above 10 percent.</w:t>
      </w:r>
      <w:r w:rsidR="00121B49">
        <w:rPr>
          <w:color w:val="000000" w:themeColor="text1"/>
          <w:sz w:val="24"/>
          <w:szCs w:val="24"/>
        </w:rPr>
        <w:t xml:space="preserve">  Transportation customers have the opportunity to mitigate or eliminate overrun and underrun charges through their normal natural gas nomination process.</w:t>
      </w:r>
    </w:p>
    <w:p w:rsidR="00D46C39" w:rsidRDefault="00D46C39" w:rsidP="00B2680B">
      <w:pPr>
        <w:autoSpaceDE w:val="0"/>
        <w:autoSpaceDN w:val="0"/>
        <w:adjustRightInd w:val="0"/>
        <w:jc w:val="both"/>
        <w:rPr>
          <w:color w:val="000000" w:themeColor="text1"/>
          <w:sz w:val="24"/>
          <w:szCs w:val="24"/>
        </w:rPr>
      </w:pPr>
    </w:p>
    <w:p w:rsidR="001A3C78" w:rsidRDefault="00D46C39" w:rsidP="00D46C39">
      <w:pPr>
        <w:autoSpaceDE w:val="0"/>
        <w:autoSpaceDN w:val="0"/>
        <w:adjustRightInd w:val="0"/>
        <w:jc w:val="both"/>
        <w:rPr>
          <w:color w:val="000000" w:themeColor="text1"/>
          <w:sz w:val="24"/>
          <w:szCs w:val="24"/>
        </w:rPr>
      </w:pPr>
      <w:r>
        <w:rPr>
          <w:color w:val="000000" w:themeColor="text1"/>
          <w:sz w:val="24"/>
          <w:szCs w:val="24"/>
        </w:rPr>
        <w:t>An additional change included in the proposed tariff changes relates to the monthly accounting for customer’s imbalance accounts.</w:t>
      </w:r>
      <w:r w:rsidRPr="00D46C39">
        <w:rPr>
          <w:color w:val="000000" w:themeColor="text1"/>
          <w:sz w:val="24"/>
          <w:szCs w:val="24"/>
        </w:rPr>
        <w:t xml:space="preserve">  The Company</w:t>
      </w:r>
      <w:r>
        <w:rPr>
          <w:color w:val="000000" w:themeColor="text1"/>
          <w:sz w:val="24"/>
          <w:szCs w:val="24"/>
        </w:rPr>
        <w:t xml:space="preserve">’s existing tariff </w:t>
      </w:r>
      <w:r w:rsidRPr="00D46C39">
        <w:rPr>
          <w:color w:val="000000" w:themeColor="text1"/>
          <w:sz w:val="24"/>
          <w:szCs w:val="24"/>
        </w:rPr>
        <w:t xml:space="preserve">has established monthly tolerances for the imbalance accounts to ensure the transportation customers are not using significantly more or less gas than they have nominated and provided to the system.  When a customer is in an overrun condition, the Company has essentially “loaned” gas to the customer.  When a customer is in an underrun condition, the Company has essentially “borrowed” gas from the customer.  The monthly imbalance process ensures the customer uses the </w:t>
      </w:r>
      <w:r>
        <w:rPr>
          <w:color w:val="000000" w:themeColor="text1"/>
          <w:sz w:val="24"/>
          <w:szCs w:val="24"/>
        </w:rPr>
        <w:t xml:space="preserve">natural </w:t>
      </w:r>
      <w:r w:rsidRPr="00D46C39">
        <w:rPr>
          <w:color w:val="000000" w:themeColor="text1"/>
          <w:sz w:val="24"/>
          <w:szCs w:val="24"/>
        </w:rPr>
        <w:t xml:space="preserve">gas they have nominated. </w:t>
      </w:r>
      <w:r w:rsidR="00A33E15">
        <w:rPr>
          <w:color w:val="000000" w:themeColor="text1"/>
          <w:sz w:val="24"/>
          <w:szCs w:val="24"/>
        </w:rPr>
        <w:t xml:space="preserve"> Presently, i</w:t>
      </w:r>
      <w:r w:rsidRPr="00D46C39">
        <w:rPr>
          <w:color w:val="000000" w:themeColor="text1"/>
          <w:sz w:val="24"/>
          <w:szCs w:val="24"/>
        </w:rPr>
        <w:t xml:space="preserve">mbalance charges may be incurred by the customer if the monthly imbalance account </w:t>
      </w:r>
      <w:r w:rsidR="00A33E15">
        <w:rPr>
          <w:color w:val="000000" w:themeColor="text1"/>
          <w:sz w:val="24"/>
          <w:szCs w:val="24"/>
        </w:rPr>
        <w:t>“exceeds 105%, or falls below 95%”</w:t>
      </w:r>
      <w:r w:rsidRPr="00D46C39">
        <w:rPr>
          <w:color w:val="000000" w:themeColor="text1"/>
          <w:sz w:val="24"/>
          <w:szCs w:val="24"/>
        </w:rPr>
        <w:t>.</w:t>
      </w:r>
      <w:r w:rsidR="00A33E15">
        <w:rPr>
          <w:color w:val="000000" w:themeColor="text1"/>
          <w:sz w:val="24"/>
          <w:szCs w:val="24"/>
        </w:rPr>
        <w:t xml:space="preserve">  FERC approved NW Pipeline’s</w:t>
      </w:r>
      <w:r w:rsidRPr="00D46C39">
        <w:rPr>
          <w:color w:val="000000" w:themeColor="text1"/>
          <w:sz w:val="24"/>
          <w:szCs w:val="24"/>
        </w:rPr>
        <w:t xml:space="preserve"> monthly imbalance threshold </w:t>
      </w:r>
      <w:r w:rsidR="00A33E15">
        <w:rPr>
          <w:color w:val="000000" w:themeColor="text1"/>
          <w:sz w:val="24"/>
          <w:szCs w:val="24"/>
        </w:rPr>
        <w:t>of</w:t>
      </w:r>
      <w:r w:rsidRPr="00D46C39">
        <w:rPr>
          <w:color w:val="000000" w:themeColor="text1"/>
          <w:sz w:val="24"/>
          <w:szCs w:val="24"/>
        </w:rPr>
        <w:t xml:space="preserve"> three percent (3%) above or below total monthly confirmed nominations during August through February and five percent (5%) above or below total monthly confirmed nominations during March through July.  </w:t>
      </w:r>
      <w:r w:rsidR="00A33E15">
        <w:rPr>
          <w:color w:val="000000" w:themeColor="text1"/>
          <w:sz w:val="24"/>
          <w:szCs w:val="24"/>
        </w:rPr>
        <w:t>Avista’s proposed tariff reflect these changes.</w:t>
      </w:r>
    </w:p>
    <w:p w:rsidR="00A33E15" w:rsidRDefault="00A33E15" w:rsidP="00D46C39">
      <w:pPr>
        <w:autoSpaceDE w:val="0"/>
        <w:autoSpaceDN w:val="0"/>
        <w:adjustRightInd w:val="0"/>
        <w:jc w:val="both"/>
        <w:rPr>
          <w:color w:val="000000" w:themeColor="text1"/>
          <w:sz w:val="24"/>
          <w:szCs w:val="24"/>
        </w:rPr>
      </w:pPr>
    </w:p>
    <w:p w:rsidR="009A2062" w:rsidRPr="00F6296E" w:rsidRDefault="007B6F9C" w:rsidP="00F6296E">
      <w:pPr>
        <w:jc w:val="both"/>
        <w:rPr>
          <w:color w:val="000000" w:themeColor="text1"/>
          <w:sz w:val="24"/>
          <w:szCs w:val="24"/>
        </w:rPr>
      </w:pPr>
      <w:r w:rsidRPr="00F6296E">
        <w:rPr>
          <w:color w:val="000000" w:themeColor="text1"/>
          <w:sz w:val="24"/>
          <w:szCs w:val="24"/>
        </w:rPr>
        <w:t xml:space="preserve">Avista requests the tariff revision to </w:t>
      </w:r>
      <w:r w:rsidR="002160A9" w:rsidRPr="00F6296E">
        <w:rPr>
          <w:color w:val="000000" w:themeColor="text1"/>
          <w:sz w:val="24"/>
          <w:szCs w:val="24"/>
        </w:rPr>
        <w:t xml:space="preserve">become effective </w:t>
      </w:r>
      <w:r w:rsidR="00A0339D">
        <w:rPr>
          <w:color w:val="000000" w:themeColor="text1"/>
          <w:sz w:val="24"/>
          <w:szCs w:val="24"/>
        </w:rPr>
        <w:t>March 1, 2016</w:t>
      </w:r>
      <w:r w:rsidRPr="00F6296E">
        <w:rPr>
          <w:color w:val="000000" w:themeColor="text1"/>
          <w:sz w:val="24"/>
          <w:szCs w:val="24"/>
        </w:rPr>
        <w:t>.</w:t>
      </w:r>
      <w:r w:rsidR="005B2576" w:rsidRPr="00F6296E">
        <w:rPr>
          <w:color w:val="000000" w:themeColor="text1"/>
          <w:sz w:val="24"/>
          <w:szCs w:val="24"/>
        </w:rPr>
        <w:t xml:space="preserve">  </w:t>
      </w:r>
      <w:r w:rsidR="00C26210" w:rsidRPr="00F6296E">
        <w:rPr>
          <w:color w:val="000000" w:themeColor="text1"/>
          <w:sz w:val="24"/>
          <w:szCs w:val="24"/>
        </w:rPr>
        <w:t xml:space="preserve">If you have any questions regarding this filing, please contact </w:t>
      </w:r>
      <w:r w:rsidR="005B2576" w:rsidRPr="00F6296E">
        <w:rPr>
          <w:color w:val="000000" w:themeColor="text1"/>
          <w:sz w:val="24"/>
          <w:szCs w:val="24"/>
        </w:rPr>
        <w:t>me</w:t>
      </w:r>
      <w:r w:rsidR="009A2062" w:rsidRPr="00F6296E">
        <w:rPr>
          <w:color w:val="000000" w:themeColor="text1"/>
          <w:sz w:val="24"/>
          <w:szCs w:val="24"/>
        </w:rPr>
        <w:t xml:space="preserve"> </w:t>
      </w:r>
      <w:r w:rsidR="00C706E6" w:rsidRPr="00F6296E">
        <w:rPr>
          <w:color w:val="000000" w:themeColor="text1"/>
          <w:sz w:val="24"/>
          <w:szCs w:val="24"/>
        </w:rPr>
        <w:t>at 509-495-</w:t>
      </w:r>
      <w:r w:rsidR="005B2576" w:rsidRPr="00F6296E">
        <w:rPr>
          <w:color w:val="000000" w:themeColor="text1"/>
          <w:sz w:val="24"/>
          <w:szCs w:val="24"/>
        </w:rPr>
        <w:t>8620</w:t>
      </w:r>
      <w:r w:rsidR="009A2062" w:rsidRPr="00F6296E">
        <w:rPr>
          <w:color w:val="000000" w:themeColor="text1"/>
          <w:sz w:val="24"/>
          <w:szCs w:val="24"/>
        </w:rPr>
        <w:t>.</w:t>
      </w:r>
    </w:p>
    <w:p w:rsidR="00C26210" w:rsidRPr="00F6296E" w:rsidRDefault="00C26210" w:rsidP="00C83AC0">
      <w:pPr>
        <w:jc w:val="both"/>
        <w:rPr>
          <w:color w:val="000000" w:themeColor="text1"/>
          <w:sz w:val="24"/>
          <w:szCs w:val="24"/>
        </w:rPr>
      </w:pPr>
      <w:r w:rsidRPr="00F6296E">
        <w:rPr>
          <w:color w:val="000000" w:themeColor="text1"/>
          <w:sz w:val="24"/>
          <w:szCs w:val="24"/>
        </w:rPr>
        <w:tab/>
      </w:r>
    </w:p>
    <w:p w:rsidR="00C26210" w:rsidRPr="00F6296E" w:rsidRDefault="00C26210">
      <w:pPr>
        <w:rPr>
          <w:color w:val="000000" w:themeColor="text1"/>
          <w:sz w:val="24"/>
          <w:szCs w:val="24"/>
        </w:rPr>
      </w:pPr>
      <w:r w:rsidRPr="00F6296E">
        <w:rPr>
          <w:color w:val="000000" w:themeColor="text1"/>
          <w:sz w:val="24"/>
          <w:szCs w:val="24"/>
        </w:rPr>
        <w:t>Sincerely,</w:t>
      </w:r>
    </w:p>
    <w:p w:rsidR="00342E22" w:rsidRPr="00F6296E" w:rsidRDefault="00342E22">
      <w:pPr>
        <w:rPr>
          <w:noProof/>
          <w:color w:val="000000" w:themeColor="text1"/>
          <w:sz w:val="24"/>
          <w:szCs w:val="24"/>
        </w:rPr>
      </w:pPr>
    </w:p>
    <w:p w:rsidR="00342E22" w:rsidRPr="00F6296E" w:rsidRDefault="00342E22">
      <w:pPr>
        <w:rPr>
          <w:noProof/>
          <w:color w:val="000000" w:themeColor="text1"/>
          <w:sz w:val="24"/>
          <w:szCs w:val="24"/>
        </w:rPr>
      </w:pPr>
    </w:p>
    <w:p w:rsidR="00851610" w:rsidRPr="00F6296E" w:rsidRDefault="00851610">
      <w:pPr>
        <w:rPr>
          <w:noProof/>
          <w:color w:val="000000" w:themeColor="text1"/>
          <w:sz w:val="24"/>
          <w:szCs w:val="24"/>
        </w:rPr>
      </w:pPr>
    </w:p>
    <w:p w:rsidR="00C26210" w:rsidRPr="00F6296E" w:rsidRDefault="001B4E73">
      <w:pPr>
        <w:rPr>
          <w:color w:val="000000" w:themeColor="text1"/>
          <w:sz w:val="24"/>
          <w:szCs w:val="24"/>
        </w:rPr>
      </w:pPr>
      <w:r w:rsidRPr="00F6296E">
        <w:rPr>
          <w:color w:val="000000" w:themeColor="text1"/>
          <w:sz w:val="24"/>
          <w:szCs w:val="24"/>
        </w:rPr>
        <w:t>Patrick Ehrbar</w:t>
      </w:r>
    </w:p>
    <w:p w:rsidR="00C26210" w:rsidRPr="00F6296E" w:rsidRDefault="00C83AC0">
      <w:pPr>
        <w:rPr>
          <w:color w:val="000000" w:themeColor="text1"/>
          <w:sz w:val="24"/>
          <w:szCs w:val="24"/>
        </w:rPr>
      </w:pPr>
      <w:r w:rsidRPr="00F6296E">
        <w:rPr>
          <w:color w:val="000000" w:themeColor="text1"/>
          <w:sz w:val="24"/>
          <w:szCs w:val="24"/>
        </w:rPr>
        <w:t>Manager, Rates &amp; Tariffs</w:t>
      </w:r>
    </w:p>
    <w:sectPr w:rsidR="00C26210" w:rsidRPr="00F6296E" w:rsidSect="004553D9">
      <w:headerReference w:type="default" r:id="rId8"/>
      <w:headerReference w:type="first" r:id="rId9"/>
      <w:pgSz w:w="12240" w:h="15840"/>
      <w:pgMar w:top="1080" w:right="1440" w:bottom="108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A99" w:rsidRDefault="00765A99">
      <w:r>
        <w:separator/>
      </w:r>
    </w:p>
  </w:endnote>
  <w:endnote w:type="continuationSeparator" w:id="0">
    <w:p w:rsidR="00765A99" w:rsidRDefault="00765A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A99" w:rsidRDefault="00765A99">
      <w:r>
        <w:separator/>
      </w:r>
    </w:p>
  </w:footnote>
  <w:footnote w:type="continuationSeparator" w:id="0">
    <w:p w:rsidR="00765A99" w:rsidRDefault="00765A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991" w:rsidRDefault="00D17991">
    <w:pPr>
      <w:pStyle w:val="Header"/>
      <w:rPr>
        <w:rStyle w:val="PageNumber"/>
      </w:rPr>
    </w:pPr>
  </w:p>
  <w:p w:rsidR="00D17991" w:rsidRDefault="00D17991">
    <w:pPr>
      <w:pStyle w:val="Header"/>
      <w:rPr>
        <w:rStyle w:val="PageNumber"/>
      </w:rPr>
    </w:pPr>
  </w:p>
  <w:p w:rsidR="00D17991" w:rsidRDefault="00D17991">
    <w:pPr>
      <w:pStyle w:val="Head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insideH w:val="single" w:sz="4" w:space="0" w:color="auto"/>
      </w:tblBorders>
      <w:tblLayout w:type="fixed"/>
      <w:tblLook w:val="0000"/>
    </w:tblPr>
    <w:tblGrid>
      <w:gridCol w:w="4788"/>
      <w:gridCol w:w="4788"/>
    </w:tblGrid>
    <w:tr w:rsidR="00D17991">
      <w:tc>
        <w:tcPr>
          <w:tcW w:w="4788" w:type="dxa"/>
          <w:tcBorders>
            <w:top w:val="nil"/>
            <w:left w:val="nil"/>
            <w:bottom w:val="nil"/>
            <w:right w:val="nil"/>
          </w:tcBorders>
        </w:tcPr>
        <w:p w:rsidR="00D17991" w:rsidRDefault="00D17991">
          <w:pPr>
            <w:pStyle w:val="Header"/>
            <w:rPr>
              <w:rFonts w:ascii="Arial" w:hAnsi="Arial" w:cs="Arial"/>
              <w:b/>
              <w:bCs/>
              <w:sz w:val="18"/>
              <w:szCs w:val="18"/>
            </w:rPr>
          </w:pPr>
          <w:r>
            <w:rPr>
              <w:rFonts w:ascii="Arial" w:hAnsi="Arial" w:cs="Arial"/>
              <w:b/>
              <w:bCs/>
              <w:sz w:val="18"/>
              <w:szCs w:val="18"/>
            </w:rPr>
            <w:t>Avista Corp.</w:t>
          </w:r>
        </w:p>
        <w:p w:rsidR="00D17991" w:rsidRDefault="00D17991">
          <w:pPr>
            <w:pStyle w:val="Header"/>
            <w:rPr>
              <w:rFonts w:ascii="Arial" w:hAnsi="Arial" w:cs="Arial"/>
              <w:sz w:val="18"/>
              <w:szCs w:val="18"/>
            </w:rPr>
          </w:pPr>
          <w:r>
            <w:rPr>
              <w:rFonts w:ascii="Arial" w:hAnsi="Arial" w:cs="Arial"/>
              <w:sz w:val="18"/>
              <w:szCs w:val="18"/>
            </w:rPr>
            <w:t xml:space="preserve">1411 </w:t>
          </w:r>
          <w:smartTag w:uri="urn:schemas-microsoft-com:office:smarttags" w:element="place">
            <w:r>
              <w:rPr>
                <w:rFonts w:ascii="Arial" w:hAnsi="Arial" w:cs="Arial"/>
                <w:sz w:val="18"/>
                <w:szCs w:val="18"/>
              </w:rPr>
              <w:t>East Mission</w:t>
            </w:r>
          </w:smartTag>
          <w:r>
            <w:rPr>
              <w:rFonts w:ascii="Arial" w:hAnsi="Arial" w:cs="Arial"/>
              <w:sz w:val="18"/>
              <w:szCs w:val="18"/>
            </w:rPr>
            <w:t xml:space="preserve">   P.O. Box 3727</w:t>
          </w:r>
        </w:p>
        <w:p w:rsidR="00D17991" w:rsidRDefault="00D17991">
          <w:pPr>
            <w:pStyle w:val="Header"/>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Spokane</w:t>
              </w:r>
            </w:smartTag>
          </w:smartTag>
          <w:r>
            <w:rPr>
              <w:rFonts w:ascii="Arial" w:hAnsi="Arial" w:cs="Arial"/>
              <w:sz w:val="18"/>
              <w:szCs w:val="18"/>
            </w:rPr>
            <w:t xml:space="preserve">.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99220-0500</w:t>
          </w:r>
        </w:p>
        <w:p w:rsidR="00D17991" w:rsidRDefault="00D17991">
          <w:pPr>
            <w:pStyle w:val="Header"/>
            <w:rPr>
              <w:rFonts w:ascii="Arial" w:hAnsi="Arial" w:cs="Arial"/>
              <w:sz w:val="18"/>
              <w:szCs w:val="18"/>
            </w:rPr>
          </w:pPr>
          <w:r>
            <w:rPr>
              <w:rFonts w:ascii="Arial" w:hAnsi="Arial" w:cs="Arial"/>
              <w:sz w:val="18"/>
              <w:szCs w:val="18"/>
            </w:rPr>
            <w:t>Telephone 509-489-0500</w:t>
          </w:r>
        </w:p>
        <w:p w:rsidR="00D17991" w:rsidRDefault="00D17991">
          <w:pPr>
            <w:pStyle w:val="Header"/>
            <w:rPr>
              <w:sz w:val="18"/>
              <w:szCs w:val="18"/>
            </w:rPr>
          </w:pPr>
          <w:r>
            <w:rPr>
              <w:rFonts w:ascii="Arial" w:hAnsi="Arial" w:cs="Arial"/>
              <w:sz w:val="18"/>
              <w:szCs w:val="18"/>
            </w:rPr>
            <w:t>Toll Free   800-727-9170</w:t>
          </w:r>
        </w:p>
        <w:p w:rsidR="00D17991" w:rsidRDefault="00D17991">
          <w:pPr>
            <w:pStyle w:val="Header"/>
            <w:rPr>
              <w:rFonts w:ascii="Arial" w:hAnsi="Arial" w:cs="Arial"/>
              <w:b/>
              <w:bCs/>
              <w:sz w:val="18"/>
              <w:szCs w:val="18"/>
            </w:rPr>
          </w:pPr>
        </w:p>
      </w:tc>
      <w:tc>
        <w:tcPr>
          <w:tcW w:w="4788" w:type="dxa"/>
          <w:tcBorders>
            <w:top w:val="nil"/>
            <w:left w:val="nil"/>
            <w:bottom w:val="nil"/>
            <w:right w:val="nil"/>
          </w:tcBorders>
        </w:tcPr>
        <w:p w:rsidR="00D17991" w:rsidRDefault="00D17991">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r>
            <w:rPr>
              <w:noProof/>
            </w:rPr>
            <w:drawing>
              <wp:inline distT="0" distB="0" distL="0" distR="0">
                <wp:extent cx="1302385" cy="53467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02385" cy="534670"/>
                        </a:xfrm>
                        <a:prstGeom prst="rect">
                          <a:avLst/>
                        </a:prstGeom>
                        <a:noFill/>
                        <a:ln w="9525">
                          <a:noFill/>
                          <a:miter lim="800000"/>
                          <a:headEnd/>
                          <a:tailEnd/>
                        </a:ln>
                      </pic:spPr>
                    </pic:pic>
                  </a:graphicData>
                </a:graphic>
              </wp:inline>
            </w:drawing>
          </w:r>
        </w:p>
      </w:tc>
    </w:tr>
  </w:tbl>
  <w:p w:rsidR="00D17991" w:rsidRDefault="00D179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D637C"/>
    <w:multiLevelType w:val="hybridMultilevel"/>
    <w:tmpl w:val="16C045C0"/>
    <w:lvl w:ilvl="0" w:tplc="3B0CA8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4E038C2"/>
    <w:multiLevelType w:val="hybridMultilevel"/>
    <w:tmpl w:val="5060C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proofState w:spelling="clean"/>
  <w:stylePaneFormatFilter w:val="3F01"/>
  <w:defaultTabStop w:val="72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rsids>
    <w:rsidRoot w:val="008C1B3C"/>
    <w:rsid w:val="000015AC"/>
    <w:rsid w:val="000A0621"/>
    <w:rsid w:val="000A2F1C"/>
    <w:rsid w:val="000C32C0"/>
    <w:rsid w:val="000F0361"/>
    <w:rsid w:val="001116F1"/>
    <w:rsid w:val="00121B49"/>
    <w:rsid w:val="0016455D"/>
    <w:rsid w:val="00172D7B"/>
    <w:rsid w:val="001A3C78"/>
    <w:rsid w:val="001B4E73"/>
    <w:rsid w:val="001C4BDD"/>
    <w:rsid w:val="001C7746"/>
    <w:rsid w:val="001F0174"/>
    <w:rsid w:val="002160A9"/>
    <w:rsid w:val="00263793"/>
    <w:rsid w:val="002C10BA"/>
    <w:rsid w:val="002C3F09"/>
    <w:rsid w:val="002C6F1E"/>
    <w:rsid w:val="002D79FF"/>
    <w:rsid w:val="002E62E7"/>
    <w:rsid w:val="002F1FFB"/>
    <w:rsid w:val="0033722B"/>
    <w:rsid w:val="00342E22"/>
    <w:rsid w:val="0039533E"/>
    <w:rsid w:val="003E58C9"/>
    <w:rsid w:val="004553D9"/>
    <w:rsid w:val="00466876"/>
    <w:rsid w:val="004768C0"/>
    <w:rsid w:val="004E28FA"/>
    <w:rsid w:val="004E7C29"/>
    <w:rsid w:val="004F3FD7"/>
    <w:rsid w:val="004F4D32"/>
    <w:rsid w:val="00520250"/>
    <w:rsid w:val="00523934"/>
    <w:rsid w:val="00555AB9"/>
    <w:rsid w:val="00567F84"/>
    <w:rsid w:val="005B2576"/>
    <w:rsid w:val="005B2B01"/>
    <w:rsid w:val="005B38D4"/>
    <w:rsid w:val="005C2ABB"/>
    <w:rsid w:val="0061019F"/>
    <w:rsid w:val="00625A71"/>
    <w:rsid w:val="00740B21"/>
    <w:rsid w:val="00765A99"/>
    <w:rsid w:val="00782925"/>
    <w:rsid w:val="00785186"/>
    <w:rsid w:val="007A7493"/>
    <w:rsid w:val="007B6F9C"/>
    <w:rsid w:val="008347CE"/>
    <w:rsid w:val="00837FC8"/>
    <w:rsid w:val="00851610"/>
    <w:rsid w:val="008521B0"/>
    <w:rsid w:val="00891182"/>
    <w:rsid w:val="00892927"/>
    <w:rsid w:val="008B440B"/>
    <w:rsid w:val="008C1B3C"/>
    <w:rsid w:val="008C4544"/>
    <w:rsid w:val="008C7D2E"/>
    <w:rsid w:val="0091508D"/>
    <w:rsid w:val="00932905"/>
    <w:rsid w:val="009743C1"/>
    <w:rsid w:val="00983628"/>
    <w:rsid w:val="009A2062"/>
    <w:rsid w:val="009D1A36"/>
    <w:rsid w:val="009F718E"/>
    <w:rsid w:val="00A00C38"/>
    <w:rsid w:val="00A0339D"/>
    <w:rsid w:val="00A33E15"/>
    <w:rsid w:val="00A714A5"/>
    <w:rsid w:val="00A95975"/>
    <w:rsid w:val="00A95B3C"/>
    <w:rsid w:val="00AB5C4B"/>
    <w:rsid w:val="00AF7FCB"/>
    <w:rsid w:val="00B01981"/>
    <w:rsid w:val="00B05A71"/>
    <w:rsid w:val="00B2680B"/>
    <w:rsid w:val="00B73AE7"/>
    <w:rsid w:val="00B911C8"/>
    <w:rsid w:val="00BA0448"/>
    <w:rsid w:val="00BD7936"/>
    <w:rsid w:val="00C22419"/>
    <w:rsid w:val="00C26210"/>
    <w:rsid w:val="00C706E6"/>
    <w:rsid w:val="00C83AC0"/>
    <w:rsid w:val="00C9231E"/>
    <w:rsid w:val="00CA1DAF"/>
    <w:rsid w:val="00CC7446"/>
    <w:rsid w:val="00CD29EC"/>
    <w:rsid w:val="00CD2CE2"/>
    <w:rsid w:val="00D11E62"/>
    <w:rsid w:val="00D17991"/>
    <w:rsid w:val="00D42716"/>
    <w:rsid w:val="00D46C39"/>
    <w:rsid w:val="00D53AD0"/>
    <w:rsid w:val="00DC2460"/>
    <w:rsid w:val="00DF1800"/>
    <w:rsid w:val="00DF2F2C"/>
    <w:rsid w:val="00E421BB"/>
    <w:rsid w:val="00E61EDF"/>
    <w:rsid w:val="00E712C0"/>
    <w:rsid w:val="00F26B36"/>
    <w:rsid w:val="00F33946"/>
    <w:rsid w:val="00F62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3D9"/>
    <w:pPr>
      <w:spacing w:after="0" w:line="240" w:lineRule="auto"/>
    </w:pPr>
    <w:rPr>
      <w:sz w:val="20"/>
      <w:szCs w:val="20"/>
    </w:rPr>
  </w:style>
  <w:style w:type="paragraph" w:styleId="Heading1">
    <w:name w:val="heading 1"/>
    <w:basedOn w:val="Normal"/>
    <w:next w:val="Normal"/>
    <w:link w:val="Heading1Char"/>
    <w:uiPriority w:val="99"/>
    <w:qFormat/>
    <w:rsid w:val="004553D9"/>
    <w:pPr>
      <w:keepNext/>
      <w:tabs>
        <w:tab w:val="left" w:pos="450"/>
        <w:tab w:val="left" w:pos="3780"/>
        <w:tab w:val="left" w:pos="5760"/>
      </w:tabs>
      <w:outlineLvl w:val="0"/>
    </w:pPr>
    <w:rPr>
      <w:sz w:val="24"/>
      <w:szCs w:val="24"/>
    </w:rPr>
  </w:style>
  <w:style w:type="paragraph" w:styleId="Heading2">
    <w:name w:val="heading 2"/>
    <w:basedOn w:val="Normal"/>
    <w:next w:val="Normal"/>
    <w:link w:val="Heading2Char"/>
    <w:uiPriority w:val="99"/>
    <w:qFormat/>
    <w:rsid w:val="004553D9"/>
    <w:pPr>
      <w:keepNext/>
      <w:outlineLvl w:val="1"/>
    </w:pPr>
    <w:rPr>
      <w:b/>
      <w:bCs/>
      <w:sz w:val="22"/>
      <w:szCs w:val="22"/>
    </w:rPr>
  </w:style>
  <w:style w:type="paragraph" w:styleId="Heading3">
    <w:name w:val="heading 3"/>
    <w:basedOn w:val="Normal"/>
    <w:next w:val="Normal"/>
    <w:link w:val="Heading3Char"/>
    <w:uiPriority w:val="99"/>
    <w:qFormat/>
    <w:rsid w:val="004553D9"/>
    <w:pPr>
      <w:keepNext/>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553D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4553D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4553D9"/>
    <w:rPr>
      <w:rFonts w:asciiTheme="majorHAnsi" w:eastAsiaTheme="majorEastAsia" w:hAnsiTheme="majorHAnsi" w:cstheme="majorBidi"/>
      <w:b/>
      <w:bCs/>
      <w:sz w:val="26"/>
      <w:szCs w:val="26"/>
    </w:rPr>
  </w:style>
  <w:style w:type="paragraph" w:styleId="Header">
    <w:name w:val="header"/>
    <w:basedOn w:val="Normal"/>
    <w:link w:val="HeaderChar"/>
    <w:uiPriority w:val="99"/>
    <w:rsid w:val="004553D9"/>
    <w:pPr>
      <w:tabs>
        <w:tab w:val="center" w:pos="4320"/>
        <w:tab w:val="right" w:pos="8640"/>
      </w:tabs>
    </w:pPr>
  </w:style>
  <w:style w:type="character" w:customStyle="1" w:styleId="HeaderChar">
    <w:name w:val="Header Char"/>
    <w:basedOn w:val="DefaultParagraphFont"/>
    <w:link w:val="Header"/>
    <w:uiPriority w:val="99"/>
    <w:semiHidden/>
    <w:locked/>
    <w:rsid w:val="004553D9"/>
    <w:rPr>
      <w:rFonts w:cs="Times New Roman"/>
      <w:sz w:val="20"/>
      <w:szCs w:val="20"/>
    </w:rPr>
  </w:style>
  <w:style w:type="paragraph" w:styleId="Footer">
    <w:name w:val="footer"/>
    <w:basedOn w:val="Normal"/>
    <w:link w:val="FooterChar"/>
    <w:uiPriority w:val="99"/>
    <w:rsid w:val="004553D9"/>
    <w:pPr>
      <w:tabs>
        <w:tab w:val="center" w:pos="4320"/>
        <w:tab w:val="right" w:pos="8640"/>
      </w:tabs>
    </w:pPr>
  </w:style>
  <w:style w:type="character" w:customStyle="1" w:styleId="FooterChar">
    <w:name w:val="Footer Char"/>
    <w:basedOn w:val="DefaultParagraphFont"/>
    <w:link w:val="Footer"/>
    <w:uiPriority w:val="99"/>
    <w:semiHidden/>
    <w:locked/>
    <w:rsid w:val="004553D9"/>
    <w:rPr>
      <w:rFonts w:cs="Times New Roman"/>
      <w:sz w:val="20"/>
      <w:szCs w:val="20"/>
    </w:rPr>
  </w:style>
  <w:style w:type="character" w:styleId="PageNumber">
    <w:name w:val="page number"/>
    <w:basedOn w:val="DefaultParagraphFont"/>
    <w:uiPriority w:val="99"/>
    <w:rsid w:val="004553D9"/>
    <w:rPr>
      <w:rFonts w:cs="Times New Roman"/>
    </w:rPr>
  </w:style>
  <w:style w:type="paragraph" w:styleId="BodyText">
    <w:name w:val="Body Text"/>
    <w:basedOn w:val="Normal"/>
    <w:link w:val="BodyTextChar"/>
    <w:uiPriority w:val="99"/>
    <w:rsid w:val="004553D9"/>
    <w:rPr>
      <w:sz w:val="22"/>
      <w:szCs w:val="22"/>
    </w:rPr>
  </w:style>
  <w:style w:type="character" w:customStyle="1" w:styleId="BodyTextChar">
    <w:name w:val="Body Text Char"/>
    <w:basedOn w:val="DefaultParagraphFont"/>
    <w:link w:val="BodyText"/>
    <w:uiPriority w:val="99"/>
    <w:semiHidden/>
    <w:locked/>
    <w:rsid w:val="004553D9"/>
    <w:rPr>
      <w:rFonts w:cs="Times New Roman"/>
      <w:sz w:val="20"/>
      <w:szCs w:val="20"/>
    </w:rPr>
  </w:style>
  <w:style w:type="character" w:styleId="Hyperlink">
    <w:name w:val="Hyperlink"/>
    <w:basedOn w:val="DefaultParagraphFont"/>
    <w:uiPriority w:val="99"/>
    <w:rsid w:val="004553D9"/>
    <w:rPr>
      <w:rFonts w:cs="Times New Roman"/>
      <w:color w:val="0000FF"/>
      <w:u w:val="single"/>
    </w:rPr>
  </w:style>
  <w:style w:type="paragraph" w:styleId="BalloonText">
    <w:name w:val="Balloon Text"/>
    <w:basedOn w:val="Normal"/>
    <w:link w:val="BalloonTextChar"/>
    <w:uiPriority w:val="99"/>
    <w:semiHidden/>
    <w:unhideWhenUsed/>
    <w:rsid w:val="005B2576"/>
    <w:rPr>
      <w:rFonts w:ascii="Tahoma" w:hAnsi="Tahoma" w:cs="Tahoma"/>
      <w:sz w:val="16"/>
      <w:szCs w:val="16"/>
    </w:rPr>
  </w:style>
  <w:style w:type="character" w:customStyle="1" w:styleId="BalloonTextChar">
    <w:name w:val="Balloon Text Char"/>
    <w:basedOn w:val="DefaultParagraphFont"/>
    <w:link w:val="BalloonText"/>
    <w:uiPriority w:val="99"/>
    <w:semiHidden/>
    <w:rsid w:val="005B2576"/>
    <w:rPr>
      <w:rFonts w:ascii="Tahoma" w:hAnsi="Tahoma" w:cs="Tahoma"/>
      <w:sz w:val="16"/>
      <w:szCs w:val="16"/>
    </w:rPr>
  </w:style>
  <w:style w:type="paragraph" w:styleId="ListParagraph">
    <w:name w:val="List Paragraph"/>
    <w:basedOn w:val="Normal"/>
    <w:uiPriority w:val="34"/>
    <w:qFormat/>
    <w:rsid w:val="005B2576"/>
    <w:pPr>
      <w:ind w:left="720"/>
      <w:contextualSpacing/>
    </w:pPr>
  </w:style>
  <w:style w:type="paragraph" w:styleId="FootnoteText">
    <w:name w:val="footnote text"/>
    <w:basedOn w:val="Normal"/>
    <w:link w:val="FootnoteTextChar"/>
    <w:uiPriority w:val="99"/>
    <w:semiHidden/>
    <w:unhideWhenUsed/>
    <w:rsid w:val="001A3C78"/>
  </w:style>
  <w:style w:type="character" w:customStyle="1" w:styleId="FootnoteTextChar">
    <w:name w:val="Footnote Text Char"/>
    <w:basedOn w:val="DefaultParagraphFont"/>
    <w:link w:val="FootnoteText"/>
    <w:uiPriority w:val="99"/>
    <w:semiHidden/>
    <w:rsid w:val="001A3C78"/>
    <w:rPr>
      <w:sz w:val="20"/>
      <w:szCs w:val="20"/>
    </w:rPr>
  </w:style>
  <w:style w:type="character" w:styleId="FootnoteReference">
    <w:name w:val="footnote reference"/>
    <w:basedOn w:val="DefaultParagraphFont"/>
    <w:uiPriority w:val="99"/>
    <w:semiHidden/>
    <w:unhideWhenUsed/>
    <w:rsid w:val="001A3C7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2016-01-15T08:00:00+00:00</OpenedDate>
    <Date1 xmlns="dc463f71-b30c-4ab2-9473-d307f9d35888">2016-01-15T08:00:00+00:00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160083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A1F451556FA8D44963861F9BB3168AB" ma:contentTypeVersion="104" ma:contentTypeDescription="" ma:contentTypeScope="" ma:versionID="a47e565f5447abd74805381b1eb58d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BE817-3283-4C6F-8A17-993E86620ADE}"/>
</file>

<file path=customXml/itemProps2.xml><?xml version="1.0" encoding="utf-8"?>
<ds:datastoreItem xmlns:ds="http://schemas.openxmlformats.org/officeDocument/2006/customXml" ds:itemID="{3B1E87C0-944F-4673-BBAB-356CE9715EC1}"/>
</file>

<file path=customXml/itemProps3.xml><?xml version="1.0" encoding="utf-8"?>
<ds:datastoreItem xmlns:ds="http://schemas.openxmlformats.org/officeDocument/2006/customXml" ds:itemID="{6A8F4911-B3E6-4B96-84E7-374EE9FD05CD}"/>
</file>

<file path=customXml/itemProps4.xml><?xml version="1.0" encoding="utf-8"?>
<ds:datastoreItem xmlns:ds="http://schemas.openxmlformats.org/officeDocument/2006/customXml" ds:itemID="{0C3C4089-C4DF-470C-B1C8-97715937C070}"/>
</file>

<file path=customXml/itemProps5.xml><?xml version="1.0" encoding="utf-8"?>
<ds:datastoreItem xmlns:ds="http://schemas.openxmlformats.org/officeDocument/2006/customXml" ds:itemID="{8BF45539-4701-47AF-9866-ACC3E324DBCD}"/>
</file>

<file path=docProps/app.xml><?xml version="1.0" encoding="utf-8"?>
<Properties xmlns="http://schemas.openxmlformats.org/officeDocument/2006/extended-properties" xmlns:vt="http://schemas.openxmlformats.org/officeDocument/2006/docPropsVTypes">
  <Template>Normal.dotm</Template>
  <TotalTime>997</TotalTime>
  <Pages>2</Pages>
  <Words>753</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Notice is hereby given that the “Sheets” listed below of Tariff WN U-27, covering natural gas service, have been filed with the Washington Utilities and Transportation Commission (WUTC) in Olympia:</vt:lpstr>
    </vt:vector>
  </TitlesOfParts>
  <Company>Micron Electronics, Inc.</Company>
  <LinksUpToDate>false</LinksUpToDate>
  <CharactersWithSpaces>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is hereby given that the “Sheets” listed below of Tariff WN U-27, covering natural gas service, have been filed with the Washington Utilities and Transportation Commission (WUTC) in Olympia:</dc:title>
  <dc:creator>judy johnson</dc:creator>
  <cp:lastModifiedBy>Pat Ehrbar</cp:lastModifiedBy>
  <cp:revision>22</cp:revision>
  <cp:lastPrinted>2016-01-14T15:49:00Z</cp:lastPrinted>
  <dcterms:created xsi:type="dcterms:W3CDTF">2013-11-11T16:05:00Z</dcterms:created>
  <dcterms:modified xsi:type="dcterms:W3CDTF">2016-01-14T15:52:00Z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0x0101006E56B4D1795A2E4DB2F0B01679ED314A00FA1F451556FA8D44963861F9BB3168AB</vt:lpwstr>
  </property>
  <property fmtid="{D5CDD505-2E9C-101B-9397-08002B2CF9AE}" pid="3" name="_docset_NoMedatataSyncRequired">
    <vt:lpwstr>False</vt:lpwstr>
  </property>
</Properties>
</file>