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8C8" w:rsidRPr="004028C8" w:rsidRDefault="004028C8" w:rsidP="004028C8">
      <w:pPr>
        <w:jc w:val="both"/>
        <w:rPr>
          <w:rFonts w:ascii="Arial" w:hAnsi="Arial" w:cs="Arial"/>
          <w:sz w:val="20"/>
        </w:rPr>
      </w:pPr>
      <w:bookmarkStart w:id="0" w:name="_GoBack"/>
      <w:bookmarkEnd w:id="0"/>
      <w:r w:rsidRPr="004028C8">
        <w:rPr>
          <w:rFonts w:ascii="Arial" w:hAnsi="Arial" w:cs="Arial"/>
          <w:sz w:val="20"/>
          <w:u w:val="single"/>
        </w:rPr>
        <w:t>PURPOSE</w:t>
      </w:r>
      <w:r w:rsidRPr="004028C8">
        <w:rPr>
          <w:rFonts w:ascii="Arial" w:hAnsi="Arial" w:cs="Arial"/>
          <w:sz w:val="20"/>
        </w:rPr>
        <w:t>:</w:t>
      </w:r>
    </w:p>
    <w:p w:rsidR="004028C8" w:rsidRPr="004028C8" w:rsidRDefault="00127410" w:rsidP="004028C8">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9264" behindDoc="0" locked="0" layoutInCell="1" allowOverlap="1">
                <wp:simplePos x="0" y="0"/>
                <wp:positionH relativeFrom="column">
                  <wp:posOffset>6076950</wp:posOffset>
                </wp:positionH>
                <wp:positionV relativeFrom="paragraph">
                  <wp:posOffset>247015</wp:posOffset>
                </wp:positionV>
                <wp:extent cx="571500" cy="2019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1500" cy="2019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7410" w:rsidRDefault="00127410">
                            <w:pPr>
                              <w:rPr>
                                <w:rFonts w:ascii="Arial" w:hAnsi="Arial" w:cs="Arial"/>
                                <w:sz w:val="20"/>
                              </w:rPr>
                            </w:pPr>
                          </w:p>
                          <w:p w:rsidR="00127410" w:rsidRDefault="00127410">
                            <w:pPr>
                              <w:rPr>
                                <w:rFonts w:ascii="Arial" w:hAnsi="Arial" w:cs="Arial"/>
                                <w:sz w:val="20"/>
                              </w:rPr>
                            </w:pPr>
                          </w:p>
                          <w:p w:rsidR="00127410" w:rsidRDefault="00127410">
                            <w:pPr>
                              <w:rPr>
                                <w:rFonts w:ascii="Arial" w:hAnsi="Arial" w:cs="Arial"/>
                                <w:sz w:val="20"/>
                              </w:rPr>
                            </w:pPr>
                          </w:p>
                          <w:p w:rsidR="00127410" w:rsidRDefault="00127410">
                            <w:pPr>
                              <w:rPr>
                                <w:rFonts w:ascii="Arial" w:hAnsi="Arial" w:cs="Arial"/>
                                <w:sz w:val="20"/>
                              </w:rPr>
                            </w:pPr>
                          </w:p>
                          <w:p w:rsidR="00127410" w:rsidRDefault="00127410">
                            <w:pPr>
                              <w:rPr>
                                <w:rFonts w:ascii="Arial" w:hAnsi="Arial" w:cs="Arial"/>
                                <w:sz w:val="20"/>
                              </w:rPr>
                            </w:pPr>
                          </w:p>
                          <w:p w:rsidR="00127410" w:rsidRPr="00127410" w:rsidRDefault="00127410">
                            <w:pPr>
                              <w:rPr>
                                <w:rFonts w:ascii="Arial" w:hAnsi="Arial" w:cs="Arial"/>
                                <w:sz w:val="20"/>
                              </w:rPr>
                            </w:pPr>
                            <w:r>
                              <w:rPr>
                                <w:rFonts w:ascii="Arial" w:hAnsi="Arial" w:cs="Arial"/>
                                <w:sz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78.5pt;margin-top:19.45pt;width:45pt;height:1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" filled="f" stroked="f" strokeweight=".5pt">
                <v:textbox>
                  <w:txbxContent>
                    <w:p w:rsidR="00127410" w:rsidRDefault="00127410">
                      <w:pPr>
                        <w:rPr>
                          <w:rFonts w:ascii="Arial" w:hAnsi="Arial" w:cs="Arial"/>
                          <w:sz w:val="20"/>
                        </w:rPr>
                      </w:pPr>
                    </w:p>
                    <w:p w:rsidR="00127410" w:rsidRDefault="00127410">
                      <w:pPr>
                        <w:rPr>
                          <w:rFonts w:ascii="Arial" w:hAnsi="Arial" w:cs="Arial"/>
                          <w:sz w:val="20"/>
                        </w:rPr>
                      </w:pPr>
                    </w:p>
                    <w:p w:rsidR="00127410" w:rsidRDefault="00127410">
                      <w:pPr>
                        <w:rPr>
                          <w:rFonts w:ascii="Arial" w:hAnsi="Arial" w:cs="Arial"/>
                          <w:sz w:val="20"/>
                        </w:rPr>
                      </w:pPr>
                    </w:p>
                    <w:p w:rsidR="00127410" w:rsidRDefault="00127410">
                      <w:pPr>
                        <w:rPr>
                          <w:rFonts w:ascii="Arial" w:hAnsi="Arial" w:cs="Arial"/>
                          <w:sz w:val="20"/>
                        </w:rPr>
                      </w:pPr>
                    </w:p>
                    <w:p w:rsidR="00127410" w:rsidRDefault="00127410">
                      <w:pPr>
                        <w:rPr>
                          <w:rFonts w:ascii="Arial" w:hAnsi="Arial" w:cs="Arial"/>
                          <w:sz w:val="20"/>
                        </w:rPr>
                      </w:pPr>
                    </w:p>
                    <w:p w:rsidR="00127410" w:rsidRPr="00127410" w:rsidRDefault="00127410">
                      <w:pPr>
                        <w:rPr>
                          <w:rFonts w:ascii="Arial" w:hAnsi="Arial" w:cs="Arial"/>
                          <w:sz w:val="20"/>
                        </w:rPr>
                      </w:pPr>
                      <w:r>
                        <w:rPr>
                          <w:rFonts w:ascii="Arial" w:hAnsi="Arial" w:cs="Arial"/>
                          <w:sz w:val="20"/>
                        </w:rPr>
                        <w:t>(D)</w:t>
                      </w:r>
                    </w:p>
                  </w:txbxContent>
                </v:textbox>
              </v:shape>
            </w:pict>
          </mc:Fallback>
        </mc:AlternateContent>
      </w:r>
      <w:r w:rsidR="004028C8" w:rsidRPr="004028C8">
        <w:rPr>
          <w:rFonts w:ascii="Arial" w:hAnsi="Arial" w:cs="Arial"/>
          <w:sz w:val="20"/>
        </w:rPr>
        <w:tab/>
        <w:t>Service under this schedule is intended to maximize the efficient utilization of the electricity requirement of existing residential dwellings inhabited by customers that meet income guidelines through the installation of permanent energy efficient materials.</w:t>
      </w:r>
    </w:p>
    <w:p w:rsidR="004028C8" w:rsidRPr="004028C8" w:rsidRDefault="004028C8" w:rsidP="004028C8">
      <w:pPr>
        <w:jc w:val="both"/>
        <w:rPr>
          <w:rFonts w:ascii="Arial" w:hAnsi="Arial" w:cs="Arial"/>
          <w:sz w:val="20"/>
        </w:rPr>
      </w:pPr>
    </w:p>
    <w:p w:rsidR="004028C8" w:rsidRPr="004028C8" w:rsidRDefault="004028C8" w:rsidP="004028C8">
      <w:pPr>
        <w:jc w:val="both"/>
        <w:rPr>
          <w:rFonts w:ascii="Arial" w:hAnsi="Arial" w:cs="Arial"/>
          <w:sz w:val="20"/>
        </w:rPr>
      </w:pPr>
      <w:r w:rsidRPr="004028C8">
        <w:rPr>
          <w:rFonts w:ascii="Arial" w:hAnsi="Arial" w:cs="Arial"/>
          <w:sz w:val="20"/>
          <w:u w:val="single"/>
        </w:rPr>
        <w:t>APPLICABLE</w:t>
      </w:r>
      <w:r w:rsidRPr="004028C8">
        <w:rPr>
          <w:rFonts w:ascii="Arial" w:hAnsi="Arial" w:cs="Arial"/>
          <w:sz w:val="20"/>
        </w:rPr>
        <w:t>:</w:t>
      </w:r>
    </w:p>
    <w:p w:rsidR="004028C8" w:rsidRPr="004028C8" w:rsidRDefault="004028C8" w:rsidP="004028C8">
      <w:pPr>
        <w:jc w:val="both"/>
        <w:rPr>
          <w:rFonts w:ascii="Arial" w:hAnsi="Arial" w:cs="Arial"/>
          <w:sz w:val="20"/>
        </w:rPr>
      </w:pPr>
      <w:r w:rsidRPr="004028C8">
        <w:rPr>
          <w:rFonts w:ascii="Arial" w:hAnsi="Arial" w:cs="Arial"/>
          <w:sz w:val="20"/>
        </w:rPr>
        <w:tab/>
        <w:t xml:space="preserve">To residential Customers residing in single family, multi-family and manufactured home dwellings billed under Schedule 16 or Schedule 17 in all territory served by the Company in the State of Washington.  This schedule is applicable to existing dwellings with permanently installed operable electric space heating designed to heat the living space of the dwelling, except as noted under the energy efficient measures section of this tariff. </w:t>
      </w:r>
    </w:p>
    <w:p w:rsidR="004028C8" w:rsidRPr="004028C8" w:rsidRDefault="004028C8" w:rsidP="004028C8">
      <w:pPr>
        <w:jc w:val="both"/>
        <w:rPr>
          <w:rFonts w:ascii="Arial" w:hAnsi="Arial" w:cs="Arial"/>
          <w:sz w:val="20"/>
        </w:rPr>
      </w:pPr>
    </w:p>
    <w:p w:rsidR="004028C8" w:rsidRPr="004028C8" w:rsidRDefault="004028C8" w:rsidP="004028C8">
      <w:pPr>
        <w:jc w:val="both"/>
        <w:rPr>
          <w:rFonts w:ascii="Arial" w:hAnsi="Arial" w:cs="Arial"/>
          <w:sz w:val="20"/>
        </w:rPr>
      </w:pPr>
      <w:r w:rsidRPr="004028C8">
        <w:rPr>
          <w:rFonts w:ascii="Arial" w:hAnsi="Arial" w:cs="Arial"/>
          <w:sz w:val="20"/>
          <w:u w:val="single"/>
        </w:rPr>
        <w:t>DESCRIPTION</w:t>
      </w:r>
      <w:r w:rsidRPr="004028C8">
        <w:rPr>
          <w:rFonts w:ascii="Arial" w:hAnsi="Arial" w:cs="Arial"/>
          <w:sz w:val="20"/>
        </w:rPr>
        <w:t>:</w:t>
      </w:r>
    </w:p>
    <w:p w:rsidR="004028C8" w:rsidRPr="004028C8" w:rsidRDefault="004028C8" w:rsidP="004028C8">
      <w:pPr>
        <w:jc w:val="both"/>
        <w:rPr>
          <w:rFonts w:ascii="Arial" w:hAnsi="Arial" w:cs="Arial"/>
          <w:sz w:val="20"/>
        </w:rPr>
      </w:pPr>
      <w:r w:rsidRPr="004028C8">
        <w:rPr>
          <w:rFonts w:ascii="Arial" w:hAnsi="Arial" w:cs="Arial"/>
          <w:sz w:val="20"/>
        </w:rPr>
        <w:tab/>
        <w:t xml:space="preserve">Service under this program is available to improve the energy efficiency of applicable residential dwellings connected to Company's system.  The decision to extend service under this schedule shall be based on eligibility requirements contained herein.  </w:t>
      </w:r>
    </w:p>
    <w:p w:rsidR="004028C8" w:rsidRPr="004028C8" w:rsidRDefault="004028C8" w:rsidP="004028C8">
      <w:pPr>
        <w:jc w:val="both"/>
        <w:rPr>
          <w:rFonts w:ascii="Arial" w:hAnsi="Arial" w:cs="Arial"/>
          <w:sz w:val="20"/>
        </w:rPr>
      </w:pPr>
    </w:p>
    <w:p w:rsidR="004028C8" w:rsidRPr="004028C8" w:rsidRDefault="004028C8" w:rsidP="004028C8">
      <w:pPr>
        <w:jc w:val="both"/>
        <w:rPr>
          <w:rFonts w:ascii="Arial" w:hAnsi="Arial" w:cs="Arial"/>
          <w:sz w:val="20"/>
        </w:rPr>
      </w:pPr>
      <w:r w:rsidRPr="004028C8">
        <w:rPr>
          <w:rFonts w:ascii="Arial" w:hAnsi="Arial" w:cs="Arial"/>
          <w:sz w:val="20"/>
          <w:u w:val="single"/>
        </w:rPr>
        <w:t>DEFINITIONS</w:t>
      </w:r>
      <w:r w:rsidRPr="004028C8">
        <w:rPr>
          <w:rFonts w:ascii="Arial" w:hAnsi="Arial" w:cs="Arial"/>
          <w:sz w:val="20"/>
        </w:rPr>
        <w:t>:</w:t>
      </w:r>
    </w:p>
    <w:p w:rsidR="004028C8" w:rsidRPr="004028C8" w:rsidRDefault="004028C8" w:rsidP="004028C8">
      <w:pPr>
        <w:ind w:left="720" w:hanging="720"/>
        <w:jc w:val="both"/>
        <w:rPr>
          <w:rFonts w:ascii="Arial" w:hAnsi="Arial" w:cs="Arial"/>
          <w:sz w:val="20"/>
        </w:rPr>
      </w:pPr>
      <w:r w:rsidRPr="004028C8">
        <w:rPr>
          <w:rFonts w:ascii="Arial" w:hAnsi="Arial" w:cs="Arial"/>
          <w:sz w:val="20"/>
        </w:rPr>
        <w:t>(1)</w:t>
      </w:r>
      <w:r w:rsidRPr="004028C8">
        <w:rPr>
          <w:rFonts w:ascii="Arial" w:hAnsi="Arial" w:cs="Arial"/>
          <w:sz w:val="20"/>
        </w:rPr>
        <w:tab/>
        <w:t>"Dwelling" means real or personal property within the state inhabited as the principal residence of a dwelling owner or a tenant.  "Dwelling" includes a manufactured home, a single-family home, duplex or multi-unit residential housing.  "Dwelling" does not include a recreational vehicle.</w:t>
      </w:r>
    </w:p>
    <w:p w:rsidR="004028C8" w:rsidRPr="004028C8" w:rsidRDefault="004028C8" w:rsidP="004028C8">
      <w:pPr>
        <w:ind w:left="720" w:hanging="720"/>
        <w:jc w:val="both"/>
        <w:rPr>
          <w:rFonts w:ascii="Arial" w:hAnsi="Arial" w:cs="Arial"/>
          <w:sz w:val="20"/>
        </w:rPr>
      </w:pPr>
    </w:p>
    <w:p w:rsidR="004028C8" w:rsidRPr="004028C8" w:rsidRDefault="004028C8" w:rsidP="004028C8">
      <w:pPr>
        <w:ind w:left="1440" w:hanging="720"/>
        <w:jc w:val="both"/>
        <w:rPr>
          <w:rFonts w:ascii="Arial" w:hAnsi="Arial" w:cs="Arial"/>
          <w:sz w:val="20"/>
        </w:rPr>
      </w:pPr>
      <w:r w:rsidRPr="004028C8">
        <w:rPr>
          <w:rFonts w:ascii="Arial" w:hAnsi="Arial" w:cs="Arial"/>
          <w:sz w:val="20"/>
        </w:rPr>
        <w:t>(a)</w:t>
      </w:r>
      <w:r w:rsidRPr="004028C8">
        <w:rPr>
          <w:rFonts w:ascii="Arial" w:hAnsi="Arial" w:cs="Arial"/>
          <w:sz w:val="20"/>
        </w:rPr>
        <w:tab/>
        <w:t xml:space="preserve">Duplexes and </w:t>
      </w:r>
      <w:proofErr w:type="spellStart"/>
      <w:r w:rsidRPr="004028C8">
        <w:rPr>
          <w:rFonts w:ascii="Arial" w:hAnsi="Arial" w:cs="Arial"/>
          <w:sz w:val="20"/>
        </w:rPr>
        <w:t>fourplexes</w:t>
      </w:r>
      <w:proofErr w:type="spellEnd"/>
      <w:r w:rsidRPr="004028C8">
        <w:rPr>
          <w:rFonts w:ascii="Arial" w:hAnsi="Arial" w:cs="Arial"/>
          <w:sz w:val="20"/>
        </w:rPr>
        <w:t xml:space="preserve"> are eligible if at least one half of the dwelling is occupied by low income tenants.</w:t>
      </w:r>
    </w:p>
    <w:p w:rsidR="004028C8" w:rsidRPr="004028C8" w:rsidRDefault="004028C8" w:rsidP="004028C8">
      <w:pPr>
        <w:ind w:left="1440" w:hanging="720"/>
        <w:jc w:val="both"/>
        <w:rPr>
          <w:rFonts w:ascii="Arial" w:hAnsi="Arial" w:cs="Arial"/>
          <w:sz w:val="20"/>
        </w:rPr>
      </w:pPr>
    </w:p>
    <w:p w:rsidR="004028C8" w:rsidRPr="004028C8" w:rsidRDefault="004028C8" w:rsidP="004028C8">
      <w:pPr>
        <w:ind w:left="1440" w:hanging="720"/>
        <w:jc w:val="both"/>
        <w:rPr>
          <w:rFonts w:ascii="Arial" w:hAnsi="Arial" w:cs="Arial"/>
          <w:sz w:val="20"/>
        </w:rPr>
      </w:pPr>
      <w:r w:rsidRPr="004028C8">
        <w:rPr>
          <w:rFonts w:ascii="Arial" w:hAnsi="Arial" w:cs="Arial"/>
          <w:sz w:val="20"/>
        </w:rPr>
        <w:t>(b)</w:t>
      </w:r>
      <w:r w:rsidRPr="004028C8">
        <w:rPr>
          <w:rFonts w:ascii="Arial" w:hAnsi="Arial" w:cs="Arial"/>
          <w:sz w:val="20"/>
        </w:rPr>
        <w:tab/>
        <w:t>Triplexes and multi-family dwellings are eligible if at least 66% of the units are occupied by low income tenants.</w:t>
      </w:r>
    </w:p>
    <w:p w:rsidR="004028C8" w:rsidRPr="004028C8" w:rsidRDefault="004028C8" w:rsidP="004028C8">
      <w:pPr>
        <w:ind w:left="720" w:hanging="720"/>
        <w:jc w:val="both"/>
        <w:rPr>
          <w:rFonts w:ascii="Arial" w:hAnsi="Arial" w:cs="Arial"/>
          <w:sz w:val="20"/>
        </w:rPr>
      </w:pPr>
    </w:p>
    <w:p w:rsidR="004028C8" w:rsidRPr="004028C8" w:rsidRDefault="004028C8" w:rsidP="004028C8">
      <w:pPr>
        <w:ind w:left="720" w:hanging="720"/>
        <w:jc w:val="both"/>
        <w:rPr>
          <w:rFonts w:ascii="Arial" w:hAnsi="Arial" w:cs="Arial"/>
          <w:sz w:val="20"/>
        </w:rPr>
      </w:pPr>
      <w:r w:rsidRPr="004028C8">
        <w:rPr>
          <w:rFonts w:ascii="Arial" w:hAnsi="Arial" w:cs="Arial"/>
          <w:sz w:val="20"/>
        </w:rPr>
        <w:t>(2)</w:t>
      </w:r>
      <w:r w:rsidRPr="004028C8">
        <w:rPr>
          <w:rFonts w:ascii="Arial" w:hAnsi="Arial" w:cs="Arial"/>
          <w:sz w:val="20"/>
        </w:rPr>
        <w:tab/>
        <w:t>"Agency" means a non-profit group, Municipality or County authorized to receive funds for installation of weatherization materials in low income properties.</w:t>
      </w:r>
    </w:p>
    <w:p w:rsidR="004028C8" w:rsidRPr="004028C8" w:rsidRDefault="004028C8" w:rsidP="004028C8">
      <w:pPr>
        <w:ind w:left="720" w:hanging="720"/>
        <w:jc w:val="both"/>
        <w:rPr>
          <w:rFonts w:ascii="Arial" w:hAnsi="Arial" w:cs="Arial"/>
          <w:sz w:val="20"/>
        </w:rPr>
      </w:pPr>
    </w:p>
    <w:p w:rsidR="00BB5CCE" w:rsidRDefault="004028C8" w:rsidP="004028C8">
      <w:pPr>
        <w:ind w:left="720" w:hanging="720"/>
        <w:rPr>
          <w:rFonts w:ascii="Arial" w:hAnsi="Arial" w:cs="Arial"/>
          <w:sz w:val="20"/>
        </w:rPr>
      </w:pPr>
      <w:r w:rsidRPr="004028C8">
        <w:rPr>
          <w:rFonts w:ascii="Arial" w:hAnsi="Arial" w:cs="Arial"/>
          <w:sz w:val="20"/>
        </w:rPr>
        <w:t>(3)</w:t>
      </w:r>
      <w:r w:rsidRPr="004028C8">
        <w:rPr>
          <w:rFonts w:ascii="Arial" w:hAnsi="Arial" w:cs="Arial"/>
          <w:sz w:val="20"/>
        </w:rPr>
        <w:tab/>
        <w:t>"Energy Audit" means a service provided by the Agency that includes the measurement and analysis of the energy efficiency of a dwelling including energy savings potential that would result from installing energy efficient measures that are determined to be cost effective.</w:t>
      </w:r>
    </w:p>
    <w:p w:rsidR="004028C8" w:rsidRDefault="004028C8" w:rsidP="004028C8">
      <w:pPr>
        <w:rPr>
          <w:rFonts w:ascii="Arial" w:hAnsi="Arial" w:cs="Arial"/>
          <w:sz w:val="20"/>
        </w:rPr>
      </w:pPr>
    </w:p>
    <w:p w:rsidR="004028C8" w:rsidRPr="004028C8" w:rsidRDefault="004028C8" w:rsidP="004028C8">
      <w:pPr>
        <w:spacing w:line="220" w:lineRule="exact"/>
        <w:ind w:left="720" w:hanging="720"/>
        <w:jc w:val="both"/>
        <w:rPr>
          <w:rFonts w:ascii="Arial" w:hAnsi="Arial" w:cs="Arial"/>
          <w:sz w:val="20"/>
        </w:rPr>
      </w:pPr>
      <w:r w:rsidRPr="004028C8">
        <w:rPr>
          <w:rFonts w:ascii="Arial" w:hAnsi="Arial" w:cs="Arial"/>
          <w:sz w:val="20"/>
        </w:rPr>
        <w:t>(4)</w:t>
      </w:r>
      <w:r w:rsidRPr="004028C8">
        <w:rPr>
          <w:rFonts w:ascii="Arial" w:hAnsi="Arial" w:cs="Arial"/>
          <w:sz w:val="20"/>
        </w:rPr>
        <w:tab/>
        <w:t xml:space="preserve">“Low Income” means households qualifying under the federal low income guidelines and certified for eligibility according to agency procedure.  </w:t>
      </w:r>
    </w:p>
    <w:p w:rsidR="004028C8" w:rsidRPr="004028C8" w:rsidRDefault="004028C8" w:rsidP="004028C8">
      <w:pPr>
        <w:spacing w:line="220" w:lineRule="exact"/>
        <w:ind w:left="720" w:hanging="720"/>
        <w:jc w:val="both"/>
        <w:rPr>
          <w:rFonts w:ascii="Arial" w:hAnsi="Arial" w:cs="Arial"/>
          <w:sz w:val="20"/>
        </w:rPr>
      </w:pPr>
    </w:p>
    <w:p w:rsidR="004028C8" w:rsidRPr="004028C8" w:rsidRDefault="004028C8" w:rsidP="004028C8">
      <w:pPr>
        <w:spacing w:line="220" w:lineRule="exact"/>
        <w:ind w:left="720" w:hanging="720"/>
        <w:jc w:val="both"/>
        <w:rPr>
          <w:rFonts w:ascii="Arial" w:hAnsi="Arial" w:cs="Arial"/>
          <w:sz w:val="20"/>
        </w:rPr>
      </w:pPr>
      <w:r w:rsidRPr="004028C8">
        <w:rPr>
          <w:rFonts w:ascii="Arial" w:hAnsi="Arial" w:cs="Arial"/>
          <w:sz w:val="20"/>
        </w:rPr>
        <w:t>(5)</w:t>
      </w:r>
      <w:r w:rsidRPr="004028C8">
        <w:rPr>
          <w:rFonts w:ascii="Arial" w:hAnsi="Arial" w:cs="Arial"/>
          <w:sz w:val="20"/>
        </w:rPr>
        <w:tab/>
        <w:t xml:space="preserve">“Major Measures” means ceiling insulation, wall insulation and floor insulation applicable in dwellings with permanently installed electric space heating systems.  If physical barriers exist that prohibit the installation of a measure, </w:t>
      </w:r>
      <w:proofErr w:type="gramStart"/>
      <w:r w:rsidRPr="004028C8">
        <w:rPr>
          <w:rFonts w:ascii="Arial" w:hAnsi="Arial" w:cs="Arial"/>
          <w:sz w:val="20"/>
        </w:rPr>
        <w:t>then</w:t>
      </w:r>
      <w:proofErr w:type="gramEnd"/>
      <w:r w:rsidRPr="004028C8">
        <w:rPr>
          <w:rFonts w:ascii="Arial" w:hAnsi="Arial" w:cs="Arial"/>
          <w:sz w:val="20"/>
        </w:rPr>
        <w:t xml:space="preserve"> the measure is not required as a condition for financial assistance under this schedule.</w:t>
      </w:r>
    </w:p>
    <w:p w:rsidR="004028C8" w:rsidRPr="004028C8" w:rsidRDefault="004028C8" w:rsidP="004028C8">
      <w:pPr>
        <w:rPr>
          <w:rFonts w:ascii="Arial" w:hAnsi="Arial" w:cs="Arial"/>
          <w:sz w:val="20"/>
        </w:rPr>
      </w:pPr>
    </w:p>
    <w:sectPr w:rsidR="004028C8" w:rsidRPr="004028C8"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D7" w:rsidRDefault="002338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Default="004028C8"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66232E">
      <w:rPr>
        <w:rFonts w:ascii="Arial" w:hAnsi="Arial" w:cs="Arial"/>
        <w:sz w:val="20"/>
      </w:rPr>
      <w:t>d</w:t>
    </w:r>
    <w:proofErr w:type="gramEnd"/>
    <w:r>
      <w:rPr>
        <w:rFonts w:ascii="Arial" w:hAnsi="Arial" w:cs="Arial"/>
        <w:sz w:val="20"/>
      </w:rPr>
      <w:t>)</w:t>
    </w:r>
  </w:p>
  <w:p w:rsidR="004028C8" w:rsidRDefault="004028C8" w:rsidP="00087CF7">
    <w:pPr>
      <w:pStyle w:val="Footer"/>
      <w:pBdr>
        <w:bottom w:val="single" w:sz="6" w:space="0" w:color="auto"/>
      </w:pBdr>
      <w:tabs>
        <w:tab w:val="clear" w:pos="4680"/>
      </w:tabs>
      <w:ind w:left="900" w:hanging="900"/>
      <w:jc w:val="center"/>
      <w:rPr>
        <w:rFonts w:ascii="Arial" w:hAnsi="Arial" w:cs="Arial"/>
        <w:sz w:val="20"/>
      </w:rPr>
    </w:pPr>
  </w:p>
  <w:p w:rsidR="006018ED" w:rsidRDefault="006018ED" w:rsidP="006018ED">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BF2D2D">
      <w:rPr>
        <w:rFonts w:ascii="Arial" w:hAnsi="Arial" w:cs="Arial"/>
        <w:sz w:val="20"/>
      </w:rPr>
      <w:t>November 13, 2015</w:t>
    </w:r>
    <w:r>
      <w:rPr>
        <w:rFonts w:ascii="Arial" w:hAnsi="Arial" w:cs="Arial"/>
        <w:sz w:val="20"/>
      </w:rPr>
      <w:tab/>
    </w:r>
    <w:r>
      <w:rPr>
        <w:rFonts w:ascii="Arial" w:hAnsi="Arial" w:cs="Arial"/>
        <w:b/>
        <w:sz w:val="20"/>
      </w:rPr>
      <w:t>Effective:</w:t>
    </w:r>
    <w:r>
      <w:rPr>
        <w:rFonts w:ascii="Arial" w:hAnsi="Arial" w:cs="Arial"/>
        <w:sz w:val="20"/>
      </w:rPr>
      <w:t xml:space="preserve"> </w:t>
    </w:r>
    <w:r w:rsidR="002338D7">
      <w:rPr>
        <w:rFonts w:ascii="Arial" w:hAnsi="Arial" w:cs="Arial"/>
        <w:sz w:val="20"/>
      </w:rPr>
      <w:t>January 1, 2016</w:t>
    </w:r>
  </w:p>
  <w:p w:rsidR="0039748F" w:rsidRDefault="0039748F"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F3592E">
      <w:rPr>
        <w:rFonts w:ascii="Arial" w:hAnsi="Arial" w:cs="Arial"/>
        <w:sz w:val="20"/>
      </w:rPr>
      <w:t>15-03</w:t>
    </w:r>
  </w:p>
  <w:p w:rsidR="0080018E" w:rsidRDefault="00BF2D2D" w:rsidP="0080018E">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76672" behindDoc="1" locked="0" layoutInCell="1" allowOverlap="1" wp14:anchorId="0D2D7DCC" wp14:editId="253FAA64">
          <wp:simplePos x="0" y="0"/>
          <wp:positionH relativeFrom="column">
            <wp:posOffset>209550</wp:posOffset>
          </wp:positionH>
          <wp:positionV relativeFrom="paragraph">
            <wp:posOffset>34925</wp:posOffset>
          </wp:positionV>
          <wp:extent cx="2228850" cy="692785"/>
          <wp:effectExtent l="0" t="0" r="0" b="0"/>
          <wp:wrapNone/>
          <wp:docPr id="6" name="Picture 6"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8E">
      <w:rPr>
        <w:rFonts w:ascii="Arial" w:hAnsi="Arial" w:cs="Arial"/>
        <w:b/>
        <w:sz w:val="20"/>
      </w:rPr>
      <w:t>Issued By Pacific Power &amp; Light Company</w:t>
    </w:r>
  </w:p>
  <w:p w:rsidR="0039748F" w:rsidRDefault="0039748F"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65408" behindDoc="1" locked="0" layoutInCell="1" allowOverlap="1" wp14:anchorId="5F81F18C" wp14:editId="171C79FA">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1312" behindDoc="1" locked="0" layoutInCell="1" allowOverlap="1" wp14:anchorId="3A8037CC" wp14:editId="63E96DFD">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748F" w:rsidRDefault="00BF2D2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sidR="0039748F">
      <w:rPr>
        <w:rFonts w:ascii="Arial" w:hAnsi="Arial" w:cs="Arial"/>
        <w:sz w:val="20"/>
      </w:rPr>
      <w:tab/>
    </w:r>
    <w:r w:rsidR="0039748F">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D7" w:rsidRDefault="00233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D7" w:rsidRDefault="002338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817A76" w:rsidRDefault="005F3C5E" w:rsidP="00817A76">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-71755</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5.6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EJzG77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817A76">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748F" w:rsidRDefault="00BF2D2D" w:rsidP="00A91A21">
    <w:pPr>
      <w:tabs>
        <w:tab w:val="left" w:pos="7200"/>
      </w:tabs>
      <w:ind w:right="2160"/>
      <w:jc w:val="right"/>
      <w:rPr>
        <w:rFonts w:ascii="Arial" w:hAnsi="Arial" w:cs="Arial"/>
        <w:sz w:val="20"/>
      </w:rPr>
    </w:pPr>
    <w:r>
      <w:rPr>
        <w:rFonts w:ascii="Arial" w:hAnsi="Arial" w:cs="Arial"/>
        <w:sz w:val="20"/>
      </w:rPr>
      <w:t>First Revision of Sheet No. 114.1</w:t>
    </w:r>
  </w:p>
  <w:p w:rsidR="0039748F" w:rsidRDefault="00BF2D2D" w:rsidP="00A91A21">
    <w:pPr>
      <w:tabs>
        <w:tab w:val="left" w:pos="7200"/>
      </w:tabs>
      <w:ind w:right="2160"/>
      <w:jc w:val="right"/>
      <w:rPr>
        <w:rFonts w:ascii="Arial" w:hAnsi="Arial" w:cs="Arial"/>
        <w:sz w:val="20"/>
      </w:rPr>
    </w:pPr>
    <w:r>
      <w:rPr>
        <w:rFonts w:ascii="Arial" w:hAnsi="Arial" w:cs="Arial"/>
        <w:sz w:val="20"/>
      </w:rPr>
      <w:t xml:space="preserve">Canceling </w:t>
    </w:r>
    <w:r w:rsidR="0039748F">
      <w:rPr>
        <w:rFonts w:ascii="Arial" w:hAnsi="Arial" w:cs="Arial"/>
        <w:sz w:val="20"/>
      </w:rPr>
      <w:t>Original Sheet No. 114.1</w:t>
    </w:r>
  </w:p>
  <w:p w:rsidR="0039748F" w:rsidRDefault="0039748F">
    <w:pPr>
      <w:rPr>
        <w:rFonts w:ascii="Arial" w:hAnsi="Arial" w:cs="Arial"/>
        <w:sz w:val="20"/>
      </w:rPr>
    </w:pPr>
    <w:r>
      <w:rPr>
        <w:rFonts w:ascii="Arial" w:hAnsi="Arial" w:cs="Arial"/>
        <w:sz w:val="20"/>
      </w:rPr>
      <w:tab/>
    </w:r>
  </w:p>
  <w:p w:rsidR="0039748F" w:rsidRPr="00CF64E6" w:rsidRDefault="0039748F" w:rsidP="00A91A21">
    <w:pPr>
      <w:tabs>
        <w:tab w:val="left" w:pos="7200"/>
      </w:tabs>
      <w:ind w:right="2160"/>
      <w:rPr>
        <w:rFonts w:ascii="Arial" w:hAnsi="Arial" w:cs="Arial"/>
        <w:b/>
        <w:sz w:val="24"/>
        <w:szCs w:val="24"/>
      </w:rPr>
    </w:pPr>
    <w:r>
      <w:rPr>
        <w:rFonts w:ascii="Arial" w:hAnsi="Arial" w:cs="Arial"/>
        <w:b/>
        <w:sz w:val="24"/>
        <w:szCs w:val="24"/>
      </w:rPr>
      <w:t>Schedule 114</w:t>
    </w:r>
  </w:p>
  <w:p w:rsidR="0039748F" w:rsidRDefault="0039748F" w:rsidP="00A91A21">
    <w:pPr>
      <w:pBdr>
        <w:bottom w:val="single" w:sz="12" w:space="1" w:color="auto"/>
      </w:pBdr>
      <w:rPr>
        <w:rFonts w:ascii="Arial" w:hAnsi="Arial" w:cs="Arial"/>
        <w:b/>
        <w:sz w:val="20"/>
      </w:rPr>
    </w:pPr>
    <w:r>
      <w:rPr>
        <w:rFonts w:ascii="Arial" w:hAnsi="Arial" w:cs="Arial"/>
        <w:b/>
        <w:sz w:val="20"/>
      </w:rPr>
      <w:t>RESIDENTIAL ENERGY EFFICIENCY RIDER –</w:t>
    </w:r>
    <w:r w:rsidR="004028C8">
      <w:rPr>
        <w:rFonts w:ascii="Arial" w:hAnsi="Arial" w:cs="Arial"/>
        <w:b/>
        <w:sz w:val="20"/>
      </w:rPr>
      <w:t xml:space="preserve"> OPTIONAL FOR QUALIFYING </w:t>
    </w:r>
  </w:p>
  <w:p w:rsidR="004028C8" w:rsidRDefault="004028C8" w:rsidP="00A91A21">
    <w:pPr>
      <w:pBdr>
        <w:bottom w:val="single" w:sz="12" w:space="1" w:color="auto"/>
      </w:pBdr>
      <w:rPr>
        <w:rFonts w:ascii="Arial" w:hAnsi="Arial" w:cs="Arial"/>
        <w:b/>
        <w:sz w:val="20"/>
      </w:rPr>
    </w:pPr>
    <w:r>
      <w:rPr>
        <w:rFonts w:ascii="Arial" w:hAnsi="Arial" w:cs="Arial"/>
        <w:b/>
        <w:sz w:val="20"/>
      </w:rPr>
      <w:t>LOW INCOME CUSTOMERS</w:t>
    </w:r>
  </w:p>
  <w:p w:rsidR="0039748F" w:rsidRPr="00AE1E9E" w:rsidRDefault="0039748F">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D7" w:rsidRDefault="00233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6">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04077"/>
    <w:rsid w:val="0001158B"/>
    <w:rsid w:val="00013419"/>
    <w:rsid w:val="00087CF7"/>
    <w:rsid w:val="000A0FF1"/>
    <w:rsid w:val="000B36F4"/>
    <w:rsid w:val="000C75B6"/>
    <w:rsid w:val="000E3B96"/>
    <w:rsid w:val="000F29F0"/>
    <w:rsid w:val="00113567"/>
    <w:rsid w:val="00127410"/>
    <w:rsid w:val="00135716"/>
    <w:rsid w:val="001360F4"/>
    <w:rsid w:val="001522E7"/>
    <w:rsid w:val="001620F1"/>
    <w:rsid w:val="00162DE3"/>
    <w:rsid w:val="00172D01"/>
    <w:rsid w:val="001C0F5B"/>
    <w:rsid w:val="001D4F15"/>
    <w:rsid w:val="001F19AC"/>
    <w:rsid w:val="001F372F"/>
    <w:rsid w:val="00204381"/>
    <w:rsid w:val="00205735"/>
    <w:rsid w:val="002338D7"/>
    <w:rsid w:val="00257BDC"/>
    <w:rsid w:val="00266E07"/>
    <w:rsid w:val="002739D8"/>
    <w:rsid w:val="00293B3C"/>
    <w:rsid w:val="002972ED"/>
    <w:rsid w:val="002B1262"/>
    <w:rsid w:val="002C1B76"/>
    <w:rsid w:val="002C79BC"/>
    <w:rsid w:val="002D40E8"/>
    <w:rsid w:val="002E41E4"/>
    <w:rsid w:val="002E6C6E"/>
    <w:rsid w:val="00322467"/>
    <w:rsid w:val="00341521"/>
    <w:rsid w:val="0034455A"/>
    <w:rsid w:val="003960AD"/>
    <w:rsid w:val="0039748F"/>
    <w:rsid w:val="003A237C"/>
    <w:rsid w:val="003C2525"/>
    <w:rsid w:val="003F72C1"/>
    <w:rsid w:val="004028C8"/>
    <w:rsid w:val="004043D5"/>
    <w:rsid w:val="00416A6E"/>
    <w:rsid w:val="00422D71"/>
    <w:rsid w:val="00457B71"/>
    <w:rsid w:val="00464C7E"/>
    <w:rsid w:val="00490AF3"/>
    <w:rsid w:val="004A30F3"/>
    <w:rsid w:val="004A52F7"/>
    <w:rsid w:val="004B1617"/>
    <w:rsid w:val="004C3D14"/>
    <w:rsid w:val="004C5FE8"/>
    <w:rsid w:val="00534D32"/>
    <w:rsid w:val="005369F8"/>
    <w:rsid w:val="00546A05"/>
    <w:rsid w:val="00555712"/>
    <w:rsid w:val="00564506"/>
    <w:rsid w:val="00577682"/>
    <w:rsid w:val="00580EC3"/>
    <w:rsid w:val="00583749"/>
    <w:rsid w:val="00590227"/>
    <w:rsid w:val="00595BAA"/>
    <w:rsid w:val="005A1156"/>
    <w:rsid w:val="005C397C"/>
    <w:rsid w:val="005E008E"/>
    <w:rsid w:val="005E1B04"/>
    <w:rsid w:val="005E29DE"/>
    <w:rsid w:val="005F3C5E"/>
    <w:rsid w:val="005F64B9"/>
    <w:rsid w:val="005F7880"/>
    <w:rsid w:val="006018ED"/>
    <w:rsid w:val="00622B69"/>
    <w:rsid w:val="0066232E"/>
    <w:rsid w:val="006638F3"/>
    <w:rsid w:val="00683DDC"/>
    <w:rsid w:val="0068713C"/>
    <w:rsid w:val="006A266F"/>
    <w:rsid w:val="006E1287"/>
    <w:rsid w:val="006E424F"/>
    <w:rsid w:val="00710518"/>
    <w:rsid w:val="007150B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0018E"/>
    <w:rsid w:val="008119C5"/>
    <w:rsid w:val="00813698"/>
    <w:rsid w:val="00817A76"/>
    <w:rsid w:val="00823ACF"/>
    <w:rsid w:val="008474F2"/>
    <w:rsid w:val="008766A2"/>
    <w:rsid w:val="00876B56"/>
    <w:rsid w:val="00886645"/>
    <w:rsid w:val="00897348"/>
    <w:rsid w:val="008A77C7"/>
    <w:rsid w:val="008E7364"/>
    <w:rsid w:val="00920A5D"/>
    <w:rsid w:val="00924E12"/>
    <w:rsid w:val="009421D3"/>
    <w:rsid w:val="00975D61"/>
    <w:rsid w:val="009B13B6"/>
    <w:rsid w:val="009B1635"/>
    <w:rsid w:val="009B59D6"/>
    <w:rsid w:val="009E0C82"/>
    <w:rsid w:val="00A261ED"/>
    <w:rsid w:val="00A43A23"/>
    <w:rsid w:val="00A84ABB"/>
    <w:rsid w:val="00A91A21"/>
    <w:rsid w:val="00AA4FC3"/>
    <w:rsid w:val="00AA6EAF"/>
    <w:rsid w:val="00AD4335"/>
    <w:rsid w:val="00AE07BB"/>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BF2D2D"/>
    <w:rsid w:val="00C0493E"/>
    <w:rsid w:val="00C210FD"/>
    <w:rsid w:val="00C2540C"/>
    <w:rsid w:val="00C31B67"/>
    <w:rsid w:val="00C41C7D"/>
    <w:rsid w:val="00C60F7D"/>
    <w:rsid w:val="00C84F36"/>
    <w:rsid w:val="00C84FC6"/>
    <w:rsid w:val="00C91131"/>
    <w:rsid w:val="00CC1A53"/>
    <w:rsid w:val="00CD01ED"/>
    <w:rsid w:val="00CE6692"/>
    <w:rsid w:val="00CF64E6"/>
    <w:rsid w:val="00D23AB3"/>
    <w:rsid w:val="00D313E0"/>
    <w:rsid w:val="00D45A57"/>
    <w:rsid w:val="00D60206"/>
    <w:rsid w:val="00D932B5"/>
    <w:rsid w:val="00DA1394"/>
    <w:rsid w:val="00DB2070"/>
    <w:rsid w:val="00DE2657"/>
    <w:rsid w:val="00DE409D"/>
    <w:rsid w:val="00E13A5F"/>
    <w:rsid w:val="00E44254"/>
    <w:rsid w:val="00E52C0F"/>
    <w:rsid w:val="00E53EC5"/>
    <w:rsid w:val="00E84454"/>
    <w:rsid w:val="00E86C83"/>
    <w:rsid w:val="00EE629E"/>
    <w:rsid w:val="00EE6E21"/>
    <w:rsid w:val="00EF6074"/>
    <w:rsid w:val="00F07160"/>
    <w:rsid w:val="00F12645"/>
    <w:rsid w:val="00F30DDC"/>
    <w:rsid w:val="00F3592E"/>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291463">
      <w:bodyDiv w:val="1"/>
      <w:marLeft w:val="0"/>
      <w:marRight w:val="0"/>
      <w:marTop w:val="0"/>
      <w:marBottom w:val="0"/>
      <w:divBdr>
        <w:top w:val="none" w:sz="0" w:space="0" w:color="auto"/>
        <w:left w:val="none" w:sz="0" w:space="0" w:color="auto"/>
        <w:bottom w:val="none" w:sz="0" w:space="0" w:color="auto"/>
        <w:right w:val="none" w:sz="0" w:space="0" w:color="auto"/>
      </w:divBdr>
    </w:div>
    <w:div w:id="17607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2015-11-13T08:00:00+00:00</OpenedDate>
    <Date1 xmlns="dc463f71-b30c-4ab2-9473-d307f9d35888">2015-11-13T08:00:00+00:00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152173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464DCA85C7EB47B10B79ACEFDA69EF" ma:contentTypeVersion="119" ma:contentTypeDescription="" ma:contentTypeScope="" ma:versionID="f63c1ffd1b5815f69b0a384182323a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04CA1E6-7E4A-4751-AA66-0887017CA960}"/>
</file>

<file path=customXml/itemProps2.xml><?xml version="1.0" encoding="utf-8"?>
<ds:datastoreItem xmlns:ds="http://schemas.openxmlformats.org/officeDocument/2006/customXml" ds:itemID="{A1D88149-89B2-45D7-A2FC-3B823898E379}"/>
</file>

<file path=customXml/itemProps3.xml><?xml version="1.0" encoding="utf-8"?>
<ds:datastoreItem xmlns:ds="http://schemas.openxmlformats.org/officeDocument/2006/customXml" ds:itemID="{C619422D-3CF8-4D73-9825-47199A67634A}"/>
</file>

<file path=customXml/itemProps4.xml><?xml version="1.0" encoding="utf-8"?>
<ds:datastoreItem xmlns:ds="http://schemas.openxmlformats.org/officeDocument/2006/customXml" ds:itemID="{3B5D68A9-7C55-4513-B702-5169D6F6565D}"/>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2015-11-13T22:45:00Z</dcterms:created>
  <dcterms:modified xsi:type="dcterms:W3CDTF">2015-11-13T22:45:00Z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0x0101006E56B4D1795A2E4DB2F0B01679ED314A00C8464DCA85C7EB47B10B79ACEFDA69EF</vt:lpwstr>
  </property>
  <property fmtid="{D5CDD505-2E9C-101B-9397-08002B2CF9AE}" pid="4" name="_docset_NoMedatataSyncRequired">
    <vt:lpwstr>False</vt:lpwstr>
  </property>
</Properties>
</file>