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610D7" w14:textId="77777777" w:rsidR="0001312F" w:rsidRPr="00AF0FFA" w:rsidRDefault="0001312F" w:rsidP="0001312F">
      <w:pPr>
        <w:rPr>
          <w:rFonts w:ascii="Arial" w:hAnsi="Arial" w:cs="Arial"/>
          <w:sz w:val="24"/>
          <w:szCs w:val="24"/>
        </w:rPr>
      </w:pPr>
      <w:r w:rsidRPr="00AF0FFA">
        <w:rPr>
          <w:rFonts w:ascii="Arial" w:hAnsi="Arial" w:cs="Arial"/>
          <w:noProof/>
          <w:sz w:val="24"/>
          <w:szCs w:val="24"/>
        </w:rPr>
        <w:drawing>
          <wp:anchor distT="0" distB="0" distL="114300" distR="114300" simplePos="0" relativeHeight="251659264" behindDoc="0" locked="0" layoutInCell="1" allowOverlap="1" wp14:anchorId="01861126" wp14:editId="01861127">
            <wp:simplePos x="0" y="0"/>
            <wp:positionH relativeFrom="column">
              <wp:posOffset>2619375</wp:posOffset>
            </wp:positionH>
            <wp:positionV relativeFrom="paragraph">
              <wp:posOffset>-209550</wp:posOffset>
            </wp:positionV>
            <wp:extent cx="3244850" cy="708660"/>
            <wp:effectExtent l="0" t="0" r="0" b="0"/>
            <wp:wrapTopAndBottom/>
            <wp:docPr id="3" name="Picture 3"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FFA">
        <w:rPr>
          <w:rFonts w:ascii="Arial" w:hAnsi="Arial" w:cs="Arial"/>
          <w:noProof/>
          <w:sz w:val="24"/>
          <w:szCs w:val="24"/>
        </w:rPr>
        <mc:AlternateContent>
          <mc:Choice Requires="wps">
            <w:drawing>
              <wp:anchor distT="0" distB="0" distL="114300" distR="114300" simplePos="0" relativeHeight="251660288" behindDoc="0" locked="0" layoutInCell="1" allowOverlap="1" wp14:anchorId="01861128" wp14:editId="01861129">
                <wp:simplePos x="0" y="0"/>
                <wp:positionH relativeFrom="column">
                  <wp:posOffset>-76835</wp:posOffset>
                </wp:positionH>
                <wp:positionV relativeFrom="paragraph">
                  <wp:posOffset>-209550</wp:posOffset>
                </wp:positionV>
                <wp:extent cx="2295525" cy="914400"/>
                <wp:effectExtent l="0"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1133" w14:textId="77777777" w:rsidR="00AB32FB" w:rsidRDefault="00C269FA" w:rsidP="0001312F">
                            <w:pPr>
                              <w:pStyle w:val="Heading1"/>
                              <w:rPr>
                                <w:sz w:val="18"/>
                                <w:szCs w:val="18"/>
                              </w:rPr>
                            </w:pPr>
                            <w:r>
                              <w:rPr>
                                <w:sz w:val="18"/>
                                <w:szCs w:val="18"/>
                              </w:rPr>
                              <w:t>Onita R. King</w:t>
                            </w:r>
                          </w:p>
                          <w:p w14:paraId="01861134" w14:textId="77777777" w:rsidR="00AB32FB" w:rsidRDefault="00C269FA" w:rsidP="0001312F">
                            <w:pPr>
                              <w:rPr>
                                <w:rFonts w:ascii="News Gothic MT" w:hAnsi="News Gothic MT"/>
                                <w:sz w:val="18"/>
                                <w:szCs w:val="18"/>
                              </w:rPr>
                            </w:pPr>
                            <w:r>
                              <w:rPr>
                                <w:rFonts w:ascii="News Gothic MT" w:hAnsi="News Gothic MT"/>
                                <w:sz w:val="18"/>
                                <w:szCs w:val="18"/>
                              </w:rPr>
                              <w:t>Rates &amp; Regulatory Affairs</w:t>
                            </w:r>
                          </w:p>
                          <w:p w14:paraId="01861135" w14:textId="77777777" w:rsidR="00AB32FB" w:rsidRDefault="00AB32FB" w:rsidP="0001312F">
                            <w:pPr>
                              <w:rPr>
                                <w:rFonts w:ascii="News Gothic MT" w:hAnsi="News Gothic MT"/>
                                <w:sz w:val="18"/>
                                <w:szCs w:val="18"/>
                              </w:rPr>
                            </w:pPr>
                            <w:r>
                              <w:rPr>
                                <w:rFonts w:ascii="News Gothic MT" w:hAnsi="News Gothic MT"/>
                                <w:sz w:val="18"/>
                                <w:szCs w:val="18"/>
                              </w:rPr>
                              <w:t>Tel:  503.</w:t>
                            </w:r>
                            <w:r w:rsidR="00C269FA">
                              <w:rPr>
                                <w:rFonts w:ascii="News Gothic MT" w:hAnsi="News Gothic MT"/>
                                <w:sz w:val="18"/>
                                <w:szCs w:val="18"/>
                              </w:rPr>
                              <w:t>721.2452</w:t>
                            </w:r>
                          </w:p>
                          <w:p w14:paraId="01861136" w14:textId="77777777" w:rsidR="00AB32FB" w:rsidRDefault="00AB32FB" w:rsidP="0001312F">
                            <w:pPr>
                              <w:rPr>
                                <w:rFonts w:ascii="News Gothic MT" w:hAnsi="News Gothic MT"/>
                                <w:sz w:val="18"/>
                                <w:szCs w:val="18"/>
                              </w:rPr>
                            </w:pPr>
                            <w:r>
                              <w:rPr>
                                <w:rFonts w:ascii="News Gothic MT" w:hAnsi="News Gothic MT"/>
                                <w:sz w:val="18"/>
                                <w:szCs w:val="18"/>
                              </w:rPr>
                              <w:t>Fax: 503.721.2516</w:t>
                            </w:r>
                          </w:p>
                          <w:p w14:paraId="01861137" w14:textId="77777777" w:rsidR="00AB32FB" w:rsidRDefault="00AB32FB" w:rsidP="0001312F">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xml:space="preserve">:  </w:t>
                            </w:r>
                            <w:r w:rsidR="00C269FA">
                              <w:rPr>
                                <w:rFonts w:ascii="News Gothic MT" w:hAnsi="News Gothic MT"/>
                                <w:sz w:val="18"/>
                                <w:szCs w:val="18"/>
                              </w:rPr>
                              <w:t>ork</w:t>
                            </w:r>
                            <w:r>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05pt;margin-top:-16.5pt;width:18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" filled="f" stroked="f">
                <v:textbox>
                  <w:txbxContent>
                    <w:p w14:paraId="01861133" w14:textId="77777777" w:rsidR="00AB32FB" w:rsidRDefault="00C269FA" w:rsidP="0001312F">
                      <w:pPr>
                        <w:pStyle w:val="Heading1"/>
                        <w:rPr>
                          <w:sz w:val="18"/>
                          <w:szCs w:val="18"/>
                        </w:rPr>
                      </w:pPr>
                      <w:r>
                        <w:rPr>
                          <w:sz w:val="18"/>
                          <w:szCs w:val="18"/>
                        </w:rPr>
                        <w:t>Onita R. King</w:t>
                      </w:r>
                    </w:p>
                    <w:p w14:paraId="01861134" w14:textId="77777777" w:rsidR="00AB32FB" w:rsidRDefault="00C269FA" w:rsidP="0001312F">
                      <w:pPr>
                        <w:rPr>
                          <w:rFonts w:ascii="News Gothic MT" w:hAnsi="News Gothic MT"/>
                          <w:sz w:val="18"/>
                          <w:szCs w:val="18"/>
                        </w:rPr>
                      </w:pPr>
                      <w:r>
                        <w:rPr>
                          <w:rFonts w:ascii="News Gothic MT" w:hAnsi="News Gothic MT"/>
                          <w:sz w:val="18"/>
                          <w:szCs w:val="18"/>
                        </w:rPr>
                        <w:t>Rates &amp; Regulatory Affairs</w:t>
                      </w:r>
                    </w:p>
                    <w:p w14:paraId="01861135" w14:textId="77777777" w:rsidR="00AB32FB" w:rsidRDefault="00AB32FB" w:rsidP="0001312F">
                      <w:pPr>
                        <w:rPr>
                          <w:rFonts w:ascii="News Gothic MT" w:hAnsi="News Gothic MT"/>
                          <w:sz w:val="18"/>
                          <w:szCs w:val="18"/>
                        </w:rPr>
                      </w:pPr>
                      <w:r>
                        <w:rPr>
                          <w:rFonts w:ascii="News Gothic MT" w:hAnsi="News Gothic MT"/>
                          <w:sz w:val="18"/>
                          <w:szCs w:val="18"/>
                        </w:rPr>
                        <w:t>Tel:  503.</w:t>
                      </w:r>
                      <w:r w:rsidR="00C269FA">
                        <w:rPr>
                          <w:rFonts w:ascii="News Gothic MT" w:hAnsi="News Gothic MT"/>
                          <w:sz w:val="18"/>
                          <w:szCs w:val="18"/>
                        </w:rPr>
                        <w:t>721.2452</w:t>
                      </w:r>
                    </w:p>
                    <w:p w14:paraId="01861136" w14:textId="77777777" w:rsidR="00AB32FB" w:rsidRDefault="00AB32FB" w:rsidP="0001312F">
                      <w:pPr>
                        <w:rPr>
                          <w:rFonts w:ascii="News Gothic MT" w:hAnsi="News Gothic MT"/>
                          <w:sz w:val="18"/>
                          <w:szCs w:val="18"/>
                        </w:rPr>
                      </w:pPr>
                      <w:r>
                        <w:rPr>
                          <w:rFonts w:ascii="News Gothic MT" w:hAnsi="News Gothic MT"/>
                          <w:sz w:val="18"/>
                          <w:szCs w:val="18"/>
                        </w:rPr>
                        <w:t>Fax: 503.721.2516</w:t>
                      </w:r>
                    </w:p>
                    <w:p w14:paraId="01861137" w14:textId="77777777" w:rsidR="00AB32FB" w:rsidRDefault="00AB32FB" w:rsidP="0001312F">
                      <w:pPr>
                        <w:rPr>
                          <w:sz w:val="18"/>
                          <w:szCs w:val="18"/>
                        </w:rPr>
                      </w:pPr>
                      <w:r>
                        <w:rPr>
                          <w:rFonts w:ascii="News Gothic MT" w:hAnsi="News Gothic MT"/>
                          <w:sz w:val="18"/>
                          <w:szCs w:val="18"/>
                        </w:rPr>
                        <w:t xml:space="preserve">email:  </w:t>
                      </w:r>
                      <w:r w:rsidR="00C269FA">
                        <w:rPr>
                          <w:rFonts w:ascii="News Gothic MT" w:hAnsi="News Gothic MT"/>
                          <w:sz w:val="18"/>
                          <w:szCs w:val="18"/>
                        </w:rPr>
                        <w:t>ork</w:t>
                      </w:r>
                      <w:r>
                        <w:rPr>
                          <w:rFonts w:ascii="News Gothic MT" w:hAnsi="News Gothic MT"/>
                          <w:sz w:val="18"/>
                          <w:szCs w:val="18"/>
                        </w:rPr>
                        <w:t xml:space="preserve">@nwnatural.com </w:t>
                      </w:r>
                    </w:p>
                  </w:txbxContent>
                </v:textbox>
              </v:rect>
            </w:pict>
          </mc:Fallback>
        </mc:AlternateContent>
      </w:r>
    </w:p>
    <w:p w14:paraId="018610D9" w14:textId="77777777" w:rsidR="0001312F" w:rsidRPr="00AF0FFA" w:rsidRDefault="0001312F" w:rsidP="0001312F">
      <w:pPr>
        <w:tabs>
          <w:tab w:val="right" w:pos="8640"/>
        </w:tabs>
        <w:rPr>
          <w:rFonts w:ascii="Arial" w:hAnsi="Arial" w:cs="Arial"/>
          <w:sz w:val="24"/>
          <w:szCs w:val="24"/>
        </w:rPr>
      </w:pPr>
    </w:p>
    <w:p w14:paraId="018610DA" w14:textId="77777777" w:rsidR="0001312F" w:rsidRPr="00AF0FFA" w:rsidRDefault="0001312F" w:rsidP="0001312F">
      <w:pPr>
        <w:tabs>
          <w:tab w:val="right" w:pos="8640"/>
        </w:tabs>
        <w:rPr>
          <w:rFonts w:ascii="Arial" w:hAnsi="Arial" w:cs="Arial"/>
          <w:sz w:val="22"/>
          <w:szCs w:val="22"/>
        </w:rPr>
      </w:pPr>
    </w:p>
    <w:p w14:paraId="018610DB" w14:textId="2F60FA4B" w:rsidR="0001312F" w:rsidRPr="00AF0FFA" w:rsidRDefault="0096553F" w:rsidP="0001312F">
      <w:pPr>
        <w:tabs>
          <w:tab w:val="right" w:pos="8640"/>
        </w:tabs>
        <w:rPr>
          <w:rFonts w:ascii="Arial" w:hAnsi="Arial" w:cs="Arial"/>
          <w:sz w:val="22"/>
          <w:szCs w:val="22"/>
        </w:rPr>
      </w:pPr>
      <w:r w:rsidRPr="00AF0FFA">
        <w:rPr>
          <w:rFonts w:ascii="Arial" w:hAnsi="Arial" w:cs="Arial"/>
          <w:sz w:val="22"/>
          <w:szCs w:val="22"/>
        </w:rPr>
        <w:t>November 17</w:t>
      </w:r>
      <w:r w:rsidR="00D6709E" w:rsidRPr="00AF0FFA">
        <w:rPr>
          <w:rFonts w:ascii="Arial" w:hAnsi="Arial" w:cs="Arial"/>
          <w:sz w:val="22"/>
          <w:szCs w:val="22"/>
        </w:rPr>
        <w:t>, 2014</w:t>
      </w:r>
      <w:r w:rsidR="009E5179" w:rsidRPr="00AF0FFA">
        <w:rPr>
          <w:rFonts w:ascii="Arial" w:hAnsi="Arial" w:cs="Arial"/>
          <w:sz w:val="22"/>
          <w:szCs w:val="22"/>
        </w:rPr>
        <w:tab/>
        <w:t xml:space="preserve">NWN </w:t>
      </w:r>
      <w:r w:rsidR="00E37778" w:rsidRPr="00AF0FFA">
        <w:rPr>
          <w:rFonts w:ascii="Arial" w:hAnsi="Arial" w:cs="Arial"/>
          <w:sz w:val="22"/>
          <w:szCs w:val="22"/>
        </w:rPr>
        <w:t xml:space="preserve">WUTC </w:t>
      </w:r>
      <w:r w:rsidR="009E5179" w:rsidRPr="00AF0FFA">
        <w:rPr>
          <w:rFonts w:ascii="Arial" w:hAnsi="Arial" w:cs="Arial"/>
          <w:sz w:val="22"/>
          <w:szCs w:val="22"/>
        </w:rPr>
        <w:t>Advice No.</w:t>
      </w:r>
      <w:r w:rsidR="00E37778" w:rsidRPr="00AF0FFA">
        <w:rPr>
          <w:rFonts w:ascii="Arial" w:hAnsi="Arial" w:cs="Arial"/>
          <w:sz w:val="22"/>
          <w:szCs w:val="22"/>
        </w:rPr>
        <w:t>1</w:t>
      </w:r>
      <w:r w:rsidR="00A4450F" w:rsidRPr="00AF0FFA">
        <w:rPr>
          <w:rFonts w:ascii="Arial" w:hAnsi="Arial" w:cs="Arial"/>
          <w:sz w:val="22"/>
          <w:szCs w:val="22"/>
        </w:rPr>
        <w:t>4-</w:t>
      </w:r>
      <w:r w:rsidRPr="00AF0FFA">
        <w:rPr>
          <w:rFonts w:ascii="Arial" w:hAnsi="Arial" w:cs="Arial"/>
          <w:sz w:val="22"/>
          <w:szCs w:val="22"/>
        </w:rPr>
        <w:t>8</w:t>
      </w:r>
      <w:r w:rsidR="0001312F" w:rsidRPr="00AF0FFA">
        <w:rPr>
          <w:rFonts w:ascii="Arial" w:hAnsi="Arial" w:cs="Arial"/>
          <w:sz w:val="22"/>
          <w:szCs w:val="22"/>
        </w:rPr>
        <w:tab/>
      </w:r>
    </w:p>
    <w:p w14:paraId="018610DC" w14:textId="77777777" w:rsidR="0001312F" w:rsidRPr="00AF0FFA" w:rsidRDefault="0001312F" w:rsidP="0001312F">
      <w:pPr>
        <w:rPr>
          <w:rFonts w:ascii="Arial" w:hAnsi="Arial" w:cs="Arial"/>
          <w:sz w:val="22"/>
          <w:szCs w:val="22"/>
        </w:rPr>
      </w:pPr>
    </w:p>
    <w:p w14:paraId="018610DD" w14:textId="77777777" w:rsidR="0001312F" w:rsidRPr="00AF0FFA" w:rsidRDefault="0001312F" w:rsidP="0001312F">
      <w:pPr>
        <w:rPr>
          <w:rFonts w:ascii="Arial" w:hAnsi="Arial" w:cs="Arial"/>
          <w:sz w:val="22"/>
          <w:szCs w:val="22"/>
        </w:rPr>
      </w:pPr>
    </w:p>
    <w:p w14:paraId="018610DE" w14:textId="77777777" w:rsidR="0001312F" w:rsidRPr="00AF0FFA" w:rsidRDefault="0001312F" w:rsidP="0001312F">
      <w:pPr>
        <w:rPr>
          <w:rFonts w:ascii="Arial" w:hAnsi="Arial" w:cs="Arial"/>
          <w:sz w:val="22"/>
          <w:szCs w:val="22"/>
        </w:rPr>
      </w:pPr>
    </w:p>
    <w:p w14:paraId="018610DF" w14:textId="77777777" w:rsidR="0001312F" w:rsidRPr="00AF0FFA" w:rsidRDefault="00C269FA" w:rsidP="0001312F">
      <w:pPr>
        <w:pStyle w:val="Addressee"/>
        <w:rPr>
          <w:rFonts w:cs="Arial"/>
          <w:szCs w:val="22"/>
        </w:rPr>
      </w:pPr>
      <w:r w:rsidRPr="00AF0FFA">
        <w:rPr>
          <w:rFonts w:cs="Arial"/>
          <w:szCs w:val="22"/>
        </w:rPr>
        <w:t>Steven V. King</w:t>
      </w:r>
      <w:r w:rsidR="0001312F" w:rsidRPr="00AF0FFA">
        <w:rPr>
          <w:rFonts w:cs="Arial"/>
          <w:szCs w:val="22"/>
        </w:rPr>
        <w:t>, Executive Director &amp; Secretary</w:t>
      </w:r>
    </w:p>
    <w:p w14:paraId="018610E0" w14:textId="77777777" w:rsidR="0001312F" w:rsidRPr="00AF0FFA" w:rsidRDefault="0001312F" w:rsidP="0001312F">
      <w:pPr>
        <w:pStyle w:val="Addressee"/>
        <w:rPr>
          <w:rFonts w:cs="Arial"/>
          <w:szCs w:val="22"/>
        </w:rPr>
      </w:pPr>
      <w:r w:rsidRPr="00AF0FFA">
        <w:rPr>
          <w:rFonts w:cs="Arial"/>
          <w:szCs w:val="22"/>
        </w:rPr>
        <w:t>Washington Utilities and Transportation Commission</w:t>
      </w:r>
    </w:p>
    <w:p w14:paraId="018610E1" w14:textId="77777777" w:rsidR="0001312F" w:rsidRPr="00AF0FFA" w:rsidRDefault="0001312F" w:rsidP="0001312F">
      <w:pPr>
        <w:rPr>
          <w:rFonts w:ascii="Arial" w:hAnsi="Arial" w:cs="Arial"/>
          <w:sz w:val="22"/>
          <w:szCs w:val="22"/>
        </w:rPr>
      </w:pPr>
      <w:r w:rsidRPr="00AF0FFA">
        <w:rPr>
          <w:rFonts w:ascii="Arial" w:hAnsi="Arial" w:cs="Arial"/>
          <w:sz w:val="22"/>
          <w:szCs w:val="22"/>
        </w:rPr>
        <w:t>1300 S Evergreen Park Drive SW</w:t>
      </w:r>
    </w:p>
    <w:p w14:paraId="018610E2" w14:textId="77777777" w:rsidR="0001312F" w:rsidRPr="00AF0FFA" w:rsidRDefault="0001312F" w:rsidP="0001312F">
      <w:pPr>
        <w:rPr>
          <w:rFonts w:ascii="Arial" w:hAnsi="Arial" w:cs="Arial"/>
          <w:sz w:val="22"/>
          <w:szCs w:val="22"/>
        </w:rPr>
      </w:pPr>
      <w:r w:rsidRPr="00AF0FFA">
        <w:rPr>
          <w:rFonts w:ascii="Arial" w:hAnsi="Arial" w:cs="Arial"/>
          <w:sz w:val="22"/>
          <w:szCs w:val="22"/>
        </w:rPr>
        <w:t>Post Office Box 47250</w:t>
      </w:r>
    </w:p>
    <w:p w14:paraId="018610E3" w14:textId="77777777" w:rsidR="0001312F" w:rsidRPr="00AF0FFA" w:rsidRDefault="0001312F" w:rsidP="0001312F">
      <w:pPr>
        <w:rPr>
          <w:rFonts w:ascii="Arial" w:hAnsi="Arial" w:cs="Arial"/>
          <w:sz w:val="22"/>
          <w:szCs w:val="22"/>
        </w:rPr>
      </w:pPr>
      <w:r w:rsidRPr="00AF0FFA">
        <w:rPr>
          <w:rFonts w:ascii="Arial" w:hAnsi="Arial" w:cs="Arial"/>
          <w:sz w:val="22"/>
          <w:szCs w:val="22"/>
        </w:rPr>
        <w:t>Olympia, Washington  98504-7250</w:t>
      </w:r>
    </w:p>
    <w:p w14:paraId="018610E4" w14:textId="77777777" w:rsidR="0018277C" w:rsidRPr="00AF0FFA" w:rsidRDefault="0018277C">
      <w:pPr>
        <w:rPr>
          <w:rFonts w:ascii="Arial" w:hAnsi="Arial" w:cs="Arial"/>
          <w:sz w:val="22"/>
          <w:szCs w:val="22"/>
        </w:rPr>
      </w:pPr>
    </w:p>
    <w:p w14:paraId="018610E5" w14:textId="77777777" w:rsidR="006D3D4C" w:rsidRPr="00AF0FFA" w:rsidRDefault="006D3D4C">
      <w:pPr>
        <w:rPr>
          <w:rFonts w:ascii="Arial" w:hAnsi="Arial" w:cs="Arial"/>
          <w:sz w:val="22"/>
          <w:szCs w:val="22"/>
        </w:rPr>
      </w:pPr>
    </w:p>
    <w:p w14:paraId="5B55E989" w14:textId="77777777" w:rsidR="0072503F" w:rsidRPr="00AF0FFA" w:rsidRDefault="006D3D4C" w:rsidP="0072503F">
      <w:pPr>
        <w:tabs>
          <w:tab w:val="left" w:pos="1440"/>
        </w:tabs>
        <w:ind w:left="1440" w:hanging="720"/>
        <w:rPr>
          <w:rFonts w:ascii="Arial" w:hAnsi="Arial" w:cs="Arial"/>
          <w:b/>
          <w:bCs/>
          <w:sz w:val="22"/>
          <w:szCs w:val="22"/>
        </w:rPr>
      </w:pPr>
      <w:r w:rsidRPr="00AF0FFA">
        <w:rPr>
          <w:rFonts w:ascii="Arial" w:hAnsi="Arial" w:cs="Arial"/>
          <w:sz w:val="22"/>
          <w:szCs w:val="22"/>
        </w:rPr>
        <w:t>Re:</w:t>
      </w:r>
      <w:r w:rsidRPr="00AF0FFA">
        <w:rPr>
          <w:rFonts w:ascii="Arial" w:hAnsi="Arial" w:cs="Arial"/>
          <w:sz w:val="22"/>
          <w:szCs w:val="22"/>
        </w:rPr>
        <w:tab/>
      </w:r>
      <w:r w:rsidR="0072503F" w:rsidRPr="00AF0FFA">
        <w:rPr>
          <w:rFonts w:ascii="Arial" w:hAnsi="Arial" w:cs="Arial"/>
          <w:b/>
          <w:bCs/>
          <w:sz w:val="22"/>
          <w:szCs w:val="22"/>
        </w:rPr>
        <w:t>Revisions to Schedule T – Imbalance Penalties and Overrun/Underrun Charges</w:t>
      </w:r>
    </w:p>
    <w:p w14:paraId="018610E7" w14:textId="77777777" w:rsidR="006D3D4C" w:rsidRPr="00AF0FFA" w:rsidRDefault="004E4E32" w:rsidP="00BB1C53">
      <w:pPr>
        <w:tabs>
          <w:tab w:val="left" w:pos="-1440"/>
        </w:tabs>
        <w:ind w:left="720" w:hanging="720"/>
        <w:rPr>
          <w:rFonts w:ascii="Arial" w:hAnsi="Arial" w:cs="Arial"/>
          <w:sz w:val="22"/>
          <w:szCs w:val="22"/>
        </w:rPr>
      </w:pPr>
      <w:r w:rsidRPr="00AF0FFA">
        <w:rPr>
          <w:rFonts w:ascii="Arial" w:hAnsi="Arial" w:cs="Arial"/>
          <w:sz w:val="22"/>
          <w:szCs w:val="22"/>
        </w:rPr>
        <w:tab/>
      </w:r>
    </w:p>
    <w:p w14:paraId="018610E8" w14:textId="77777777" w:rsidR="0018277C" w:rsidRPr="00AF0FFA" w:rsidRDefault="0018277C">
      <w:pPr>
        <w:rPr>
          <w:rFonts w:ascii="Arial" w:hAnsi="Arial" w:cs="Arial"/>
          <w:sz w:val="22"/>
          <w:szCs w:val="22"/>
        </w:rPr>
      </w:pPr>
    </w:p>
    <w:p w14:paraId="018610E9" w14:textId="03C13F86" w:rsidR="006D3D4C" w:rsidRPr="00AF0FFA" w:rsidRDefault="00BB1C53" w:rsidP="00BB1C53">
      <w:pPr>
        <w:tabs>
          <w:tab w:val="left" w:pos="720"/>
        </w:tabs>
        <w:rPr>
          <w:rFonts w:ascii="Arial" w:hAnsi="Arial" w:cs="Arial"/>
          <w:sz w:val="22"/>
          <w:szCs w:val="22"/>
        </w:rPr>
      </w:pPr>
      <w:r w:rsidRPr="00AF0FFA">
        <w:rPr>
          <w:rFonts w:ascii="Arial" w:hAnsi="Arial" w:cs="Arial"/>
          <w:sz w:val="22"/>
          <w:szCs w:val="22"/>
        </w:rPr>
        <w:tab/>
      </w:r>
      <w:r w:rsidR="004E4E32" w:rsidRPr="00AF0FFA">
        <w:rPr>
          <w:rFonts w:ascii="Arial" w:hAnsi="Arial" w:cs="Arial"/>
          <w:sz w:val="22"/>
          <w:szCs w:val="22"/>
        </w:rPr>
        <w:t xml:space="preserve"> </w:t>
      </w:r>
      <w:r w:rsidR="004E4E32" w:rsidRPr="00AF0FFA">
        <w:rPr>
          <w:rFonts w:ascii="Arial" w:hAnsi="Arial" w:cs="Arial"/>
          <w:sz w:val="22"/>
          <w:szCs w:val="22"/>
        </w:rPr>
        <w:tab/>
      </w:r>
      <w:r w:rsidR="006D3D4C" w:rsidRPr="00AF0FFA">
        <w:rPr>
          <w:rFonts w:ascii="Arial" w:hAnsi="Arial" w:cs="Arial"/>
          <w:sz w:val="22"/>
          <w:szCs w:val="22"/>
        </w:rPr>
        <w:t xml:space="preserve">Northwest Natural Gas Company, dba NW Natural (NWN or </w:t>
      </w:r>
      <w:r w:rsidR="00DF39B1" w:rsidRPr="00AF0FFA">
        <w:rPr>
          <w:rFonts w:ascii="Arial" w:hAnsi="Arial" w:cs="Arial"/>
          <w:sz w:val="22"/>
          <w:szCs w:val="22"/>
        </w:rPr>
        <w:t>the “C</w:t>
      </w:r>
      <w:r w:rsidR="006D3D4C" w:rsidRPr="00AF0FFA">
        <w:rPr>
          <w:rFonts w:ascii="Arial" w:hAnsi="Arial" w:cs="Arial"/>
          <w:sz w:val="22"/>
          <w:szCs w:val="22"/>
        </w:rPr>
        <w:t>ompany</w:t>
      </w:r>
      <w:r w:rsidR="00DF39B1" w:rsidRPr="00AF0FFA">
        <w:rPr>
          <w:rFonts w:ascii="Arial" w:hAnsi="Arial" w:cs="Arial"/>
          <w:sz w:val="22"/>
          <w:szCs w:val="22"/>
        </w:rPr>
        <w:t>”</w:t>
      </w:r>
      <w:r w:rsidR="006D3D4C" w:rsidRPr="00AF0FFA">
        <w:rPr>
          <w:rFonts w:ascii="Arial" w:hAnsi="Arial" w:cs="Arial"/>
          <w:sz w:val="22"/>
          <w:szCs w:val="22"/>
        </w:rPr>
        <w:t xml:space="preserve">) files </w:t>
      </w:r>
      <w:r w:rsidR="004E4E32" w:rsidRPr="00AF0FFA">
        <w:rPr>
          <w:rFonts w:ascii="Arial" w:hAnsi="Arial" w:cs="Arial"/>
          <w:sz w:val="22"/>
          <w:szCs w:val="22"/>
        </w:rPr>
        <w:t xml:space="preserve">herewith </w:t>
      </w:r>
      <w:r w:rsidR="007A2E52" w:rsidRPr="00AF0FFA">
        <w:rPr>
          <w:rFonts w:ascii="Arial" w:hAnsi="Arial" w:cs="Arial"/>
          <w:sz w:val="22"/>
          <w:szCs w:val="22"/>
        </w:rPr>
        <w:t xml:space="preserve">the following </w:t>
      </w:r>
      <w:r w:rsidR="006D3D4C" w:rsidRPr="00AF0FFA">
        <w:rPr>
          <w:rFonts w:ascii="Arial" w:hAnsi="Arial" w:cs="Arial"/>
          <w:sz w:val="22"/>
          <w:szCs w:val="22"/>
        </w:rPr>
        <w:t xml:space="preserve">revisions to its Tariff WN U-6, stated to become effective with service on and after </w:t>
      </w:r>
      <w:r w:rsidR="0072503F" w:rsidRPr="00AF0FFA">
        <w:rPr>
          <w:rFonts w:ascii="Arial" w:hAnsi="Arial" w:cs="Arial"/>
          <w:sz w:val="22"/>
          <w:szCs w:val="22"/>
        </w:rPr>
        <w:t>January 1, 2015</w:t>
      </w:r>
      <w:r w:rsidR="004E4E32" w:rsidRPr="00AF0FFA">
        <w:rPr>
          <w:rFonts w:ascii="Arial" w:hAnsi="Arial" w:cs="Arial"/>
          <w:sz w:val="22"/>
          <w:szCs w:val="22"/>
        </w:rPr>
        <w:t>, as follows:</w:t>
      </w:r>
    </w:p>
    <w:p w14:paraId="0E97FBCC" w14:textId="77777777" w:rsidR="0072503F" w:rsidRPr="00AF0FFA" w:rsidRDefault="0072503F" w:rsidP="0072503F">
      <w:pPr>
        <w:ind w:left="1440" w:firstLine="720"/>
        <w:rPr>
          <w:rFonts w:ascii="Arial" w:hAnsi="Arial" w:cs="Arial"/>
          <w:sz w:val="22"/>
          <w:szCs w:val="22"/>
        </w:rPr>
      </w:pPr>
    </w:p>
    <w:p w14:paraId="77A38CA2" w14:textId="47D0617B"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Fourth Revision of Sheet T-4,</w:t>
      </w:r>
    </w:p>
    <w:p w14:paraId="585726A6" w14:textId="77777777"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Schedule T,</w:t>
      </w:r>
    </w:p>
    <w:p w14:paraId="22729BA1" w14:textId="77777777"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“Customer-Owned Natural Gas Transportation Service (continued);” and</w:t>
      </w:r>
    </w:p>
    <w:p w14:paraId="21C9237E" w14:textId="77777777" w:rsidR="0072503F" w:rsidRPr="00AF0FFA" w:rsidRDefault="0072503F" w:rsidP="0072503F">
      <w:pPr>
        <w:ind w:left="720" w:firstLine="720"/>
        <w:rPr>
          <w:rFonts w:ascii="Arial" w:hAnsi="Arial" w:cs="Arial"/>
          <w:sz w:val="22"/>
          <w:szCs w:val="22"/>
        </w:rPr>
      </w:pPr>
    </w:p>
    <w:p w14:paraId="3C634E7F" w14:textId="223A3E00" w:rsidR="0072503F" w:rsidRPr="00AF0FFA" w:rsidRDefault="00D4442B" w:rsidP="0072503F">
      <w:pPr>
        <w:ind w:left="720" w:firstLine="720"/>
        <w:rPr>
          <w:rFonts w:ascii="Arial" w:hAnsi="Arial" w:cs="Arial"/>
          <w:sz w:val="22"/>
          <w:szCs w:val="22"/>
        </w:rPr>
      </w:pPr>
      <w:r w:rsidRPr="00AF0FFA">
        <w:rPr>
          <w:rFonts w:ascii="Arial" w:hAnsi="Arial" w:cs="Arial"/>
          <w:sz w:val="22"/>
          <w:szCs w:val="22"/>
        </w:rPr>
        <w:t>Second</w:t>
      </w:r>
      <w:r w:rsidR="0072503F" w:rsidRPr="00AF0FFA">
        <w:rPr>
          <w:rFonts w:ascii="Arial" w:hAnsi="Arial" w:cs="Arial"/>
          <w:sz w:val="22"/>
          <w:szCs w:val="22"/>
        </w:rPr>
        <w:t xml:space="preserve"> Revision of Sheet T-5,</w:t>
      </w:r>
    </w:p>
    <w:p w14:paraId="48C7410B" w14:textId="77777777"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Schedule T,</w:t>
      </w:r>
    </w:p>
    <w:p w14:paraId="1F1713D9" w14:textId="77777777"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“Customer-Owned Natural Gas Transportation Service (continued);” and</w:t>
      </w:r>
    </w:p>
    <w:p w14:paraId="53611EEF" w14:textId="77777777" w:rsidR="0072503F" w:rsidRPr="00AF0FFA" w:rsidRDefault="0072503F" w:rsidP="0072503F">
      <w:pPr>
        <w:ind w:left="720" w:firstLine="720"/>
        <w:rPr>
          <w:rFonts w:ascii="Arial" w:hAnsi="Arial" w:cs="Arial"/>
          <w:sz w:val="22"/>
          <w:szCs w:val="22"/>
        </w:rPr>
      </w:pPr>
    </w:p>
    <w:p w14:paraId="4FEC8C04" w14:textId="73A8DC01" w:rsidR="0072503F" w:rsidRPr="00AF0FFA" w:rsidRDefault="00D4442B" w:rsidP="0072503F">
      <w:pPr>
        <w:ind w:left="720" w:firstLine="720"/>
        <w:rPr>
          <w:rFonts w:ascii="Arial" w:hAnsi="Arial" w:cs="Arial"/>
          <w:sz w:val="22"/>
          <w:szCs w:val="22"/>
        </w:rPr>
      </w:pPr>
      <w:r w:rsidRPr="00AF0FFA">
        <w:rPr>
          <w:rFonts w:ascii="Arial" w:hAnsi="Arial" w:cs="Arial"/>
          <w:sz w:val="22"/>
          <w:szCs w:val="22"/>
        </w:rPr>
        <w:t xml:space="preserve">Third </w:t>
      </w:r>
      <w:r w:rsidR="0072503F" w:rsidRPr="00AF0FFA">
        <w:rPr>
          <w:rFonts w:ascii="Arial" w:hAnsi="Arial" w:cs="Arial"/>
          <w:sz w:val="22"/>
          <w:szCs w:val="22"/>
        </w:rPr>
        <w:t>Revision of Sheet T-6,</w:t>
      </w:r>
    </w:p>
    <w:p w14:paraId="40C46373" w14:textId="77777777"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Schedule T,</w:t>
      </w:r>
    </w:p>
    <w:p w14:paraId="4927FF21" w14:textId="77777777" w:rsidR="0072503F" w:rsidRPr="00AF0FFA" w:rsidRDefault="0072503F" w:rsidP="0072503F">
      <w:pPr>
        <w:ind w:left="720" w:firstLine="720"/>
        <w:rPr>
          <w:rFonts w:ascii="Arial" w:hAnsi="Arial" w:cs="Arial"/>
          <w:sz w:val="22"/>
          <w:szCs w:val="22"/>
        </w:rPr>
      </w:pPr>
      <w:r w:rsidRPr="00AF0FFA">
        <w:rPr>
          <w:rFonts w:ascii="Arial" w:hAnsi="Arial" w:cs="Arial"/>
          <w:sz w:val="22"/>
          <w:szCs w:val="22"/>
        </w:rPr>
        <w:t>“Customer-Owned Natural Gas Transportation Service (continued).”</w:t>
      </w:r>
    </w:p>
    <w:p w14:paraId="1E73725A" w14:textId="77777777" w:rsidR="0072503F" w:rsidRPr="00AF0FFA" w:rsidRDefault="0072503F" w:rsidP="0072503F">
      <w:pPr>
        <w:ind w:left="1440"/>
        <w:rPr>
          <w:rFonts w:ascii="Arial" w:hAnsi="Arial" w:cs="Arial"/>
          <w:sz w:val="22"/>
          <w:szCs w:val="22"/>
        </w:rPr>
      </w:pPr>
    </w:p>
    <w:p w14:paraId="170BD89D" w14:textId="77777777" w:rsidR="00D4442B" w:rsidRPr="00AF0FFA" w:rsidRDefault="00D4442B" w:rsidP="0072503F">
      <w:pPr>
        <w:ind w:left="1440"/>
        <w:rPr>
          <w:rFonts w:ascii="Arial" w:hAnsi="Arial" w:cs="Arial"/>
          <w:sz w:val="22"/>
          <w:szCs w:val="22"/>
        </w:rPr>
      </w:pPr>
    </w:p>
    <w:p w14:paraId="4DF6A69C" w14:textId="6D3A602C" w:rsidR="0072503F" w:rsidRPr="00AF0FFA" w:rsidRDefault="0072503F" w:rsidP="0072503F">
      <w:pPr>
        <w:pStyle w:val="BodyText"/>
        <w:rPr>
          <w:rFonts w:cs="Arial"/>
          <w:sz w:val="20"/>
        </w:rPr>
      </w:pPr>
      <w:r w:rsidRPr="00AF0FFA">
        <w:rPr>
          <w:rFonts w:cs="Arial"/>
          <w:sz w:val="22"/>
          <w:szCs w:val="22"/>
        </w:rPr>
        <w:t xml:space="preserve"> </w:t>
      </w:r>
      <w:r w:rsidRPr="00AF0FFA">
        <w:rPr>
          <w:rFonts w:cs="Arial"/>
          <w:sz w:val="22"/>
          <w:szCs w:val="22"/>
        </w:rPr>
        <w:tab/>
      </w:r>
      <w:r w:rsidRPr="00AF0FFA">
        <w:rPr>
          <w:rFonts w:cs="Arial"/>
          <w:sz w:val="22"/>
          <w:szCs w:val="22"/>
        </w:rPr>
        <w:tab/>
        <w:t xml:space="preserve">The purpose of this filing is to revise Schedule T to change the pipeline overrun and underrun charges and the monthly imbalance thresholds to mirror changes approved by FERC for Northwest Pipeline (“Pipeline”) on October 23, 2014 in Docket No. </w:t>
      </w:r>
      <w:proofErr w:type="gramStart"/>
      <w:r w:rsidRPr="00AF0FFA">
        <w:rPr>
          <w:rFonts w:cs="Arial"/>
          <w:sz w:val="22"/>
          <w:szCs w:val="22"/>
        </w:rPr>
        <w:t>RP14-1283-000.</w:t>
      </w:r>
      <w:proofErr w:type="gramEnd"/>
      <w:r w:rsidRPr="00AF0FFA">
        <w:rPr>
          <w:rFonts w:cs="Arial"/>
          <w:color w:val="0033CC"/>
          <w:sz w:val="20"/>
        </w:rPr>
        <w:t xml:space="preserve">  </w:t>
      </w:r>
    </w:p>
    <w:p w14:paraId="0A628631" w14:textId="77777777" w:rsidR="0072503F" w:rsidRPr="00AF0FFA" w:rsidRDefault="0072503F" w:rsidP="0072503F">
      <w:pPr>
        <w:pStyle w:val="BodyText"/>
        <w:rPr>
          <w:rFonts w:cs="Arial"/>
          <w:color w:val="0033CC"/>
          <w:sz w:val="20"/>
        </w:rPr>
      </w:pPr>
    </w:p>
    <w:p w14:paraId="00C2BF46" w14:textId="77777777" w:rsidR="0072503F" w:rsidRPr="00AF0FFA" w:rsidRDefault="0072503F" w:rsidP="0072503F">
      <w:pPr>
        <w:pStyle w:val="BodyText"/>
        <w:rPr>
          <w:rFonts w:cs="Arial"/>
          <w:sz w:val="22"/>
          <w:u w:val="single"/>
        </w:rPr>
      </w:pPr>
      <w:r w:rsidRPr="00AF0FFA">
        <w:rPr>
          <w:rFonts w:cs="Arial"/>
          <w:sz w:val="22"/>
          <w:u w:val="single"/>
        </w:rPr>
        <w:t>Overrun and Underrun Charges</w:t>
      </w:r>
    </w:p>
    <w:p w14:paraId="4A30A01E" w14:textId="77777777" w:rsidR="0072503F" w:rsidRPr="00AF0FFA" w:rsidRDefault="0072503F" w:rsidP="0072503F">
      <w:pPr>
        <w:pStyle w:val="BodyText"/>
        <w:rPr>
          <w:rFonts w:cs="Arial"/>
          <w:color w:val="0033CC"/>
          <w:sz w:val="20"/>
        </w:rPr>
      </w:pPr>
    </w:p>
    <w:p w14:paraId="03CED85C" w14:textId="77777777" w:rsidR="00430A45" w:rsidRPr="00AF0FFA" w:rsidRDefault="0072503F" w:rsidP="0072503F">
      <w:pPr>
        <w:pStyle w:val="BodyText"/>
        <w:ind w:firstLine="720"/>
        <w:rPr>
          <w:rFonts w:cs="Arial"/>
          <w:sz w:val="22"/>
          <w:szCs w:val="24"/>
        </w:rPr>
      </w:pPr>
      <w:r w:rsidRPr="00AF0FFA">
        <w:rPr>
          <w:rFonts w:cs="Arial"/>
          <w:color w:val="0033CC"/>
          <w:sz w:val="20"/>
        </w:rPr>
        <w:t xml:space="preserve"> </w:t>
      </w:r>
      <w:r w:rsidRPr="00AF0FFA">
        <w:rPr>
          <w:rFonts w:cs="Arial"/>
          <w:color w:val="0033CC"/>
          <w:sz w:val="20"/>
        </w:rPr>
        <w:tab/>
      </w:r>
      <w:r w:rsidRPr="00AF0FFA">
        <w:rPr>
          <w:rFonts w:cs="Arial"/>
          <w:color w:val="0033CC"/>
          <w:sz w:val="22"/>
        </w:rPr>
        <w:t>T</w:t>
      </w:r>
      <w:r w:rsidRPr="00AF0FFA">
        <w:rPr>
          <w:rFonts w:cs="Arial"/>
          <w:sz w:val="22"/>
        </w:rPr>
        <w:t>he Pipeline’s daily overrun penalty has changed from $5/dekatherm (“</w:t>
      </w:r>
      <w:proofErr w:type="spellStart"/>
      <w:r w:rsidRPr="00AF0FFA">
        <w:rPr>
          <w:rFonts w:cs="Arial"/>
          <w:sz w:val="22"/>
        </w:rPr>
        <w:t>Dth</w:t>
      </w:r>
      <w:proofErr w:type="spellEnd"/>
      <w:r w:rsidRPr="00AF0FFA">
        <w:rPr>
          <w:rFonts w:cs="Arial"/>
          <w:sz w:val="22"/>
        </w:rPr>
        <w:t>”) (50 cents per therm) for the first 2 percent of unauthorized quantities and $10/</w:t>
      </w:r>
      <w:proofErr w:type="spellStart"/>
      <w:r w:rsidRPr="00AF0FFA">
        <w:rPr>
          <w:rFonts w:cs="Arial"/>
          <w:sz w:val="22"/>
        </w:rPr>
        <w:t>Dth</w:t>
      </w:r>
      <w:proofErr w:type="spellEnd"/>
      <w:r w:rsidRPr="00AF0FFA">
        <w:rPr>
          <w:rFonts w:cs="Arial"/>
          <w:sz w:val="22"/>
        </w:rPr>
        <w:t xml:space="preserve"> ($1.00 per therm) for unauthorized quantities over 2 percent, to an overrun penalty of the greater of $10/</w:t>
      </w:r>
      <w:proofErr w:type="spellStart"/>
      <w:r w:rsidRPr="00AF0FFA">
        <w:rPr>
          <w:rFonts w:cs="Arial"/>
          <w:sz w:val="22"/>
        </w:rPr>
        <w:t>Dth</w:t>
      </w:r>
      <w:proofErr w:type="spellEnd"/>
      <w:r w:rsidRPr="00AF0FFA">
        <w:rPr>
          <w:rFonts w:cs="Arial"/>
          <w:sz w:val="22"/>
        </w:rPr>
        <w:t xml:space="preserve"> ($1.00 per therm) or 150% of the highest spot price index for the day in question.  For this purpose, the spot price index will be </w:t>
      </w:r>
      <w:r w:rsidRPr="00AF0FFA">
        <w:rPr>
          <w:rFonts w:cs="Arial"/>
          <w:sz w:val="22"/>
          <w:szCs w:val="24"/>
        </w:rPr>
        <w:t xml:space="preserve">the midpoint prices at NW Wyo. Pool, NW s. of Green River, Stanfield Ore., </w:t>
      </w:r>
      <w:proofErr w:type="gramStart"/>
      <w:r w:rsidRPr="00AF0FFA">
        <w:rPr>
          <w:rFonts w:cs="Arial"/>
          <w:sz w:val="22"/>
          <w:szCs w:val="24"/>
        </w:rPr>
        <w:t>NW</w:t>
      </w:r>
      <w:proofErr w:type="gramEnd"/>
      <w:r w:rsidRPr="00AF0FFA">
        <w:rPr>
          <w:rFonts w:cs="Arial"/>
          <w:sz w:val="22"/>
          <w:szCs w:val="24"/>
        </w:rPr>
        <w:t xml:space="preserve"> </w:t>
      </w:r>
    </w:p>
    <w:p w14:paraId="0CF4EA6B" w14:textId="77777777" w:rsidR="00430A45" w:rsidRPr="00AF0FFA" w:rsidRDefault="00430A45" w:rsidP="00430A45">
      <w:pPr>
        <w:pStyle w:val="BodyText"/>
        <w:rPr>
          <w:rFonts w:cs="Arial"/>
          <w:sz w:val="22"/>
          <w:szCs w:val="24"/>
        </w:rPr>
      </w:pPr>
    </w:p>
    <w:p w14:paraId="2AD1C94A" w14:textId="77777777" w:rsidR="00430A45" w:rsidRPr="00AF0FFA" w:rsidRDefault="00430A45" w:rsidP="00430A45">
      <w:pPr>
        <w:pStyle w:val="BodyText"/>
        <w:rPr>
          <w:rFonts w:cs="Arial"/>
          <w:sz w:val="22"/>
          <w:szCs w:val="24"/>
        </w:rPr>
      </w:pPr>
    </w:p>
    <w:p w14:paraId="467B87E0" w14:textId="314F030F" w:rsidR="0072503F" w:rsidRPr="00AF0FFA" w:rsidRDefault="0072503F" w:rsidP="00430A45">
      <w:pPr>
        <w:pStyle w:val="BodyText"/>
        <w:rPr>
          <w:rFonts w:cs="Arial"/>
          <w:sz w:val="22"/>
          <w:szCs w:val="24"/>
        </w:rPr>
      </w:pPr>
      <w:r w:rsidRPr="00AF0FFA">
        <w:rPr>
          <w:rFonts w:cs="Arial"/>
          <w:sz w:val="22"/>
          <w:szCs w:val="24"/>
        </w:rPr>
        <w:lastRenderedPageBreak/>
        <w:t xml:space="preserve">Can. </w:t>
      </w:r>
      <w:proofErr w:type="spellStart"/>
      <w:r w:rsidRPr="00AF0FFA">
        <w:rPr>
          <w:rFonts w:cs="Arial"/>
          <w:sz w:val="22"/>
          <w:szCs w:val="24"/>
        </w:rPr>
        <w:t>Bdr</w:t>
      </w:r>
      <w:proofErr w:type="spellEnd"/>
      <w:r w:rsidRPr="00AF0FFA">
        <w:rPr>
          <w:rFonts w:cs="Arial"/>
          <w:sz w:val="22"/>
          <w:szCs w:val="24"/>
        </w:rPr>
        <w:t xml:space="preserve">. (Sumas), Kern River Opal, or El Paso </w:t>
      </w:r>
      <w:proofErr w:type="spellStart"/>
      <w:r w:rsidRPr="00AF0FFA">
        <w:rPr>
          <w:rFonts w:cs="Arial"/>
          <w:sz w:val="22"/>
          <w:szCs w:val="24"/>
        </w:rPr>
        <w:t>Bondad</w:t>
      </w:r>
      <w:proofErr w:type="spellEnd"/>
      <w:r w:rsidRPr="00AF0FFA">
        <w:rPr>
          <w:rFonts w:cs="Arial"/>
          <w:sz w:val="22"/>
          <w:szCs w:val="24"/>
        </w:rPr>
        <w:t xml:space="preserve"> supply pricing points (as reflected in the Daily Price Survey published in “Gas Daily”).  </w:t>
      </w:r>
    </w:p>
    <w:p w14:paraId="0C186DAD" w14:textId="77777777" w:rsidR="0072503F" w:rsidRPr="00AF0FFA" w:rsidRDefault="0072503F" w:rsidP="0072503F">
      <w:pPr>
        <w:pStyle w:val="BodyText"/>
        <w:ind w:firstLine="720"/>
        <w:rPr>
          <w:rFonts w:cs="Arial"/>
          <w:sz w:val="22"/>
          <w:szCs w:val="24"/>
        </w:rPr>
      </w:pPr>
    </w:p>
    <w:p w14:paraId="20343C66" w14:textId="77777777" w:rsidR="0072503F" w:rsidRPr="00AF0FFA" w:rsidRDefault="0072503F" w:rsidP="0072503F">
      <w:pPr>
        <w:pStyle w:val="BodyText"/>
        <w:ind w:firstLine="720"/>
        <w:rPr>
          <w:rFonts w:cs="Arial"/>
          <w:sz w:val="22"/>
          <w:szCs w:val="22"/>
        </w:rPr>
      </w:pPr>
      <w:r w:rsidRPr="00AF0FFA">
        <w:rPr>
          <w:rFonts w:cs="Arial"/>
          <w:sz w:val="22"/>
          <w:szCs w:val="24"/>
        </w:rPr>
        <w:t xml:space="preserve"> </w:t>
      </w:r>
      <w:r w:rsidRPr="00AF0FFA">
        <w:rPr>
          <w:rFonts w:cs="Arial"/>
          <w:sz w:val="22"/>
          <w:szCs w:val="24"/>
        </w:rPr>
        <w:tab/>
      </w:r>
      <w:r w:rsidRPr="00AF0FFA">
        <w:rPr>
          <w:rFonts w:cs="Arial"/>
          <w:sz w:val="22"/>
          <w:szCs w:val="22"/>
        </w:rPr>
        <w:t>The Pipeline’s underrun penalty rate has also changed to a flat rate of $10/</w:t>
      </w:r>
      <w:proofErr w:type="spellStart"/>
      <w:r w:rsidRPr="00AF0FFA">
        <w:rPr>
          <w:rFonts w:cs="Arial"/>
          <w:sz w:val="22"/>
          <w:szCs w:val="22"/>
        </w:rPr>
        <w:t>Dth</w:t>
      </w:r>
      <w:proofErr w:type="spellEnd"/>
      <w:r w:rsidRPr="00AF0FFA">
        <w:rPr>
          <w:rFonts w:cs="Arial"/>
          <w:sz w:val="22"/>
          <w:szCs w:val="22"/>
        </w:rPr>
        <w:t xml:space="preserve"> for all unauthorized underrun quantities rather than the current tier penalty rates of $5/</w:t>
      </w:r>
      <w:proofErr w:type="spellStart"/>
      <w:r w:rsidRPr="00AF0FFA">
        <w:rPr>
          <w:rFonts w:cs="Arial"/>
          <w:sz w:val="22"/>
          <w:szCs w:val="22"/>
        </w:rPr>
        <w:t>Dth</w:t>
      </w:r>
      <w:proofErr w:type="spellEnd"/>
      <w:r w:rsidRPr="00AF0FFA">
        <w:rPr>
          <w:rFonts w:cs="Arial"/>
          <w:sz w:val="22"/>
          <w:szCs w:val="22"/>
        </w:rPr>
        <w:t xml:space="preserve"> for the first 5 to 10 percent of unauthorized quantities and $10/</w:t>
      </w:r>
      <w:proofErr w:type="spellStart"/>
      <w:r w:rsidRPr="00AF0FFA">
        <w:rPr>
          <w:rFonts w:cs="Arial"/>
          <w:sz w:val="22"/>
          <w:szCs w:val="22"/>
        </w:rPr>
        <w:t>Dth</w:t>
      </w:r>
      <w:proofErr w:type="spellEnd"/>
      <w:r w:rsidRPr="00AF0FFA">
        <w:rPr>
          <w:rFonts w:cs="Arial"/>
          <w:sz w:val="22"/>
          <w:szCs w:val="22"/>
        </w:rPr>
        <w:t xml:space="preserve"> for any additional unauthorized quantities above 10 percent.</w:t>
      </w:r>
    </w:p>
    <w:p w14:paraId="0EFDD186" w14:textId="77777777" w:rsidR="0072503F" w:rsidRPr="00AF0FFA" w:rsidRDefault="0072503F" w:rsidP="0072503F">
      <w:pPr>
        <w:pStyle w:val="BodyText"/>
        <w:rPr>
          <w:rFonts w:cs="Arial"/>
          <w:sz w:val="22"/>
          <w:szCs w:val="22"/>
        </w:rPr>
      </w:pPr>
    </w:p>
    <w:p w14:paraId="27A4261C" w14:textId="1B55311F" w:rsidR="00430A45" w:rsidRPr="00AF0FFA" w:rsidRDefault="0072503F" w:rsidP="00430A45">
      <w:pPr>
        <w:ind w:firstLine="720"/>
        <w:rPr>
          <w:rFonts w:ascii="Arial" w:hAnsi="Arial" w:cs="Arial"/>
          <w:sz w:val="22"/>
          <w:szCs w:val="22"/>
        </w:rPr>
      </w:pPr>
      <w:r w:rsidRPr="00AF0FFA">
        <w:rPr>
          <w:rFonts w:ascii="Arial" w:hAnsi="Arial" w:cs="Arial"/>
          <w:sz w:val="22"/>
          <w:szCs w:val="22"/>
        </w:rPr>
        <w:t xml:space="preserve"> </w:t>
      </w:r>
      <w:r w:rsidRPr="00AF0FFA">
        <w:rPr>
          <w:rFonts w:ascii="Arial" w:hAnsi="Arial" w:cs="Arial"/>
          <w:sz w:val="22"/>
          <w:szCs w:val="22"/>
        </w:rPr>
        <w:tab/>
      </w:r>
      <w:r w:rsidR="00430A45" w:rsidRPr="00AF0FFA">
        <w:rPr>
          <w:rFonts w:ascii="Arial" w:hAnsi="Arial" w:cs="Arial"/>
          <w:sz w:val="22"/>
          <w:szCs w:val="22"/>
        </w:rPr>
        <w:t>In support of these changes, the Pipeline noted in its filing that last winter the highest reported price of spot gas on Northwest was $30.38/</w:t>
      </w:r>
      <w:proofErr w:type="spellStart"/>
      <w:r w:rsidR="00430A45" w:rsidRPr="00AF0FFA">
        <w:rPr>
          <w:rFonts w:ascii="Arial" w:hAnsi="Arial" w:cs="Arial"/>
          <w:sz w:val="22"/>
          <w:szCs w:val="22"/>
        </w:rPr>
        <w:t>Dth</w:t>
      </w:r>
      <w:proofErr w:type="spellEnd"/>
      <w:r w:rsidR="00430A45" w:rsidRPr="00AF0FFA">
        <w:rPr>
          <w:rFonts w:ascii="Arial" w:hAnsi="Arial" w:cs="Arial"/>
          <w:sz w:val="22"/>
          <w:szCs w:val="22"/>
        </w:rPr>
        <w:t>, which is considerably higher than the $5 or $10/</w:t>
      </w:r>
      <w:proofErr w:type="spellStart"/>
      <w:r w:rsidR="00430A45" w:rsidRPr="00AF0FFA">
        <w:rPr>
          <w:rFonts w:ascii="Arial" w:hAnsi="Arial" w:cs="Arial"/>
          <w:sz w:val="22"/>
          <w:szCs w:val="22"/>
        </w:rPr>
        <w:t>Dth</w:t>
      </w:r>
      <w:proofErr w:type="spellEnd"/>
      <w:r w:rsidR="00430A45" w:rsidRPr="00AF0FFA">
        <w:rPr>
          <w:rFonts w:ascii="Arial" w:hAnsi="Arial" w:cs="Arial"/>
          <w:sz w:val="22"/>
          <w:szCs w:val="22"/>
        </w:rPr>
        <w:t xml:space="preserve"> penalties.  The large difference between the Pipeline’s unauthorized overrun charge penalty and the price of spot gas creates an economic incentive for transportation customers to choose to purchase less gas than they know they will use.  That is, it may be cheaper to pay the $5 and $10 unauthorized overrun charge penalties and buy lower priced replacement gas a month or two later to make up for the imbalance, rather than purchase much more expensive gas supplies during the entitlement event itself.  NW Natural knows of at least one transportation customer on the Company’s distribution system that took advantage of this economic “opportunity” last winter. </w:t>
      </w:r>
    </w:p>
    <w:p w14:paraId="5F56C734" w14:textId="77777777" w:rsidR="00430A45" w:rsidRPr="00AF0FFA" w:rsidRDefault="00430A45" w:rsidP="00430A45">
      <w:pPr>
        <w:ind w:firstLine="720"/>
        <w:rPr>
          <w:rFonts w:ascii="Arial" w:hAnsi="Arial" w:cs="Arial"/>
          <w:sz w:val="22"/>
          <w:szCs w:val="22"/>
        </w:rPr>
      </w:pPr>
    </w:p>
    <w:p w14:paraId="1F24F73A" w14:textId="77777777" w:rsidR="00430A45" w:rsidRPr="00AF0FFA" w:rsidRDefault="00430A45" w:rsidP="00430A45">
      <w:pPr>
        <w:ind w:firstLine="720"/>
        <w:rPr>
          <w:rFonts w:ascii="Arial" w:hAnsi="Arial" w:cs="Arial"/>
          <w:sz w:val="22"/>
          <w:szCs w:val="22"/>
        </w:rPr>
      </w:pPr>
      <w:r w:rsidRPr="00AF0FFA">
        <w:rPr>
          <w:rFonts w:ascii="Arial" w:hAnsi="Arial" w:cs="Arial"/>
          <w:sz w:val="22"/>
          <w:szCs w:val="22"/>
        </w:rPr>
        <w:t xml:space="preserve"> </w:t>
      </w:r>
      <w:r w:rsidRPr="00AF0FFA">
        <w:rPr>
          <w:rFonts w:ascii="Arial" w:hAnsi="Arial" w:cs="Arial"/>
          <w:sz w:val="22"/>
          <w:szCs w:val="22"/>
        </w:rPr>
        <w:tab/>
        <w:t xml:space="preserve">The Pipeline proposed, and FERC agreed, that to maintain operational integrity of the system, the penalty for unauthorized overrun gas must be higher than the then current daily price of gas.  NW Natural agrees with this position, and expects that the increase proposed in this filing will serve to mitigate the same potential for transportation customers to threaten the Company’s distribution system operations by choosing to pay a lower penalty rate rather than pay for the delivery of higher priced gas supplies.  </w:t>
      </w:r>
    </w:p>
    <w:p w14:paraId="682D1DAC" w14:textId="77777777" w:rsidR="00430A45" w:rsidRPr="00AF0FFA" w:rsidRDefault="00430A45" w:rsidP="00430A45">
      <w:pPr>
        <w:rPr>
          <w:rFonts w:ascii="Arial" w:hAnsi="Arial" w:cs="Arial"/>
          <w:sz w:val="24"/>
          <w:szCs w:val="24"/>
        </w:rPr>
      </w:pPr>
    </w:p>
    <w:p w14:paraId="25D832C4" w14:textId="77777777" w:rsidR="00430A45" w:rsidRPr="00AF0FFA" w:rsidRDefault="00430A45" w:rsidP="00430A45">
      <w:pPr>
        <w:pStyle w:val="BodyText"/>
        <w:rPr>
          <w:rFonts w:cs="Arial"/>
          <w:sz w:val="22"/>
          <w:szCs w:val="22"/>
        </w:rPr>
      </w:pPr>
      <w:r w:rsidRPr="00AF0FFA">
        <w:rPr>
          <w:rFonts w:cs="Arial"/>
          <w:sz w:val="22"/>
          <w:szCs w:val="22"/>
          <w:u w:val="single"/>
        </w:rPr>
        <w:t>Monthly Imbalance Threshold</w:t>
      </w:r>
    </w:p>
    <w:p w14:paraId="72205687" w14:textId="77777777" w:rsidR="00430A45" w:rsidRPr="00AF0FFA" w:rsidRDefault="00430A45" w:rsidP="00430A45">
      <w:pPr>
        <w:pStyle w:val="BodyText"/>
        <w:rPr>
          <w:rFonts w:cs="Arial"/>
          <w:sz w:val="22"/>
          <w:szCs w:val="22"/>
        </w:rPr>
      </w:pPr>
    </w:p>
    <w:p w14:paraId="5DA46444" w14:textId="77777777" w:rsidR="00430A45" w:rsidRPr="00AF0FFA" w:rsidRDefault="00430A45" w:rsidP="00430A45">
      <w:pPr>
        <w:rPr>
          <w:rFonts w:ascii="Arial" w:hAnsi="Arial" w:cs="Arial"/>
          <w:sz w:val="22"/>
          <w:szCs w:val="22"/>
        </w:rPr>
      </w:pPr>
      <w:r w:rsidRPr="00AF0FFA">
        <w:rPr>
          <w:rFonts w:ascii="Arial" w:hAnsi="Arial" w:cs="Arial"/>
          <w:sz w:val="22"/>
          <w:szCs w:val="22"/>
        </w:rPr>
        <w:tab/>
        <w:t xml:space="preserve"> </w:t>
      </w:r>
      <w:r w:rsidRPr="00AF0FFA">
        <w:rPr>
          <w:rFonts w:ascii="Arial" w:hAnsi="Arial" w:cs="Arial"/>
          <w:sz w:val="22"/>
          <w:szCs w:val="22"/>
        </w:rPr>
        <w:tab/>
        <w:t>The monthly imbalance threshold has been changed by the Pipeline to three percent (3%) above or below total monthly confirmed nominations during the August through February period, with an imbalance threshold of five percent (5%) above or below confirmed nominations during the March through July period.  The Pipeline states in its filing that reducing the upper imbalance limit from 5% to 3% from the end of August through the end of February will allow the Pipeline to utilize its system balancing flexibility in a more equitable manner in meeting peak heating season demands.</w:t>
      </w:r>
    </w:p>
    <w:p w14:paraId="06A75BD9" w14:textId="77777777" w:rsidR="00430A45" w:rsidRPr="00AF0FFA" w:rsidRDefault="00430A45" w:rsidP="00430A45">
      <w:pPr>
        <w:pStyle w:val="BodyText"/>
        <w:rPr>
          <w:rFonts w:cs="Arial"/>
          <w:sz w:val="22"/>
          <w:szCs w:val="22"/>
        </w:rPr>
      </w:pPr>
    </w:p>
    <w:p w14:paraId="20FCA756" w14:textId="359692C6" w:rsidR="0072503F" w:rsidRPr="00AF0FFA" w:rsidRDefault="00430A45" w:rsidP="00430A45">
      <w:pPr>
        <w:pStyle w:val="BodyText"/>
        <w:rPr>
          <w:rFonts w:cs="Arial"/>
          <w:sz w:val="22"/>
          <w:szCs w:val="22"/>
        </w:rPr>
      </w:pPr>
      <w:r w:rsidRPr="00AF0FFA">
        <w:rPr>
          <w:rFonts w:cs="Arial"/>
          <w:sz w:val="22"/>
          <w:szCs w:val="22"/>
        </w:rPr>
        <w:tab/>
        <w:t xml:space="preserve"> </w:t>
      </w:r>
      <w:r w:rsidRPr="00AF0FFA">
        <w:rPr>
          <w:rFonts w:cs="Arial"/>
          <w:sz w:val="22"/>
          <w:szCs w:val="22"/>
        </w:rPr>
        <w:tab/>
        <w:t xml:space="preserve">NW Natural agrees with the Pipeline’s position and is proposing here to adopt the same monthly imbalance thresholds.  The Company has historically attempted to mirror the Pipeline’s tariff provisions for imbalances and overrun and underrun charges in the Schedule T Tariff.  </w:t>
      </w:r>
    </w:p>
    <w:p w14:paraId="17AC59B3" w14:textId="77777777" w:rsidR="0072503F" w:rsidRPr="00AF0FFA" w:rsidRDefault="0072503F" w:rsidP="0072503F">
      <w:pPr>
        <w:pStyle w:val="BodyText"/>
        <w:rPr>
          <w:rFonts w:cs="Arial"/>
          <w:sz w:val="22"/>
          <w:szCs w:val="22"/>
        </w:rPr>
      </w:pPr>
    </w:p>
    <w:p w14:paraId="0186110A" w14:textId="20E003E3" w:rsidR="006D3D4C" w:rsidRPr="00AF0FFA" w:rsidRDefault="0072503F" w:rsidP="00D4442B">
      <w:pPr>
        <w:pStyle w:val="BodyText"/>
        <w:ind w:firstLine="720"/>
        <w:rPr>
          <w:rFonts w:cs="Arial"/>
          <w:sz w:val="22"/>
          <w:szCs w:val="22"/>
        </w:rPr>
      </w:pPr>
      <w:r w:rsidRPr="00AF0FFA">
        <w:rPr>
          <w:rFonts w:cs="Arial"/>
          <w:sz w:val="22"/>
          <w:szCs w:val="22"/>
        </w:rPr>
        <w:t xml:space="preserve"> </w:t>
      </w:r>
      <w:r w:rsidRPr="00AF0FFA">
        <w:rPr>
          <w:rFonts w:cs="Arial"/>
          <w:sz w:val="22"/>
          <w:szCs w:val="22"/>
        </w:rPr>
        <w:tab/>
      </w:r>
      <w:r w:rsidR="000E1F65" w:rsidRPr="00AF0FFA">
        <w:rPr>
          <w:rFonts w:cs="Arial"/>
          <w:sz w:val="22"/>
          <w:szCs w:val="22"/>
        </w:rPr>
        <w:t>The C</w:t>
      </w:r>
      <w:r w:rsidR="006D3D4C" w:rsidRPr="00AF0FFA">
        <w:rPr>
          <w:rFonts w:cs="Arial"/>
          <w:sz w:val="22"/>
          <w:szCs w:val="22"/>
        </w:rPr>
        <w:t xml:space="preserve">ompany respectfully requests that the tariff sheets filed herewith be approved to become effective with service on and after </w:t>
      </w:r>
      <w:r w:rsidRPr="00AF0FFA">
        <w:rPr>
          <w:rFonts w:cs="Arial"/>
          <w:sz w:val="22"/>
          <w:szCs w:val="22"/>
        </w:rPr>
        <w:t>January 1, 2015</w:t>
      </w:r>
      <w:r w:rsidR="006D3D4C" w:rsidRPr="00AF0FFA">
        <w:rPr>
          <w:rFonts w:cs="Arial"/>
          <w:sz w:val="22"/>
          <w:szCs w:val="22"/>
        </w:rPr>
        <w:t>.</w:t>
      </w:r>
    </w:p>
    <w:p w14:paraId="0186110B" w14:textId="79DC38F0" w:rsidR="00430A45" w:rsidRPr="00AF0FFA" w:rsidRDefault="00430A45">
      <w:pPr>
        <w:rPr>
          <w:rFonts w:ascii="Arial" w:hAnsi="Arial" w:cs="Arial"/>
          <w:sz w:val="22"/>
          <w:szCs w:val="22"/>
        </w:rPr>
      </w:pPr>
      <w:r w:rsidRPr="00AF0FFA">
        <w:rPr>
          <w:rFonts w:ascii="Arial" w:hAnsi="Arial" w:cs="Arial"/>
          <w:sz w:val="22"/>
          <w:szCs w:val="22"/>
        </w:rPr>
        <w:br w:type="page"/>
      </w:r>
    </w:p>
    <w:p w14:paraId="10815862" w14:textId="77777777" w:rsidR="006D3D4C" w:rsidRPr="00AF0FFA" w:rsidRDefault="006D3D4C" w:rsidP="00E079DD">
      <w:pPr>
        <w:ind w:firstLine="720"/>
        <w:rPr>
          <w:rFonts w:ascii="Arial" w:hAnsi="Arial" w:cs="Arial"/>
          <w:sz w:val="22"/>
          <w:szCs w:val="22"/>
        </w:rPr>
      </w:pPr>
    </w:p>
    <w:p w14:paraId="0186110C" w14:textId="77777777" w:rsidR="006D3D4C" w:rsidRPr="00AF0FFA" w:rsidRDefault="002A1F3F" w:rsidP="00E079DD">
      <w:pPr>
        <w:ind w:firstLine="720"/>
        <w:rPr>
          <w:rFonts w:ascii="Arial" w:hAnsi="Arial" w:cs="Arial"/>
          <w:sz w:val="22"/>
          <w:szCs w:val="22"/>
        </w:rPr>
      </w:pPr>
      <w:r w:rsidRPr="00AF0FFA">
        <w:rPr>
          <w:rFonts w:ascii="Arial" w:hAnsi="Arial" w:cs="Arial"/>
          <w:sz w:val="22"/>
          <w:szCs w:val="22"/>
        </w:rPr>
        <w:t xml:space="preserve"> </w:t>
      </w:r>
      <w:r w:rsidRPr="00AF0FFA">
        <w:rPr>
          <w:rFonts w:ascii="Arial" w:hAnsi="Arial" w:cs="Arial"/>
          <w:sz w:val="22"/>
          <w:szCs w:val="22"/>
        </w:rPr>
        <w:tab/>
      </w:r>
      <w:r w:rsidR="006D3D4C" w:rsidRPr="00AF0FFA">
        <w:rPr>
          <w:rFonts w:ascii="Arial" w:hAnsi="Arial" w:cs="Arial"/>
          <w:sz w:val="22"/>
          <w:szCs w:val="22"/>
        </w:rPr>
        <w:t>As required by WAC 480-80-103(4</w:t>
      </w:r>
      <w:proofErr w:type="gramStart"/>
      <w:r w:rsidR="006D3D4C" w:rsidRPr="00AF0FFA">
        <w:rPr>
          <w:rFonts w:ascii="Arial" w:hAnsi="Arial" w:cs="Arial"/>
          <w:sz w:val="22"/>
          <w:szCs w:val="22"/>
        </w:rPr>
        <w:t>)(</w:t>
      </w:r>
      <w:proofErr w:type="gramEnd"/>
      <w:r w:rsidR="006D3D4C" w:rsidRPr="00AF0FFA">
        <w:rPr>
          <w:rFonts w:ascii="Arial" w:hAnsi="Arial" w:cs="Arial"/>
          <w:sz w:val="22"/>
          <w:szCs w:val="22"/>
        </w:rPr>
        <w:t>a), I certify that I have authority to issue tariff revisions on behalf of NW Natural.</w:t>
      </w:r>
    </w:p>
    <w:p w14:paraId="0186110D" w14:textId="77777777" w:rsidR="006D3D4C" w:rsidRPr="00AF0FFA" w:rsidRDefault="006D3D4C" w:rsidP="00E079DD">
      <w:pPr>
        <w:ind w:firstLine="720"/>
        <w:rPr>
          <w:rFonts w:ascii="Arial" w:hAnsi="Arial" w:cs="Arial"/>
          <w:sz w:val="22"/>
          <w:szCs w:val="22"/>
        </w:rPr>
      </w:pPr>
    </w:p>
    <w:p w14:paraId="4841CBA2" w14:textId="568B9E46" w:rsidR="00430A45" w:rsidRPr="00AF0FFA" w:rsidRDefault="002A1F3F" w:rsidP="00430A45">
      <w:pPr>
        <w:ind w:firstLine="720"/>
        <w:rPr>
          <w:rFonts w:ascii="Arial" w:hAnsi="Arial" w:cs="Arial"/>
          <w:sz w:val="22"/>
          <w:szCs w:val="22"/>
        </w:rPr>
      </w:pPr>
      <w:r w:rsidRPr="00AF0FFA">
        <w:rPr>
          <w:rFonts w:ascii="Arial" w:hAnsi="Arial" w:cs="Arial"/>
          <w:sz w:val="22"/>
          <w:szCs w:val="22"/>
        </w:rPr>
        <w:t xml:space="preserve"> </w:t>
      </w:r>
      <w:r w:rsidRPr="00AF0FFA">
        <w:rPr>
          <w:rFonts w:ascii="Arial" w:hAnsi="Arial" w:cs="Arial"/>
          <w:sz w:val="22"/>
          <w:szCs w:val="22"/>
        </w:rPr>
        <w:tab/>
      </w:r>
      <w:r w:rsidR="006D3D4C" w:rsidRPr="00AF0FFA">
        <w:rPr>
          <w:rFonts w:ascii="Arial" w:hAnsi="Arial" w:cs="Arial"/>
          <w:sz w:val="22"/>
          <w:szCs w:val="22"/>
        </w:rPr>
        <w:t xml:space="preserve">Copies of this letter and the attached filing are available in the </w:t>
      </w:r>
      <w:r w:rsidR="002F6C8D" w:rsidRPr="00AF0FFA">
        <w:rPr>
          <w:rFonts w:ascii="Arial" w:hAnsi="Arial" w:cs="Arial"/>
          <w:sz w:val="22"/>
          <w:szCs w:val="22"/>
        </w:rPr>
        <w:t>C</w:t>
      </w:r>
      <w:r w:rsidR="006D3D4C" w:rsidRPr="00AF0FFA">
        <w:rPr>
          <w:rFonts w:ascii="Arial" w:hAnsi="Arial" w:cs="Arial"/>
          <w:sz w:val="22"/>
          <w:szCs w:val="22"/>
        </w:rPr>
        <w:t xml:space="preserve">ompany’s </w:t>
      </w:r>
      <w:r w:rsidR="0018277C" w:rsidRPr="00AF0FFA">
        <w:rPr>
          <w:rFonts w:ascii="Arial" w:hAnsi="Arial" w:cs="Arial"/>
          <w:sz w:val="22"/>
          <w:szCs w:val="22"/>
        </w:rPr>
        <w:t xml:space="preserve">main </w:t>
      </w:r>
      <w:r w:rsidR="00500CF9">
        <w:rPr>
          <w:rFonts w:ascii="Arial" w:hAnsi="Arial" w:cs="Arial"/>
          <w:sz w:val="22"/>
          <w:szCs w:val="22"/>
        </w:rPr>
        <w:t>o</w:t>
      </w:r>
      <w:r w:rsidR="0018277C" w:rsidRPr="00AF0FFA">
        <w:rPr>
          <w:rFonts w:ascii="Arial" w:hAnsi="Arial" w:cs="Arial"/>
          <w:sz w:val="22"/>
          <w:szCs w:val="22"/>
        </w:rPr>
        <w:t xml:space="preserve">ffice in Portland, Oregon, and on its website at </w:t>
      </w:r>
      <w:hyperlink r:id="rId13" w:history="1">
        <w:r w:rsidR="0018277C" w:rsidRPr="00AF0FFA">
          <w:rPr>
            <w:rStyle w:val="Hyperlink"/>
            <w:rFonts w:ascii="Arial" w:hAnsi="Arial" w:cs="Arial"/>
            <w:sz w:val="22"/>
            <w:szCs w:val="22"/>
          </w:rPr>
          <w:t>www.nwnatural.com</w:t>
        </w:r>
      </w:hyperlink>
      <w:r w:rsidR="006D3D4C" w:rsidRPr="00AF0FFA">
        <w:rPr>
          <w:rFonts w:ascii="Arial" w:hAnsi="Arial" w:cs="Arial"/>
          <w:sz w:val="22"/>
          <w:szCs w:val="22"/>
        </w:rPr>
        <w:t>.</w:t>
      </w:r>
    </w:p>
    <w:p w14:paraId="3B4D991B" w14:textId="77777777" w:rsidR="00430A45" w:rsidRPr="00AF0FFA" w:rsidRDefault="00430A45" w:rsidP="00430A45">
      <w:pPr>
        <w:ind w:firstLine="720"/>
        <w:rPr>
          <w:rFonts w:ascii="Arial" w:hAnsi="Arial" w:cs="Arial"/>
          <w:sz w:val="22"/>
          <w:szCs w:val="22"/>
        </w:rPr>
      </w:pPr>
    </w:p>
    <w:p w14:paraId="01861110" w14:textId="7342E2CF" w:rsidR="002A428C" w:rsidRPr="00AF0FFA" w:rsidRDefault="00351DBF" w:rsidP="00430A45">
      <w:pPr>
        <w:ind w:firstLine="720"/>
        <w:rPr>
          <w:rFonts w:ascii="Arial" w:hAnsi="Arial" w:cs="Arial"/>
          <w:sz w:val="22"/>
          <w:szCs w:val="22"/>
        </w:rPr>
      </w:pPr>
      <w:r w:rsidRPr="00AF0FFA">
        <w:rPr>
          <w:rFonts w:ascii="Arial" w:hAnsi="Arial" w:cs="Arial"/>
          <w:sz w:val="22"/>
          <w:szCs w:val="22"/>
        </w:rPr>
        <w:t xml:space="preserve"> </w:t>
      </w:r>
      <w:r w:rsidRPr="00AF0FFA">
        <w:rPr>
          <w:rFonts w:ascii="Arial" w:hAnsi="Arial" w:cs="Arial"/>
          <w:sz w:val="22"/>
          <w:szCs w:val="22"/>
        </w:rPr>
        <w:tab/>
      </w:r>
      <w:r w:rsidR="006D3D4C" w:rsidRPr="00AF0FFA">
        <w:rPr>
          <w:rFonts w:ascii="Arial" w:hAnsi="Arial" w:cs="Arial"/>
          <w:sz w:val="22"/>
          <w:szCs w:val="22"/>
        </w:rPr>
        <w:t xml:space="preserve">Please address correspondence on this matter to </w:t>
      </w:r>
      <w:r w:rsidR="002A428C" w:rsidRPr="00AF0FFA">
        <w:rPr>
          <w:rFonts w:ascii="Arial" w:hAnsi="Arial" w:cs="Arial"/>
          <w:sz w:val="22"/>
          <w:szCs w:val="22"/>
        </w:rPr>
        <w:t xml:space="preserve">me at </w:t>
      </w:r>
      <w:hyperlink r:id="rId14" w:history="1">
        <w:r w:rsidR="002A428C" w:rsidRPr="00AF0FFA">
          <w:rPr>
            <w:rStyle w:val="Hyperlink"/>
            <w:rFonts w:ascii="Arial" w:hAnsi="Arial" w:cs="Arial"/>
            <w:sz w:val="22"/>
            <w:szCs w:val="22"/>
          </w:rPr>
          <w:t>ork@nwnatural.com</w:t>
        </w:r>
      </w:hyperlink>
      <w:r w:rsidR="002A428C" w:rsidRPr="00AF0FFA">
        <w:rPr>
          <w:rFonts w:ascii="Arial" w:hAnsi="Arial" w:cs="Arial"/>
          <w:sz w:val="22"/>
          <w:szCs w:val="22"/>
        </w:rPr>
        <w:t>, with copies to the following:</w:t>
      </w:r>
    </w:p>
    <w:p w14:paraId="01861111" w14:textId="77777777" w:rsidR="006D3D4C" w:rsidRPr="00AF0FFA" w:rsidRDefault="006D3D4C">
      <w:pPr>
        <w:rPr>
          <w:rFonts w:ascii="Arial" w:hAnsi="Arial" w:cs="Arial"/>
          <w:sz w:val="22"/>
          <w:szCs w:val="22"/>
        </w:rPr>
      </w:pPr>
    </w:p>
    <w:p w14:paraId="01861112" w14:textId="77777777" w:rsidR="006D3D4C" w:rsidRPr="00AF0FFA" w:rsidRDefault="002D26BF" w:rsidP="0017321D">
      <w:pPr>
        <w:pStyle w:val="Footer"/>
        <w:tabs>
          <w:tab w:val="clear" w:pos="4320"/>
          <w:tab w:val="clear" w:pos="8640"/>
          <w:tab w:val="left" w:pos="4680"/>
        </w:tabs>
        <w:ind w:left="2880"/>
        <w:outlineLvl w:val="0"/>
        <w:rPr>
          <w:rFonts w:ascii="Arial" w:hAnsi="Arial" w:cs="Arial"/>
          <w:szCs w:val="22"/>
        </w:rPr>
      </w:pPr>
      <w:proofErr w:type="gramStart"/>
      <w:r w:rsidRPr="00AF0FFA">
        <w:rPr>
          <w:rFonts w:ascii="Arial" w:hAnsi="Arial" w:cs="Arial"/>
          <w:szCs w:val="22"/>
        </w:rPr>
        <w:t>e</w:t>
      </w:r>
      <w:r w:rsidR="00B51122" w:rsidRPr="00AF0FFA">
        <w:rPr>
          <w:rFonts w:ascii="Arial" w:hAnsi="Arial" w:cs="Arial"/>
          <w:szCs w:val="22"/>
        </w:rPr>
        <w:t>Filing</w:t>
      </w:r>
      <w:proofErr w:type="gramEnd"/>
      <w:r w:rsidR="00E96C76" w:rsidRPr="00AF0FFA">
        <w:rPr>
          <w:rFonts w:ascii="Arial" w:hAnsi="Arial" w:cs="Arial"/>
          <w:szCs w:val="22"/>
        </w:rPr>
        <w:tab/>
      </w:r>
    </w:p>
    <w:p w14:paraId="01861113" w14:textId="77777777" w:rsidR="006D3D4C" w:rsidRPr="00AF0FFA" w:rsidRDefault="006D3D4C" w:rsidP="0017321D">
      <w:pPr>
        <w:pStyle w:val="Heading4"/>
        <w:tabs>
          <w:tab w:val="left" w:pos="4680"/>
        </w:tabs>
        <w:ind w:left="2880"/>
        <w:jc w:val="left"/>
        <w:rPr>
          <w:rFonts w:cs="Arial"/>
          <w:sz w:val="20"/>
          <w:szCs w:val="22"/>
        </w:rPr>
      </w:pPr>
      <w:r w:rsidRPr="00AF0FFA">
        <w:rPr>
          <w:rFonts w:cs="Arial"/>
          <w:sz w:val="20"/>
          <w:szCs w:val="22"/>
        </w:rPr>
        <w:t>Rates &amp; Regulatory Affairs</w:t>
      </w:r>
      <w:r w:rsidR="00A0243B" w:rsidRPr="00AF0FFA">
        <w:rPr>
          <w:rFonts w:cs="Arial"/>
          <w:sz w:val="20"/>
          <w:szCs w:val="22"/>
        </w:rPr>
        <w:tab/>
      </w:r>
    </w:p>
    <w:p w14:paraId="01861114" w14:textId="77777777" w:rsidR="006D3D4C" w:rsidRPr="00AF0FFA" w:rsidRDefault="006D3D4C" w:rsidP="0017321D">
      <w:pPr>
        <w:tabs>
          <w:tab w:val="left" w:pos="4680"/>
        </w:tabs>
        <w:ind w:left="2880"/>
        <w:rPr>
          <w:rFonts w:ascii="Arial" w:hAnsi="Arial" w:cs="Arial"/>
          <w:szCs w:val="22"/>
        </w:rPr>
      </w:pPr>
      <w:r w:rsidRPr="00AF0FFA">
        <w:rPr>
          <w:rFonts w:ascii="Arial" w:hAnsi="Arial" w:cs="Arial"/>
          <w:szCs w:val="22"/>
        </w:rPr>
        <w:t>NW Natural</w:t>
      </w:r>
      <w:r w:rsidR="00A0243B" w:rsidRPr="00AF0FFA">
        <w:rPr>
          <w:rFonts w:ascii="Arial" w:hAnsi="Arial" w:cs="Arial"/>
          <w:szCs w:val="22"/>
        </w:rPr>
        <w:tab/>
      </w:r>
      <w:bookmarkStart w:id="0" w:name="_GoBack"/>
    </w:p>
    <w:p w14:paraId="01861115" w14:textId="77777777" w:rsidR="006D3D4C" w:rsidRPr="00AF0FFA" w:rsidRDefault="006D3D4C" w:rsidP="0017321D">
      <w:pPr>
        <w:tabs>
          <w:tab w:val="left" w:pos="4680"/>
        </w:tabs>
        <w:ind w:left="2880"/>
        <w:rPr>
          <w:rFonts w:ascii="Arial" w:hAnsi="Arial" w:cs="Arial"/>
          <w:szCs w:val="22"/>
        </w:rPr>
      </w:pPr>
      <w:r w:rsidRPr="00AF0FFA">
        <w:rPr>
          <w:rFonts w:ascii="Arial" w:hAnsi="Arial" w:cs="Arial"/>
          <w:szCs w:val="22"/>
        </w:rPr>
        <w:t xml:space="preserve">220 NW Second </w:t>
      </w:r>
      <w:proofErr w:type="gramStart"/>
      <w:r w:rsidRPr="00AF0FFA">
        <w:rPr>
          <w:rFonts w:ascii="Arial" w:hAnsi="Arial" w:cs="Arial"/>
          <w:szCs w:val="22"/>
        </w:rPr>
        <w:t>Avenue</w:t>
      </w:r>
      <w:proofErr w:type="gramEnd"/>
      <w:r w:rsidR="00A0243B" w:rsidRPr="00AF0FFA">
        <w:rPr>
          <w:rFonts w:ascii="Arial" w:hAnsi="Arial" w:cs="Arial"/>
          <w:szCs w:val="22"/>
        </w:rPr>
        <w:tab/>
      </w:r>
    </w:p>
    <w:bookmarkEnd w:id="0"/>
    <w:p w14:paraId="01861116" w14:textId="77777777" w:rsidR="006D3D4C" w:rsidRPr="00AF0FFA" w:rsidRDefault="006D3D4C" w:rsidP="0017321D">
      <w:pPr>
        <w:pStyle w:val="Heading3"/>
        <w:tabs>
          <w:tab w:val="left" w:pos="4680"/>
        </w:tabs>
        <w:ind w:left="2880"/>
        <w:rPr>
          <w:rFonts w:cs="Arial"/>
          <w:sz w:val="20"/>
          <w:szCs w:val="22"/>
        </w:rPr>
      </w:pPr>
      <w:r w:rsidRPr="00AF0FFA">
        <w:rPr>
          <w:rFonts w:cs="Arial"/>
          <w:sz w:val="20"/>
          <w:szCs w:val="22"/>
        </w:rPr>
        <w:t>Portland, Oregon 97209</w:t>
      </w:r>
      <w:r w:rsidR="00A0243B" w:rsidRPr="00AF0FFA">
        <w:rPr>
          <w:rFonts w:cs="Arial"/>
          <w:sz w:val="20"/>
          <w:szCs w:val="22"/>
        </w:rPr>
        <w:tab/>
      </w:r>
    </w:p>
    <w:p w14:paraId="01861117" w14:textId="77777777" w:rsidR="006D3D4C" w:rsidRPr="00AF0FFA" w:rsidRDefault="006D3D4C" w:rsidP="0017321D">
      <w:pPr>
        <w:tabs>
          <w:tab w:val="left" w:pos="4680"/>
        </w:tabs>
        <w:ind w:left="2880"/>
        <w:rPr>
          <w:rFonts w:ascii="Arial" w:hAnsi="Arial" w:cs="Arial"/>
          <w:szCs w:val="22"/>
        </w:rPr>
      </w:pPr>
      <w:r w:rsidRPr="00AF0FFA">
        <w:rPr>
          <w:rFonts w:ascii="Arial" w:hAnsi="Arial" w:cs="Arial"/>
          <w:szCs w:val="22"/>
        </w:rPr>
        <w:t>Telecopier:  (503) 721-25</w:t>
      </w:r>
      <w:r w:rsidR="00115329" w:rsidRPr="00AF0FFA">
        <w:rPr>
          <w:rFonts w:ascii="Arial" w:hAnsi="Arial" w:cs="Arial"/>
          <w:szCs w:val="22"/>
        </w:rPr>
        <w:t>16</w:t>
      </w:r>
      <w:r w:rsidR="00A0243B" w:rsidRPr="00AF0FFA">
        <w:rPr>
          <w:rFonts w:ascii="Arial" w:hAnsi="Arial" w:cs="Arial"/>
          <w:szCs w:val="22"/>
        </w:rPr>
        <w:tab/>
      </w:r>
    </w:p>
    <w:p w14:paraId="01861118" w14:textId="77777777" w:rsidR="006D3D4C" w:rsidRPr="00AF0FFA" w:rsidRDefault="006D3D4C" w:rsidP="0017321D">
      <w:pPr>
        <w:pStyle w:val="Heading6"/>
        <w:tabs>
          <w:tab w:val="left" w:pos="4680"/>
        </w:tabs>
        <w:ind w:left="2880"/>
        <w:rPr>
          <w:rFonts w:cs="Arial"/>
          <w:sz w:val="20"/>
          <w:szCs w:val="22"/>
        </w:rPr>
      </w:pPr>
      <w:r w:rsidRPr="00AF0FFA">
        <w:rPr>
          <w:rFonts w:cs="Arial"/>
          <w:sz w:val="20"/>
          <w:szCs w:val="22"/>
        </w:rPr>
        <w:t>Telephone:  (503) 226-4211, ext. 3589</w:t>
      </w:r>
      <w:r w:rsidR="00A0243B" w:rsidRPr="00AF0FFA">
        <w:rPr>
          <w:rFonts w:cs="Arial"/>
          <w:sz w:val="20"/>
          <w:szCs w:val="22"/>
        </w:rPr>
        <w:tab/>
      </w:r>
    </w:p>
    <w:p w14:paraId="01861119" w14:textId="77777777" w:rsidR="008B6369" w:rsidRPr="00AF0FFA" w:rsidRDefault="00115329" w:rsidP="0017321D">
      <w:pPr>
        <w:tabs>
          <w:tab w:val="left" w:pos="2880"/>
        </w:tabs>
        <w:ind w:left="2880"/>
        <w:rPr>
          <w:rFonts w:ascii="Arial" w:hAnsi="Arial" w:cs="Arial"/>
          <w:szCs w:val="22"/>
        </w:rPr>
      </w:pPr>
      <w:r w:rsidRPr="00AF0FFA">
        <w:rPr>
          <w:rFonts w:ascii="Arial" w:hAnsi="Arial" w:cs="Arial"/>
          <w:szCs w:val="22"/>
        </w:rPr>
        <w:t>eFiling@nwnatural.com</w:t>
      </w:r>
    </w:p>
    <w:p w14:paraId="0186111A" w14:textId="77777777" w:rsidR="006D3D4C" w:rsidRPr="00AF0FFA" w:rsidRDefault="006D3D4C" w:rsidP="003C75BC">
      <w:pPr>
        <w:rPr>
          <w:rFonts w:ascii="Arial" w:hAnsi="Arial" w:cs="Arial"/>
          <w:sz w:val="22"/>
          <w:szCs w:val="22"/>
        </w:rPr>
      </w:pPr>
    </w:p>
    <w:p w14:paraId="0186111B" w14:textId="77777777" w:rsidR="00351DBF" w:rsidRPr="00AF0FFA" w:rsidRDefault="00351DBF" w:rsidP="003C75BC">
      <w:pPr>
        <w:rPr>
          <w:rFonts w:ascii="Arial" w:hAnsi="Arial" w:cs="Arial"/>
          <w:sz w:val="22"/>
          <w:szCs w:val="22"/>
        </w:rPr>
      </w:pPr>
    </w:p>
    <w:p w14:paraId="0186111C" w14:textId="77777777" w:rsidR="006D3D4C" w:rsidRPr="00AF0FFA" w:rsidRDefault="006D3D4C" w:rsidP="003C75BC">
      <w:pPr>
        <w:rPr>
          <w:rFonts w:ascii="Arial" w:hAnsi="Arial" w:cs="Arial"/>
          <w:sz w:val="22"/>
          <w:szCs w:val="22"/>
        </w:rPr>
      </w:pPr>
      <w:r w:rsidRPr="00AF0FFA">
        <w:rPr>
          <w:rFonts w:ascii="Arial" w:hAnsi="Arial" w:cs="Arial"/>
          <w:sz w:val="22"/>
          <w:szCs w:val="22"/>
        </w:rPr>
        <w:t>Sincerely,</w:t>
      </w:r>
    </w:p>
    <w:p w14:paraId="0186111D" w14:textId="77777777" w:rsidR="006D3D4C" w:rsidRPr="00AF0FFA" w:rsidRDefault="006D3D4C" w:rsidP="003C75BC">
      <w:pPr>
        <w:rPr>
          <w:rFonts w:ascii="Arial" w:hAnsi="Arial" w:cs="Arial"/>
          <w:sz w:val="22"/>
          <w:szCs w:val="22"/>
        </w:rPr>
      </w:pPr>
    </w:p>
    <w:p w14:paraId="0186111E" w14:textId="77777777" w:rsidR="001839CD" w:rsidRPr="00AF0FFA" w:rsidRDefault="001839CD" w:rsidP="003C75BC">
      <w:pPr>
        <w:rPr>
          <w:rFonts w:ascii="Arial" w:hAnsi="Arial" w:cs="Arial"/>
          <w:sz w:val="22"/>
          <w:szCs w:val="22"/>
        </w:rPr>
      </w:pPr>
      <w:r w:rsidRPr="00AF0FFA">
        <w:rPr>
          <w:rFonts w:ascii="Arial" w:hAnsi="Arial" w:cs="Arial"/>
          <w:sz w:val="22"/>
          <w:szCs w:val="22"/>
        </w:rPr>
        <w:t>NW NATURAL</w:t>
      </w:r>
    </w:p>
    <w:p w14:paraId="0186111F" w14:textId="77777777" w:rsidR="001839CD" w:rsidRPr="00AF0FFA" w:rsidRDefault="001839CD" w:rsidP="003C75BC">
      <w:pPr>
        <w:rPr>
          <w:rFonts w:ascii="Arial" w:hAnsi="Arial" w:cs="Arial"/>
          <w:sz w:val="22"/>
          <w:szCs w:val="22"/>
        </w:rPr>
      </w:pPr>
    </w:p>
    <w:p w14:paraId="01861120" w14:textId="77777777" w:rsidR="00B85D0D" w:rsidRPr="00AF0FFA" w:rsidRDefault="00B85D0D" w:rsidP="003C75BC">
      <w:pPr>
        <w:rPr>
          <w:rFonts w:ascii="Arial" w:hAnsi="Arial" w:cs="Arial"/>
          <w:sz w:val="22"/>
          <w:szCs w:val="22"/>
        </w:rPr>
      </w:pPr>
      <w:r w:rsidRPr="00AF0FFA">
        <w:rPr>
          <w:rFonts w:ascii="Arial" w:hAnsi="Arial" w:cs="Arial"/>
          <w:sz w:val="22"/>
          <w:szCs w:val="22"/>
        </w:rPr>
        <w:t>/s/ Onita R. King</w:t>
      </w:r>
    </w:p>
    <w:p w14:paraId="01861121" w14:textId="77777777" w:rsidR="00D03483" w:rsidRPr="00AF0FFA" w:rsidRDefault="00D03483" w:rsidP="003C75BC">
      <w:pPr>
        <w:rPr>
          <w:rFonts w:ascii="Arial" w:hAnsi="Arial" w:cs="Arial"/>
          <w:sz w:val="22"/>
          <w:szCs w:val="22"/>
        </w:rPr>
      </w:pPr>
    </w:p>
    <w:p w14:paraId="01861122" w14:textId="77777777" w:rsidR="006D3D4C" w:rsidRPr="00AF0FFA" w:rsidRDefault="00E37778" w:rsidP="003C75BC">
      <w:pPr>
        <w:rPr>
          <w:rFonts w:ascii="Arial" w:hAnsi="Arial" w:cs="Arial"/>
          <w:sz w:val="22"/>
          <w:szCs w:val="22"/>
        </w:rPr>
      </w:pPr>
      <w:r w:rsidRPr="00AF0FFA">
        <w:rPr>
          <w:rFonts w:ascii="Arial" w:hAnsi="Arial" w:cs="Arial"/>
          <w:sz w:val="22"/>
          <w:szCs w:val="22"/>
        </w:rPr>
        <w:t>Onita R. King</w:t>
      </w:r>
    </w:p>
    <w:p w14:paraId="01861123" w14:textId="77777777" w:rsidR="00E37778" w:rsidRPr="00AF0FFA" w:rsidRDefault="00E37778" w:rsidP="003C75BC">
      <w:pPr>
        <w:rPr>
          <w:rFonts w:ascii="Arial" w:hAnsi="Arial" w:cs="Arial"/>
          <w:sz w:val="22"/>
          <w:szCs w:val="22"/>
        </w:rPr>
      </w:pPr>
      <w:r w:rsidRPr="00AF0FFA">
        <w:rPr>
          <w:rFonts w:ascii="Arial" w:hAnsi="Arial" w:cs="Arial"/>
          <w:sz w:val="22"/>
          <w:szCs w:val="22"/>
        </w:rPr>
        <w:t>Rates &amp; Regulatory Affairs</w:t>
      </w:r>
    </w:p>
    <w:p w14:paraId="01861124" w14:textId="77777777" w:rsidR="00351DBF" w:rsidRPr="00AF0FFA" w:rsidRDefault="00351DBF" w:rsidP="003C75BC">
      <w:pPr>
        <w:rPr>
          <w:rFonts w:ascii="Arial" w:hAnsi="Arial" w:cs="Arial"/>
          <w:sz w:val="22"/>
          <w:szCs w:val="22"/>
        </w:rPr>
      </w:pPr>
    </w:p>
    <w:p w14:paraId="01861125" w14:textId="162463B4" w:rsidR="00351DBF" w:rsidRPr="00AF0FFA" w:rsidRDefault="00D4442B" w:rsidP="003C75BC">
      <w:pPr>
        <w:rPr>
          <w:rFonts w:ascii="Arial" w:hAnsi="Arial" w:cs="Arial"/>
          <w:sz w:val="22"/>
          <w:szCs w:val="22"/>
        </w:rPr>
      </w:pPr>
      <w:r w:rsidRPr="00AF0FFA">
        <w:rPr>
          <w:rFonts w:ascii="Arial" w:hAnsi="Arial" w:cs="Arial"/>
          <w:sz w:val="22"/>
          <w:szCs w:val="22"/>
        </w:rPr>
        <w:t>Attachments:</w:t>
      </w:r>
    </w:p>
    <w:p w14:paraId="04218CD4" w14:textId="7C4747FE" w:rsidR="00D4442B" w:rsidRPr="00AF0FFA" w:rsidRDefault="00D4442B" w:rsidP="003C75BC">
      <w:pPr>
        <w:rPr>
          <w:rFonts w:ascii="Arial" w:hAnsi="Arial" w:cs="Arial"/>
          <w:sz w:val="22"/>
          <w:szCs w:val="22"/>
        </w:rPr>
      </w:pPr>
      <w:r w:rsidRPr="00AF0FFA">
        <w:rPr>
          <w:rFonts w:ascii="Arial" w:hAnsi="Arial" w:cs="Arial"/>
          <w:sz w:val="22"/>
          <w:szCs w:val="22"/>
        </w:rPr>
        <w:tab/>
        <w:t>FERC Order in Docket RP14-1283-000</w:t>
      </w:r>
    </w:p>
    <w:p w14:paraId="6EF523B6" w14:textId="77777777" w:rsidR="005B0DEF" w:rsidRDefault="005B0DEF" w:rsidP="0072503F">
      <w:pPr>
        <w:tabs>
          <w:tab w:val="left" w:pos="1440"/>
        </w:tabs>
        <w:ind w:left="1440" w:hanging="720"/>
        <w:rPr>
          <w:rFonts w:ascii="Arial" w:hAnsi="Arial" w:cs="Arial"/>
          <w:sz w:val="22"/>
          <w:szCs w:val="22"/>
        </w:rPr>
      </w:pPr>
    </w:p>
    <w:p w14:paraId="262C5B4C" w14:textId="0193067F" w:rsidR="00500CF9" w:rsidRDefault="00500CF9" w:rsidP="0072503F">
      <w:pPr>
        <w:tabs>
          <w:tab w:val="left" w:pos="1440"/>
        </w:tabs>
        <w:ind w:left="1440" w:hanging="720"/>
        <w:rPr>
          <w:rFonts w:ascii="Arial" w:hAnsi="Arial" w:cs="Arial"/>
          <w:sz w:val="22"/>
          <w:szCs w:val="22"/>
        </w:rPr>
      </w:pPr>
    </w:p>
    <w:p w14:paraId="784BA060" w14:textId="77777777" w:rsidR="00EF6081" w:rsidRPr="00AF0FFA" w:rsidRDefault="00EF6081" w:rsidP="0072503F">
      <w:pPr>
        <w:tabs>
          <w:tab w:val="left" w:pos="1440"/>
        </w:tabs>
        <w:ind w:left="1440" w:hanging="720"/>
        <w:rPr>
          <w:rFonts w:ascii="Arial" w:hAnsi="Arial" w:cs="Arial"/>
          <w:sz w:val="22"/>
          <w:szCs w:val="22"/>
        </w:rPr>
        <w:sectPr w:rsidR="00EF6081" w:rsidRPr="00AF0FFA" w:rsidSect="004E4E32">
          <w:headerReference w:type="default" r:id="rId15"/>
          <w:pgSz w:w="12240" w:h="15840" w:code="1"/>
          <w:pgMar w:top="1440" w:right="1152" w:bottom="1440" w:left="1440" w:header="720" w:footer="720" w:gutter="0"/>
          <w:cols w:space="720"/>
          <w:titlePg/>
          <w:docGrid w:linePitch="272"/>
        </w:sectPr>
      </w:pPr>
    </w:p>
    <w:p w14:paraId="15CF563F" w14:textId="15E813D9" w:rsidR="005B0DEF" w:rsidRPr="005B0DEF" w:rsidRDefault="005B0DEF" w:rsidP="00C83592">
      <w:pPr>
        <w:widowControl w:val="0"/>
        <w:ind w:left="720" w:hanging="720"/>
        <w:jc w:val="center"/>
        <w:rPr>
          <w:rFonts w:ascii="Arial" w:hAnsi="Arial" w:cs="Arial"/>
          <w:sz w:val="19"/>
        </w:rPr>
      </w:pPr>
    </w:p>
    <w:sectPr w:rsidR="005B0DEF" w:rsidRPr="005B0DEF" w:rsidSect="008A6E6C">
      <w:headerReference w:type="default" r:id="rId16"/>
      <w:footerReference w:type="default" r:id="rId17"/>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739AF" w14:textId="77777777" w:rsidR="00C3449E" w:rsidRDefault="00C3449E">
      <w:r>
        <w:separator/>
      </w:r>
    </w:p>
  </w:endnote>
  <w:endnote w:type="continuationSeparator" w:id="0">
    <w:p w14:paraId="643DFBAD" w14:textId="77777777" w:rsidR="00C3449E" w:rsidRDefault="00C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2183" w14:textId="4A349873" w:rsidR="00AF0FFA" w:rsidRPr="00AF0FFA" w:rsidRDefault="00AF0FFA" w:rsidP="00AF0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1BAB6" w14:textId="77777777" w:rsidR="00C3449E" w:rsidRDefault="00C3449E">
      <w:r>
        <w:separator/>
      </w:r>
    </w:p>
  </w:footnote>
  <w:footnote w:type="continuationSeparator" w:id="0">
    <w:p w14:paraId="497ED6A7" w14:textId="77777777" w:rsidR="00C3449E" w:rsidRDefault="00C34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6112E" w14:textId="77777777" w:rsidR="00AB32FB" w:rsidRDefault="00AB32FB">
    <w:pPr>
      <w:pStyle w:val="Header"/>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Utilities &amp; Transportation Commission</w:t>
    </w:r>
  </w:p>
  <w:p w14:paraId="0186112F" w14:textId="61822E24" w:rsidR="00AB32FB" w:rsidRDefault="00AB32FB">
    <w:pPr>
      <w:pStyle w:val="Header"/>
      <w:rPr>
        <w:rFonts w:ascii="Arial" w:hAnsi="Arial"/>
      </w:rPr>
    </w:pPr>
    <w:r>
      <w:rPr>
        <w:rFonts w:ascii="Arial" w:hAnsi="Arial"/>
      </w:rPr>
      <w:t xml:space="preserve">NWN </w:t>
    </w:r>
    <w:r w:rsidR="007A2E52">
      <w:rPr>
        <w:rFonts w:ascii="Arial" w:hAnsi="Arial"/>
      </w:rPr>
      <w:t xml:space="preserve">WUTC Advice No. </w:t>
    </w:r>
    <w:r w:rsidR="00E37778">
      <w:rPr>
        <w:rFonts w:ascii="Arial" w:hAnsi="Arial"/>
      </w:rPr>
      <w:t>1</w:t>
    </w:r>
    <w:r w:rsidR="00D6709E">
      <w:rPr>
        <w:rFonts w:ascii="Arial" w:hAnsi="Arial"/>
      </w:rPr>
      <w:t>4</w:t>
    </w:r>
    <w:r w:rsidR="00E37778">
      <w:rPr>
        <w:rFonts w:ascii="Arial" w:hAnsi="Arial"/>
      </w:rPr>
      <w:t>-</w:t>
    </w:r>
    <w:r w:rsidR="0072503F">
      <w:rPr>
        <w:rFonts w:ascii="Arial" w:hAnsi="Arial"/>
      </w:rPr>
      <w:t>8</w:t>
    </w:r>
  </w:p>
  <w:p w14:paraId="01861130" w14:textId="4341DCDB" w:rsidR="00AB32FB" w:rsidRDefault="0072503F">
    <w:pPr>
      <w:pStyle w:val="Header"/>
      <w:rPr>
        <w:rStyle w:val="PageNumber"/>
        <w:rFonts w:ascii="Arial" w:hAnsi="Arial"/>
      </w:rPr>
    </w:pPr>
    <w:r>
      <w:rPr>
        <w:rFonts w:ascii="Arial" w:hAnsi="Arial"/>
      </w:rPr>
      <w:t>November 17</w:t>
    </w:r>
    <w:r w:rsidR="00D6709E">
      <w:rPr>
        <w:rFonts w:ascii="Arial" w:hAnsi="Arial"/>
      </w:rPr>
      <w:t>, 2014</w:t>
    </w:r>
    <w:r w:rsidR="00AB32FB">
      <w:rPr>
        <w:rFonts w:ascii="Arial" w:hAnsi="Arial"/>
      </w:rPr>
      <w:t xml:space="preserve">; Page </w:t>
    </w:r>
    <w:r w:rsidR="00AB32FB">
      <w:rPr>
        <w:rStyle w:val="PageNumber"/>
        <w:rFonts w:ascii="Arial" w:hAnsi="Arial"/>
      </w:rPr>
      <w:fldChar w:fldCharType="begin"/>
    </w:r>
    <w:r w:rsidR="00AB32FB">
      <w:rPr>
        <w:rStyle w:val="PageNumber"/>
        <w:rFonts w:ascii="Arial" w:hAnsi="Arial"/>
      </w:rPr>
      <w:instrText xml:space="preserve"> PAGE </w:instrText>
    </w:r>
    <w:r w:rsidR="00AB32FB">
      <w:rPr>
        <w:rStyle w:val="PageNumber"/>
        <w:rFonts w:ascii="Arial" w:hAnsi="Arial"/>
      </w:rPr>
      <w:fldChar w:fldCharType="separate"/>
    </w:r>
    <w:r w:rsidR="002817DC">
      <w:rPr>
        <w:rStyle w:val="PageNumber"/>
        <w:rFonts w:ascii="Arial" w:hAnsi="Arial"/>
        <w:noProof/>
      </w:rPr>
      <w:t>3</w:t>
    </w:r>
    <w:r w:rsidR="00AB32FB">
      <w:rPr>
        <w:rStyle w:val="PageNumber"/>
        <w:rFonts w:ascii="Arial" w:hAnsi="Arial"/>
      </w:rPr>
      <w:fldChar w:fldCharType="end"/>
    </w:r>
  </w:p>
  <w:p w14:paraId="01861132" w14:textId="77777777" w:rsidR="00AB32FB" w:rsidRDefault="00AB32FB">
    <w:pPr>
      <w:pStyle w:val="Header"/>
      <w:rPr>
        <w:rFonts w:ascii="Arial" w:hAnsi="Arial"/>
      </w:rPr>
    </w:pPr>
  </w:p>
  <w:p w14:paraId="4CE670B2" w14:textId="77777777" w:rsidR="00932A86" w:rsidRDefault="00932A86">
    <w:pPr>
      <w:pStyle w:val="Head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D82E" w14:textId="77777777" w:rsidR="00C83592" w:rsidRPr="00C83592" w:rsidRDefault="00C83592" w:rsidP="00C83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214"/>
    <w:multiLevelType w:val="hybridMultilevel"/>
    <w:tmpl w:val="C974F40A"/>
    <w:lvl w:ilvl="0" w:tplc="A976A7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6A3F1D"/>
    <w:multiLevelType w:val="hybridMultilevel"/>
    <w:tmpl w:val="DC4CFA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CD5936"/>
    <w:multiLevelType w:val="singleLevel"/>
    <w:tmpl w:val="89A4FFD6"/>
    <w:lvl w:ilvl="0">
      <w:start w:val="4"/>
      <w:numFmt w:val="upperRoman"/>
      <w:lvlText w:val="%1."/>
      <w:lvlJc w:val="left"/>
      <w:pPr>
        <w:tabs>
          <w:tab w:val="num" w:pos="720"/>
        </w:tabs>
        <w:ind w:left="720" w:hanging="720"/>
      </w:pPr>
      <w:rPr>
        <w:rFonts w:hint="default"/>
      </w:rPr>
    </w:lvl>
  </w:abstractNum>
  <w:abstractNum w:abstractNumId="3">
    <w:nsid w:val="2F4E7CBC"/>
    <w:multiLevelType w:val="singleLevel"/>
    <w:tmpl w:val="18724A32"/>
    <w:lvl w:ilvl="0">
      <w:start w:val="1"/>
      <w:numFmt w:val="decimal"/>
      <w:lvlText w:val="%1)"/>
      <w:lvlJc w:val="left"/>
      <w:pPr>
        <w:tabs>
          <w:tab w:val="num" w:pos="446"/>
        </w:tabs>
        <w:ind w:left="446" w:hanging="360"/>
      </w:pPr>
      <w:rPr>
        <w:rFonts w:hint="default"/>
      </w:rPr>
    </w:lvl>
  </w:abstractNum>
  <w:abstractNum w:abstractNumId="4">
    <w:nsid w:val="53F07643"/>
    <w:multiLevelType w:val="singleLevel"/>
    <w:tmpl w:val="84B0F5F2"/>
    <w:lvl w:ilvl="0">
      <w:start w:val="1"/>
      <w:numFmt w:val="decimal"/>
      <w:lvlText w:val="%1."/>
      <w:lvlJc w:val="left"/>
      <w:pPr>
        <w:tabs>
          <w:tab w:val="num" w:pos="2160"/>
        </w:tabs>
        <w:ind w:left="2160" w:hanging="72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B9"/>
    <w:rsid w:val="0001312F"/>
    <w:rsid w:val="0004294A"/>
    <w:rsid w:val="00047E59"/>
    <w:rsid w:val="000B6ADD"/>
    <w:rsid w:val="000E1F65"/>
    <w:rsid w:val="000F1E66"/>
    <w:rsid w:val="001044E8"/>
    <w:rsid w:val="00104B25"/>
    <w:rsid w:val="00112D9A"/>
    <w:rsid w:val="00115329"/>
    <w:rsid w:val="00130DF5"/>
    <w:rsid w:val="001434C1"/>
    <w:rsid w:val="00145234"/>
    <w:rsid w:val="00166DF7"/>
    <w:rsid w:val="00172760"/>
    <w:rsid w:val="0017321D"/>
    <w:rsid w:val="0018277C"/>
    <w:rsid w:val="001839CD"/>
    <w:rsid w:val="001A096C"/>
    <w:rsid w:val="001B4802"/>
    <w:rsid w:val="001E115F"/>
    <w:rsid w:val="001E3C3B"/>
    <w:rsid w:val="001F33D9"/>
    <w:rsid w:val="002072E5"/>
    <w:rsid w:val="00235499"/>
    <w:rsid w:val="00270D13"/>
    <w:rsid w:val="002817DC"/>
    <w:rsid w:val="002A1F3F"/>
    <w:rsid w:val="002A428C"/>
    <w:rsid w:val="002B4CF0"/>
    <w:rsid w:val="002C2D49"/>
    <w:rsid w:val="002C2E24"/>
    <w:rsid w:val="002C4EDD"/>
    <w:rsid w:val="002D26BF"/>
    <w:rsid w:val="002F6C8D"/>
    <w:rsid w:val="00304D43"/>
    <w:rsid w:val="00341444"/>
    <w:rsid w:val="00351DBF"/>
    <w:rsid w:val="00365FDF"/>
    <w:rsid w:val="00373338"/>
    <w:rsid w:val="00380A64"/>
    <w:rsid w:val="003C2465"/>
    <w:rsid w:val="003C75BC"/>
    <w:rsid w:val="003D0F91"/>
    <w:rsid w:val="003D694E"/>
    <w:rsid w:val="00414EB2"/>
    <w:rsid w:val="00416F73"/>
    <w:rsid w:val="004257EF"/>
    <w:rsid w:val="00430A45"/>
    <w:rsid w:val="0046354B"/>
    <w:rsid w:val="00487982"/>
    <w:rsid w:val="00496107"/>
    <w:rsid w:val="004C446F"/>
    <w:rsid w:val="004D145E"/>
    <w:rsid w:val="004D443F"/>
    <w:rsid w:val="004D4B7B"/>
    <w:rsid w:val="004E4E32"/>
    <w:rsid w:val="00500CF9"/>
    <w:rsid w:val="005A616F"/>
    <w:rsid w:val="005B0DEF"/>
    <w:rsid w:val="005B0F53"/>
    <w:rsid w:val="005E7CE5"/>
    <w:rsid w:val="00611786"/>
    <w:rsid w:val="00670BD2"/>
    <w:rsid w:val="00671FA9"/>
    <w:rsid w:val="00673BDD"/>
    <w:rsid w:val="006A7C2A"/>
    <w:rsid w:val="006D3D4C"/>
    <w:rsid w:val="006E18F4"/>
    <w:rsid w:val="006F35E4"/>
    <w:rsid w:val="007017FB"/>
    <w:rsid w:val="0070401B"/>
    <w:rsid w:val="007234C2"/>
    <w:rsid w:val="0072503F"/>
    <w:rsid w:val="0073478F"/>
    <w:rsid w:val="00753BA1"/>
    <w:rsid w:val="00760A0A"/>
    <w:rsid w:val="00764C34"/>
    <w:rsid w:val="007954BB"/>
    <w:rsid w:val="007A2E52"/>
    <w:rsid w:val="007C2D91"/>
    <w:rsid w:val="007F5491"/>
    <w:rsid w:val="007F692D"/>
    <w:rsid w:val="008107C0"/>
    <w:rsid w:val="00830FDC"/>
    <w:rsid w:val="008854BC"/>
    <w:rsid w:val="00894DC5"/>
    <w:rsid w:val="008B0262"/>
    <w:rsid w:val="008B6369"/>
    <w:rsid w:val="008C4572"/>
    <w:rsid w:val="008C5F9A"/>
    <w:rsid w:val="00917538"/>
    <w:rsid w:val="00932A86"/>
    <w:rsid w:val="009439EF"/>
    <w:rsid w:val="00950AB0"/>
    <w:rsid w:val="0096553F"/>
    <w:rsid w:val="00970778"/>
    <w:rsid w:val="009D0447"/>
    <w:rsid w:val="009D5FB3"/>
    <w:rsid w:val="009E4C30"/>
    <w:rsid w:val="009E5179"/>
    <w:rsid w:val="009F12E6"/>
    <w:rsid w:val="00A0243B"/>
    <w:rsid w:val="00A15A0F"/>
    <w:rsid w:val="00A218AB"/>
    <w:rsid w:val="00A4450F"/>
    <w:rsid w:val="00A45434"/>
    <w:rsid w:val="00A864B4"/>
    <w:rsid w:val="00AB12A2"/>
    <w:rsid w:val="00AB32FB"/>
    <w:rsid w:val="00AB6141"/>
    <w:rsid w:val="00AD2BED"/>
    <w:rsid w:val="00AE1BAC"/>
    <w:rsid w:val="00AE53A8"/>
    <w:rsid w:val="00AF0FFA"/>
    <w:rsid w:val="00B334AE"/>
    <w:rsid w:val="00B454A8"/>
    <w:rsid w:val="00B51122"/>
    <w:rsid w:val="00B76CF8"/>
    <w:rsid w:val="00B85D0D"/>
    <w:rsid w:val="00BB1C53"/>
    <w:rsid w:val="00BB2FB2"/>
    <w:rsid w:val="00BB609F"/>
    <w:rsid w:val="00BD7E8D"/>
    <w:rsid w:val="00BE7631"/>
    <w:rsid w:val="00C00436"/>
    <w:rsid w:val="00C269FA"/>
    <w:rsid w:val="00C3449E"/>
    <w:rsid w:val="00C41F90"/>
    <w:rsid w:val="00C50014"/>
    <w:rsid w:val="00C55D57"/>
    <w:rsid w:val="00C63D94"/>
    <w:rsid w:val="00C64C29"/>
    <w:rsid w:val="00C71A9F"/>
    <w:rsid w:val="00C83592"/>
    <w:rsid w:val="00CB0217"/>
    <w:rsid w:val="00CC288F"/>
    <w:rsid w:val="00CD417B"/>
    <w:rsid w:val="00CE17B9"/>
    <w:rsid w:val="00D03483"/>
    <w:rsid w:val="00D3421F"/>
    <w:rsid w:val="00D4442B"/>
    <w:rsid w:val="00D649F6"/>
    <w:rsid w:val="00D6709E"/>
    <w:rsid w:val="00D8472A"/>
    <w:rsid w:val="00DB17AF"/>
    <w:rsid w:val="00DD3F31"/>
    <w:rsid w:val="00DE2856"/>
    <w:rsid w:val="00DF39B1"/>
    <w:rsid w:val="00E00B73"/>
    <w:rsid w:val="00E079DD"/>
    <w:rsid w:val="00E2492E"/>
    <w:rsid w:val="00E32C1B"/>
    <w:rsid w:val="00E37778"/>
    <w:rsid w:val="00E544F6"/>
    <w:rsid w:val="00E96C76"/>
    <w:rsid w:val="00EA63DD"/>
    <w:rsid w:val="00EA7F83"/>
    <w:rsid w:val="00EB582C"/>
    <w:rsid w:val="00EB78C7"/>
    <w:rsid w:val="00EC7A39"/>
    <w:rsid w:val="00ED3012"/>
    <w:rsid w:val="00EF6081"/>
    <w:rsid w:val="00F135A0"/>
    <w:rsid w:val="00F20583"/>
    <w:rsid w:val="00F277B9"/>
    <w:rsid w:val="00F4534D"/>
    <w:rsid w:val="00F6584D"/>
    <w:rsid w:val="00F97FC8"/>
    <w:rsid w:val="00FA3E41"/>
    <w:rsid w:val="00FA7D37"/>
    <w:rsid w:val="00FB3C57"/>
    <w:rsid w:val="00FE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186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News Gothic MT" w:hAnsi="News Gothic MT"/>
      <w:b/>
      <w:sz w:val="16"/>
    </w:rPr>
  </w:style>
  <w:style w:type="paragraph" w:styleId="Heading2">
    <w:name w:val="heading 2"/>
    <w:basedOn w:val="Normal"/>
    <w:next w:val="Normal"/>
    <w:qFormat/>
    <w:pPr>
      <w:keepNext/>
      <w:widowControl w:val="0"/>
      <w:tabs>
        <w:tab w:val="left" w:pos="-1440"/>
      </w:tabs>
      <w:ind w:left="2880" w:hanging="2160"/>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ind w:left="1440"/>
      <w:outlineLvl w:val="4"/>
    </w:pPr>
    <w:rPr>
      <w:rFonts w:ascii="Arial" w:hAnsi="Arial" w:cs="Arial"/>
      <w:sz w:val="24"/>
    </w:rPr>
  </w:style>
  <w:style w:type="paragraph" w:styleId="Heading6">
    <w:name w:val="heading 6"/>
    <w:basedOn w:val="Normal"/>
    <w:next w:val="Normal"/>
    <w:qFormat/>
    <w:pPr>
      <w:keepNext/>
      <w:ind w:left="720"/>
      <w:outlineLvl w:val="5"/>
    </w:pPr>
    <w:rPr>
      <w:rFonts w:ascii="Arial" w:hAnsi="Arial"/>
      <w:sz w:val="24"/>
    </w:rPr>
  </w:style>
  <w:style w:type="paragraph" w:styleId="Heading7">
    <w:name w:val="heading 7"/>
    <w:basedOn w:val="Normal"/>
    <w:next w:val="Normal"/>
    <w:qFormat/>
    <w:pPr>
      <w:keepNext/>
      <w:ind w:left="54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firstLine="720"/>
    </w:pPr>
    <w:rPr>
      <w:rFonts w:ascii="Arial" w:hAnsi="Arial"/>
      <w:sz w:val="24"/>
    </w:rPr>
  </w:style>
  <w:style w:type="paragraph" w:styleId="BodyText">
    <w:name w:val="Body Text"/>
    <w:basedOn w:val="Normal"/>
    <w:link w:val="BodyTextChar"/>
    <w:rPr>
      <w:rFonts w:ascii="Arial" w:hAnsi="Arial"/>
      <w:sz w:val="24"/>
    </w:rPr>
  </w:style>
  <w:style w:type="paragraph" w:styleId="BodyTextIndent2">
    <w:name w:val="Body Text Indent 2"/>
    <w:basedOn w:val="Normal"/>
    <w:pPr>
      <w:ind w:firstLine="1440"/>
    </w:pPr>
    <w:rPr>
      <w:rFonts w:ascii="Arial" w:hAnsi="Arial"/>
      <w:sz w:val="24"/>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b/>
      <w:bCs/>
    </w:rPr>
  </w:style>
  <w:style w:type="character" w:styleId="Hyperlink">
    <w:name w:val="Hyperlink"/>
    <w:basedOn w:val="DefaultParagraphFont"/>
    <w:rsid w:val="008B6369"/>
    <w:rPr>
      <w:color w:val="0000FF"/>
      <w:u w:val="single"/>
    </w:rPr>
  </w:style>
  <w:style w:type="paragraph" w:styleId="ListParagraph">
    <w:name w:val="List Paragraph"/>
    <w:basedOn w:val="Normal"/>
    <w:uiPriority w:val="34"/>
    <w:qFormat/>
    <w:rsid w:val="00753BA1"/>
    <w:pPr>
      <w:ind w:left="720"/>
    </w:pPr>
  </w:style>
  <w:style w:type="character" w:customStyle="1" w:styleId="BodyTextChar">
    <w:name w:val="Body Text Char"/>
    <w:basedOn w:val="DefaultParagraphFont"/>
    <w:link w:val="BodyText"/>
    <w:rsid w:val="00104B25"/>
    <w:rPr>
      <w:rFonts w:ascii="Arial" w:hAnsi="Arial"/>
      <w:sz w:val="24"/>
    </w:rPr>
  </w:style>
  <w:style w:type="character" w:customStyle="1" w:styleId="Heading1Char">
    <w:name w:val="Heading 1 Char"/>
    <w:basedOn w:val="DefaultParagraphFont"/>
    <w:link w:val="Heading1"/>
    <w:uiPriority w:val="99"/>
    <w:rsid w:val="0004294A"/>
    <w:rPr>
      <w:rFonts w:ascii="News Gothic MT" w:hAnsi="News Gothic MT"/>
      <w:b/>
      <w:sz w:val="16"/>
    </w:rPr>
  </w:style>
  <w:style w:type="character" w:styleId="CommentReference">
    <w:name w:val="annotation reference"/>
    <w:basedOn w:val="DefaultParagraphFont"/>
    <w:rsid w:val="00365FDF"/>
    <w:rPr>
      <w:sz w:val="16"/>
      <w:szCs w:val="16"/>
    </w:rPr>
  </w:style>
  <w:style w:type="paragraph" w:styleId="CommentText">
    <w:name w:val="annotation text"/>
    <w:basedOn w:val="Normal"/>
    <w:link w:val="CommentTextChar"/>
    <w:rsid w:val="00365FDF"/>
  </w:style>
  <w:style w:type="character" w:customStyle="1" w:styleId="CommentTextChar">
    <w:name w:val="Comment Text Char"/>
    <w:basedOn w:val="DefaultParagraphFont"/>
    <w:link w:val="CommentText"/>
    <w:rsid w:val="00365FDF"/>
  </w:style>
  <w:style w:type="paragraph" w:styleId="CommentSubject">
    <w:name w:val="annotation subject"/>
    <w:basedOn w:val="CommentText"/>
    <w:next w:val="CommentText"/>
    <w:link w:val="CommentSubjectChar"/>
    <w:rsid w:val="00365FDF"/>
    <w:rPr>
      <w:b/>
      <w:bCs/>
    </w:rPr>
  </w:style>
  <w:style w:type="character" w:customStyle="1" w:styleId="CommentSubjectChar">
    <w:name w:val="Comment Subject Char"/>
    <w:basedOn w:val="CommentTextChar"/>
    <w:link w:val="CommentSubject"/>
    <w:rsid w:val="00365FDF"/>
    <w:rPr>
      <w:b/>
      <w:bCs/>
    </w:rPr>
  </w:style>
  <w:style w:type="paragraph" w:styleId="BalloonText">
    <w:name w:val="Balloon Text"/>
    <w:basedOn w:val="Normal"/>
    <w:link w:val="BalloonTextChar"/>
    <w:rsid w:val="00365FDF"/>
    <w:rPr>
      <w:rFonts w:ascii="Tahoma" w:hAnsi="Tahoma" w:cs="Tahoma"/>
      <w:sz w:val="16"/>
      <w:szCs w:val="16"/>
    </w:rPr>
  </w:style>
  <w:style w:type="character" w:customStyle="1" w:styleId="BalloonTextChar">
    <w:name w:val="Balloon Text Char"/>
    <w:basedOn w:val="DefaultParagraphFont"/>
    <w:link w:val="BalloonText"/>
    <w:rsid w:val="00365FDF"/>
    <w:rPr>
      <w:rFonts w:ascii="Tahoma" w:hAnsi="Tahoma" w:cs="Tahoma"/>
      <w:sz w:val="16"/>
      <w:szCs w:val="16"/>
    </w:rPr>
  </w:style>
  <w:style w:type="paragraph" w:customStyle="1" w:styleId="Addressee">
    <w:name w:val="Addressee"/>
    <w:basedOn w:val="Normal"/>
    <w:next w:val="Normal"/>
    <w:rsid w:val="0001312F"/>
    <w:rPr>
      <w:rFonts w:ascii="Arial" w:hAnsi="Arial"/>
      <w:sz w:val="22"/>
    </w:rPr>
  </w:style>
  <w:style w:type="paragraph" w:styleId="BodyText2">
    <w:name w:val="Body Text 2"/>
    <w:basedOn w:val="Normal"/>
    <w:link w:val="BodyText2Char"/>
    <w:rsid w:val="005B0DEF"/>
    <w:pPr>
      <w:spacing w:after="120" w:line="480" w:lineRule="auto"/>
    </w:pPr>
  </w:style>
  <w:style w:type="character" w:customStyle="1" w:styleId="BodyText2Char">
    <w:name w:val="Body Text 2 Char"/>
    <w:basedOn w:val="DefaultParagraphFont"/>
    <w:link w:val="BodyText2"/>
    <w:rsid w:val="005B0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News Gothic MT" w:hAnsi="News Gothic MT"/>
      <w:b/>
      <w:sz w:val="16"/>
    </w:rPr>
  </w:style>
  <w:style w:type="paragraph" w:styleId="Heading2">
    <w:name w:val="heading 2"/>
    <w:basedOn w:val="Normal"/>
    <w:next w:val="Normal"/>
    <w:qFormat/>
    <w:pPr>
      <w:keepNext/>
      <w:widowControl w:val="0"/>
      <w:tabs>
        <w:tab w:val="left" w:pos="-1440"/>
      </w:tabs>
      <w:ind w:left="2880" w:hanging="2160"/>
      <w:outlineLvl w:val="1"/>
    </w:pPr>
    <w:rPr>
      <w:rFonts w:ascii="Arial" w:hAnsi="Arial"/>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ind w:left="1440"/>
      <w:outlineLvl w:val="4"/>
    </w:pPr>
    <w:rPr>
      <w:rFonts w:ascii="Arial" w:hAnsi="Arial" w:cs="Arial"/>
      <w:sz w:val="24"/>
    </w:rPr>
  </w:style>
  <w:style w:type="paragraph" w:styleId="Heading6">
    <w:name w:val="heading 6"/>
    <w:basedOn w:val="Normal"/>
    <w:next w:val="Normal"/>
    <w:qFormat/>
    <w:pPr>
      <w:keepNext/>
      <w:ind w:left="720"/>
      <w:outlineLvl w:val="5"/>
    </w:pPr>
    <w:rPr>
      <w:rFonts w:ascii="Arial" w:hAnsi="Arial"/>
      <w:sz w:val="24"/>
    </w:rPr>
  </w:style>
  <w:style w:type="paragraph" w:styleId="Heading7">
    <w:name w:val="heading 7"/>
    <w:basedOn w:val="Normal"/>
    <w:next w:val="Normal"/>
    <w:qFormat/>
    <w:pPr>
      <w:keepNext/>
      <w:ind w:left="54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firstLine="720"/>
    </w:pPr>
    <w:rPr>
      <w:rFonts w:ascii="Arial" w:hAnsi="Arial"/>
      <w:sz w:val="24"/>
    </w:rPr>
  </w:style>
  <w:style w:type="paragraph" w:styleId="BodyText">
    <w:name w:val="Body Text"/>
    <w:basedOn w:val="Normal"/>
    <w:link w:val="BodyTextChar"/>
    <w:rPr>
      <w:rFonts w:ascii="Arial" w:hAnsi="Arial"/>
      <w:sz w:val="24"/>
    </w:rPr>
  </w:style>
  <w:style w:type="paragraph" w:styleId="BodyTextIndent2">
    <w:name w:val="Body Text Indent 2"/>
    <w:basedOn w:val="Normal"/>
    <w:pPr>
      <w:ind w:firstLine="1440"/>
    </w:pPr>
    <w:rPr>
      <w:rFonts w:ascii="Arial" w:hAnsi="Arial"/>
      <w:sz w:val="24"/>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b/>
      <w:bCs/>
    </w:rPr>
  </w:style>
  <w:style w:type="character" w:styleId="Hyperlink">
    <w:name w:val="Hyperlink"/>
    <w:basedOn w:val="DefaultParagraphFont"/>
    <w:rsid w:val="008B6369"/>
    <w:rPr>
      <w:color w:val="0000FF"/>
      <w:u w:val="single"/>
    </w:rPr>
  </w:style>
  <w:style w:type="paragraph" w:styleId="ListParagraph">
    <w:name w:val="List Paragraph"/>
    <w:basedOn w:val="Normal"/>
    <w:uiPriority w:val="34"/>
    <w:qFormat/>
    <w:rsid w:val="00753BA1"/>
    <w:pPr>
      <w:ind w:left="720"/>
    </w:pPr>
  </w:style>
  <w:style w:type="character" w:customStyle="1" w:styleId="BodyTextChar">
    <w:name w:val="Body Text Char"/>
    <w:basedOn w:val="DefaultParagraphFont"/>
    <w:link w:val="BodyText"/>
    <w:rsid w:val="00104B25"/>
    <w:rPr>
      <w:rFonts w:ascii="Arial" w:hAnsi="Arial"/>
      <w:sz w:val="24"/>
    </w:rPr>
  </w:style>
  <w:style w:type="character" w:customStyle="1" w:styleId="Heading1Char">
    <w:name w:val="Heading 1 Char"/>
    <w:basedOn w:val="DefaultParagraphFont"/>
    <w:link w:val="Heading1"/>
    <w:uiPriority w:val="99"/>
    <w:rsid w:val="0004294A"/>
    <w:rPr>
      <w:rFonts w:ascii="News Gothic MT" w:hAnsi="News Gothic MT"/>
      <w:b/>
      <w:sz w:val="16"/>
    </w:rPr>
  </w:style>
  <w:style w:type="character" w:styleId="CommentReference">
    <w:name w:val="annotation reference"/>
    <w:basedOn w:val="DefaultParagraphFont"/>
    <w:rsid w:val="00365FDF"/>
    <w:rPr>
      <w:sz w:val="16"/>
      <w:szCs w:val="16"/>
    </w:rPr>
  </w:style>
  <w:style w:type="paragraph" w:styleId="CommentText">
    <w:name w:val="annotation text"/>
    <w:basedOn w:val="Normal"/>
    <w:link w:val="CommentTextChar"/>
    <w:rsid w:val="00365FDF"/>
  </w:style>
  <w:style w:type="character" w:customStyle="1" w:styleId="CommentTextChar">
    <w:name w:val="Comment Text Char"/>
    <w:basedOn w:val="DefaultParagraphFont"/>
    <w:link w:val="CommentText"/>
    <w:rsid w:val="00365FDF"/>
  </w:style>
  <w:style w:type="paragraph" w:styleId="CommentSubject">
    <w:name w:val="annotation subject"/>
    <w:basedOn w:val="CommentText"/>
    <w:next w:val="CommentText"/>
    <w:link w:val="CommentSubjectChar"/>
    <w:rsid w:val="00365FDF"/>
    <w:rPr>
      <w:b/>
      <w:bCs/>
    </w:rPr>
  </w:style>
  <w:style w:type="character" w:customStyle="1" w:styleId="CommentSubjectChar">
    <w:name w:val="Comment Subject Char"/>
    <w:basedOn w:val="CommentTextChar"/>
    <w:link w:val="CommentSubject"/>
    <w:rsid w:val="00365FDF"/>
    <w:rPr>
      <w:b/>
      <w:bCs/>
    </w:rPr>
  </w:style>
  <w:style w:type="paragraph" w:styleId="BalloonText">
    <w:name w:val="Balloon Text"/>
    <w:basedOn w:val="Normal"/>
    <w:link w:val="BalloonTextChar"/>
    <w:rsid w:val="00365FDF"/>
    <w:rPr>
      <w:rFonts w:ascii="Tahoma" w:hAnsi="Tahoma" w:cs="Tahoma"/>
      <w:sz w:val="16"/>
      <w:szCs w:val="16"/>
    </w:rPr>
  </w:style>
  <w:style w:type="character" w:customStyle="1" w:styleId="BalloonTextChar">
    <w:name w:val="Balloon Text Char"/>
    <w:basedOn w:val="DefaultParagraphFont"/>
    <w:link w:val="BalloonText"/>
    <w:rsid w:val="00365FDF"/>
    <w:rPr>
      <w:rFonts w:ascii="Tahoma" w:hAnsi="Tahoma" w:cs="Tahoma"/>
      <w:sz w:val="16"/>
      <w:szCs w:val="16"/>
    </w:rPr>
  </w:style>
  <w:style w:type="paragraph" w:customStyle="1" w:styleId="Addressee">
    <w:name w:val="Addressee"/>
    <w:basedOn w:val="Normal"/>
    <w:next w:val="Normal"/>
    <w:rsid w:val="0001312F"/>
    <w:rPr>
      <w:rFonts w:ascii="Arial" w:hAnsi="Arial"/>
      <w:sz w:val="22"/>
    </w:rPr>
  </w:style>
  <w:style w:type="paragraph" w:styleId="BodyText2">
    <w:name w:val="Body Text 2"/>
    <w:basedOn w:val="Normal"/>
    <w:link w:val="BodyText2Char"/>
    <w:rsid w:val="005B0DEF"/>
    <w:pPr>
      <w:spacing w:after="120" w:line="480" w:lineRule="auto"/>
    </w:pPr>
  </w:style>
  <w:style w:type="character" w:customStyle="1" w:styleId="BodyText2Char">
    <w:name w:val="Body Text 2 Char"/>
    <w:basedOn w:val="DefaultParagraphFont"/>
    <w:link w:val="BodyText2"/>
    <w:rsid w:val="005B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5208">
      <w:bodyDiv w:val="1"/>
      <w:marLeft w:val="0"/>
      <w:marRight w:val="0"/>
      <w:marTop w:val="0"/>
      <w:marBottom w:val="0"/>
      <w:divBdr>
        <w:top w:val="none" w:sz="0" w:space="0" w:color="auto"/>
        <w:left w:val="none" w:sz="0" w:space="0" w:color="auto"/>
        <w:bottom w:val="none" w:sz="0" w:space="0" w:color="auto"/>
        <w:right w:val="none" w:sz="0" w:space="0" w:color="auto"/>
      </w:divBdr>
    </w:div>
    <w:div w:id="747725872">
      <w:bodyDiv w:val="1"/>
      <w:marLeft w:val="0"/>
      <w:marRight w:val="0"/>
      <w:marTop w:val="0"/>
      <w:marBottom w:val="0"/>
      <w:divBdr>
        <w:top w:val="none" w:sz="0" w:space="0" w:color="auto"/>
        <w:left w:val="none" w:sz="0" w:space="0" w:color="auto"/>
        <w:bottom w:val="none" w:sz="0" w:space="0" w:color="auto"/>
        <w:right w:val="none" w:sz="0" w:space="0" w:color="auto"/>
      </w:divBdr>
    </w:div>
    <w:div w:id="18498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natur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rk@nwnatu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0D6692B6BAB64B9E1BF3432EAC0DA3" ma:contentTypeVersion="175" ma:contentTypeDescription="" ma:contentTypeScope="" ma:versionID="f056dee6abd152843dc4a00e606ec9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2014-11-17T08:00:00+00:00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FCE3FD-C7A5-4EDB-A294-2607E29B662C}"/>
</file>

<file path=customXml/itemProps2.xml><?xml version="1.0" encoding="utf-8"?>
<ds:datastoreItem xmlns:ds="http://schemas.openxmlformats.org/officeDocument/2006/customXml" ds:itemID="{E86C3021-A01E-44CC-BC28-3BCF773118A9}"/>
</file>

<file path=customXml/itemProps3.xml><?xml version="1.0" encoding="utf-8"?>
<ds:datastoreItem xmlns:ds="http://schemas.openxmlformats.org/officeDocument/2006/customXml" ds:itemID="{B8124132-3549-424B-B0E8-F207503428D1}"/>
</file>

<file path=customXml/itemProps4.xml><?xml version="1.0" encoding="utf-8"?>
<ds:datastoreItem xmlns:ds="http://schemas.openxmlformats.org/officeDocument/2006/customXml" ds:itemID="{35E763FE-E331-4C13-BC47-70254B7CA088}"/>
</file>

<file path=docProps/app.xml><?xml version="1.0" encoding="utf-8"?>
<Properties xmlns="http://schemas.openxmlformats.org/officeDocument/2006/extended-properties" xmlns:vt="http://schemas.openxmlformats.org/officeDocument/2006/docPropsVTypes">
  <Template>Normal.dotm</Template>
  <TotalTime>35</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Advice WUTC 14-6, UG-143655</vt:lpstr>
    </vt:vector>
  </TitlesOfParts>
  <Company>Northwest Natural Gas</Company>
  <LinksUpToDate>false</LinksUpToDate>
  <CharactersWithSpaces>5312</CharactersWithSpaces>
  <SharedDoc>false</SharedDoc>
  <HLinks>
    <vt:vector size="6" baseType="variant">
      <vt:variant>
        <vt:i4>5177363</vt:i4>
      </vt:variant>
      <vt:variant>
        <vt:i4>0</vt:i4>
      </vt:variant>
      <vt:variant>
        <vt:i4>0</vt:i4>
      </vt:variant>
      <vt:variant>
        <vt:i4>5</vt:i4>
      </vt:variant>
      <vt:variant>
        <vt:lpwstr>http://www.nwnatural.com/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WUTC 14-6, UG-143655</dc:title>
  <dc:creator>Miller, Kelley</dc:creator>
  <cp:lastModifiedBy>k miller</cp:lastModifiedBy>
  <cp:revision>14</cp:revision>
  <cp:lastPrinted>2014-11-15T01:48:00Z</cp:lastPrinted>
  <dcterms:created xsi:type="dcterms:W3CDTF">2014-11-14T22:39:00Z</dcterms:created>
  <dcterms:modified xsi:type="dcterms:W3CDTF">2014-11-18T00:11:00Z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f4e789b1-b44e-4005-a980-26baa9b63ba3</vt:lpwstr>
  </property>
  <property fmtid="{D5CDD505-2E9C-101B-9397-08002B2CF9AE}" pid="3" name="ContentTypeId">
    <vt:lpwstr>0x0101006E56B4D1795A2E4DB2F0B01679ED314A00DD0D6692B6BAB64B9E1BF3432EAC0DA3</vt:lpwstr>
  </property>
  <property fmtid="{D5CDD505-2E9C-101B-9397-08002B2CF9AE}" pid="4" name="_docset_NoMedatataSyncRequired">
    <vt:lpwstr>False</vt:lpwstr>
  </property>
</Properties>
</file>