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FD6270" w:rsidRDefault="001758A3" w:rsidP="001758A3">
      <w:pPr>
        <w:spacing w:line="264" w:lineRule="auto"/>
        <w:jc w:val="center"/>
        <w:rPr>
          <w:b/>
          <w:bCs/>
          <w:sz w:val="25"/>
          <w:szCs w:val="25"/>
        </w:rPr>
      </w:pPr>
      <w:r w:rsidRPr="00FD6270">
        <w:rPr>
          <w:b/>
          <w:bCs/>
          <w:sz w:val="25"/>
          <w:szCs w:val="25"/>
        </w:rPr>
        <w:t xml:space="preserve">BEFORE THE WASHINGTON </w:t>
      </w:r>
    </w:p>
    <w:p w14:paraId="11D0039C" w14:textId="77777777" w:rsidR="001758A3" w:rsidRPr="00FD6270" w:rsidRDefault="001758A3" w:rsidP="001758A3">
      <w:pPr>
        <w:spacing w:line="264" w:lineRule="auto"/>
        <w:jc w:val="center"/>
        <w:rPr>
          <w:b/>
          <w:bCs/>
          <w:sz w:val="25"/>
          <w:szCs w:val="25"/>
        </w:rPr>
      </w:pPr>
      <w:r w:rsidRPr="00FD6270">
        <w:rPr>
          <w:b/>
          <w:bCs/>
          <w:sz w:val="25"/>
          <w:szCs w:val="25"/>
        </w:rPr>
        <w:t>UTILITIES AND TRANSPORTATION COMMISSION</w:t>
      </w:r>
    </w:p>
    <w:p w14:paraId="11D0039D" w14:textId="77777777" w:rsidR="001758A3" w:rsidRPr="00FD6270" w:rsidRDefault="001758A3" w:rsidP="001758A3">
      <w:pPr>
        <w:spacing w:line="264" w:lineRule="auto"/>
        <w:jc w:val="center"/>
        <w:rPr>
          <w:b/>
          <w:bCs/>
          <w:sz w:val="25"/>
          <w:szCs w:val="25"/>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1758A3" w:rsidRPr="00FD6270" w14:paraId="11D003C3" w14:textId="77777777" w:rsidTr="00FA7070">
        <w:tc>
          <w:tcPr>
            <w:tcW w:w="4708" w:type="dxa"/>
          </w:tcPr>
          <w:p w14:paraId="11D0039E" w14:textId="77777777" w:rsidR="001758A3" w:rsidRPr="00FD6270" w:rsidRDefault="001758A3" w:rsidP="00FA7070">
            <w:pPr>
              <w:keepLines/>
              <w:spacing w:line="264" w:lineRule="auto"/>
              <w:rPr>
                <w:caps/>
                <w:sz w:val="25"/>
                <w:szCs w:val="25"/>
              </w:rPr>
            </w:pPr>
          </w:p>
          <w:p w14:paraId="11D0039F" w14:textId="77777777" w:rsidR="001758A3" w:rsidRPr="00FD6270" w:rsidRDefault="001758A3" w:rsidP="00FA7070">
            <w:pPr>
              <w:keepLines/>
              <w:spacing w:line="264" w:lineRule="auto"/>
              <w:rPr>
                <w:sz w:val="25"/>
                <w:szCs w:val="25"/>
              </w:rPr>
            </w:pPr>
            <w:r w:rsidRPr="00FD6270">
              <w:rPr>
                <w:caps/>
                <w:sz w:val="25"/>
                <w:szCs w:val="25"/>
              </w:rPr>
              <w:t>Washington Utilities and Transportation Commission</w:t>
            </w:r>
            <w:r w:rsidRPr="00FD6270">
              <w:rPr>
                <w:sz w:val="25"/>
                <w:szCs w:val="25"/>
              </w:rPr>
              <w:t>,</w:t>
            </w:r>
          </w:p>
          <w:p w14:paraId="11D003A0" w14:textId="77777777" w:rsidR="001758A3" w:rsidRPr="00FD6270" w:rsidRDefault="001758A3" w:rsidP="00FA7070">
            <w:pPr>
              <w:keepLines/>
              <w:spacing w:line="264" w:lineRule="auto"/>
              <w:rPr>
                <w:sz w:val="25"/>
                <w:szCs w:val="25"/>
              </w:rPr>
            </w:pPr>
          </w:p>
          <w:p w14:paraId="11D003A1" w14:textId="77777777" w:rsidR="001758A3" w:rsidRPr="00FD6270" w:rsidRDefault="001758A3" w:rsidP="00FA7070">
            <w:pPr>
              <w:keepLines/>
              <w:tabs>
                <w:tab w:val="left" w:pos="2100"/>
              </w:tabs>
              <w:spacing w:line="264" w:lineRule="auto"/>
              <w:rPr>
                <w:sz w:val="25"/>
                <w:szCs w:val="25"/>
              </w:rPr>
            </w:pPr>
            <w:r w:rsidRPr="00FD6270">
              <w:rPr>
                <w:sz w:val="25"/>
                <w:szCs w:val="25"/>
              </w:rPr>
              <w:tab/>
              <w:t>Complainant,</w:t>
            </w:r>
          </w:p>
          <w:p w14:paraId="11D003A2" w14:textId="77777777" w:rsidR="001758A3" w:rsidRPr="00FD6270" w:rsidRDefault="001758A3" w:rsidP="00FA7070">
            <w:pPr>
              <w:keepLines/>
              <w:spacing w:line="264" w:lineRule="auto"/>
              <w:rPr>
                <w:sz w:val="25"/>
                <w:szCs w:val="25"/>
              </w:rPr>
            </w:pPr>
          </w:p>
          <w:p w14:paraId="11D003A3" w14:textId="77777777" w:rsidR="001758A3" w:rsidRPr="00FD6270" w:rsidRDefault="001758A3" w:rsidP="00FA7070">
            <w:pPr>
              <w:keepLines/>
              <w:spacing w:line="264" w:lineRule="auto"/>
              <w:rPr>
                <w:sz w:val="25"/>
                <w:szCs w:val="25"/>
              </w:rPr>
            </w:pPr>
            <w:proofErr w:type="gramStart"/>
            <w:r w:rsidRPr="00FD6270">
              <w:rPr>
                <w:sz w:val="25"/>
                <w:szCs w:val="25"/>
              </w:rPr>
              <w:t>v</w:t>
            </w:r>
            <w:proofErr w:type="gramEnd"/>
            <w:r w:rsidRPr="00FD6270">
              <w:rPr>
                <w:sz w:val="25"/>
                <w:szCs w:val="25"/>
              </w:rPr>
              <w:t>.</w:t>
            </w:r>
          </w:p>
          <w:p w14:paraId="11D003A4" w14:textId="77777777" w:rsidR="001758A3" w:rsidRPr="00FD6270" w:rsidRDefault="001758A3" w:rsidP="00FA7070">
            <w:pPr>
              <w:keepLines/>
              <w:spacing w:line="264" w:lineRule="auto"/>
              <w:rPr>
                <w:sz w:val="25"/>
                <w:szCs w:val="25"/>
              </w:rPr>
            </w:pPr>
          </w:p>
          <w:p w14:paraId="11D003A5" w14:textId="3D6CFD00" w:rsidR="00811D57" w:rsidRPr="00FD6270" w:rsidRDefault="00103485" w:rsidP="00FA7070">
            <w:pPr>
              <w:autoSpaceDE w:val="0"/>
              <w:autoSpaceDN w:val="0"/>
              <w:adjustRightInd w:val="0"/>
              <w:spacing w:line="264" w:lineRule="auto"/>
              <w:rPr>
                <w:caps/>
                <w:color w:val="000000"/>
                <w:sz w:val="25"/>
                <w:szCs w:val="25"/>
              </w:rPr>
            </w:pPr>
            <w:r>
              <w:rPr>
                <w:caps/>
                <w:color w:val="000000"/>
                <w:sz w:val="25"/>
                <w:szCs w:val="25"/>
              </w:rPr>
              <w:t xml:space="preserve">STARVING STUDENTs, INC., </w:t>
            </w:r>
          </w:p>
          <w:p w14:paraId="11D003A6" w14:textId="77777777" w:rsidR="001758A3" w:rsidRPr="00FD6270" w:rsidRDefault="001758A3" w:rsidP="00FA7070">
            <w:pPr>
              <w:pStyle w:val="Header"/>
              <w:keepLines/>
              <w:tabs>
                <w:tab w:val="clear" w:pos="4320"/>
                <w:tab w:val="clear" w:pos="8640"/>
              </w:tabs>
              <w:spacing w:line="264" w:lineRule="auto"/>
              <w:rPr>
                <w:sz w:val="25"/>
                <w:szCs w:val="25"/>
              </w:rPr>
            </w:pPr>
          </w:p>
          <w:p w14:paraId="11D003A7" w14:textId="77777777" w:rsidR="001758A3" w:rsidRPr="00FD6270" w:rsidRDefault="001758A3" w:rsidP="00FA7070">
            <w:pPr>
              <w:keepLines/>
              <w:tabs>
                <w:tab w:val="left" w:pos="2100"/>
              </w:tabs>
              <w:spacing w:line="264" w:lineRule="auto"/>
              <w:rPr>
                <w:sz w:val="25"/>
                <w:szCs w:val="25"/>
              </w:rPr>
            </w:pPr>
            <w:r w:rsidRPr="00FD6270">
              <w:rPr>
                <w:sz w:val="25"/>
                <w:szCs w:val="25"/>
              </w:rPr>
              <w:tab/>
              <w:t>Respondent.</w:t>
            </w:r>
          </w:p>
          <w:p w14:paraId="11D003A8" w14:textId="77777777" w:rsidR="001758A3" w:rsidRPr="00FD6270" w:rsidRDefault="001758A3" w:rsidP="00FA7070">
            <w:pPr>
              <w:keepLines/>
              <w:spacing w:line="264" w:lineRule="auto"/>
              <w:rPr>
                <w:sz w:val="25"/>
                <w:szCs w:val="25"/>
              </w:rPr>
            </w:pPr>
          </w:p>
          <w:p w14:paraId="11D003A9" w14:textId="77777777" w:rsidR="001758A3" w:rsidRPr="00FD6270" w:rsidRDefault="001758A3" w:rsidP="00FA7070">
            <w:pPr>
              <w:keepLines/>
              <w:spacing w:line="264" w:lineRule="auto"/>
              <w:rPr>
                <w:sz w:val="25"/>
                <w:szCs w:val="25"/>
              </w:rPr>
            </w:pPr>
            <w:r w:rsidRPr="00FD6270">
              <w:rPr>
                <w:sz w:val="25"/>
                <w:szCs w:val="25"/>
              </w:rPr>
              <w:t xml:space="preserve">. . . . . . . . . . . . . . . . . . . . . . . . . . . . . . . . . . . . </w:t>
            </w:r>
          </w:p>
        </w:tc>
        <w:tc>
          <w:tcPr>
            <w:tcW w:w="500" w:type="dxa"/>
            <w:tcBorders>
              <w:top w:val="nil"/>
              <w:bottom w:val="nil"/>
            </w:tcBorders>
          </w:tcPr>
          <w:p w14:paraId="11D003AA" w14:textId="77777777" w:rsidR="001758A3" w:rsidRPr="00FD6270" w:rsidRDefault="001758A3" w:rsidP="00FA7070">
            <w:pPr>
              <w:keepLines/>
              <w:spacing w:line="264" w:lineRule="auto"/>
              <w:rPr>
                <w:sz w:val="25"/>
                <w:szCs w:val="25"/>
              </w:rPr>
            </w:pPr>
            <w:r w:rsidRPr="00FD6270">
              <w:rPr>
                <w:sz w:val="25"/>
                <w:szCs w:val="25"/>
              </w:rPr>
              <w:t>)</w:t>
            </w:r>
          </w:p>
          <w:p w14:paraId="11D003AB" w14:textId="77777777" w:rsidR="001758A3" w:rsidRPr="00FD6270" w:rsidRDefault="001758A3" w:rsidP="00FA7070">
            <w:pPr>
              <w:keepLines/>
              <w:spacing w:line="264" w:lineRule="auto"/>
              <w:rPr>
                <w:sz w:val="25"/>
                <w:szCs w:val="25"/>
              </w:rPr>
            </w:pPr>
            <w:r w:rsidRPr="00FD6270">
              <w:rPr>
                <w:sz w:val="25"/>
                <w:szCs w:val="25"/>
              </w:rPr>
              <w:t>)</w:t>
            </w:r>
          </w:p>
          <w:p w14:paraId="11D003AC" w14:textId="77777777" w:rsidR="001758A3" w:rsidRPr="00FD6270" w:rsidRDefault="001758A3" w:rsidP="00FA7070">
            <w:pPr>
              <w:keepLines/>
              <w:spacing w:line="264" w:lineRule="auto"/>
              <w:rPr>
                <w:sz w:val="25"/>
                <w:szCs w:val="25"/>
              </w:rPr>
            </w:pPr>
            <w:r w:rsidRPr="00FD6270">
              <w:rPr>
                <w:sz w:val="25"/>
                <w:szCs w:val="25"/>
              </w:rPr>
              <w:t>)</w:t>
            </w:r>
          </w:p>
          <w:p w14:paraId="11D003AD" w14:textId="77777777" w:rsidR="001758A3" w:rsidRPr="00FD6270" w:rsidRDefault="001758A3" w:rsidP="00FA7070">
            <w:pPr>
              <w:keepLines/>
              <w:spacing w:line="264" w:lineRule="auto"/>
              <w:rPr>
                <w:sz w:val="25"/>
                <w:szCs w:val="25"/>
              </w:rPr>
            </w:pPr>
            <w:r w:rsidRPr="00FD6270">
              <w:rPr>
                <w:sz w:val="25"/>
                <w:szCs w:val="25"/>
              </w:rPr>
              <w:t>)</w:t>
            </w:r>
          </w:p>
          <w:p w14:paraId="11D003AE" w14:textId="77777777" w:rsidR="001758A3" w:rsidRPr="00FD6270" w:rsidRDefault="001758A3" w:rsidP="00FA7070">
            <w:pPr>
              <w:keepLines/>
              <w:spacing w:line="264" w:lineRule="auto"/>
              <w:rPr>
                <w:sz w:val="25"/>
                <w:szCs w:val="25"/>
              </w:rPr>
            </w:pPr>
            <w:r w:rsidRPr="00FD6270">
              <w:rPr>
                <w:sz w:val="25"/>
                <w:szCs w:val="25"/>
              </w:rPr>
              <w:t>)</w:t>
            </w:r>
          </w:p>
          <w:p w14:paraId="11D003AF" w14:textId="77777777" w:rsidR="001758A3" w:rsidRPr="00FD6270" w:rsidRDefault="001758A3" w:rsidP="00FA7070">
            <w:pPr>
              <w:keepLines/>
              <w:spacing w:line="264" w:lineRule="auto"/>
              <w:rPr>
                <w:sz w:val="25"/>
                <w:szCs w:val="25"/>
              </w:rPr>
            </w:pPr>
            <w:r w:rsidRPr="00FD6270">
              <w:rPr>
                <w:sz w:val="25"/>
                <w:szCs w:val="25"/>
              </w:rPr>
              <w:t>)</w:t>
            </w:r>
          </w:p>
          <w:p w14:paraId="11D003B0" w14:textId="77777777" w:rsidR="001758A3" w:rsidRPr="00FD6270" w:rsidRDefault="001758A3" w:rsidP="00FA7070">
            <w:pPr>
              <w:keepLines/>
              <w:spacing w:line="264" w:lineRule="auto"/>
              <w:rPr>
                <w:sz w:val="25"/>
                <w:szCs w:val="25"/>
              </w:rPr>
            </w:pPr>
            <w:r w:rsidRPr="00FD6270">
              <w:rPr>
                <w:sz w:val="25"/>
                <w:szCs w:val="25"/>
              </w:rPr>
              <w:t>)</w:t>
            </w:r>
          </w:p>
          <w:p w14:paraId="11D003B1" w14:textId="77777777" w:rsidR="001758A3" w:rsidRPr="00FD6270" w:rsidRDefault="001758A3" w:rsidP="00FA7070">
            <w:pPr>
              <w:keepLines/>
              <w:spacing w:line="264" w:lineRule="auto"/>
              <w:rPr>
                <w:sz w:val="25"/>
                <w:szCs w:val="25"/>
              </w:rPr>
            </w:pPr>
            <w:r w:rsidRPr="00FD6270">
              <w:rPr>
                <w:sz w:val="25"/>
                <w:szCs w:val="25"/>
              </w:rPr>
              <w:t>)</w:t>
            </w:r>
          </w:p>
          <w:p w14:paraId="11D003B2" w14:textId="77777777" w:rsidR="001758A3" w:rsidRPr="00FD6270" w:rsidRDefault="001758A3" w:rsidP="00FA7070">
            <w:pPr>
              <w:keepLines/>
              <w:spacing w:line="264" w:lineRule="auto"/>
              <w:rPr>
                <w:sz w:val="25"/>
                <w:szCs w:val="25"/>
              </w:rPr>
            </w:pPr>
            <w:r w:rsidRPr="00FD6270">
              <w:rPr>
                <w:sz w:val="25"/>
                <w:szCs w:val="25"/>
              </w:rPr>
              <w:t>)</w:t>
            </w:r>
          </w:p>
          <w:p w14:paraId="11D003B3" w14:textId="77777777" w:rsidR="001758A3" w:rsidRPr="00FD6270" w:rsidRDefault="001758A3" w:rsidP="00FA7070">
            <w:pPr>
              <w:keepLines/>
              <w:spacing w:line="264" w:lineRule="auto"/>
              <w:rPr>
                <w:sz w:val="25"/>
                <w:szCs w:val="25"/>
              </w:rPr>
            </w:pPr>
            <w:r w:rsidRPr="00FD6270">
              <w:rPr>
                <w:sz w:val="25"/>
                <w:szCs w:val="25"/>
              </w:rPr>
              <w:t>)</w:t>
            </w:r>
          </w:p>
          <w:p w14:paraId="11D003B4" w14:textId="77777777" w:rsidR="001758A3" w:rsidRPr="00FD6270" w:rsidRDefault="001758A3" w:rsidP="00FA7070">
            <w:pPr>
              <w:keepLines/>
              <w:spacing w:line="264" w:lineRule="auto"/>
              <w:rPr>
                <w:sz w:val="25"/>
                <w:szCs w:val="25"/>
              </w:rPr>
            </w:pPr>
            <w:r w:rsidRPr="00FD6270">
              <w:rPr>
                <w:sz w:val="25"/>
                <w:szCs w:val="25"/>
              </w:rPr>
              <w:t>)</w:t>
            </w:r>
          </w:p>
          <w:p w14:paraId="11D003B5" w14:textId="77777777" w:rsidR="001758A3" w:rsidRPr="00FD6270" w:rsidRDefault="001758A3" w:rsidP="00FA7070">
            <w:pPr>
              <w:keepLines/>
              <w:spacing w:line="264" w:lineRule="auto"/>
              <w:rPr>
                <w:sz w:val="25"/>
                <w:szCs w:val="25"/>
              </w:rPr>
            </w:pPr>
            <w:r w:rsidRPr="00FD6270">
              <w:rPr>
                <w:sz w:val="25"/>
                <w:szCs w:val="25"/>
              </w:rPr>
              <w:t>)</w:t>
            </w:r>
          </w:p>
          <w:p w14:paraId="11D003B6" w14:textId="77777777" w:rsidR="001758A3" w:rsidRPr="00FD6270" w:rsidRDefault="001758A3" w:rsidP="00FA7070">
            <w:pPr>
              <w:keepLines/>
              <w:spacing w:line="264" w:lineRule="auto"/>
              <w:rPr>
                <w:sz w:val="25"/>
                <w:szCs w:val="25"/>
              </w:rPr>
            </w:pPr>
            <w:r w:rsidRPr="00FD6270">
              <w:rPr>
                <w:sz w:val="25"/>
                <w:szCs w:val="25"/>
              </w:rPr>
              <w:t>)</w:t>
            </w:r>
          </w:p>
        </w:tc>
        <w:tc>
          <w:tcPr>
            <w:tcW w:w="3988" w:type="dxa"/>
            <w:tcBorders>
              <w:top w:val="nil"/>
              <w:bottom w:val="nil"/>
            </w:tcBorders>
          </w:tcPr>
          <w:p w14:paraId="11D003B7" w14:textId="77777777" w:rsidR="001758A3" w:rsidRPr="00FD6270" w:rsidRDefault="001758A3" w:rsidP="00FA7070">
            <w:pPr>
              <w:keepLines/>
              <w:spacing w:line="264" w:lineRule="auto"/>
              <w:rPr>
                <w:sz w:val="25"/>
                <w:szCs w:val="25"/>
              </w:rPr>
            </w:pPr>
          </w:p>
          <w:p w14:paraId="11D003B8" w14:textId="1C07A868" w:rsidR="001758A3" w:rsidRPr="00FD6270" w:rsidRDefault="001758A3" w:rsidP="00FA7070">
            <w:pPr>
              <w:keepLines/>
              <w:spacing w:line="264" w:lineRule="auto"/>
              <w:rPr>
                <w:sz w:val="25"/>
                <w:szCs w:val="25"/>
              </w:rPr>
            </w:pPr>
            <w:r w:rsidRPr="00FD6270">
              <w:rPr>
                <w:sz w:val="25"/>
                <w:szCs w:val="25"/>
              </w:rPr>
              <w:t xml:space="preserve">DOCKET </w:t>
            </w:r>
            <w:r w:rsidR="003B14C9">
              <w:rPr>
                <w:sz w:val="25"/>
                <w:szCs w:val="25"/>
              </w:rPr>
              <w:t>TV-</w:t>
            </w:r>
            <w:r w:rsidR="00103485">
              <w:rPr>
                <w:sz w:val="25"/>
                <w:szCs w:val="25"/>
              </w:rPr>
              <w:t>140643</w:t>
            </w:r>
          </w:p>
          <w:p w14:paraId="11D003B9" w14:textId="77777777" w:rsidR="001758A3" w:rsidRPr="00FD6270" w:rsidRDefault="001758A3" w:rsidP="00FA7070">
            <w:pPr>
              <w:keepLines/>
              <w:spacing w:line="264" w:lineRule="auto"/>
              <w:rPr>
                <w:sz w:val="25"/>
                <w:szCs w:val="25"/>
              </w:rPr>
            </w:pPr>
          </w:p>
          <w:p w14:paraId="11D003BA" w14:textId="77777777" w:rsidR="001758A3" w:rsidRPr="00FD6270" w:rsidRDefault="001758A3" w:rsidP="00FA7070">
            <w:pPr>
              <w:keepLines/>
              <w:spacing w:line="264" w:lineRule="auto"/>
              <w:rPr>
                <w:sz w:val="25"/>
                <w:szCs w:val="25"/>
              </w:rPr>
            </w:pPr>
          </w:p>
          <w:p w14:paraId="11D003BB" w14:textId="77777777" w:rsidR="001758A3" w:rsidRDefault="001758A3" w:rsidP="00FA7070">
            <w:pPr>
              <w:keepLines/>
              <w:spacing w:line="264" w:lineRule="auto"/>
              <w:rPr>
                <w:sz w:val="25"/>
                <w:szCs w:val="25"/>
              </w:rPr>
            </w:pPr>
            <w:r w:rsidRPr="00FD6270">
              <w:rPr>
                <w:sz w:val="25"/>
                <w:szCs w:val="25"/>
              </w:rPr>
              <w:t xml:space="preserve">COMPLAINT </w:t>
            </w:r>
          </w:p>
          <w:p w14:paraId="11D003BC" w14:textId="77777777" w:rsidR="00595D70" w:rsidRDefault="00595D70" w:rsidP="00FA7070">
            <w:pPr>
              <w:keepLines/>
              <w:spacing w:line="264" w:lineRule="auto"/>
              <w:rPr>
                <w:sz w:val="25"/>
                <w:szCs w:val="25"/>
              </w:rPr>
            </w:pPr>
          </w:p>
          <w:p w14:paraId="11D003BD" w14:textId="77777777" w:rsidR="00595D70" w:rsidRDefault="00595D70" w:rsidP="00FA7070">
            <w:pPr>
              <w:keepLines/>
              <w:spacing w:line="264" w:lineRule="auto"/>
              <w:rPr>
                <w:sz w:val="25"/>
                <w:szCs w:val="25"/>
              </w:rPr>
            </w:pPr>
          </w:p>
          <w:p w14:paraId="11D003BE" w14:textId="77777777" w:rsidR="00595D70" w:rsidRDefault="00595D70" w:rsidP="00FA7070">
            <w:pPr>
              <w:keepLines/>
              <w:spacing w:line="264" w:lineRule="auto"/>
              <w:rPr>
                <w:sz w:val="25"/>
                <w:szCs w:val="25"/>
              </w:rPr>
            </w:pPr>
            <w:r>
              <w:rPr>
                <w:sz w:val="25"/>
                <w:szCs w:val="25"/>
              </w:rPr>
              <w:t>NOTICE OF PREHEARING</w:t>
            </w:r>
          </w:p>
          <w:p w14:paraId="11D003BF" w14:textId="77777777" w:rsidR="00595D70" w:rsidRPr="00FD6270" w:rsidRDefault="00595D70" w:rsidP="00FA7070">
            <w:pPr>
              <w:keepLines/>
              <w:spacing w:line="264" w:lineRule="auto"/>
              <w:rPr>
                <w:sz w:val="25"/>
                <w:szCs w:val="25"/>
              </w:rPr>
            </w:pPr>
            <w:r>
              <w:rPr>
                <w:sz w:val="25"/>
                <w:szCs w:val="25"/>
              </w:rPr>
              <w:t>CONFERENCE</w:t>
            </w:r>
          </w:p>
          <w:p w14:paraId="11D003C0" w14:textId="5794F951" w:rsidR="001758A3" w:rsidRPr="00FD6270" w:rsidRDefault="00291511" w:rsidP="00FA7070">
            <w:pPr>
              <w:keepLines/>
              <w:spacing w:line="264" w:lineRule="auto"/>
              <w:rPr>
                <w:sz w:val="25"/>
                <w:szCs w:val="25"/>
              </w:rPr>
            </w:pPr>
            <w:r>
              <w:rPr>
                <w:sz w:val="25"/>
                <w:szCs w:val="25"/>
              </w:rPr>
              <w:t>(Set for Monday, October 6, 2014, at 1:30 p.m.)</w:t>
            </w:r>
          </w:p>
          <w:p w14:paraId="11D003C1" w14:textId="77777777" w:rsidR="001758A3" w:rsidRPr="00FD6270" w:rsidRDefault="001758A3" w:rsidP="00FA7070">
            <w:pPr>
              <w:keepLines/>
              <w:spacing w:line="264" w:lineRule="auto"/>
              <w:rPr>
                <w:sz w:val="25"/>
                <w:szCs w:val="25"/>
              </w:rPr>
            </w:pPr>
          </w:p>
          <w:p w14:paraId="11D003C2" w14:textId="77777777" w:rsidR="001758A3" w:rsidRPr="00FD6270" w:rsidRDefault="001758A3" w:rsidP="00FA7070">
            <w:pPr>
              <w:keepLines/>
              <w:spacing w:line="264" w:lineRule="auto"/>
              <w:rPr>
                <w:sz w:val="25"/>
                <w:szCs w:val="25"/>
              </w:rPr>
            </w:pPr>
          </w:p>
        </w:tc>
      </w:tr>
    </w:tbl>
    <w:p w14:paraId="11D003C4" w14:textId="77777777" w:rsidR="001758A3" w:rsidRPr="00291511" w:rsidRDefault="001758A3" w:rsidP="00291511">
      <w:pPr>
        <w:pStyle w:val="FindingsConclusions"/>
        <w:numPr>
          <w:ilvl w:val="0"/>
          <w:numId w:val="0"/>
        </w:numPr>
        <w:spacing w:line="264" w:lineRule="auto"/>
        <w:rPr>
          <w:sz w:val="25"/>
          <w:szCs w:val="25"/>
        </w:rPr>
      </w:pPr>
    </w:p>
    <w:p w14:paraId="11D003C5" w14:textId="77777777" w:rsidR="001758A3" w:rsidRPr="00291511" w:rsidRDefault="001758A3" w:rsidP="00291511">
      <w:pPr>
        <w:pStyle w:val="FindingsConclusions"/>
        <w:numPr>
          <w:ilvl w:val="0"/>
          <w:numId w:val="0"/>
        </w:numPr>
        <w:spacing w:line="264" w:lineRule="auto"/>
        <w:rPr>
          <w:sz w:val="25"/>
          <w:szCs w:val="25"/>
        </w:rPr>
      </w:pPr>
    </w:p>
    <w:p w14:paraId="11D003C6" w14:textId="77777777" w:rsidR="001758A3" w:rsidRPr="00291511" w:rsidRDefault="001758A3" w:rsidP="00291511">
      <w:pPr>
        <w:pStyle w:val="NoSpacing"/>
        <w:numPr>
          <w:ilvl w:val="0"/>
          <w:numId w:val="4"/>
        </w:numPr>
        <w:spacing w:line="264" w:lineRule="auto"/>
        <w:ind w:left="0" w:hanging="720"/>
        <w:rPr>
          <w:sz w:val="25"/>
          <w:szCs w:val="25"/>
        </w:rPr>
      </w:pPr>
      <w:r w:rsidRPr="00291511">
        <w:rPr>
          <w:sz w:val="25"/>
          <w:szCs w:val="25"/>
        </w:rPr>
        <w:t>The Washington Utilities and Transportation Commission (Commission), on its own motion, and through its Staff, alleges as follows:</w:t>
      </w:r>
    </w:p>
    <w:p w14:paraId="11D003C7" w14:textId="77777777" w:rsidR="001758A3" w:rsidRPr="00291511" w:rsidRDefault="001758A3" w:rsidP="00291511">
      <w:pPr>
        <w:pStyle w:val="NoSpacing"/>
        <w:spacing w:line="264" w:lineRule="auto"/>
        <w:rPr>
          <w:sz w:val="25"/>
          <w:szCs w:val="25"/>
        </w:rPr>
      </w:pPr>
    </w:p>
    <w:p w14:paraId="1EA60E9E" w14:textId="77777777" w:rsidR="00447844" w:rsidRPr="00291511" w:rsidRDefault="00447844" w:rsidP="00291511">
      <w:pPr>
        <w:pStyle w:val="NoSpacing"/>
        <w:numPr>
          <w:ilvl w:val="0"/>
          <w:numId w:val="3"/>
        </w:numPr>
        <w:spacing w:line="264" w:lineRule="auto"/>
        <w:ind w:left="0" w:firstLine="0"/>
        <w:jc w:val="center"/>
        <w:rPr>
          <w:b/>
          <w:sz w:val="25"/>
          <w:szCs w:val="25"/>
        </w:rPr>
      </w:pPr>
      <w:r w:rsidRPr="00291511">
        <w:rPr>
          <w:b/>
          <w:sz w:val="25"/>
          <w:szCs w:val="25"/>
        </w:rPr>
        <w:t>BACKGROUND</w:t>
      </w:r>
    </w:p>
    <w:p w14:paraId="638B8ACE" w14:textId="77777777" w:rsidR="00447844" w:rsidRPr="00291511" w:rsidRDefault="00447844" w:rsidP="00291511">
      <w:pPr>
        <w:pStyle w:val="NoSpacing"/>
        <w:spacing w:line="264" w:lineRule="auto"/>
        <w:rPr>
          <w:b/>
          <w:sz w:val="25"/>
          <w:szCs w:val="25"/>
        </w:rPr>
      </w:pPr>
    </w:p>
    <w:p w14:paraId="7B58DEA5" w14:textId="77777777" w:rsidR="00447844" w:rsidRPr="00291511" w:rsidRDefault="00447844" w:rsidP="00291511">
      <w:pPr>
        <w:pStyle w:val="NoSpacing"/>
        <w:numPr>
          <w:ilvl w:val="0"/>
          <w:numId w:val="4"/>
        </w:numPr>
        <w:spacing w:line="264" w:lineRule="auto"/>
        <w:ind w:left="0" w:hanging="720"/>
        <w:rPr>
          <w:sz w:val="25"/>
          <w:szCs w:val="25"/>
        </w:rPr>
      </w:pPr>
      <w:r w:rsidRPr="00291511">
        <w:rPr>
          <w:sz w:val="25"/>
          <w:szCs w:val="25"/>
        </w:rPr>
        <w:t xml:space="preserve">On December 13, 2013, Washington Utilities and Transportation Commission Staff (Staff) initiated a compliance investigation into the business practices of Starving Students, Inc. (Starving Students or Company).  </w:t>
      </w:r>
    </w:p>
    <w:p w14:paraId="1B6249AB" w14:textId="77777777" w:rsidR="00447844" w:rsidRPr="00291511" w:rsidRDefault="00447844" w:rsidP="00291511">
      <w:pPr>
        <w:pStyle w:val="NoSpacing"/>
        <w:spacing w:line="264" w:lineRule="auto"/>
        <w:rPr>
          <w:sz w:val="25"/>
          <w:szCs w:val="25"/>
        </w:rPr>
      </w:pPr>
    </w:p>
    <w:p w14:paraId="24B0E3FD" w14:textId="370441AE" w:rsidR="00447844" w:rsidRPr="00291511" w:rsidRDefault="00447844" w:rsidP="00291511">
      <w:pPr>
        <w:pStyle w:val="NoSpacing"/>
        <w:numPr>
          <w:ilvl w:val="0"/>
          <w:numId w:val="4"/>
        </w:numPr>
        <w:spacing w:line="264" w:lineRule="auto"/>
        <w:ind w:left="0" w:hanging="720"/>
        <w:rPr>
          <w:sz w:val="25"/>
          <w:szCs w:val="25"/>
        </w:rPr>
      </w:pPr>
      <w:r w:rsidRPr="00291511">
        <w:rPr>
          <w:sz w:val="25"/>
          <w:szCs w:val="25"/>
        </w:rPr>
        <w:t>During its investigation, Staff reviewed 651 moves conducted by Starving Students between June 1 and August 31, 2013.  The documents reviewed included estimates, bills of lading, tables of measurements (cube sheets), and receipts for customer payment transactions.  Staff also reviewed claims filed against the Company during the review period.  Staff</w:t>
      </w:r>
      <w:r w:rsidR="002D74E3" w:rsidRPr="00291511">
        <w:rPr>
          <w:sz w:val="25"/>
          <w:szCs w:val="25"/>
        </w:rPr>
        <w:t xml:space="preserve"> found</w:t>
      </w:r>
      <w:r w:rsidRPr="00291511">
        <w:rPr>
          <w:sz w:val="25"/>
          <w:szCs w:val="25"/>
        </w:rPr>
        <w:t xml:space="preserve"> multiple violations of state laws and Commission rules, as described below. </w:t>
      </w:r>
    </w:p>
    <w:p w14:paraId="31272399" w14:textId="77777777" w:rsidR="00447844" w:rsidRPr="00291511" w:rsidRDefault="00447844" w:rsidP="00291511">
      <w:pPr>
        <w:pStyle w:val="NoSpacing"/>
        <w:spacing w:line="264" w:lineRule="auto"/>
        <w:rPr>
          <w:sz w:val="25"/>
          <w:szCs w:val="25"/>
        </w:rPr>
      </w:pPr>
      <w:r w:rsidRPr="00291511">
        <w:rPr>
          <w:sz w:val="25"/>
          <w:szCs w:val="25"/>
        </w:rPr>
        <w:t xml:space="preserve"> </w:t>
      </w:r>
    </w:p>
    <w:p w14:paraId="458D7162" w14:textId="77777777" w:rsidR="00447844" w:rsidRPr="00291511" w:rsidRDefault="00447844" w:rsidP="00291511">
      <w:pPr>
        <w:pStyle w:val="NoSpacing"/>
        <w:numPr>
          <w:ilvl w:val="0"/>
          <w:numId w:val="3"/>
        </w:numPr>
        <w:spacing w:line="264" w:lineRule="auto"/>
        <w:ind w:left="0" w:firstLine="0"/>
        <w:jc w:val="center"/>
        <w:rPr>
          <w:b/>
          <w:sz w:val="25"/>
          <w:szCs w:val="25"/>
        </w:rPr>
      </w:pPr>
      <w:r w:rsidRPr="00291511">
        <w:rPr>
          <w:b/>
          <w:sz w:val="25"/>
          <w:szCs w:val="25"/>
        </w:rPr>
        <w:t>PARTIES</w:t>
      </w:r>
    </w:p>
    <w:p w14:paraId="5E439D68" w14:textId="77777777" w:rsidR="00447844" w:rsidRPr="00291511" w:rsidRDefault="00447844" w:rsidP="00291511">
      <w:pPr>
        <w:pStyle w:val="NoSpacing"/>
        <w:spacing w:line="264" w:lineRule="auto"/>
        <w:rPr>
          <w:b/>
          <w:sz w:val="25"/>
          <w:szCs w:val="25"/>
        </w:rPr>
      </w:pPr>
    </w:p>
    <w:p w14:paraId="62FA92B2" w14:textId="332321F0" w:rsidR="00447844" w:rsidRDefault="00447844" w:rsidP="00291511">
      <w:pPr>
        <w:pStyle w:val="NoSpacing"/>
        <w:numPr>
          <w:ilvl w:val="0"/>
          <w:numId w:val="4"/>
        </w:numPr>
        <w:spacing w:line="264" w:lineRule="auto"/>
        <w:ind w:left="0" w:hanging="720"/>
        <w:rPr>
          <w:sz w:val="25"/>
          <w:szCs w:val="25"/>
        </w:rPr>
      </w:pPr>
      <w:r w:rsidRPr="00291511">
        <w:rPr>
          <w:sz w:val="25"/>
          <w:szCs w:val="25"/>
        </w:rPr>
        <w:t xml:space="preserve">The Washington Utilities and Transportation Commission is an agency of the </w:t>
      </w:r>
      <w:r w:rsidR="00C26D6D" w:rsidRPr="00291511">
        <w:rPr>
          <w:sz w:val="25"/>
          <w:szCs w:val="25"/>
        </w:rPr>
        <w:t>s</w:t>
      </w:r>
      <w:r w:rsidRPr="00291511">
        <w:rPr>
          <w:sz w:val="25"/>
          <w:szCs w:val="25"/>
        </w:rPr>
        <w:t xml:space="preserve">tate of Washington, authorized by RCW Chapter 81.80 to regulate companies that transport household goods within the state of Washington. </w:t>
      </w:r>
    </w:p>
    <w:p w14:paraId="448F0A5C" w14:textId="77777777" w:rsidR="00291511" w:rsidRPr="00291511" w:rsidRDefault="00291511" w:rsidP="00291511">
      <w:pPr>
        <w:pStyle w:val="NoSpacing"/>
        <w:spacing w:line="264" w:lineRule="auto"/>
        <w:rPr>
          <w:sz w:val="25"/>
          <w:szCs w:val="25"/>
        </w:rPr>
      </w:pPr>
    </w:p>
    <w:p w14:paraId="78E396A9" w14:textId="77777777" w:rsidR="00447844" w:rsidRPr="00291511" w:rsidRDefault="00447844" w:rsidP="00291511">
      <w:pPr>
        <w:pStyle w:val="NoSpacing"/>
        <w:numPr>
          <w:ilvl w:val="0"/>
          <w:numId w:val="4"/>
        </w:numPr>
        <w:spacing w:line="264" w:lineRule="auto"/>
        <w:ind w:left="0" w:hanging="720"/>
        <w:rPr>
          <w:sz w:val="25"/>
          <w:szCs w:val="25"/>
        </w:rPr>
      </w:pPr>
      <w:r w:rsidRPr="00291511">
        <w:rPr>
          <w:sz w:val="25"/>
          <w:szCs w:val="25"/>
        </w:rPr>
        <w:t>Starving Students, Inc. is a household goods carrier subject to regulation by the Commission under RCW Chapter 81.80.</w:t>
      </w:r>
    </w:p>
    <w:p w14:paraId="11D003D3" w14:textId="77777777" w:rsidR="001758A3" w:rsidRPr="00291511" w:rsidRDefault="001758A3" w:rsidP="00291511">
      <w:pPr>
        <w:pStyle w:val="NoSpacing"/>
        <w:spacing w:line="264" w:lineRule="auto"/>
        <w:rPr>
          <w:sz w:val="25"/>
          <w:szCs w:val="25"/>
        </w:rPr>
      </w:pPr>
    </w:p>
    <w:p w14:paraId="11D003D4" w14:textId="77777777" w:rsidR="001758A3" w:rsidRPr="00291511" w:rsidRDefault="001758A3" w:rsidP="00291511">
      <w:pPr>
        <w:pStyle w:val="NoSpacing"/>
        <w:numPr>
          <w:ilvl w:val="0"/>
          <w:numId w:val="3"/>
        </w:numPr>
        <w:spacing w:line="264" w:lineRule="auto"/>
        <w:ind w:left="0" w:firstLine="0"/>
        <w:jc w:val="center"/>
        <w:rPr>
          <w:b/>
          <w:sz w:val="25"/>
          <w:szCs w:val="25"/>
        </w:rPr>
      </w:pPr>
      <w:r w:rsidRPr="00291511">
        <w:rPr>
          <w:b/>
          <w:sz w:val="25"/>
          <w:szCs w:val="25"/>
        </w:rPr>
        <w:t>JURISDICTION</w:t>
      </w:r>
    </w:p>
    <w:p w14:paraId="11D003D5" w14:textId="77777777" w:rsidR="001758A3" w:rsidRPr="00291511" w:rsidRDefault="001758A3" w:rsidP="00291511">
      <w:pPr>
        <w:pStyle w:val="NoSpacing"/>
        <w:spacing w:line="264" w:lineRule="auto"/>
        <w:rPr>
          <w:b/>
          <w:sz w:val="25"/>
          <w:szCs w:val="25"/>
        </w:rPr>
      </w:pPr>
    </w:p>
    <w:p w14:paraId="11D003E7" w14:textId="5A623C45" w:rsidR="001758A3" w:rsidRPr="00291511" w:rsidRDefault="001758A3" w:rsidP="00291511">
      <w:pPr>
        <w:pStyle w:val="NoSpacing"/>
        <w:numPr>
          <w:ilvl w:val="0"/>
          <w:numId w:val="4"/>
        </w:numPr>
        <w:spacing w:line="264" w:lineRule="auto"/>
        <w:ind w:left="0" w:hanging="720"/>
        <w:rPr>
          <w:sz w:val="25"/>
          <w:szCs w:val="25"/>
        </w:rPr>
      </w:pPr>
      <w:r w:rsidRPr="00291511">
        <w:rPr>
          <w:sz w:val="25"/>
          <w:szCs w:val="25"/>
        </w:rPr>
        <w:t xml:space="preserve">The Commission has jurisdiction over this matter pursuant to </w:t>
      </w:r>
      <w:r w:rsidR="00722376" w:rsidRPr="00291511">
        <w:rPr>
          <w:sz w:val="25"/>
          <w:szCs w:val="25"/>
        </w:rPr>
        <w:t>RCW 81.04.070,</w:t>
      </w:r>
      <w:r w:rsidR="00267967" w:rsidRPr="00291511">
        <w:rPr>
          <w:sz w:val="25"/>
          <w:szCs w:val="25"/>
        </w:rPr>
        <w:t xml:space="preserve"> RCW 81.04.110,</w:t>
      </w:r>
      <w:r w:rsidR="00695360" w:rsidRPr="00291511">
        <w:rPr>
          <w:sz w:val="25"/>
          <w:szCs w:val="25"/>
        </w:rPr>
        <w:t xml:space="preserve"> RCW 81.04.230,</w:t>
      </w:r>
      <w:r w:rsidR="00722376" w:rsidRPr="00291511">
        <w:rPr>
          <w:sz w:val="25"/>
          <w:szCs w:val="25"/>
        </w:rPr>
        <w:t xml:space="preserve"> RCW 81.80.130, RCW 81.80.330, RCW Chapter 81.80, and WAC Chapter</w:t>
      </w:r>
      <w:r w:rsidR="00626669" w:rsidRPr="00291511">
        <w:rPr>
          <w:sz w:val="25"/>
          <w:szCs w:val="25"/>
        </w:rPr>
        <w:t xml:space="preserve"> 480-15</w:t>
      </w:r>
      <w:r w:rsidRPr="00291511">
        <w:rPr>
          <w:sz w:val="25"/>
          <w:szCs w:val="25"/>
        </w:rPr>
        <w:t>.</w:t>
      </w:r>
    </w:p>
    <w:p w14:paraId="680C4264" w14:textId="77777777" w:rsidR="004631B0" w:rsidRPr="00291511" w:rsidRDefault="004631B0" w:rsidP="00291511">
      <w:pPr>
        <w:pStyle w:val="NoSpacing"/>
        <w:spacing w:line="264" w:lineRule="auto"/>
        <w:rPr>
          <w:sz w:val="25"/>
          <w:szCs w:val="25"/>
        </w:rPr>
      </w:pPr>
    </w:p>
    <w:p w14:paraId="11D003E8" w14:textId="0C85B7E3" w:rsidR="001758A3" w:rsidRPr="00291511" w:rsidRDefault="00BE3FF5" w:rsidP="00291511">
      <w:pPr>
        <w:pStyle w:val="NoSpacing"/>
        <w:numPr>
          <w:ilvl w:val="0"/>
          <w:numId w:val="3"/>
        </w:numPr>
        <w:spacing w:line="264" w:lineRule="auto"/>
        <w:ind w:left="0" w:firstLine="0"/>
        <w:jc w:val="center"/>
        <w:rPr>
          <w:b/>
          <w:sz w:val="25"/>
          <w:szCs w:val="25"/>
        </w:rPr>
      </w:pPr>
      <w:r w:rsidRPr="00291511">
        <w:rPr>
          <w:b/>
          <w:sz w:val="25"/>
          <w:szCs w:val="25"/>
        </w:rPr>
        <w:t xml:space="preserve">FIRST </w:t>
      </w:r>
      <w:r w:rsidR="00467C3B" w:rsidRPr="00291511">
        <w:rPr>
          <w:b/>
          <w:sz w:val="25"/>
          <w:szCs w:val="25"/>
        </w:rPr>
        <w:t>CAUSE OF ACTION</w:t>
      </w:r>
    </w:p>
    <w:p w14:paraId="083FF54E" w14:textId="77777777" w:rsidR="00C26D6D" w:rsidRPr="00291511" w:rsidRDefault="00704A71" w:rsidP="00291511">
      <w:pPr>
        <w:spacing w:line="264" w:lineRule="auto"/>
        <w:jc w:val="center"/>
        <w:rPr>
          <w:b/>
          <w:sz w:val="25"/>
          <w:szCs w:val="25"/>
        </w:rPr>
      </w:pPr>
      <w:r w:rsidRPr="00291511">
        <w:rPr>
          <w:b/>
          <w:sz w:val="25"/>
          <w:szCs w:val="25"/>
        </w:rPr>
        <w:t>(</w:t>
      </w:r>
      <w:r w:rsidR="00CD6747" w:rsidRPr="00291511">
        <w:rPr>
          <w:b/>
          <w:sz w:val="25"/>
          <w:szCs w:val="25"/>
        </w:rPr>
        <w:t>Violation of WAC 480-15-630</w:t>
      </w:r>
      <w:r w:rsidR="001D410C" w:rsidRPr="00291511">
        <w:rPr>
          <w:b/>
          <w:sz w:val="25"/>
          <w:szCs w:val="25"/>
        </w:rPr>
        <w:t>, failure to provide</w:t>
      </w:r>
    </w:p>
    <w:p w14:paraId="11D003E9" w14:textId="2646B1F2" w:rsidR="001758A3" w:rsidRPr="00291511" w:rsidRDefault="001D410C" w:rsidP="00291511">
      <w:pPr>
        <w:spacing w:line="264" w:lineRule="auto"/>
        <w:jc w:val="center"/>
        <w:rPr>
          <w:b/>
          <w:sz w:val="25"/>
          <w:szCs w:val="25"/>
        </w:rPr>
      </w:pPr>
      <w:proofErr w:type="gramStart"/>
      <w:r w:rsidRPr="00291511">
        <w:rPr>
          <w:b/>
          <w:sz w:val="25"/>
          <w:szCs w:val="25"/>
        </w:rPr>
        <w:t>written</w:t>
      </w:r>
      <w:proofErr w:type="gramEnd"/>
      <w:r w:rsidRPr="00291511">
        <w:rPr>
          <w:b/>
          <w:sz w:val="25"/>
          <w:szCs w:val="25"/>
        </w:rPr>
        <w:t xml:space="preserve"> estimate</w:t>
      </w:r>
      <w:r w:rsidR="00447844" w:rsidRPr="00291511">
        <w:rPr>
          <w:b/>
          <w:sz w:val="25"/>
          <w:szCs w:val="25"/>
        </w:rPr>
        <w:t xml:space="preserve"> and supplemental estimate</w:t>
      </w:r>
      <w:r w:rsidR="00704A71" w:rsidRPr="00291511">
        <w:rPr>
          <w:b/>
          <w:sz w:val="25"/>
          <w:szCs w:val="25"/>
        </w:rPr>
        <w:t>)</w:t>
      </w:r>
    </w:p>
    <w:p w14:paraId="59517D74" w14:textId="77777777" w:rsidR="00C26D6D" w:rsidRPr="00291511" w:rsidRDefault="00C26D6D" w:rsidP="00291511">
      <w:pPr>
        <w:spacing w:line="264" w:lineRule="auto"/>
        <w:jc w:val="center"/>
        <w:rPr>
          <w:sz w:val="25"/>
          <w:szCs w:val="25"/>
        </w:rPr>
      </w:pPr>
    </w:p>
    <w:p w14:paraId="11D003EA" w14:textId="2502766F" w:rsidR="00F06EF5" w:rsidRPr="00291511" w:rsidRDefault="006043E2" w:rsidP="00291511">
      <w:pPr>
        <w:pStyle w:val="NoSpacing"/>
        <w:numPr>
          <w:ilvl w:val="0"/>
          <w:numId w:val="4"/>
        </w:numPr>
        <w:spacing w:line="264" w:lineRule="auto"/>
        <w:ind w:left="0" w:hanging="720"/>
        <w:rPr>
          <w:sz w:val="25"/>
          <w:szCs w:val="25"/>
        </w:rPr>
      </w:pPr>
      <w:r w:rsidRPr="00291511">
        <w:rPr>
          <w:sz w:val="25"/>
          <w:szCs w:val="25"/>
        </w:rPr>
        <w:t xml:space="preserve">The Commission, through its Staff, </w:t>
      </w:r>
      <w:proofErr w:type="spellStart"/>
      <w:r w:rsidRPr="00291511">
        <w:rPr>
          <w:sz w:val="25"/>
          <w:szCs w:val="25"/>
        </w:rPr>
        <w:t>realleges</w:t>
      </w:r>
      <w:proofErr w:type="spellEnd"/>
      <w:r w:rsidRPr="00291511">
        <w:rPr>
          <w:sz w:val="25"/>
          <w:szCs w:val="25"/>
        </w:rPr>
        <w:t xml:space="preserve"> the allegat</w:t>
      </w:r>
      <w:r w:rsidR="008909FC" w:rsidRPr="00291511">
        <w:rPr>
          <w:sz w:val="25"/>
          <w:szCs w:val="25"/>
        </w:rPr>
        <w:t>ions contained in paragraphs 2-6</w:t>
      </w:r>
      <w:r w:rsidRPr="00291511">
        <w:rPr>
          <w:sz w:val="25"/>
          <w:szCs w:val="25"/>
        </w:rPr>
        <w:t xml:space="preserve"> above.</w:t>
      </w:r>
    </w:p>
    <w:p w14:paraId="11D003EB" w14:textId="77777777" w:rsidR="001D410C" w:rsidRPr="00291511" w:rsidRDefault="001D410C" w:rsidP="00291511">
      <w:pPr>
        <w:pStyle w:val="NoSpacing"/>
        <w:spacing w:line="264" w:lineRule="auto"/>
        <w:rPr>
          <w:sz w:val="25"/>
          <w:szCs w:val="25"/>
        </w:rPr>
      </w:pPr>
    </w:p>
    <w:p w14:paraId="11D003EC" w14:textId="77777777" w:rsidR="001D410C" w:rsidRPr="00291511" w:rsidRDefault="001D410C" w:rsidP="00291511">
      <w:pPr>
        <w:pStyle w:val="NoSpacing"/>
        <w:numPr>
          <w:ilvl w:val="0"/>
          <w:numId w:val="4"/>
        </w:numPr>
        <w:spacing w:line="264" w:lineRule="auto"/>
        <w:ind w:left="0" w:hanging="720"/>
        <w:rPr>
          <w:sz w:val="25"/>
          <w:szCs w:val="25"/>
        </w:rPr>
      </w:pPr>
      <w:r w:rsidRPr="00291511">
        <w:rPr>
          <w:sz w:val="25"/>
          <w:szCs w:val="25"/>
        </w:rPr>
        <w:t>WAC 480-15-630 requires household goods carriers to provide a written estimate to every customer prior to conducting a move.</w:t>
      </w:r>
    </w:p>
    <w:p w14:paraId="11D003ED" w14:textId="77777777" w:rsidR="001D410C" w:rsidRPr="00291511" w:rsidRDefault="001D410C" w:rsidP="00291511">
      <w:pPr>
        <w:pStyle w:val="NoSpacing"/>
        <w:spacing w:line="264" w:lineRule="auto"/>
        <w:rPr>
          <w:sz w:val="25"/>
          <w:szCs w:val="25"/>
        </w:rPr>
      </w:pPr>
    </w:p>
    <w:p w14:paraId="4A574A5C" w14:textId="20585D66" w:rsidR="00447844" w:rsidRPr="00291511" w:rsidRDefault="00447844" w:rsidP="00291511">
      <w:pPr>
        <w:pStyle w:val="NoSpacing"/>
        <w:numPr>
          <w:ilvl w:val="0"/>
          <w:numId w:val="4"/>
        </w:numPr>
        <w:spacing w:line="264" w:lineRule="auto"/>
        <w:ind w:left="0" w:hanging="720"/>
        <w:rPr>
          <w:sz w:val="25"/>
          <w:szCs w:val="25"/>
        </w:rPr>
      </w:pPr>
      <w:r w:rsidRPr="00291511">
        <w:rPr>
          <w:sz w:val="25"/>
          <w:szCs w:val="25"/>
        </w:rPr>
        <w:t xml:space="preserve">WAC 480-15-630(3) requires household goods carriers </w:t>
      </w:r>
      <w:r w:rsidR="00C26D6D" w:rsidRPr="00291511">
        <w:rPr>
          <w:sz w:val="25"/>
          <w:szCs w:val="25"/>
        </w:rPr>
        <w:t xml:space="preserve">to </w:t>
      </w:r>
      <w:r w:rsidRPr="00291511">
        <w:rPr>
          <w:sz w:val="25"/>
          <w:szCs w:val="25"/>
        </w:rPr>
        <w:t xml:space="preserve">provide a supplemental estimate if the circumstances surrounding the move change in a way that causes rates or charges to increase.   </w:t>
      </w:r>
    </w:p>
    <w:p w14:paraId="31C504E3" w14:textId="77777777" w:rsidR="00447844" w:rsidRPr="00291511" w:rsidRDefault="00447844" w:rsidP="00291511">
      <w:pPr>
        <w:spacing w:line="264" w:lineRule="auto"/>
        <w:rPr>
          <w:sz w:val="25"/>
          <w:szCs w:val="25"/>
        </w:rPr>
      </w:pPr>
    </w:p>
    <w:p w14:paraId="34F35EDD" w14:textId="657BF237" w:rsidR="00447844" w:rsidRPr="00291511" w:rsidRDefault="00447844" w:rsidP="00291511">
      <w:pPr>
        <w:pStyle w:val="NoSpacing"/>
        <w:numPr>
          <w:ilvl w:val="0"/>
          <w:numId w:val="4"/>
        </w:numPr>
        <w:spacing w:line="264" w:lineRule="auto"/>
        <w:ind w:left="0" w:hanging="720"/>
        <w:rPr>
          <w:sz w:val="25"/>
          <w:szCs w:val="25"/>
        </w:rPr>
      </w:pPr>
      <w:r w:rsidRPr="00291511">
        <w:rPr>
          <w:sz w:val="25"/>
          <w:szCs w:val="25"/>
        </w:rPr>
        <w:t>Starving Students</w:t>
      </w:r>
      <w:r w:rsidR="001D410C" w:rsidRPr="00291511">
        <w:rPr>
          <w:sz w:val="25"/>
          <w:szCs w:val="25"/>
        </w:rPr>
        <w:t xml:space="preserve"> violated WAC 480-15-630 by failing to provide a written estimate </w:t>
      </w:r>
      <w:r w:rsidR="00BE3FF5" w:rsidRPr="00291511">
        <w:rPr>
          <w:sz w:val="25"/>
          <w:szCs w:val="25"/>
        </w:rPr>
        <w:t xml:space="preserve">to 40 customers prior to the move.  </w:t>
      </w:r>
      <w:r w:rsidRPr="00291511">
        <w:rPr>
          <w:sz w:val="25"/>
          <w:szCs w:val="25"/>
        </w:rPr>
        <w:t xml:space="preserve">This results in </w:t>
      </w:r>
      <w:r w:rsidR="00BE3FF5" w:rsidRPr="00291511">
        <w:rPr>
          <w:sz w:val="25"/>
          <w:szCs w:val="25"/>
        </w:rPr>
        <w:t>40</w:t>
      </w:r>
      <w:r w:rsidRPr="00291511">
        <w:rPr>
          <w:sz w:val="25"/>
          <w:szCs w:val="25"/>
        </w:rPr>
        <w:t xml:space="preserve"> separate and </w:t>
      </w:r>
      <w:r w:rsidR="00BE3FF5" w:rsidRPr="00291511">
        <w:rPr>
          <w:sz w:val="25"/>
          <w:szCs w:val="25"/>
        </w:rPr>
        <w:t xml:space="preserve">distinct </w:t>
      </w:r>
      <w:r w:rsidRPr="00291511">
        <w:rPr>
          <w:sz w:val="25"/>
          <w:szCs w:val="25"/>
        </w:rPr>
        <w:t>violations</w:t>
      </w:r>
      <w:r w:rsidR="00BE3FF5" w:rsidRPr="00291511">
        <w:rPr>
          <w:sz w:val="25"/>
          <w:szCs w:val="25"/>
        </w:rPr>
        <w:t>.</w:t>
      </w:r>
    </w:p>
    <w:p w14:paraId="7D2E0CC4" w14:textId="77777777" w:rsidR="00447844" w:rsidRPr="00291511" w:rsidRDefault="00447844" w:rsidP="00291511">
      <w:pPr>
        <w:pStyle w:val="ListParagraph"/>
        <w:spacing w:line="264" w:lineRule="auto"/>
        <w:rPr>
          <w:sz w:val="25"/>
          <w:szCs w:val="25"/>
        </w:rPr>
      </w:pPr>
    </w:p>
    <w:p w14:paraId="0F77ACD4" w14:textId="370A300E" w:rsidR="00447844" w:rsidRPr="00291511" w:rsidRDefault="00447844" w:rsidP="00291511">
      <w:pPr>
        <w:pStyle w:val="NoSpacing"/>
        <w:numPr>
          <w:ilvl w:val="0"/>
          <w:numId w:val="4"/>
        </w:numPr>
        <w:spacing w:line="264" w:lineRule="auto"/>
        <w:ind w:left="0" w:hanging="720"/>
        <w:rPr>
          <w:sz w:val="25"/>
          <w:szCs w:val="25"/>
        </w:rPr>
      </w:pPr>
      <w:r w:rsidRPr="00291511">
        <w:rPr>
          <w:sz w:val="25"/>
          <w:szCs w:val="25"/>
        </w:rPr>
        <w:lastRenderedPageBreak/>
        <w:t xml:space="preserve">Starving Students violated WAC 480-15-630(3) by failing to provide supplemental estimates to 62 </w:t>
      </w:r>
      <w:r w:rsidR="00BE3FF5" w:rsidRPr="00291511">
        <w:rPr>
          <w:sz w:val="25"/>
          <w:szCs w:val="25"/>
        </w:rPr>
        <w:t>customers when the circumstances surrounding the move changed</w:t>
      </w:r>
      <w:r w:rsidR="00AD618B" w:rsidRPr="00291511">
        <w:rPr>
          <w:sz w:val="25"/>
          <w:szCs w:val="25"/>
        </w:rPr>
        <w:t xml:space="preserve"> in a way that caused charges to increase</w:t>
      </w:r>
      <w:r w:rsidR="00BE3FF5" w:rsidRPr="00291511">
        <w:rPr>
          <w:sz w:val="25"/>
          <w:szCs w:val="25"/>
        </w:rPr>
        <w:t xml:space="preserve">. This results in 62 separate and distinct violations.   </w:t>
      </w:r>
    </w:p>
    <w:p w14:paraId="11D003EF" w14:textId="3BB50BB1" w:rsidR="001758A3" w:rsidRPr="00291511" w:rsidRDefault="001758A3" w:rsidP="00291511">
      <w:pPr>
        <w:pStyle w:val="ListParagraph"/>
        <w:spacing w:line="264" w:lineRule="auto"/>
        <w:rPr>
          <w:sz w:val="25"/>
          <w:szCs w:val="25"/>
        </w:rPr>
      </w:pPr>
    </w:p>
    <w:p w14:paraId="11D003F0" w14:textId="2B8E6429" w:rsidR="001758A3" w:rsidRPr="00291511" w:rsidRDefault="00BE3FF5" w:rsidP="00291511">
      <w:pPr>
        <w:pStyle w:val="NoSpacing"/>
        <w:numPr>
          <w:ilvl w:val="0"/>
          <w:numId w:val="3"/>
        </w:numPr>
        <w:spacing w:line="264" w:lineRule="auto"/>
        <w:ind w:left="0" w:firstLine="0"/>
        <w:jc w:val="center"/>
        <w:rPr>
          <w:b/>
          <w:sz w:val="25"/>
          <w:szCs w:val="25"/>
        </w:rPr>
      </w:pPr>
      <w:r w:rsidRPr="00291511">
        <w:rPr>
          <w:b/>
          <w:sz w:val="25"/>
          <w:szCs w:val="25"/>
        </w:rPr>
        <w:t xml:space="preserve">SECOND </w:t>
      </w:r>
      <w:r w:rsidR="00F06EF5" w:rsidRPr="00291511">
        <w:rPr>
          <w:b/>
          <w:sz w:val="25"/>
          <w:szCs w:val="25"/>
        </w:rPr>
        <w:t>CAUSE OF ACTION</w:t>
      </w:r>
    </w:p>
    <w:p w14:paraId="7903DDA7" w14:textId="77777777" w:rsidR="00C26D6D" w:rsidRPr="00291511" w:rsidRDefault="001D410C" w:rsidP="00291511">
      <w:pPr>
        <w:pStyle w:val="NoSpacing"/>
        <w:spacing w:line="264" w:lineRule="auto"/>
        <w:jc w:val="center"/>
        <w:rPr>
          <w:b/>
          <w:sz w:val="25"/>
          <w:szCs w:val="25"/>
        </w:rPr>
      </w:pPr>
      <w:r w:rsidRPr="00291511">
        <w:rPr>
          <w:b/>
          <w:sz w:val="25"/>
          <w:szCs w:val="25"/>
        </w:rPr>
        <w:t>(Violations of WAC 480-15-630</w:t>
      </w:r>
      <w:r w:rsidR="00AD618B" w:rsidRPr="00291511">
        <w:rPr>
          <w:b/>
          <w:sz w:val="25"/>
          <w:szCs w:val="25"/>
        </w:rPr>
        <w:t>(7)</w:t>
      </w:r>
      <w:r w:rsidRPr="00291511">
        <w:rPr>
          <w:b/>
          <w:sz w:val="25"/>
          <w:szCs w:val="25"/>
        </w:rPr>
        <w:t xml:space="preserve"> and Tariff 15-C</w:t>
      </w:r>
      <w:r w:rsidR="002E2C45" w:rsidRPr="00291511">
        <w:rPr>
          <w:b/>
          <w:sz w:val="25"/>
          <w:szCs w:val="25"/>
        </w:rPr>
        <w:t>,</w:t>
      </w:r>
      <w:r w:rsidR="00BE3FF5" w:rsidRPr="00291511">
        <w:rPr>
          <w:b/>
          <w:sz w:val="25"/>
          <w:szCs w:val="25"/>
        </w:rPr>
        <w:t xml:space="preserve"> Item 85,</w:t>
      </w:r>
    </w:p>
    <w:p w14:paraId="11D003F1" w14:textId="7C312F8B" w:rsidR="00C115CE" w:rsidRPr="00291511" w:rsidRDefault="00BE3FF5" w:rsidP="00291511">
      <w:pPr>
        <w:pStyle w:val="NoSpacing"/>
        <w:spacing w:line="264" w:lineRule="auto"/>
        <w:jc w:val="center"/>
        <w:rPr>
          <w:sz w:val="25"/>
          <w:szCs w:val="25"/>
        </w:rPr>
      </w:pPr>
      <w:proofErr w:type="gramStart"/>
      <w:r w:rsidRPr="00291511">
        <w:rPr>
          <w:b/>
          <w:sz w:val="25"/>
          <w:szCs w:val="25"/>
        </w:rPr>
        <w:t>failure</w:t>
      </w:r>
      <w:proofErr w:type="gramEnd"/>
      <w:r w:rsidRPr="00291511">
        <w:rPr>
          <w:b/>
          <w:sz w:val="25"/>
          <w:szCs w:val="25"/>
        </w:rPr>
        <w:t xml:space="preserve"> to properly complete estimates) </w:t>
      </w:r>
    </w:p>
    <w:p w14:paraId="11D003F2" w14:textId="77777777" w:rsidR="001D410C" w:rsidRPr="00291511" w:rsidRDefault="001D410C" w:rsidP="00291511">
      <w:pPr>
        <w:pStyle w:val="NoSpacing"/>
        <w:spacing w:line="264" w:lineRule="auto"/>
        <w:rPr>
          <w:sz w:val="25"/>
          <w:szCs w:val="25"/>
        </w:rPr>
      </w:pPr>
    </w:p>
    <w:p w14:paraId="11D003F8" w14:textId="6B429BFD" w:rsidR="00CF7768" w:rsidRPr="00291511" w:rsidRDefault="008D6FD5" w:rsidP="00291511">
      <w:pPr>
        <w:pStyle w:val="NoSpacing"/>
        <w:numPr>
          <w:ilvl w:val="0"/>
          <w:numId w:val="4"/>
        </w:numPr>
        <w:spacing w:line="264" w:lineRule="auto"/>
        <w:ind w:left="0" w:hanging="720"/>
        <w:rPr>
          <w:sz w:val="25"/>
          <w:szCs w:val="25"/>
        </w:rPr>
      </w:pPr>
      <w:r w:rsidRPr="00291511">
        <w:rPr>
          <w:sz w:val="25"/>
          <w:szCs w:val="25"/>
        </w:rPr>
        <w:t xml:space="preserve">The Commission, through its Staff, </w:t>
      </w:r>
      <w:proofErr w:type="spellStart"/>
      <w:r w:rsidRPr="00291511">
        <w:rPr>
          <w:sz w:val="25"/>
          <w:szCs w:val="25"/>
        </w:rPr>
        <w:t>realleges</w:t>
      </w:r>
      <w:proofErr w:type="spellEnd"/>
      <w:r w:rsidRPr="00291511">
        <w:rPr>
          <w:sz w:val="25"/>
          <w:szCs w:val="25"/>
        </w:rPr>
        <w:t xml:space="preserve"> the allegations con</w:t>
      </w:r>
      <w:r w:rsidR="001D410C" w:rsidRPr="00291511">
        <w:rPr>
          <w:sz w:val="25"/>
          <w:szCs w:val="25"/>
        </w:rPr>
        <w:t>tained in paragra</w:t>
      </w:r>
      <w:r w:rsidR="008978E5" w:rsidRPr="00291511">
        <w:rPr>
          <w:sz w:val="25"/>
          <w:szCs w:val="25"/>
        </w:rPr>
        <w:t>phs 2-11</w:t>
      </w:r>
      <w:r w:rsidR="001D410C" w:rsidRPr="00291511">
        <w:rPr>
          <w:sz w:val="25"/>
          <w:szCs w:val="25"/>
        </w:rPr>
        <w:t xml:space="preserve"> above.</w:t>
      </w:r>
    </w:p>
    <w:p w14:paraId="630BE6E7" w14:textId="77777777" w:rsidR="00874E59" w:rsidRPr="00291511" w:rsidRDefault="00874E59" w:rsidP="00291511">
      <w:pPr>
        <w:pStyle w:val="NoSpacing"/>
        <w:spacing w:line="264" w:lineRule="auto"/>
        <w:rPr>
          <w:sz w:val="25"/>
          <w:szCs w:val="25"/>
        </w:rPr>
      </w:pPr>
    </w:p>
    <w:p w14:paraId="001F2321" w14:textId="791E9712" w:rsidR="00874E59" w:rsidRPr="00291511" w:rsidRDefault="00874E59" w:rsidP="00291511">
      <w:pPr>
        <w:pStyle w:val="NoSpacing"/>
        <w:numPr>
          <w:ilvl w:val="0"/>
          <w:numId w:val="4"/>
        </w:numPr>
        <w:spacing w:line="264" w:lineRule="auto"/>
        <w:ind w:left="0" w:hanging="720"/>
        <w:rPr>
          <w:sz w:val="25"/>
          <w:szCs w:val="25"/>
        </w:rPr>
      </w:pPr>
      <w:r w:rsidRPr="00291511">
        <w:rPr>
          <w:sz w:val="25"/>
          <w:szCs w:val="25"/>
        </w:rPr>
        <w:t>WAC 480-15-630(7) requires th</w:t>
      </w:r>
      <w:r w:rsidR="00AD618B" w:rsidRPr="00291511">
        <w:rPr>
          <w:sz w:val="25"/>
          <w:szCs w:val="25"/>
        </w:rPr>
        <w:t>at the carrier must complete</w:t>
      </w:r>
      <w:r w:rsidRPr="00291511">
        <w:rPr>
          <w:sz w:val="25"/>
          <w:szCs w:val="25"/>
        </w:rPr>
        <w:t xml:space="preserve"> estimates as required by the </w:t>
      </w:r>
      <w:r w:rsidR="00AD618B" w:rsidRPr="00291511">
        <w:rPr>
          <w:sz w:val="25"/>
          <w:szCs w:val="25"/>
        </w:rPr>
        <w:t xml:space="preserve">Commission’s published </w:t>
      </w:r>
      <w:r w:rsidRPr="00291511">
        <w:rPr>
          <w:sz w:val="25"/>
          <w:szCs w:val="25"/>
        </w:rPr>
        <w:t xml:space="preserve">tariff. </w:t>
      </w:r>
    </w:p>
    <w:p w14:paraId="0870DEFC" w14:textId="77777777" w:rsidR="00874E59" w:rsidRPr="00291511" w:rsidRDefault="00874E59" w:rsidP="00291511">
      <w:pPr>
        <w:pStyle w:val="NoSpacing"/>
        <w:spacing w:line="264" w:lineRule="auto"/>
        <w:rPr>
          <w:sz w:val="25"/>
          <w:szCs w:val="25"/>
        </w:rPr>
      </w:pPr>
    </w:p>
    <w:p w14:paraId="11D003F9" w14:textId="77777777" w:rsidR="00CF7768" w:rsidRPr="00291511" w:rsidRDefault="00CF7768"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gramEnd"/>
      <w:r w:rsidRPr="00291511">
        <w:rPr>
          <w:sz w:val="25"/>
          <w:szCs w:val="25"/>
        </w:rPr>
        <w:t>c) requires that all estimates include a space for the customer to sign or initial as acknowledgement of receipt of the brochure “Your Guide to Moving in Washington State.”</w:t>
      </w:r>
    </w:p>
    <w:p w14:paraId="11D003FA" w14:textId="77777777" w:rsidR="00CF7768" w:rsidRPr="00291511" w:rsidRDefault="00CF7768" w:rsidP="00291511">
      <w:pPr>
        <w:pStyle w:val="ListParagraph"/>
        <w:spacing w:line="264" w:lineRule="auto"/>
        <w:rPr>
          <w:sz w:val="25"/>
          <w:szCs w:val="25"/>
        </w:rPr>
      </w:pPr>
    </w:p>
    <w:p w14:paraId="11D003FB" w14:textId="724543B8" w:rsidR="00CF7768" w:rsidRPr="00291511" w:rsidRDefault="00CF7768"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gramEnd"/>
      <w:r w:rsidR="00BE3FF5" w:rsidRPr="00291511">
        <w:rPr>
          <w:sz w:val="25"/>
          <w:szCs w:val="25"/>
        </w:rPr>
        <w:t>d</w:t>
      </w:r>
      <w:r w:rsidRPr="00291511">
        <w:rPr>
          <w:sz w:val="25"/>
          <w:szCs w:val="25"/>
        </w:rPr>
        <w:t xml:space="preserve">) requires that all estimates </w:t>
      </w:r>
      <w:r w:rsidR="00BE3FF5" w:rsidRPr="00291511">
        <w:rPr>
          <w:sz w:val="25"/>
          <w:szCs w:val="25"/>
        </w:rPr>
        <w:t xml:space="preserve">include the customer’s name, phone number and address.  </w:t>
      </w:r>
    </w:p>
    <w:p w14:paraId="11D003FC" w14:textId="77777777" w:rsidR="00CF7768" w:rsidRPr="00291511" w:rsidRDefault="00CF7768" w:rsidP="00291511">
      <w:pPr>
        <w:pStyle w:val="ListParagraph"/>
        <w:spacing w:line="264" w:lineRule="auto"/>
        <w:rPr>
          <w:sz w:val="25"/>
          <w:szCs w:val="25"/>
        </w:rPr>
      </w:pPr>
    </w:p>
    <w:p w14:paraId="6643D690" w14:textId="224E07A5" w:rsidR="00BE3FF5" w:rsidRPr="00291511" w:rsidRDefault="00BE3FF5"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gramEnd"/>
      <w:r w:rsidRPr="00291511">
        <w:rPr>
          <w:sz w:val="25"/>
          <w:szCs w:val="25"/>
        </w:rPr>
        <w:t xml:space="preserve">f) requires that all estimates include origin, destination, and any intermediate stops for the shipment.  </w:t>
      </w:r>
    </w:p>
    <w:p w14:paraId="538B41BB" w14:textId="77777777" w:rsidR="00BE3FF5" w:rsidRPr="00291511" w:rsidRDefault="00BE3FF5" w:rsidP="00291511">
      <w:pPr>
        <w:pStyle w:val="ListParagraph"/>
        <w:spacing w:line="264" w:lineRule="auto"/>
        <w:rPr>
          <w:sz w:val="25"/>
          <w:szCs w:val="25"/>
        </w:rPr>
      </w:pPr>
    </w:p>
    <w:p w14:paraId="2D519FAD" w14:textId="48EB595E" w:rsidR="00443E0D" w:rsidRPr="00291511" w:rsidRDefault="00443E0D"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spellStart"/>
      <w:proofErr w:type="gramEnd"/>
      <w:r w:rsidRPr="00291511">
        <w:rPr>
          <w:sz w:val="25"/>
          <w:szCs w:val="25"/>
        </w:rPr>
        <w:t>i</w:t>
      </w:r>
      <w:proofErr w:type="spellEnd"/>
      <w:r w:rsidRPr="00291511">
        <w:rPr>
          <w:sz w:val="25"/>
          <w:szCs w:val="25"/>
        </w:rPr>
        <w:t xml:space="preserve">) requires that all estimates for local moves include the number of carrier personnel and vehicles that will be used, the </w:t>
      </w:r>
      <w:r w:rsidR="0032486A" w:rsidRPr="00291511">
        <w:rPr>
          <w:sz w:val="25"/>
          <w:szCs w:val="25"/>
        </w:rPr>
        <w:t>number of hours each will be in</w:t>
      </w:r>
      <w:r w:rsidRPr="00291511">
        <w:rPr>
          <w:sz w:val="25"/>
          <w:szCs w:val="25"/>
        </w:rPr>
        <w:t xml:space="preserve">volved in the move and associated rates and charges.  </w:t>
      </w:r>
    </w:p>
    <w:p w14:paraId="2F6780C6" w14:textId="77777777" w:rsidR="00443E0D" w:rsidRPr="00291511" w:rsidRDefault="00443E0D" w:rsidP="00291511">
      <w:pPr>
        <w:pStyle w:val="ListParagraph"/>
        <w:spacing w:line="264" w:lineRule="auto"/>
        <w:rPr>
          <w:sz w:val="25"/>
          <w:szCs w:val="25"/>
        </w:rPr>
      </w:pPr>
    </w:p>
    <w:p w14:paraId="11D003FD" w14:textId="77777777" w:rsidR="00CF7768" w:rsidRPr="00291511" w:rsidRDefault="00CF7768"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gramEnd"/>
      <w:r w:rsidRPr="00291511">
        <w:rPr>
          <w:sz w:val="25"/>
          <w:szCs w:val="25"/>
        </w:rPr>
        <w:t xml:space="preserve">j) requires that all estimates for long distance moves include the mileage between the origin, destination, and intermediate stops as well as associated rates and charges. </w:t>
      </w:r>
    </w:p>
    <w:p w14:paraId="11D003FE" w14:textId="77777777" w:rsidR="00CF7768" w:rsidRPr="00291511" w:rsidRDefault="00CF7768" w:rsidP="00291511">
      <w:pPr>
        <w:pStyle w:val="ListParagraph"/>
        <w:spacing w:line="264" w:lineRule="auto"/>
        <w:rPr>
          <w:sz w:val="25"/>
          <w:szCs w:val="25"/>
        </w:rPr>
      </w:pPr>
    </w:p>
    <w:p w14:paraId="11D003FF" w14:textId="77777777" w:rsidR="00CF7768" w:rsidRPr="00291511" w:rsidRDefault="00CF7768"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gramEnd"/>
      <w:r w:rsidRPr="00291511">
        <w:rPr>
          <w:sz w:val="25"/>
          <w:szCs w:val="25"/>
        </w:rPr>
        <w:t>m) requires that all estimates include charges for loss or damage protection coverage.</w:t>
      </w:r>
    </w:p>
    <w:p w14:paraId="11D00400" w14:textId="77777777" w:rsidR="00CF7768" w:rsidRPr="00291511" w:rsidRDefault="00CF7768" w:rsidP="00291511">
      <w:pPr>
        <w:pStyle w:val="ListParagraph"/>
        <w:spacing w:line="264" w:lineRule="auto"/>
        <w:rPr>
          <w:sz w:val="25"/>
          <w:szCs w:val="25"/>
        </w:rPr>
      </w:pPr>
    </w:p>
    <w:p w14:paraId="39D308EA" w14:textId="04EC1B38" w:rsidR="00066881" w:rsidRPr="00291511" w:rsidRDefault="00CF7768" w:rsidP="00291511">
      <w:pPr>
        <w:pStyle w:val="NoSpacing"/>
        <w:numPr>
          <w:ilvl w:val="0"/>
          <w:numId w:val="4"/>
        </w:numPr>
        <w:spacing w:line="264" w:lineRule="auto"/>
        <w:ind w:left="0" w:hanging="720"/>
        <w:rPr>
          <w:sz w:val="25"/>
          <w:szCs w:val="25"/>
        </w:rPr>
      </w:pPr>
      <w:r w:rsidRPr="00291511">
        <w:rPr>
          <w:sz w:val="25"/>
          <w:szCs w:val="25"/>
        </w:rPr>
        <w:t>Tariff 15-C, Item 85(2</w:t>
      </w:r>
      <w:proofErr w:type="gramStart"/>
      <w:r w:rsidRPr="00291511">
        <w:rPr>
          <w:sz w:val="25"/>
          <w:szCs w:val="25"/>
        </w:rPr>
        <w:t>)(</w:t>
      </w:r>
      <w:proofErr w:type="gramEnd"/>
      <w:r w:rsidRPr="00291511">
        <w:rPr>
          <w:sz w:val="25"/>
          <w:szCs w:val="25"/>
        </w:rPr>
        <w:t>p)</w:t>
      </w:r>
      <w:r w:rsidR="00443E0D" w:rsidRPr="00291511">
        <w:rPr>
          <w:sz w:val="25"/>
          <w:szCs w:val="25"/>
        </w:rPr>
        <w:t xml:space="preserve"> and Item 85(2)(q)</w:t>
      </w:r>
      <w:r w:rsidR="00066881" w:rsidRPr="00291511">
        <w:rPr>
          <w:sz w:val="25"/>
          <w:szCs w:val="25"/>
        </w:rPr>
        <w:t xml:space="preserve"> require that all estimates contain information relating to whether the estimate </w:t>
      </w:r>
      <w:r w:rsidR="006C4685" w:rsidRPr="00291511">
        <w:rPr>
          <w:sz w:val="25"/>
          <w:szCs w:val="25"/>
        </w:rPr>
        <w:t>is binding</w:t>
      </w:r>
      <w:r w:rsidR="00066881" w:rsidRPr="00291511">
        <w:rPr>
          <w:sz w:val="25"/>
          <w:szCs w:val="25"/>
        </w:rPr>
        <w:t xml:space="preserve"> or non-binding.  </w:t>
      </w:r>
    </w:p>
    <w:p w14:paraId="2DB4C16C" w14:textId="77777777" w:rsidR="00066881" w:rsidRPr="00291511" w:rsidRDefault="00066881" w:rsidP="00291511">
      <w:pPr>
        <w:pStyle w:val="ListParagraph"/>
        <w:spacing w:line="264" w:lineRule="auto"/>
        <w:rPr>
          <w:sz w:val="25"/>
          <w:szCs w:val="25"/>
        </w:rPr>
      </w:pPr>
    </w:p>
    <w:p w14:paraId="11D0040A" w14:textId="32AECB5E" w:rsidR="00D073CB" w:rsidRPr="00291511" w:rsidRDefault="00066881" w:rsidP="00291511">
      <w:pPr>
        <w:pStyle w:val="NoSpacing"/>
        <w:numPr>
          <w:ilvl w:val="0"/>
          <w:numId w:val="4"/>
        </w:numPr>
        <w:spacing w:line="264" w:lineRule="auto"/>
        <w:ind w:left="0" w:hanging="720"/>
        <w:rPr>
          <w:sz w:val="25"/>
          <w:szCs w:val="25"/>
        </w:rPr>
      </w:pPr>
      <w:r w:rsidRPr="00291511">
        <w:rPr>
          <w:sz w:val="25"/>
          <w:szCs w:val="25"/>
        </w:rPr>
        <w:t xml:space="preserve">WAC 480-15-630(8) and Tariff 15-C, Item 85(2)(s) require that all estimates </w:t>
      </w:r>
      <w:r w:rsidR="0096199D" w:rsidRPr="00291511">
        <w:rPr>
          <w:sz w:val="25"/>
          <w:szCs w:val="25"/>
        </w:rPr>
        <w:t xml:space="preserve">be signed and dated by the carrier and the customer, specifically to </w:t>
      </w:r>
      <w:r w:rsidRPr="00291511">
        <w:rPr>
          <w:sz w:val="25"/>
          <w:szCs w:val="25"/>
        </w:rPr>
        <w:t xml:space="preserve">include signatures of the carrier personnel completing the form and the customer and the dates each signed.   </w:t>
      </w:r>
    </w:p>
    <w:p w14:paraId="51662D80" w14:textId="77777777" w:rsidR="00066881" w:rsidRPr="00291511" w:rsidRDefault="00066881" w:rsidP="00291511">
      <w:pPr>
        <w:pStyle w:val="NoSpacing"/>
        <w:spacing w:line="264" w:lineRule="auto"/>
        <w:rPr>
          <w:sz w:val="25"/>
          <w:szCs w:val="25"/>
        </w:rPr>
      </w:pPr>
    </w:p>
    <w:p w14:paraId="11D0040B" w14:textId="0C1EE470" w:rsidR="00BF3D0C" w:rsidRPr="00291511" w:rsidRDefault="00066881" w:rsidP="00291511">
      <w:pPr>
        <w:pStyle w:val="NoSpacing"/>
        <w:numPr>
          <w:ilvl w:val="0"/>
          <w:numId w:val="4"/>
        </w:numPr>
        <w:spacing w:line="264" w:lineRule="auto"/>
        <w:ind w:left="0" w:hanging="720"/>
        <w:rPr>
          <w:sz w:val="25"/>
          <w:szCs w:val="25"/>
        </w:rPr>
      </w:pPr>
      <w:r w:rsidRPr="00291511">
        <w:rPr>
          <w:sz w:val="25"/>
          <w:szCs w:val="25"/>
        </w:rPr>
        <w:t>Starving Students violated WAC 480-15-630</w:t>
      </w:r>
      <w:r w:rsidR="0096199D" w:rsidRPr="00291511">
        <w:rPr>
          <w:sz w:val="25"/>
          <w:szCs w:val="25"/>
        </w:rPr>
        <w:t>(7)</w:t>
      </w:r>
      <w:r w:rsidRPr="00291511">
        <w:rPr>
          <w:sz w:val="25"/>
          <w:szCs w:val="25"/>
        </w:rPr>
        <w:t xml:space="preserve"> and Tariff 15-C</w:t>
      </w:r>
      <w:r w:rsidR="00494450" w:rsidRPr="00291511">
        <w:rPr>
          <w:sz w:val="25"/>
          <w:szCs w:val="25"/>
        </w:rPr>
        <w:t>,</w:t>
      </w:r>
      <w:r w:rsidRPr="00291511">
        <w:rPr>
          <w:sz w:val="25"/>
          <w:szCs w:val="25"/>
        </w:rPr>
        <w:t xml:space="preserve"> Item </w:t>
      </w:r>
      <w:r w:rsidR="00494450" w:rsidRPr="00291511">
        <w:rPr>
          <w:sz w:val="25"/>
          <w:szCs w:val="25"/>
        </w:rPr>
        <w:t>85 by failing to properly complete estimate forms in accordance with the</w:t>
      </w:r>
      <w:r w:rsidR="008E7AD5" w:rsidRPr="00291511">
        <w:rPr>
          <w:sz w:val="25"/>
          <w:szCs w:val="25"/>
        </w:rPr>
        <w:t xml:space="preserve"> </w:t>
      </w:r>
      <w:r w:rsidR="0096199D" w:rsidRPr="00291511">
        <w:rPr>
          <w:sz w:val="25"/>
          <w:szCs w:val="25"/>
        </w:rPr>
        <w:t xml:space="preserve">tariff </w:t>
      </w:r>
      <w:r w:rsidR="008E7AD5" w:rsidRPr="00291511">
        <w:rPr>
          <w:sz w:val="25"/>
          <w:szCs w:val="25"/>
        </w:rPr>
        <w:t xml:space="preserve">requirements listed </w:t>
      </w:r>
      <w:r w:rsidR="0096199D" w:rsidRPr="00291511">
        <w:rPr>
          <w:sz w:val="25"/>
          <w:szCs w:val="25"/>
        </w:rPr>
        <w:t>in paragraphs 14 through 20</w:t>
      </w:r>
      <w:r w:rsidR="00D073CB" w:rsidRPr="00291511">
        <w:rPr>
          <w:sz w:val="25"/>
          <w:szCs w:val="25"/>
        </w:rPr>
        <w:t xml:space="preserve"> </w:t>
      </w:r>
      <w:r w:rsidR="008E7AD5" w:rsidRPr="00291511">
        <w:rPr>
          <w:sz w:val="25"/>
          <w:szCs w:val="25"/>
        </w:rPr>
        <w:t xml:space="preserve">above </w:t>
      </w:r>
      <w:r w:rsidR="00494450" w:rsidRPr="00291511">
        <w:rPr>
          <w:sz w:val="25"/>
          <w:szCs w:val="25"/>
        </w:rPr>
        <w:t>on 1</w:t>
      </w:r>
      <w:r w:rsidR="0096199D" w:rsidRPr="00291511">
        <w:rPr>
          <w:sz w:val="25"/>
          <w:szCs w:val="25"/>
        </w:rPr>
        <w:t>89</w:t>
      </w:r>
      <w:r w:rsidR="00494450" w:rsidRPr="00291511">
        <w:rPr>
          <w:sz w:val="25"/>
          <w:szCs w:val="25"/>
        </w:rPr>
        <w:t xml:space="preserve"> </w:t>
      </w:r>
      <w:r w:rsidR="008E7AD5" w:rsidRPr="00291511">
        <w:rPr>
          <w:sz w:val="25"/>
          <w:szCs w:val="25"/>
        </w:rPr>
        <w:t xml:space="preserve">occasions reviewed by Staff.  </w:t>
      </w:r>
      <w:r w:rsidR="00B97C77" w:rsidRPr="00291511">
        <w:rPr>
          <w:sz w:val="25"/>
          <w:szCs w:val="25"/>
        </w:rPr>
        <w:t>Th</w:t>
      </w:r>
      <w:r w:rsidR="00494450" w:rsidRPr="00291511">
        <w:rPr>
          <w:sz w:val="25"/>
          <w:szCs w:val="25"/>
        </w:rPr>
        <w:t>is results in 1</w:t>
      </w:r>
      <w:r w:rsidR="0096199D" w:rsidRPr="00291511">
        <w:rPr>
          <w:sz w:val="25"/>
          <w:szCs w:val="25"/>
        </w:rPr>
        <w:t>89</w:t>
      </w:r>
      <w:r w:rsidR="00494450" w:rsidRPr="00291511">
        <w:rPr>
          <w:sz w:val="25"/>
          <w:szCs w:val="25"/>
        </w:rPr>
        <w:t xml:space="preserve"> separate and distinct violations.   </w:t>
      </w:r>
    </w:p>
    <w:p w14:paraId="75486343" w14:textId="77777777" w:rsidR="0096199D" w:rsidRPr="00291511" w:rsidRDefault="0096199D" w:rsidP="00291511">
      <w:pPr>
        <w:spacing w:line="264" w:lineRule="auto"/>
        <w:rPr>
          <w:sz w:val="25"/>
          <w:szCs w:val="25"/>
        </w:rPr>
      </w:pPr>
    </w:p>
    <w:p w14:paraId="7514EFC8" w14:textId="647EC43F" w:rsidR="0096199D" w:rsidRPr="00291511" w:rsidRDefault="0096199D" w:rsidP="00291511">
      <w:pPr>
        <w:pStyle w:val="NoSpacing"/>
        <w:numPr>
          <w:ilvl w:val="0"/>
          <w:numId w:val="4"/>
        </w:numPr>
        <w:spacing w:line="264" w:lineRule="auto"/>
        <w:ind w:left="0" w:hanging="720"/>
        <w:rPr>
          <w:sz w:val="25"/>
          <w:szCs w:val="25"/>
        </w:rPr>
      </w:pPr>
      <w:r w:rsidRPr="00291511">
        <w:rPr>
          <w:sz w:val="25"/>
          <w:szCs w:val="25"/>
        </w:rPr>
        <w:t xml:space="preserve">Starving Students violated WAC 480-15-630(8) and Tariff 15-C, Item 85(2)(s) by failing to obtain signatures and the signature dates of carrier personnel and/or the customer on the estimate form on 63 </w:t>
      </w:r>
      <w:r w:rsidR="006C4685" w:rsidRPr="00291511">
        <w:rPr>
          <w:sz w:val="25"/>
          <w:szCs w:val="25"/>
        </w:rPr>
        <w:t>occasions</w:t>
      </w:r>
      <w:r w:rsidRPr="00291511">
        <w:rPr>
          <w:sz w:val="25"/>
          <w:szCs w:val="25"/>
        </w:rPr>
        <w:t xml:space="preserve"> reviewed by Staff.  This results in 63 separate and distinct violations. </w:t>
      </w:r>
    </w:p>
    <w:p w14:paraId="11D0040C" w14:textId="132DDDED" w:rsidR="00BF3D0C" w:rsidRPr="00291511" w:rsidRDefault="00BF3D0C" w:rsidP="00291511">
      <w:pPr>
        <w:pStyle w:val="NoSpacing"/>
        <w:spacing w:line="264" w:lineRule="auto"/>
        <w:rPr>
          <w:sz w:val="25"/>
          <w:szCs w:val="25"/>
        </w:rPr>
      </w:pPr>
    </w:p>
    <w:p w14:paraId="11D0040D" w14:textId="3DAF0C77" w:rsidR="00595D70" w:rsidRPr="00291511" w:rsidRDefault="00F40AEE" w:rsidP="00291511">
      <w:pPr>
        <w:pStyle w:val="NoSpacing"/>
        <w:keepNext/>
        <w:numPr>
          <w:ilvl w:val="0"/>
          <w:numId w:val="3"/>
        </w:numPr>
        <w:spacing w:line="264" w:lineRule="auto"/>
        <w:ind w:left="0" w:firstLine="0"/>
        <w:jc w:val="center"/>
        <w:rPr>
          <w:b/>
          <w:sz w:val="25"/>
          <w:szCs w:val="25"/>
        </w:rPr>
      </w:pPr>
      <w:r w:rsidRPr="00291511">
        <w:rPr>
          <w:b/>
          <w:sz w:val="25"/>
          <w:szCs w:val="25"/>
        </w:rPr>
        <w:t xml:space="preserve">THIRD </w:t>
      </w:r>
      <w:r w:rsidR="00E7568C" w:rsidRPr="00291511">
        <w:rPr>
          <w:b/>
          <w:sz w:val="25"/>
          <w:szCs w:val="25"/>
        </w:rPr>
        <w:t>CAUSE OF ACTION</w:t>
      </w:r>
    </w:p>
    <w:p w14:paraId="15594DA3" w14:textId="77777777" w:rsidR="00C26D6D" w:rsidRPr="00291511" w:rsidRDefault="00F53471" w:rsidP="00291511">
      <w:pPr>
        <w:pStyle w:val="NoSpacing"/>
        <w:keepNext/>
        <w:spacing w:line="264" w:lineRule="auto"/>
        <w:jc w:val="center"/>
        <w:rPr>
          <w:b/>
          <w:sz w:val="25"/>
          <w:szCs w:val="25"/>
        </w:rPr>
      </w:pPr>
      <w:r w:rsidRPr="00291511">
        <w:rPr>
          <w:b/>
          <w:sz w:val="25"/>
          <w:szCs w:val="25"/>
        </w:rPr>
        <w:t>(Violation of WAC 480-15-</w:t>
      </w:r>
      <w:r w:rsidR="007E7C05" w:rsidRPr="00291511">
        <w:rPr>
          <w:b/>
          <w:sz w:val="25"/>
          <w:szCs w:val="25"/>
        </w:rPr>
        <w:t>490(3)</w:t>
      </w:r>
      <w:r w:rsidRPr="00291511">
        <w:rPr>
          <w:b/>
          <w:sz w:val="25"/>
          <w:szCs w:val="25"/>
        </w:rPr>
        <w:t xml:space="preserve"> and Tariff 15-C,</w:t>
      </w:r>
      <w:r w:rsidR="00C26D6D" w:rsidRPr="00291511">
        <w:rPr>
          <w:b/>
          <w:sz w:val="25"/>
          <w:szCs w:val="25"/>
        </w:rPr>
        <w:t xml:space="preserve"> </w:t>
      </w:r>
      <w:r w:rsidRPr="00291511">
        <w:rPr>
          <w:b/>
          <w:sz w:val="25"/>
          <w:szCs w:val="25"/>
        </w:rPr>
        <w:t>Item</w:t>
      </w:r>
      <w:r w:rsidR="00C26D6D" w:rsidRPr="00291511">
        <w:rPr>
          <w:b/>
          <w:sz w:val="25"/>
          <w:szCs w:val="25"/>
        </w:rPr>
        <w:t>s</w:t>
      </w:r>
      <w:r w:rsidRPr="00291511">
        <w:rPr>
          <w:b/>
          <w:sz w:val="25"/>
          <w:szCs w:val="25"/>
        </w:rPr>
        <w:t xml:space="preserve"> 85(2</w:t>
      </w:r>
      <w:proofErr w:type="gramStart"/>
      <w:r w:rsidRPr="00291511">
        <w:rPr>
          <w:b/>
          <w:sz w:val="25"/>
          <w:szCs w:val="25"/>
        </w:rPr>
        <w:t>)(</w:t>
      </w:r>
      <w:proofErr w:type="gramEnd"/>
      <w:r w:rsidR="007E7C05" w:rsidRPr="00291511">
        <w:rPr>
          <w:b/>
          <w:sz w:val="25"/>
          <w:szCs w:val="25"/>
        </w:rPr>
        <w:t>p) and (q),</w:t>
      </w:r>
    </w:p>
    <w:p w14:paraId="5D39287F" w14:textId="1161BC22" w:rsidR="00C26D6D" w:rsidRPr="00291511" w:rsidRDefault="007E7C05" w:rsidP="00291511">
      <w:pPr>
        <w:pStyle w:val="NoSpacing"/>
        <w:keepNext/>
        <w:spacing w:line="264" w:lineRule="auto"/>
        <w:jc w:val="center"/>
        <w:rPr>
          <w:b/>
          <w:sz w:val="25"/>
          <w:szCs w:val="25"/>
        </w:rPr>
      </w:pPr>
      <w:proofErr w:type="gramStart"/>
      <w:r w:rsidRPr="00291511">
        <w:rPr>
          <w:b/>
          <w:sz w:val="25"/>
          <w:szCs w:val="25"/>
        </w:rPr>
        <w:t>and</w:t>
      </w:r>
      <w:proofErr w:type="gramEnd"/>
      <w:r w:rsidRPr="00291511">
        <w:rPr>
          <w:b/>
          <w:sz w:val="25"/>
          <w:szCs w:val="25"/>
        </w:rPr>
        <w:t xml:space="preserve"> RCW 81</w:t>
      </w:r>
      <w:r w:rsidR="008909FC" w:rsidRPr="00291511">
        <w:rPr>
          <w:b/>
          <w:sz w:val="25"/>
          <w:szCs w:val="25"/>
        </w:rPr>
        <w:t xml:space="preserve">.80.132, charging in </w:t>
      </w:r>
      <w:r w:rsidR="006C4685" w:rsidRPr="00291511">
        <w:rPr>
          <w:b/>
          <w:sz w:val="25"/>
          <w:szCs w:val="25"/>
        </w:rPr>
        <w:t>excess of</w:t>
      </w:r>
      <w:r w:rsidR="008909FC" w:rsidRPr="00291511">
        <w:rPr>
          <w:b/>
          <w:sz w:val="25"/>
          <w:szCs w:val="25"/>
        </w:rPr>
        <w:t xml:space="preserve"> Commission-</w:t>
      </w:r>
      <w:r w:rsidRPr="00291511">
        <w:rPr>
          <w:b/>
          <w:sz w:val="25"/>
          <w:szCs w:val="25"/>
        </w:rPr>
        <w:t>allowed</w:t>
      </w:r>
    </w:p>
    <w:p w14:paraId="11D0040E" w14:textId="24F76EA1" w:rsidR="00F53471" w:rsidRPr="00291511" w:rsidRDefault="007E7C05" w:rsidP="00291511">
      <w:pPr>
        <w:pStyle w:val="NoSpacing"/>
        <w:keepNext/>
        <w:spacing w:line="264" w:lineRule="auto"/>
        <w:jc w:val="center"/>
        <w:rPr>
          <w:b/>
          <w:sz w:val="25"/>
          <w:szCs w:val="25"/>
        </w:rPr>
      </w:pPr>
      <w:proofErr w:type="gramStart"/>
      <w:r w:rsidRPr="00291511">
        <w:rPr>
          <w:b/>
          <w:sz w:val="25"/>
          <w:szCs w:val="25"/>
        </w:rPr>
        <w:t>percentages</w:t>
      </w:r>
      <w:proofErr w:type="gramEnd"/>
      <w:r w:rsidRPr="00291511">
        <w:rPr>
          <w:b/>
          <w:sz w:val="25"/>
          <w:szCs w:val="25"/>
        </w:rPr>
        <w:t xml:space="preserve"> for binding and non</w:t>
      </w:r>
      <w:r w:rsidR="00C26D6D" w:rsidRPr="00291511">
        <w:rPr>
          <w:b/>
          <w:sz w:val="25"/>
          <w:szCs w:val="25"/>
        </w:rPr>
        <w:t>-</w:t>
      </w:r>
      <w:r w:rsidRPr="00291511">
        <w:rPr>
          <w:b/>
          <w:sz w:val="25"/>
          <w:szCs w:val="25"/>
        </w:rPr>
        <w:t>binding estimates</w:t>
      </w:r>
      <w:r w:rsidR="00C26D6D" w:rsidRPr="00291511">
        <w:rPr>
          <w:b/>
          <w:sz w:val="25"/>
          <w:szCs w:val="25"/>
        </w:rPr>
        <w:t>)</w:t>
      </w:r>
    </w:p>
    <w:p w14:paraId="11D0040F" w14:textId="77777777" w:rsidR="00F53471" w:rsidRPr="00291511" w:rsidRDefault="00F53471" w:rsidP="00291511">
      <w:pPr>
        <w:pStyle w:val="NoSpacing"/>
        <w:spacing w:line="264" w:lineRule="auto"/>
        <w:rPr>
          <w:b/>
          <w:sz w:val="25"/>
          <w:szCs w:val="25"/>
        </w:rPr>
      </w:pPr>
    </w:p>
    <w:p w14:paraId="11D00410" w14:textId="5554BD6B" w:rsidR="008D6FD5" w:rsidRPr="00291511" w:rsidRDefault="008D6FD5" w:rsidP="00291511">
      <w:pPr>
        <w:pStyle w:val="NoSpacing"/>
        <w:numPr>
          <w:ilvl w:val="0"/>
          <w:numId w:val="4"/>
        </w:numPr>
        <w:spacing w:line="264" w:lineRule="auto"/>
        <w:ind w:left="0" w:hanging="720"/>
        <w:rPr>
          <w:sz w:val="25"/>
          <w:szCs w:val="25"/>
        </w:rPr>
      </w:pPr>
      <w:r w:rsidRPr="00291511">
        <w:rPr>
          <w:sz w:val="25"/>
          <w:szCs w:val="25"/>
        </w:rPr>
        <w:t xml:space="preserve">The Commission, through its Staff, </w:t>
      </w:r>
      <w:proofErr w:type="spellStart"/>
      <w:r w:rsidRPr="00291511">
        <w:rPr>
          <w:sz w:val="25"/>
          <w:szCs w:val="25"/>
        </w:rPr>
        <w:t>realleges</w:t>
      </w:r>
      <w:proofErr w:type="spellEnd"/>
      <w:r w:rsidRPr="00291511">
        <w:rPr>
          <w:sz w:val="25"/>
          <w:szCs w:val="25"/>
        </w:rPr>
        <w:t xml:space="preserve"> the allegati</w:t>
      </w:r>
      <w:r w:rsidR="00DA4685" w:rsidRPr="00291511">
        <w:rPr>
          <w:sz w:val="25"/>
          <w:szCs w:val="25"/>
        </w:rPr>
        <w:t>ons contained in paragraphs 2-</w:t>
      </w:r>
      <w:r w:rsidR="008978E5" w:rsidRPr="00291511">
        <w:rPr>
          <w:sz w:val="25"/>
          <w:szCs w:val="25"/>
        </w:rPr>
        <w:t>23</w:t>
      </w:r>
      <w:r w:rsidR="00D073CB" w:rsidRPr="00291511">
        <w:rPr>
          <w:sz w:val="25"/>
          <w:szCs w:val="25"/>
        </w:rPr>
        <w:t xml:space="preserve"> </w:t>
      </w:r>
      <w:r w:rsidRPr="00291511">
        <w:rPr>
          <w:sz w:val="25"/>
          <w:szCs w:val="25"/>
        </w:rPr>
        <w:t>above.</w:t>
      </w:r>
    </w:p>
    <w:p w14:paraId="11D00411" w14:textId="77777777" w:rsidR="008D6FD5" w:rsidRPr="00291511" w:rsidRDefault="008D6FD5" w:rsidP="00291511">
      <w:pPr>
        <w:pStyle w:val="NoSpacing"/>
        <w:spacing w:line="264" w:lineRule="auto"/>
        <w:rPr>
          <w:sz w:val="25"/>
          <w:szCs w:val="25"/>
        </w:rPr>
      </w:pPr>
    </w:p>
    <w:p w14:paraId="7A1AC8FA" w14:textId="39FFCA0F" w:rsidR="007E7C05" w:rsidRPr="00291511" w:rsidRDefault="007E7C05" w:rsidP="00291511">
      <w:pPr>
        <w:pStyle w:val="NoSpacing"/>
        <w:numPr>
          <w:ilvl w:val="0"/>
          <w:numId w:val="4"/>
        </w:numPr>
        <w:spacing w:line="264" w:lineRule="auto"/>
        <w:ind w:left="0" w:hanging="720"/>
        <w:rPr>
          <w:sz w:val="25"/>
          <w:szCs w:val="25"/>
        </w:rPr>
      </w:pPr>
      <w:r w:rsidRPr="00291511">
        <w:rPr>
          <w:sz w:val="25"/>
          <w:szCs w:val="25"/>
        </w:rPr>
        <w:t xml:space="preserve">WAC 480-15-490(3) requires </w:t>
      </w:r>
      <w:r w:rsidR="00C26D6D" w:rsidRPr="00291511">
        <w:rPr>
          <w:sz w:val="25"/>
          <w:szCs w:val="25"/>
        </w:rPr>
        <w:t xml:space="preserve">that </w:t>
      </w:r>
      <w:r w:rsidRPr="00291511">
        <w:rPr>
          <w:sz w:val="25"/>
          <w:szCs w:val="25"/>
        </w:rPr>
        <w:t>household goods carrie</w:t>
      </w:r>
      <w:r w:rsidR="0096199D" w:rsidRPr="00291511">
        <w:rPr>
          <w:sz w:val="25"/>
          <w:szCs w:val="25"/>
        </w:rPr>
        <w:t xml:space="preserve">rs </w:t>
      </w:r>
      <w:r w:rsidRPr="00291511">
        <w:rPr>
          <w:sz w:val="25"/>
          <w:szCs w:val="25"/>
        </w:rPr>
        <w:t xml:space="preserve">follow the terms, conditions, rates and all other requirements imposed by the Commission’s published tariff. </w:t>
      </w:r>
      <w:r w:rsidR="0096199D" w:rsidRPr="00291511">
        <w:rPr>
          <w:sz w:val="25"/>
          <w:szCs w:val="25"/>
        </w:rPr>
        <w:t xml:space="preserve"> When </w:t>
      </w:r>
      <w:r w:rsidR="003D3DF8" w:rsidRPr="00291511">
        <w:rPr>
          <w:sz w:val="25"/>
          <w:szCs w:val="25"/>
        </w:rPr>
        <w:t>an estimate is completed, customers must choose either a binding or non-binding estimate.</w:t>
      </w:r>
    </w:p>
    <w:p w14:paraId="55D3257A" w14:textId="77777777" w:rsidR="007E7C05" w:rsidRPr="00291511" w:rsidRDefault="007E7C05" w:rsidP="00291511">
      <w:pPr>
        <w:pStyle w:val="ListParagraph"/>
        <w:spacing w:line="264" w:lineRule="auto"/>
        <w:rPr>
          <w:sz w:val="25"/>
          <w:szCs w:val="25"/>
        </w:rPr>
      </w:pPr>
    </w:p>
    <w:p w14:paraId="11D00412" w14:textId="63C102A3" w:rsidR="00A71588" w:rsidRPr="00291511" w:rsidRDefault="007E7C05" w:rsidP="00291511">
      <w:pPr>
        <w:pStyle w:val="NoSpacing"/>
        <w:numPr>
          <w:ilvl w:val="0"/>
          <w:numId w:val="4"/>
        </w:numPr>
        <w:spacing w:line="264" w:lineRule="auto"/>
        <w:ind w:left="0" w:hanging="720"/>
        <w:rPr>
          <w:sz w:val="25"/>
          <w:szCs w:val="25"/>
        </w:rPr>
      </w:pPr>
      <w:r w:rsidRPr="00291511">
        <w:rPr>
          <w:sz w:val="25"/>
          <w:szCs w:val="25"/>
        </w:rPr>
        <w:lastRenderedPageBreak/>
        <w:t>RCW 81.80.132 provides:  “When a common carrier gives an estimate of charges for services in carrying household goods, the carrier will endeavor to accurately reflect the actual charges.  The carrier is subject to a monetary penalty not to exceed one thousand dollars per violation when the actual charges exceed the percentages allowed by the Commission.”</w:t>
      </w:r>
    </w:p>
    <w:p w14:paraId="4EE58C31" w14:textId="52B77DE0" w:rsidR="007E7C05" w:rsidRPr="00291511" w:rsidRDefault="007E7C05" w:rsidP="00291511">
      <w:pPr>
        <w:pStyle w:val="ListParagraph"/>
        <w:spacing w:line="264" w:lineRule="auto"/>
        <w:rPr>
          <w:sz w:val="25"/>
          <w:szCs w:val="25"/>
        </w:rPr>
      </w:pPr>
    </w:p>
    <w:p w14:paraId="124FBB7D" w14:textId="1E06DFBE" w:rsidR="00D71EA5" w:rsidRPr="00291511" w:rsidRDefault="007E7C05" w:rsidP="00291511">
      <w:pPr>
        <w:pStyle w:val="NoSpacing"/>
        <w:numPr>
          <w:ilvl w:val="0"/>
          <w:numId w:val="4"/>
        </w:numPr>
        <w:spacing w:line="264" w:lineRule="auto"/>
        <w:ind w:left="0" w:hanging="720"/>
        <w:rPr>
          <w:sz w:val="25"/>
          <w:szCs w:val="25"/>
        </w:rPr>
      </w:pPr>
      <w:r w:rsidRPr="00291511">
        <w:rPr>
          <w:sz w:val="25"/>
          <w:szCs w:val="25"/>
        </w:rPr>
        <w:t>Tariff 15(c)</w:t>
      </w:r>
      <w:r w:rsidR="00D71EA5" w:rsidRPr="00291511">
        <w:rPr>
          <w:sz w:val="25"/>
          <w:szCs w:val="25"/>
        </w:rPr>
        <w:t>, Item 85(2</w:t>
      </w:r>
      <w:proofErr w:type="gramStart"/>
      <w:r w:rsidR="00D71EA5" w:rsidRPr="00291511">
        <w:rPr>
          <w:sz w:val="25"/>
          <w:szCs w:val="25"/>
        </w:rPr>
        <w:t>)(</w:t>
      </w:r>
      <w:proofErr w:type="gramEnd"/>
      <w:r w:rsidR="00D71EA5" w:rsidRPr="00291511">
        <w:rPr>
          <w:sz w:val="25"/>
          <w:szCs w:val="25"/>
        </w:rPr>
        <w:t>p) requi</w:t>
      </w:r>
      <w:r w:rsidR="00103485" w:rsidRPr="00291511">
        <w:rPr>
          <w:sz w:val="25"/>
          <w:szCs w:val="25"/>
        </w:rPr>
        <w:t xml:space="preserve">res that a binding estimate be </w:t>
      </w:r>
      <w:r w:rsidR="00D71EA5" w:rsidRPr="00291511">
        <w:rPr>
          <w:sz w:val="25"/>
          <w:szCs w:val="25"/>
        </w:rPr>
        <w:t>a guarantee of the cost of the move and that the carrier will not charge above the estimated charges without preparing a supplemental estimate</w:t>
      </w:r>
      <w:r w:rsidR="00360FE9" w:rsidRPr="00291511">
        <w:rPr>
          <w:sz w:val="25"/>
          <w:szCs w:val="25"/>
        </w:rPr>
        <w:t xml:space="preserve">.  </w:t>
      </w:r>
    </w:p>
    <w:p w14:paraId="65EF3898" w14:textId="77777777" w:rsidR="00D71EA5" w:rsidRPr="00291511" w:rsidRDefault="00D71EA5" w:rsidP="00291511">
      <w:pPr>
        <w:pStyle w:val="ListParagraph"/>
        <w:spacing w:line="264" w:lineRule="auto"/>
        <w:rPr>
          <w:sz w:val="25"/>
          <w:szCs w:val="25"/>
        </w:rPr>
      </w:pPr>
    </w:p>
    <w:p w14:paraId="7BBEDA13" w14:textId="435BCD69" w:rsidR="007E7C05" w:rsidRPr="00291511" w:rsidRDefault="00D71EA5" w:rsidP="00291511">
      <w:pPr>
        <w:pStyle w:val="NoSpacing"/>
        <w:numPr>
          <w:ilvl w:val="0"/>
          <w:numId w:val="4"/>
        </w:numPr>
        <w:spacing w:line="264" w:lineRule="auto"/>
        <w:ind w:left="0" w:hanging="720"/>
        <w:rPr>
          <w:sz w:val="25"/>
          <w:szCs w:val="25"/>
        </w:rPr>
      </w:pPr>
      <w:r w:rsidRPr="00291511">
        <w:rPr>
          <w:sz w:val="25"/>
          <w:szCs w:val="25"/>
        </w:rPr>
        <w:t>Tariff 15-C, Item 85(2)(q)(iv) provides that a customer who receives a non</w:t>
      </w:r>
      <w:r w:rsidR="00C26D6D" w:rsidRPr="00291511">
        <w:rPr>
          <w:sz w:val="25"/>
          <w:szCs w:val="25"/>
        </w:rPr>
        <w:t>-</w:t>
      </w:r>
      <w:r w:rsidRPr="00291511">
        <w:rPr>
          <w:sz w:val="25"/>
          <w:szCs w:val="25"/>
        </w:rPr>
        <w:t xml:space="preserve">binding estimate is not required to pay more than 125 percent of the estimate regardless of the total cost unless the carrier issues and the customer accepts a supplemental estimate.  </w:t>
      </w:r>
    </w:p>
    <w:p w14:paraId="11D00413" w14:textId="672129CA" w:rsidR="00A71588" w:rsidRPr="00291511" w:rsidRDefault="00D71EA5" w:rsidP="00291511">
      <w:pPr>
        <w:tabs>
          <w:tab w:val="left" w:pos="1860"/>
        </w:tabs>
        <w:spacing w:line="264" w:lineRule="auto"/>
        <w:rPr>
          <w:sz w:val="25"/>
          <w:szCs w:val="25"/>
        </w:rPr>
      </w:pPr>
      <w:r w:rsidRPr="00291511">
        <w:rPr>
          <w:sz w:val="25"/>
          <w:szCs w:val="25"/>
        </w:rPr>
        <w:tab/>
      </w:r>
    </w:p>
    <w:p w14:paraId="0F0F2B30" w14:textId="26876F1A" w:rsidR="00D71EA5" w:rsidRPr="00291511" w:rsidRDefault="003D3DF8" w:rsidP="00291511">
      <w:pPr>
        <w:pStyle w:val="NoSpacing"/>
        <w:numPr>
          <w:ilvl w:val="0"/>
          <w:numId w:val="4"/>
        </w:numPr>
        <w:spacing w:line="264" w:lineRule="auto"/>
        <w:ind w:left="0" w:hanging="720"/>
        <w:rPr>
          <w:sz w:val="25"/>
          <w:szCs w:val="25"/>
        </w:rPr>
      </w:pPr>
      <w:r w:rsidRPr="00291511">
        <w:rPr>
          <w:sz w:val="25"/>
          <w:szCs w:val="25"/>
        </w:rPr>
        <w:t>Starving Students violated RCW 81.80.132, WAC 480-15-490(3)</w:t>
      </w:r>
      <w:r w:rsidR="008909FC" w:rsidRPr="00291511">
        <w:rPr>
          <w:sz w:val="25"/>
          <w:szCs w:val="25"/>
        </w:rPr>
        <w:t>, and Tariff 15-C, Item 85(2)</w:t>
      </w:r>
      <w:r w:rsidRPr="00291511">
        <w:rPr>
          <w:sz w:val="25"/>
          <w:szCs w:val="25"/>
        </w:rPr>
        <w:t xml:space="preserve">(p) on 24 </w:t>
      </w:r>
      <w:r w:rsidR="006C4685" w:rsidRPr="00291511">
        <w:rPr>
          <w:sz w:val="25"/>
          <w:szCs w:val="25"/>
        </w:rPr>
        <w:t>occasions</w:t>
      </w:r>
      <w:r w:rsidRPr="00291511">
        <w:rPr>
          <w:sz w:val="25"/>
          <w:szCs w:val="25"/>
        </w:rPr>
        <w:t xml:space="preserve"> by charging customers </w:t>
      </w:r>
      <w:r w:rsidR="00360FE9" w:rsidRPr="00291511">
        <w:rPr>
          <w:sz w:val="25"/>
          <w:szCs w:val="25"/>
        </w:rPr>
        <w:t>more than their</w:t>
      </w:r>
      <w:r w:rsidRPr="00291511">
        <w:rPr>
          <w:sz w:val="25"/>
          <w:szCs w:val="25"/>
        </w:rPr>
        <w:t xml:space="preserve"> binding estimate without providing a supplemental estimate.  This results in 24 separate and distinct violations.     </w:t>
      </w:r>
    </w:p>
    <w:p w14:paraId="4DDE223D" w14:textId="77777777" w:rsidR="003D3DF8" w:rsidRPr="00291511" w:rsidRDefault="003D3DF8" w:rsidP="00291511">
      <w:pPr>
        <w:pStyle w:val="NoSpacing"/>
        <w:spacing w:line="264" w:lineRule="auto"/>
        <w:rPr>
          <w:sz w:val="25"/>
          <w:szCs w:val="25"/>
        </w:rPr>
      </w:pPr>
    </w:p>
    <w:p w14:paraId="416F3819" w14:textId="2E06B5F0" w:rsidR="00D71EA5" w:rsidRPr="00291511" w:rsidRDefault="003D3DF8" w:rsidP="00291511">
      <w:pPr>
        <w:pStyle w:val="NoSpacing"/>
        <w:numPr>
          <w:ilvl w:val="0"/>
          <w:numId w:val="4"/>
        </w:numPr>
        <w:spacing w:line="264" w:lineRule="auto"/>
        <w:ind w:left="0" w:hanging="720"/>
        <w:rPr>
          <w:sz w:val="25"/>
          <w:szCs w:val="25"/>
        </w:rPr>
      </w:pPr>
      <w:r w:rsidRPr="00291511">
        <w:rPr>
          <w:sz w:val="25"/>
          <w:szCs w:val="25"/>
        </w:rPr>
        <w:t xml:space="preserve">Starving Students violated RCW 81.80.132, WAC 480-15-490(3) and Tariff 15-C, Item 85(2)(q)(iv) on 38 </w:t>
      </w:r>
      <w:r w:rsidR="006C4685" w:rsidRPr="00291511">
        <w:rPr>
          <w:sz w:val="25"/>
          <w:szCs w:val="25"/>
        </w:rPr>
        <w:t>occasions</w:t>
      </w:r>
      <w:r w:rsidRPr="00291511">
        <w:rPr>
          <w:sz w:val="25"/>
          <w:szCs w:val="25"/>
        </w:rPr>
        <w:t xml:space="preserve"> by charging customers more than 125 percent of the original non-binding estimate without providing a supplemental estimate.</w:t>
      </w:r>
      <w:r w:rsidR="00C26D6D" w:rsidRPr="00291511">
        <w:rPr>
          <w:sz w:val="25"/>
          <w:szCs w:val="25"/>
        </w:rPr>
        <w:t xml:space="preserve"> </w:t>
      </w:r>
      <w:r w:rsidRPr="00291511">
        <w:rPr>
          <w:sz w:val="25"/>
          <w:szCs w:val="25"/>
        </w:rPr>
        <w:t xml:space="preserve"> This results </w:t>
      </w:r>
      <w:r w:rsidR="00D71EA5" w:rsidRPr="00291511">
        <w:rPr>
          <w:sz w:val="25"/>
          <w:szCs w:val="25"/>
        </w:rPr>
        <w:t>in 38 separate a</w:t>
      </w:r>
      <w:r w:rsidR="00494450" w:rsidRPr="00291511">
        <w:rPr>
          <w:sz w:val="25"/>
          <w:szCs w:val="25"/>
        </w:rPr>
        <w:t xml:space="preserve">nd distinct violations.  </w:t>
      </w:r>
    </w:p>
    <w:p w14:paraId="6D6CDF2D" w14:textId="77777777" w:rsidR="001866B1" w:rsidRPr="00291511" w:rsidRDefault="001866B1" w:rsidP="00291511">
      <w:pPr>
        <w:pStyle w:val="ListParagraph"/>
        <w:spacing w:line="264" w:lineRule="auto"/>
        <w:rPr>
          <w:sz w:val="25"/>
          <w:szCs w:val="25"/>
        </w:rPr>
      </w:pPr>
    </w:p>
    <w:p w14:paraId="27784814" w14:textId="290BCA07" w:rsidR="001866B1" w:rsidRPr="00291511" w:rsidRDefault="001866B1" w:rsidP="00291511">
      <w:pPr>
        <w:pStyle w:val="NoSpacing"/>
        <w:numPr>
          <w:ilvl w:val="0"/>
          <w:numId w:val="4"/>
        </w:numPr>
        <w:spacing w:line="264" w:lineRule="auto"/>
        <w:ind w:left="0" w:hanging="720"/>
        <w:rPr>
          <w:sz w:val="25"/>
          <w:szCs w:val="25"/>
        </w:rPr>
      </w:pPr>
      <w:r w:rsidRPr="00291511">
        <w:rPr>
          <w:sz w:val="25"/>
          <w:szCs w:val="25"/>
        </w:rPr>
        <w:t>The vio</w:t>
      </w:r>
      <w:r w:rsidR="003D3DF8" w:rsidRPr="00291511">
        <w:rPr>
          <w:sz w:val="25"/>
          <w:szCs w:val="25"/>
        </w:rPr>
        <w:t>lations alleged in paragraphs 29</w:t>
      </w:r>
      <w:r w:rsidR="008978E5" w:rsidRPr="00291511">
        <w:rPr>
          <w:sz w:val="25"/>
          <w:szCs w:val="25"/>
        </w:rPr>
        <w:t xml:space="preserve"> and 30 </w:t>
      </w:r>
      <w:r w:rsidRPr="00291511">
        <w:rPr>
          <w:sz w:val="25"/>
          <w:szCs w:val="25"/>
        </w:rPr>
        <w:t xml:space="preserve">above resulted in customer overcharges of approximately $8,273.00.  </w:t>
      </w:r>
    </w:p>
    <w:p w14:paraId="11D00415" w14:textId="09C4A1E5" w:rsidR="00A71588" w:rsidRPr="00291511" w:rsidRDefault="00A71588" w:rsidP="00291511">
      <w:pPr>
        <w:spacing w:line="264" w:lineRule="auto"/>
        <w:rPr>
          <w:sz w:val="25"/>
          <w:szCs w:val="25"/>
        </w:rPr>
      </w:pPr>
    </w:p>
    <w:p w14:paraId="4EF152A1" w14:textId="77777777" w:rsidR="00291511" w:rsidRDefault="00291511">
      <w:pPr>
        <w:spacing w:after="200" w:line="276" w:lineRule="auto"/>
        <w:rPr>
          <w:b/>
          <w:sz w:val="25"/>
          <w:szCs w:val="25"/>
        </w:rPr>
      </w:pPr>
      <w:r>
        <w:rPr>
          <w:b/>
          <w:sz w:val="25"/>
          <w:szCs w:val="25"/>
        </w:rPr>
        <w:br w:type="page"/>
      </w:r>
    </w:p>
    <w:p w14:paraId="11D00416" w14:textId="3E8D548C" w:rsidR="00935174" w:rsidRPr="00291511" w:rsidRDefault="00F40AEE" w:rsidP="00291511">
      <w:pPr>
        <w:pStyle w:val="NoSpacing"/>
        <w:numPr>
          <w:ilvl w:val="0"/>
          <w:numId w:val="3"/>
        </w:numPr>
        <w:spacing w:line="264" w:lineRule="auto"/>
        <w:ind w:left="0" w:firstLine="0"/>
        <w:jc w:val="center"/>
        <w:rPr>
          <w:b/>
          <w:sz w:val="25"/>
          <w:szCs w:val="25"/>
        </w:rPr>
      </w:pPr>
      <w:r w:rsidRPr="00291511">
        <w:rPr>
          <w:b/>
          <w:sz w:val="25"/>
          <w:szCs w:val="25"/>
        </w:rPr>
        <w:lastRenderedPageBreak/>
        <w:t>FOURTH</w:t>
      </w:r>
      <w:r w:rsidR="00935174" w:rsidRPr="00291511">
        <w:rPr>
          <w:b/>
          <w:sz w:val="25"/>
          <w:szCs w:val="25"/>
        </w:rPr>
        <w:t xml:space="preserve"> CAUSE OF ACTION</w:t>
      </w:r>
      <w:r w:rsidRPr="00291511">
        <w:rPr>
          <w:b/>
          <w:sz w:val="25"/>
          <w:szCs w:val="25"/>
        </w:rPr>
        <w:t xml:space="preserve"> </w:t>
      </w:r>
    </w:p>
    <w:p w14:paraId="51BFC5CC" w14:textId="77777777" w:rsidR="00C26D6D" w:rsidRPr="00291511" w:rsidRDefault="00A71588" w:rsidP="00291511">
      <w:pPr>
        <w:pStyle w:val="NoSpacing"/>
        <w:spacing w:line="264" w:lineRule="auto"/>
        <w:jc w:val="center"/>
        <w:rPr>
          <w:b/>
          <w:sz w:val="25"/>
          <w:szCs w:val="25"/>
        </w:rPr>
      </w:pPr>
      <w:r w:rsidRPr="00291511">
        <w:rPr>
          <w:b/>
          <w:sz w:val="25"/>
          <w:szCs w:val="25"/>
        </w:rPr>
        <w:t>(</w:t>
      </w:r>
      <w:r w:rsidR="008D6FD5" w:rsidRPr="00291511">
        <w:rPr>
          <w:b/>
          <w:sz w:val="25"/>
          <w:szCs w:val="25"/>
        </w:rPr>
        <w:t>Violation of WAC 480-15-</w:t>
      </w:r>
      <w:r w:rsidR="002E100A" w:rsidRPr="00291511">
        <w:rPr>
          <w:b/>
          <w:sz w:val="25"/>
          <w:szCs w:val="25"/>
        </w:rPr>
        <w:t xml:space="preserve">710 and </w:t>
      </w:r>
      <w:r w:rsidR="00635173" w:rsidRPr="00291511">
        <w:rPr>
          <w:b/>
          <w:sz w:val="25"/>
          <w:szCs w:val="25"/>
        </w:rPr>
        <w:t xml:space="preserve">various sections of </w:t>
      </w:r>
      <w:r w:rsidR="002E100A" w:rsidRPr="00291511">
        <w:rPr>
          <w:b/>
          <w:sz w:val="25"/>
          <w:szCs w:val="25"/>
        </w:rPr>
        <w:t>Tariff 15-C,</w:t>
      </w:r>
    </w:p>
    <w:p w14:paraId="11D00417" w14:textId="45033503" w:rsidR="00A71588" w:rsidRPr="00291511" w:rsidRDefault="002E100A" w:rsidP="00291511">
      <w:pPr>
        <w:pStyle w:val="NoSpacing"/>
        <w:spacing w:line="264" w:lineRule="auto"/>
        <w:jc w:val="center"/>
        <w:rPr>
          <w:b/>
          <w:sz w:val="25"/>
          <w:szCs w:val="25"/>
        </w:rPr>
      </w:pPr>
      <w:r w:rsidRPr="00291511">
        <w:rPr>
          <w:b/>
          <w:sz w:val="25"/>
          <w:szCs w:val="25"/>
        </w:rPr>
        <w:t>Item 95, failure to</w:t>
      </w:r>
      <w:r w:rsidR="008978E5" w:rsidRPr="00291511">
        <w:rPr>
          <w:b/>
          <w:sz w:val="25"/>
          <w:szCs w:val="25"/>
        </w:rPr>
        <w:t xml:space="preserve"> properly complete bills of lading</w:t>
      </w:r>
      <w:r w:rsidR="00A71588" w:rsidRPr="00291511">
        <w:rPr>
          <w:b/>
          <w:sz w:val="25"/>
          <w:szCs w:val="25"/>
        </w:rPr>
        <w:t>)</w:t>
      </w:r>
    </w:p>
    <w:p w14:paraId="11D00418" w14:textId="77777777" w:rsidR="00790A02" w:rsidRPr="00291511" w:rsidRDefault="00790A02" w:rsidP="00291511">
      <w:pPr>
        <w:pStyle w:val="NoSpacing"/>
        <w:spacing w:line="264" w:lineRule="auto"/>
        <w:rPr>
          <w:sz w:val="25"/>
          <w:szCs w:val="25"/>
        </w:rPr>
      </w:pPr>
    </w:p>
    <w:p w14:paraId="11D00419" w14:textId="7DA3F7F9" w:rsidR="008D6FD5" w:rsidRPr="00291511" w:rsidRDefault="008D6FD5" w:rsidP="00291511">
      <w:pPr>
        <w:pStyle w:val="NoSpacing"/>
        <w:numPr>
          <w:ilvl w:val="0"/>
          <w:numId w:val="4"/>
        </w:numPr>
        <w:spacing w:line="264" w:lineRule="auto"/>
        <w:ind w:left="0" w:hanging="720"/>
        <w:rPr>
          <w:sz w:val="25"/>
          <w:szCs w:val="25"/>
        </w:rPr>
      </w:pPr>
      <w:r w:rsidRPr="00291511">
        <w:rPr>
          <w:sz w:val="25"/>
          <w:szCs w:val="25"/>
        </w:rPr>
        <w:t xml:space="preserve">The Commission, through its Staff, </w:t>
      </w:r>
      <w:proofErr w:type="spellStart"/>
      <w:r w:rsidRPr="00291511">
        <w:rPr>
          <w:sz w:val="25"/>
          <w:szCs w:val="25"/>
        </w:rPr>
        <w:t>realleges</w:t>
      </w:r>
      <w:proofErr w:type="spellEnd"/>
      <w:r w:rsidRPr="00291511">
        <w:rPr>
          <w:sz w:val="25"/>
          <w:szCs w:val="25"/>
        </w:rPr>
        <w:t xml:space="preserve"> the allegati</w:t>
      </w:r>
      <w:r w:rsidR="002E100A" w:rsidRPr="00291511">
        <w:rPr>
          <w:sz w:val="25"/>
          <w:szCs w:val="25"/>
        </w:rPr>
        <w:t>ons contained in paragraphs 2-</w:t>
      </w:r>
      <w:r w:rsidR="008978E5" w:rsidRPr="00291511">
        <w:rPr>
          <w:sz w:val="25"/>
          <w:szCs w:val="25"/>
        </w:rPr>
        <w:t>31</w:t>
      </w:r>
      <w:r w:rsidRPr="00291511">
        <w:rPr>
          <w:sz w:val="25"/>
          <w:szCs w:val="25"/>
        </w:rPr>
        <w:t xml:space="preserve"> above.</w:t>
      </w:r>
    </w:p>
    <w:p w14:paraId="11D0041A" w14:textId="77777777" w:rsidR="00A71588" w:rsidRPr="00291511" w:rsidRDefault="00A71588" w:rsidP="00291511">
      <w:pPr>
        <w:pStyle w:val="NoSpacing"/>
        <w:spacing w:line="264" w:lineRule="auto"/>
        <w:rPr>
          <w:sz w:val="25"/>
          <w:szCs w:val="25"/>
        </w:rPr>
      </w:pPr>
    </w:p>
    <w:p w14:paraId="11D0041B" w14:textId="4C10CA92" w:rsidR="002E100A" w:rsidRPr="00291511" w:rsidRDefault="002E100A" w:rsidP="00291511">
      <w:pPr>
        <w:pStyle w:val="NoSpacing"/>
        <w:numPr>
          <w:ilvl w:val="0"/>
          <w:numId w:val="4"/>
        </w:numPr>
        <w:spacing w:line="264" w:lineRule="auto"/>
        <w:ind w:left="0" w:hanging="720"/>
        <w:rPr>
          <w:sz w:val="25"/>
          <w:szCs w:val="25"/>
        </w:rPr>
      </w:pPr>
      <w:r w:rsidRPr="00291511">
        <w:rPr>
          <w:sz w:val="25"/>
          <w:szCs w:val="25"/>
        </w:rPr>
        <w:t>Under WAC 480-15-710</w:t>
      </w:r>
      <w:r w:rsidR="005153BE" w:rsidRPr="00291511">
        <w:rPr>
          <w:sz w:val="25"/>
          <w:szCs w:val="25"/>
        </w:rPr>
        <w:t>(2)</w:t>
      </w:r>
      <w:r w:rsidRPr="00291511">
        <w:rPr>
          <w:sz w:val="25"/>
          <w:szCs w:val="25"/>
        </w:rPr>
        <w:t>, household goods carriers must issue a completed</w:t>
      </w:r>
      <w:r w:rsidR="005153BE" w:rsidRPr="00291511">
        <w:rPr>
          <w:sz w:val="25"/>
          <w:szCs w:val="25"/>
        </w:rPr>
        <w:t xml:space="preserve"> bill of lading w</w:t>
      </w:r>
      <w:r w:rsidR="00360FE9" w:rsidRPr="00291511">
        <w:rPr>
          <w:sz w:val="25"/>
          <w:szCs w:val="25"/>
        </w:rPr>
        <w:t>ith every move.  WAC 480-15-710</w:t>
      </w:r>
      <w:r w:rsidR="005153BE" w:rsidRPr="00291511">
        <w:rPr>
          <w:sz w:val="25"/>
          <w:szCs w:val="25"/>
        </w:rPr>
        <w:t>(3) further requires that the</w:t>
      </w:r>
      <w:r w:rsidRPr="00291511">
        <w:rPr>
          <w:sz w:val="25"/>
          <w:szCs w:val="25"/>
        </w:rPr>
        <w:t xml:space="preserve"> bill of lading must include all of the requirements listed in the Commission-published tariff. </w:t>
      </w:r>
    </w:p>
    <w:p w14:paraId="11D0041E" w14:textId="77777777" w:rsidR="00D073CB" w:rsidRPr="00291511" w:rsidRDefault="00D073CB" w:rsidP="00291511">
      <w:pPr>
        <w:spacing w:line="264" w:lineRule="auto"/>
        <w:rPr>
          <w:sz w:val="25"/>
          <w:szCs w:val="25"/>
        </w:rPr>
      </w:pPr>
    </w:p>
    <w:p w14:paraId="099183A7" w14:textId="15B30791" w:rsidR="005153BE" w:rsidRPr="00291511" w:rsidRDefault="005153BE" w:rsidP="00291511">
      <w:pPr>
        <w:pStyle w:val="NoSpacing"/>
        <w:numPr>
          <w:ilvl w:val="0"/>
          <w:numId w:val="4"/>
        </w:numPr>
        <w:spacing w:line="264" w:lineRule="auto"/>
        <w:ind w:left="0" w:hanging="720"/>
        <w:rPr>
          <w:sz w:val="25"/>
          <w:szCs w:val="25"/>
        </w:rPr>
      </w:pPr>
      <w:r w:rsidRPr="00291511">
        <w:rPr>
          <w:sz w:val="25"/>
          <w:szCs w:val="25"/>
        </w:rPr>
        <w:t xml:space="preserve">Commission-published </w:t>
      </w:r>
      <w:r w:rsidR="00D073CB" w:rsidRPr="00291511">
        <w:rPr>
          <w:sz w:val="25"/>
          <w:szCs w:val="25"/>
        </w:rPr>
        <w:t>Tariff 15-C, Item 95(1)</w:t>
      </w:r>
      <w:r w:rsidRPr="00291511">
        <w:rPr>
          <w:sz w:val="25"/>
          <w:szCs w:val="25"/>
        </w:rPr>
        <w:t xml:space="preserve"> requires that </w:t>
      </w:r>
      <w:r w:rsidR="008978E5" w:rsidRPr="00291511">
        <w:rPr>
          <w:sz w:val="25"/>
          <w:szCs w:val="25"/>
        </w:rPr>
        <w:t xml:space="preserve">both </w:t>
      </w:r>
      <w:r w:rsidRPr="00291511">
        <w:rPr>
          <w:sz w:val="25"/>
          <w:szCs w:val="25"/>
        </w:rPr>
        <w:t xml:space="preserve">the carrier and the customer must sign and date the bill of lading.   </w:t>
      </w:r>
    </w:p>
    <w:p w14:paraId="3F3A2B89" w14:textId="77777777" w:rsidR="005153BE" w:rsidRPr="00291511" w:rsidRDefault="005153BE" w:rsidP="00291511">
      <w:pPr>
        <w:pStyle w:val="ListParagraph"/>
        <w:spacing w:line="264" w:lineRule="auto"/>
        <w:rPr>
          <w:sz w:val="25"/>
          <w:szCs w:val="25"/>
        </w:rPr>
      </w:pPr>
    </w:p>
    <w:p w14:paraId="6076A270" w14:textId="77777777" w:rsidR="005153BE" w:rsidRPr="00291511" w:rsidRDefault="005153BE" w:rsidP="00291511">
      <w:pPr>
        <w:pStyle w:val="NoSpacing"/>
        <w:numPr>
          <w:ilvl w:val="0"/>
          <w:numId w:val="4"/>
        </w:numPr>
        <w:spacing w:line="264" w:lineRule="auto"/>
        <w:ind w:left="0" w:hanging="720"/>
        <w:rPr>
          <w:sz w:val="25"/>
          <w:szCs w:val="25"/>
        </w:rPr>
      </w:pPr>
      <w:r w:rsidRPr="00291511">
        <w:rPr>
          <w:sz w:val="25"/>
          <w:szCs w:val="25"/>
        </w:rPr>
        <w:t>Tariff 15-C, Item 95(1</w:t>
      </w:r>
      <w:proofErr w:type="gramStart"/>
      <w:r w:rsidRPr="00291511">
        <w:rPr>
          <w:sz w:val="25"/>
          <w:szCs w:val="25"/>
        </w:rPr>
        <w:t>)(</w:t>
      </w:r>
      <w:proofErr w:type="gramEnd"/>
      <w:r w:rsidRPr="00291511">
        <w:rPr>
          <w:sz w:val="25"/>
          <w:szCs w:val="25"/>
        </w:rPr>
        <w:t xml:space="preserve">b) requires that all bills of lading include the customer’s telephone number. </w:t>
      </w:r>
    </w:p>
    <w:p w14:paraId="11D00420" w14:textId="3D072BA0" w:rsidR="00D073CB" w:rsidRPr="00291511" w:rsidRDefault="00D073CB" w:rsidP="00291511">
      <w:pPr>
        <w:pStyle w:val="ListParagraph"/>
        <w:spacing w:line="264" w:lineRule="auto"/>
        <w:rPr>
          <w:sz w:val="25"/>
          <w:szCs w:val="25"/>
        </w:rPr>
      </w:pPr>
    </w:p>
    <w:p w14:paraId="3AC65091" w14:textId="0D03A02E" w:rsidR="009704CC" w:rsidRPr="00291511" w:rsidRDefault="005153BE" w:rsidP="00291511">
      <w:pPr>
        <w:pStyle w:val="NoSpacing"/>
        <w:numPr>
          <w:ilvl w:val="0"/>
          <w:numId w:val="4"/>
        </w:numPr>
        <w:spacing w:line="264" w:lineRule="auto"/>
        <w:ind w:left="0" w:hanging="720"/>
        <w:rPr>
          <w:sz w:val="25"/>
          <w:szCs w:val="25"/>
        </w:rPr>
      </w:pPr>
      <w:r w:rsidRPr="00291511">
        <w:rPr>
          <w:sz w:val="25"/>
          <w:szCs w:val="25"/>
        </w:rPr>
        <w:t>Tariff 15-C, Item 95(1</w:t>
      </w:r>
      <w:proofErr w:type="gramStart"/>
      <w:r w:rsidRPr="00291511">
        <w:rPr>
          <w:sz w:val="25"/>
          <w:szCs w:val="25"/>
        </w:rPr>
        <w:t>)(</w:t>
      </w:r>
      <w:proofErr w:type="gramEnd"/>
      <w:r w:rsidRPr="00291511">
        <w:rPr>
          <w:sz w:val="25"/>
          <w:szCs w:val="25"/>
        </w:rPr>
        <w:t>e</w:t>
      </w:r>
      <w:r w:rsidR="00D073CB" w:rsidRPr="00291511">
        <w:rPr>
          <w:sz w:val="25"/>
          <w:szCs w:val="25"/>
        </w:rPr>
        <w:t xml:space="preserve">) requires that all bills of lading include </w:t>
      </w:r>
      <w:r w:rsidR="009704CC" w:rsidRPr="00291511">
        <w:rPr>
          <w:sz w:val="25"/>
          <w:szCs w:val="25"/>
        </w:rPr>
        <w:t xml:space="preserve">the exact address of the destination of the move.  </w:t>
      </w:r>
    </w:p>
    <w:p w14:paraId="558A435A" w14:textId="77777777" w:rsidR="009704CC" w:rsidRPr="00291511" w:rsidRDefault="009704CC" w:rsidP="00291511">
      <w:pPr>
        <w:pStyle w:val="ListParagraph"/>
        <w:spacing w:line="264" w:lineRule="auto"/>
        <w:rPr>
          <w:sz w:val="25"/>
          <w:szCs w:val="25"/>
        </w:rPr>
      </w:pPr>
    </w:p>
    <w:p w14:paraId="1D08CEA4" w14:textId="27157EA5" w:rsidR="009704CC" w:rsidRPr="00291511" w:rsidRDefault="009704CC" w:rsidP="00291511">
      <w:pPr>
        <w:pStyle w:val="NoSpacing"/>
        <w:numPr>
          <w:ilvl w:val="0"/>
          <w:numId w:val="4"/>
        </w:numPr>
        <w:spacing w:line="264" w:lineRule="auto"/>
        <w:ind w:left="0" w:hanging="720"/>
        <w:rPr>
          <w:sz w:val="25"/>
          <w:szCs w:val="25"/>
        </w:rPr>
      </w:pPr>
      <w:r w:rsidRPr="00291511">
        <w:rPr>
          <w:sz w:val="25"/>
          <w:szCs w:val="25"/>
        </w:rPr>
        <w:t>Tariff 15-C, Item 95(1</w:t>
      </w:r>
      <w:proofErr w:type="gramStart"/>
      <w:r w:rsidRPr="00291511">
        <w:rPr>
          <w:sz w:val="25"/>
          <w:szCs w:val="25"/>
        </w:rPr>
        <w:t>)(</w:t>
      </w:r>
      <w:proofErr w:type="gramEnd"/>
      <w:r w:rsidRPr="00291511">
        <w:rPr>
          <w:sz w:val="25"/>
          <w:szCs w:val="25"/>
        </w:rPr>
        <w:t>h) requires that all bills of lading include a separate section of the form that indicates whether the associated estimate is binding or non</w:t>
      </w:r>
      <w:r w:rsidR="00C26D6D" w:rsidRPr="00291511">
        <w:rPr>
          <w:sz w:val="25"/>
          <w:szCs w:val="25"/>
        </w:rPr>
        <w:t>-</w:t>
      </w:r>
      <w:r w:rsidRPr="00291511">
        <w:rPr>
          <w:sz w:val="25"/>
          <w:szCs w:val="25"/>
        </w:rPr>
        <w:t xml:space="preserve">binding. </w:t>
      </w:r>
    </w:p>
    <w:p w14:paraId="11D00424" w14:textId="03C23DEB" w:rsidR="00D073CB" w:rsidRPr="00291511" w:rsidRDefault="00D073CB" w:rsidP="00291511">
      <w:pPr>
        <w:pStyle w:val="ListParagraph"/>
        <w:spacing w:line="264" w:lineRule="auto"/>
        <w:rPr>
          <w:sz w:val="25"/>
          <w:szCs w:val="25"/>
        </w:rPr>
      </w:pPr>
    </w:p>
    <w:p w14:paraId="11D00425" w14:textId="754D3265" w:rsidR="009B565D" w:rsidRPr="00291511" w:rsidRDefault="00D073CB" w:rsidP="00291511">
      <w:pPr>
        <w:pStyle w:val="NoSpacing"/>
        <w:numPr>
          <w:ilvl w:val="0"/>
          <w:numId w:val="4"/>
        </w:numPr>
        <w:spacing w:line="264" w:lineRule="auto"/>
        <w:ind w:left="0" w:hanging="720"/>
        <w:rPr>
          <w:sz w:val="25"/>
          <w:szCs w:val="25"/>
        </w:rPr>
      </w:pPr>
      <w:r w:rsidRPr="00291511">
        <w:rPr>
          <w:sz w:val="25"/>
          <w:szCs w:val="25"/>
        </w:rPr>
        <w:t>Tariff 15-C, Item 95(1</w:t>
      </w:r>
      <w:proofErr w:type="gramStart"/>
      <w:r w:rsidRPr="00291511">
        <w:rPr>
          <w:sz w:val="25"/>
          <w:szCs w:val="25"/>
        </w:rPr>
        <w:t>)(</w:t>
      </w:r>
      <w:proofErr w:type="gramEnd"/>
      <w:r w:rsidRPr="00291511">
        <w:rPr>
          <w:sz w:val="25"/>
          <w:szCs w:val="25"/>
        </w:rPr>
        <w:t>k) requires that all bills of lading include a</w:t>
      </w:r>
      <w:r w:rsidR="009B565D" w:rsidRPr="00291511">
        <w:rPr>
          <w:sz w:val="25"/>
          <w:szCs w:val="25"/>
        </w:rPr>
        <w:t xml:space="preserve"> section</w:t>
      </w:r>
      <w:r w:rsidR="009704CC" w:rsidRPr="00291511">
        <w:rPr>
          <w:sz w:val="25"/>
          <w:szCs w:val="25"/>
        </w:rPr>
        <w:t>, as described in the Tariff,</w:t>
      </w:r>
      <w:r w:rsidR="009B565D" w:rsidRPr="00291511">
        <w:rPr>
          <w:sz w:val="25"/>
          <w:szCs w:val="25"/>
        </w:rPr>
        <w:t xml:space="preserve"> where the customer </w:t>
      </w:r>
      <w:r w:rsidR="009704CC" w:rsidRPr="00291511">
        <w:rPr>
          <w:sz w:val="25"/>
          <w:szCs w:val="25"/>
        </w:rPr>
        <w:t xml:space="preserve">must select, by signing his or her initials, the </w:t>
      </w:r>
      <w:r w:rsidR="009B565D" w:rsidRPr="00291511">
        <w:rPr>
          <w:sz w:val="25"/>
          <w:szCs w:val="25"/>
        </w:rPr>
        <w:t xml:space="preserve">type of loss and damage protection </w:t>
      </w:r>
      <w:r w:rsidRPr="00291511">
        <w:rPr>
          <w:sz w:val="25"/>
          <w:szCs w:val="25"/>
        </w:rPr>
        <w:t xml:space="preserve">for the shipment. </w:t>
      </w:r>
    </w:p>
    <w:p w14:paraId="11D0042C" w14:textId="77777777" w:rsidR="00A71588" w:rsidRPr="00291511" w:rsidRDefault="00A71588" w:rsidP="00291511">
      <w:pPr>
        <w:spacing w:line="264" w:lineRule="auto"/>
        <w:rPr>
          <w:sz w:val="25"/>
          <w:szCs w:val="25"/>
        </w:rPr>
      </w:pPr>
    </w:p>
    <w:p w14:paraId="11D0042D" w14:textId="5C3C2DA5" w:rsidR="00A71588" w:rsidRPr="00291511" w:rsidRDefault="009704CC" w:rsidP="00291511">
      <w:pPr>
        <w:pStyle w:val="NoSpacing"/>
        <w:numPr>
          <w:ilvl w:val="0"/>
          <w:numId w:val="4"/>
        </w:numPr>
        <w:spacing w:line="264" w:lineRule="auto"/>
        <w:ind w:left="0" w:hanging="720"/>
        <w:rPr>
          <w:sz w:val="25"/>
          <w:szCs w:val="25"/>
        </w:rPr>
      </w:pPr>
      <w:r w:rsidRPr="00291511">
        <w:rPr>
          <w:sz w:val="25"/>
          <w:szCs w:val="25"/>
        </w:rPr>
        <w:t>Starving Students</w:t>
      </w:r>
      <w:r w:rsidR="009B565D" w:rsidRPr="00291511">
        <w:rPr>
          <w:sz w:val="25"/>
          <w:szCs w:val="25"/>
        </w:rPr>
        <w:t xml:space="preserve"> violated WAC 480-15-710</w:t>
      </w:r>
      <w:r w:rsidR="00103485" w:rsidRPr="00291511">
        <w:rPr>
          <w:sz w:val="25"/>
          <w:szCs w:val="25"/>
        </w:rPr>
        <w:t>(3)</w:t>
      </w:r>
      <w:r w:rsidR="009B565D" w:rsidRPr="00291511">
        <w:rPr>
          <w:sz w:val="25"/>
          <w:szCs w:val="25"/>
        </w:rPr>
        <w:t xml:space="preserve"> and Tariff 15-C, Item 95</w:t>
      </w:r>
      <w:r w:rsidR="00450771" w:rsidRPr="00291511">
        <w:rPr>
          <w:sz w:val="25"/>
          <w:szCs w:val="25"/>
        </w:rPr>
        <w:t xml:space="preserve"> </w:t>
      </w:r>
      <w:r w:rsidR="008978E5" w:rsidRPr="00291511">
        <w:rPr>
          <w:sz w:val="25"/>
          <w:szCs w:val="25"/>
        </w:rPr>
        <w:t xml:space="preserve">on 383 </w:t>
      </w:r>
      <w:r w:rsidR="006C4685" w:rsidRPr="00291511">
        <w:rPr>
          <w:sz w:val="25"/>
          <w:szCs w:val="25"/>
        </w:rPr>
        <w:t>occasions</w:t>
      </w:r>
      <w:r w:rsidR="008978E5" w:rsidRPr="00291511">
        <w:rPr>
          <w:sz w:val="25"/>
          <w:szCs w:val="25"/>
        </w:rPr>
        <w:t xml:space="preserve"> </w:t>
      </w:r>
      <w:r w:rsidR="00450771" w:rsidRPr="00291511">
        <w:rPr>
          <w:sz w:val="25"/>
          <w:szCs w:val="25"/>
        </w:rPr>
        <w:t>because the Company</w:t>
      </w:r>
      <w:r w:rsidR="008978E5" w:rsidRPr="00291511">
        <w:rPr>
          <w:sz w:val="25"/>
          <w:szCs w:val="25"/>
        </w:rPr>
        <w:t xml:space="preserve"> failed to complete its </w:t>
      </w:r>
      <w:r w:rsidR="009B565D" w:rsidRPr="00291511">
        <w:rPr>
          <w:sz w:val="25"/>
          <w:szCs w:val="25"/>
        </w:rPr>
        <w:t>bill</w:t>
      </w:r>
      <w:r w:rsidR="008978E5" w:rsidRPr="00291511">
        <w:rPr>
          <w:sz w:val="25"/>
          <w:szCs w:val="25"/>
        </w:rPr>
        <w:t>s</w:t>
      </w:r>
      <w:r w:rsidR="009B565D" w:rsidRPr="00291511">
        <w:rPr>
          <w:sz w:val="25"/>
          <w:szCs w:val="25"/>
        </w:rPr>
        <w:t xml:space="preserve"> of lading </w:t>
      </w:r>
      <w:r w:rsidR="008978E5" w:rsidRPr="00291511">
        <w:rPr>
          <w:sz w:val="25"/>
          <w:szCs w:val="25"/>
        </w:rPr>
        <w:t>with the</w:t>
      </w:r>
      <w:r w:rsidR="009B565D" w:rsidRPr="00291511">
        <w:rPr>
          <w:sz w:val="25"/>
          <w:szCs w:val="25"/>
        </w:rPr>
        <w:t xml:space="preserve"> </w:t>
      </w:r>
      <w:r w:rsidR="008978E5" w:rsidRPr="00291511">
        <w:rPr>
          <w:sz w:val="25"/>
          <w:szCs w:val="25"/>
        </w:rPr>
        <w:t xml:space="preserve">five </w:t>
      </w:r>
      <w:r w:rsidR="009B565D" w:rsidRPr="00291511">
        <w:rPr>
          <w:sz w:val="25"/>
          <w:szCs w:val="25"/>
        </w:rPr>
        <w:t xml:space="preserve">requirements set forth </w:t>
      </w:r>
      <w:r w:rsidR="008978E5" w:rsidRPr="00291511">
        <w:rPr>
          <w:sz w:val="25"/>
          <w:szCs w:val="25"/>
        </w:rPr>
        <w:t>in paragraphs 34 through 38</w:t>
      </w:r>
      <w:r w:rsidR="00490F04" w:rsidRPr="00291511">
        <w:rPr>
          <w:sz w:val="25"/>
          <w:szCs w:val="25"/>
        </w:rPr>
        <w:t xml:space="preserve"> </w:t>
      </w:r>
      <w:r w:rsidR="009B565D" w:rsidRPr="00291511">
        <w:rPr>
          <w:sz w:val="25"/>
          <w:szCs w:val="25"/>
        </w:rPr>
        <w:t xml:space="preserve">above.  </w:t>
      </w:r>
      <w:r w:rsidR="008978E5" w:rsidRPr="00291511">
        <w:rPr>
          <w:sz w:val="25"/>
          <w:szCs w:val="25"/>
        </w:rPr>
        <w:t xml:space="preserve">This results </w:t>
      </w:r>
      <w:r w:rsidRPr="00291511">
        <w:rPr>
          <w:sz w:val="25"/>
          <w:szCs w:val="25"/>
        </w:rPr>
        <w:t>in 383</w:t>
      </w:r>
      <w:r w:rsidR="003B0A37" w:rsidRPr="00291511">
        <w:rPr>
          <w:sz w:val="25"/>
          <w:szCs w:val="25"/>
        </w:rPr>
        <w:t xml:space="preserve"> separate and distinct violations.</w:t>
      </w:r>
    </w:p>
    <w:p w14:paraId="11D00442" w14:textId="77777777" w:rsidR="007A4C0A" w:rsidRPr="00291511" w:rsidRDefault="007A4C0A" w:rsidP="00291511">
      <w:pPr>
        <w:pStyle w:val="NoSpacing"/>
        <w:spacing w:line="264" w:lineRule="auto"/>
        <w:rPr>
          <w:b/>
          <w:sz w:val="25"/>
          <w:szCs w:val="25"/>
        </w:rPr>
      </w:pPr>
    </w:p>
    <w:p w14:paraId="11D00443" w14:textId="488B6DCD" w:rsidR="00935174" w:rsidRPr="00291511" w:rsidRDefault="00F40AEE" w:rsidP="00291511">
      <w:pPr>
        <w:pStyle w:val="NoSpacing"/>
        <w:numPr>
          <w:ilvl w:val="0"/>
          <w:numId w:val="3"/>
        </w:numPr>
        <w:spacing w:line="264" w:lineRule="auto"/>
        <w:jc w:val="center"/>
        <w:rPr>
          <w:b/>
          <w:sz w:val="25"/>
          <w:szCs w:val="25"/>
        </w:rPr>
      </w:pPr>
      <w:r w:rsidRPr="00291511">
        <w:rPr>
          <w:b/>
          <w:sz w:val="25"/>
          <w:szCs w:val="25"/>
        </w:rPr>
        <w:t>FIFTH</w:t>
      </w:r>
      <w:r w:rsidR="00935174" w:rsidRPr="00291511">
        <w:rPr>
          <w:b/>
          <w:sz w:val="25"/>
          <w:szCs w:val="25"/>
        </w:rPr>
        <w:t xml:space="preserve"> CAUSE OF ACTION</w:t>
      </w:r>
    </w:p>
    <w:p w14:paraId="03183B52" w14:textId="77777777" w:rsidR="00D4719E" w:rsidRPr="00291511" w:rsidRDefault="00B72CDC" w:rsidP="00291511">
      <w:pPr>
        <w:pStyle w:val="NoSpacing"/>
        <w:spacing w:line="264" w:lineRule="auto"/>
        <w:jc w:val="center"/>
        <w:rPr>
          <w:b/>
          <w:sz w:val="25"/>
          <w:szCs w:val="25"/>
        </w:rPr>
      </w:pPr>
      <w:r w:rsidRPr="00291511">
        <w:rPr>
          <w:b/>
          <w:sz w:val="25"/>
          <w:szCs w:val="25"/>
        </w:rPr>
        <w:lastRenderedPageBreak/>
        <w:t>(</w:t>
      </w:r>
      <w:r w:rsidR="00CC66A0" w:rsidRPr="00291511">
        <w:rPr>
          <w:b/>
          <w:sz w:val="25"/>
          <w:szCs w:val="25"/>
        </w:rPr>
        <w:t>Violation of WAC 480-15-</w:t>
      </w:r>
      <w:r w:rsidR="00CE5779" w:rsidRPr="00291511">
        <w:rPr>
          <w:b/>
          <w:sz w:val="25"/>
          <w:szCs w:val="25"/>
        </w:rPr>
        <w:t>710(3)</w:t>
      </w:r>
      <w:r w:rsidR="00F40AEE" w:rsidRPr="00291511">
        <w:rPr>
          <w:b/>
          <w:sz w:val="25"/>
          <w:szCs w:val="25"/>
        </w:rPr>
        <w:t xml:space="preserve"> and Tariff 15-C,</w:t>
      </w:r>
      <w:r w:rsidR="00CC66A0" w:rsidRPr="00291511">
        <w:rPr>
          <w:b/>
          <w:sz w:val="25"/>
          <w:szCs w:val="25"/>
        </w:rPr>
        <w:t xml:space="preserve"> failure to </w:t>
      </w:r>
      <w:r w:rsidR="00CE5779" w:rsidRPr="00291511">
        <w:rPr>
          <w:b/>
          <w:sz w:val="25"/>
          <w:szCs w:val="25"/>
        </w:rPr>
        <w:t>properly</w:t>
      </w:r>
    </w:p>
    <w:p w14:paraId="14BA0A6E" w14:textId="77777777" w:rsidR="00D4719E" w:rsidRPr="00291511" w:rsidRDefault="00CE5779" w:rsidP="00291511">
      <w:pPr>
        <w:pStyle w:val="NoSpacing"/>
        <w:spacing w:line="264" w:lineRule="auto"/>
        <w:jc w:val="center"/>
        <w:rPr>
          <w:b/>
          <w:sz w:val="25"/>
          <w:szCs w:val="25"/>
        </w:rPr>
      </w:pPr>
      <w:proofErr w:type="gramStart"/>
      <w:r w:rsidRPr="00291511">
        <w:rPr>
          <w:b/>
          <w:sz w:val="25"/>
          <w:szCs w:val="25"/>
        </w:rPr>
        <w:t>complete</w:t>
      </w:r>
      <w:proofErr w:type="gramEnd"/>
      <w:r w:rsidRPr="00291511">
        <w:rPr>
          <w:b/>
          <w:sz w:val="25"/>
          <w:szCs w:val="25"/>
        </w:rPr>
        <w:t xml:space="preserve"> bills of lading as required by the</w:t>
      </w:r>
      <w:r w:rsidR="00CC66A0" w:rsidRPr="00291511">
        <w:rPr>
          <w:b/>
          <w:sz w:val="25"/>
          <w:szCs w:val="25"/>
        </w:rPr>
        <w:t xml:space="preserve"> Commission</w:t>
      </w:r>
      <w:r w:rsidR="00652F44" w:rsidRPr="00291511">
        <w:rPr>
          <w:b/>
          <w:sz w:val="25"/>
          <w:szCs w:val="25"/>
        </w:rPr>
        <w:t>’s</w:t>
      </w:r>
      <w:r w:rsidR="00CC66A0" w:rsidRPr="00291511">
        <w:rPr>
          <w:b/>
          <w:sz w:val="25"/>
          <w:szCs w:val="25"/>
        </w:rPr>
        <w:t xml:space="preserve"> published</w:t>
      </w:r>
    </w:p>
    <w:p w14:paraId="11D00444" w14:textId="6265B1EB" w:rsidR="00B72CDC" w:rsidRPr="00291511" w:rsidRDefault="00CC66A0" w:rsidP="00291511">
      <w:pPr>
        <w:pStyle w:val="NoSpacing"/>
        <w:spacing w:line="264" w:lineRule="auto"/>
        <w:jc w:val="center"/>
        <w:rPr>
          <w:b/>
          <w:sz w:val="25"/>
          <w:szCs w:val="25"/>
        </w:rPr>
      </w:pPr>
      <w:proofErr w:type="gramStart"/>
      <w:r w:rsidRPr="00291511">
        <w:rPr>
          <w:b/>
          <w:sz w:val="25"/>
          <w:szCs w:val="25"/>
        </w:rPr>
        <w:t>tariff</w:t>
      </w:r>
      <w:proofErr w:type="gramEnd"/>
      <w:r w:rsidR="00C71E30" w:rsidRPr="00291511">
        <w:rPr>
          <w:b/>
          <w:sz w:val="25"/>
          <w:szCs w:val="25"/>
        </w:rPr>
        <w:t>, with respect to long distance (mileage-rated) moves</w:t>
      </w:r>
      <w:r w:rsidR="00B72CDC" w:rsidRPr="00291511">
        <w:rPr>
          <w:b/>
          <w:sz w:val="25"/>
          <w:szCs w:val="25"/>
        </w:rPr>
        <w:t>)</w:t>
      </w:r>
    </w:p>
    <w:p w14:paraId="11D00445" w14:textId="77777777" w:rsidR="00B72CDC" w:rsidRPr="00291511" w:rsidRDefault="00B72CDC" w:rsidP="00291511">
      <w:pPr>
        <w:pStyle w:val="NoSpacing"/>
        <w:spacing w:line="264" w:lineRule="auto"/>
        <w:rPr>
          <w:b/>
          <w:sz w:val="25"/>
          <w:szCs w:val="25"/>
        </w:rPr>
      </w:pPr>
    </w:p>
    <w:p w14:paraId="11D00446" w14:textId="697B86BC" w:rsidR="00450771" w:rsidRPr="00291511" w:rsidRDefault="00450771" w:rsidP="00291511">
      <w:pPr>
        <w:pStyle w:val="NoSpacing"/>
        <w:numPr>
          <w:ilvl w:val="0"/>
          <w:numId w:val="4"/>
        </w:numPr>
        <w:spacing w:line="264" w:lineRule="auto"/>
        <w:ind w:left="0" w:hanging="720"/>
        <w:rPr>
          <w:sz w:val="25"/>
          <w:szCs w:val="25"/>
        </w:rPr>
      </w:pPr>
      <w:r w:rsidRPr="00291511">
        <w:rPr>
          <w:sz w:val="25"/>
          <w:szCs w:val="25"/>
        </w:rPr>
        <w:t xml:space="preserve">The Commission, through its Staff, </w:t>
      </w:r>
      <w:proofErr w:type="spellStart"/>
      <w:r w:rsidRPr="00291511">
        <w:rPr>
          <w:sz w:val="25"/>
          <w:szCs w:val="25"/>
        </w:rPr>
        <w:t>realleges</w:t>
      </w:r>
      <w:proofErr w:type="spellEnd"/>
      <w:r w:rsidRPr="00291511">
        <w:rPr>
          <w:sz w:val="25"/>
          <w:szCs w:val="25"/>
        </w:rPr>
        <w:t xml:space="preserve"> the allegati</w:t>
      </w:r>
      <w:r w:rsidR="00033BB3" w:rsidRPr="00291511">
        <w:rPr>
          <w:sz w:val="25"/>
          <w:szCs w:val="25"/>
        </w:rPr>
        <w:t>ons contained in paragraphs 2-</w:t>
      </w:r>
      <w:r w:rsidR="008978E5" w:rsidRPr="00291511">
        <w:rPr>
          <w:sz w:val="25"/>
          <w:szCs w:val="25"/>
        </w:rPr>
        <w:t>39</w:t>
      </w:r>
      <w:r w:rsidRPr="00291511">
        <w:rPr>
          <w:sz w:val="25"/>
          <w:szCs w:val="25"/>
        </w:rPr>
        <w:t xml:space="preserve"> above.</w:t>
      </w:r>
    </w:p>
    <w:p w14:paraId="11D00447" w14:textId="77777777" w:rsidR="00450771" w:rsidRPr="00291511" w:rsidRDefault="00450771" w:rsidP="00291511">
      <w:pPr>
        <w:pStyle w:val="NoSpacing"/>
        <w:spacing w:line="264" w:lineRule="auto"/>
        <w:rPr>
          <w:sz w:val="25"/>
          <w:szCs w:val="25"/>
        </w:rPr>
      </w:pPr>
    </w:p>
    <w:p w14:paraId="11D00448" w14:textId="15ECEB36" w:rsidR="00CC66A0" w:rsidRPr="00291511" w:rsidRDefault="00CC66A0" w:rsidP="00291511">
      <w:pPr>
        <w:pStyle w:val="NoSpacing"/>
        <w:numPr>
          <w:ilvl w:val="0"/>
          <w:numId w:val="4"/>
        </w:numPr>
        <w:spacing w:line="264" w:lineRule="auto"/>
        <w:ind w:left="0" w:hanging="720"/>
        <w:rPr>
          <w:sz w:val="25"/>
          <w:szCs w:val="25"/>
        </w:rPr>
      </w:pPr>
      <w:r w:rsidRPr="00291511">
        <w:rPr>
          <w:sz w:val="25"/>
          <w:szCs w:val="25"/>
        </w:rPr>
        <w:t>WAC 480-15-</w:t>
      </w:r>
      <w:r w:rsidR="008978E5" w:rsidRPr="00291511">
        <w:rPr>
          <w:sz w:val="25"/>
          <w:szCs w:val="25"/>
        </w:rPr>
        <w:t>710(3)</w:t>
      </w:r>
      <w:r w:rsidRPr="00291511">
        <w:rPr>
          <w:sz w:val="25"/>
          <w:szCs w:val="25"/>
        </w:rPr>
        <w:t xml:space="preserve"> requires </w:t>
      </w:r>
      <w:r w:rsidR="00D4719E" w:rsidRPr="00291511">
        <w:rPr>
          <w:sz w:val="25"/>
          <w:szCs w:val="25"/>
        </w:rPr>
        <w:t xml:space="preserve">that </w:t>
      </w:r>
      <w:r w:rsidRPr="00291511">
        <w:rPr>
          <w:sz w:val="25"/>
          <w:szCs w:val="25"/>
        </w:rPr>
        <w:t xml:space="preserve">household goods carriers </w:t>
      </w:r>
      <w:r w:rsidR="008978E5" w:rsidRPr="00291511">
        <w:rPr>
          <w:sz w:val="25"/>
          <w:szCs w:val="25"/>
        </w:rPr>
        <w:t xml:space="preserve">include the information on the bill of lading as described in the </w:t>
      </w:r>
      <w:r w:rsidRPr="00291511">
        <w:rPr>
          <w:sz w:val="25"/>
          <w:szCs w:val="25"/>
        </w:rPr>
        <w:t>Commission-published tariff.</w:t>
      </w:r>
    </w:p>
    <w:p w14:paraId="11D00449" w14:textId="77777777" w:rsidR="00CC66A0" w:rsidRPr="00291511" w:rsidRDefault="00CC66A0" w:rsidP="00291511">
      <w:pPr>
        <w:pStyle w:val="ListParagraph"/>
        <w:spacing w:line="264" w:lineRule="auto"/>
        <w:rPr>
          <w:sz w:val="25"/>
          <w:szCs w:val="25"/>
        </w:rPr>
      </w:pPr>
    </w:p>
    <w:p w14:paraId="37088DD5" w14:textId="2AC3D341" w:rsidR="008978E5" w:rsidRPr="00291511" w:rsidRDefault="008978E5" w:rsidP="00291511">
      <w:pPr>
        <w:pStyle w:val="NoSpacing"/>
        <w:numPr>
          <w:ilvl w:val="0"/>
          <w:numId w:val="4"/>
        </w:numPr>
        <w:spacing w:line="264" w:lineRule="auto"/>
        <w:ind w:left="0" w:hanging="720"/>
        <w:rPr>
          <w:sz w:val="25"/>
          <w:szCs w:val="25"/>
        </w:rPr>
      </w:pPr>
      <w:r w:rsidRPr="00291511">
        <w:rPr>
          <w:sz w:val="25"/>
          <w:szCs w:val="25"/>
        </w:rPr>
        <w:t xml:space="preserve">For long distance (mileage-rated) moves, defined as moves of more than 55 miles, charges are calculated in part based on the mileage and weight of the shipment.   </w:t>
      </w:r>
    </w:p>
    <w:p w14:paraId="5E35F6F3" w14:textId="77777777" w:rsidR="008978E5" w:rsidRPr="00291511" w:rsidRDefault="008978E5" w:rsidP="00291511">
      <w:pPr>
        <w:pStyle w:val="ListParagraph"/>
        <w:spacing w:line="264" w:lineRule="auto"/>
        <w:rPr>
          <w:sz w:val="25"/>
          <w:szCs w:val="25"/>
        </w:rPr>
      </w:pPr>
    </w:p>
    <w:p w14:paraId="35B6252D" w14:textId="06E57531" w:rsidR="00494450" w:rsidRPr="00291511" w:rsidRDefault="00CC66A0" w:rsidP="00291511">
      <w:pPr>
        <w:pStyle w:val="NoSpacing"/>
        <w:numPr>
          <w:ilvl w:val="0"/>
          <w:numId w:val="4"/>
        </w:numPr>
        <w:spacing w:line="264" w:lineRule="auto"/>
        <w:ind w:left="0" w:hanging="720"/>
        <w:rPr>
          <w:sz w:val="25"/>
          <w:szCs w:val="25"/>
        </w:rPr>
      </w:pPr>
      <w:r w:rsidRPr="00291511">
        <w:rPr>
          <w:sz w:val="25"/>
          <w:szCs w:val="25"/>
        </w:rPr>
        <w:t xml:space="preserve">Commission-published Tariff 15-C, Item </w:t>
      </w:r>
      <w:r w:rsidR="00494450" w:rsidRPr="00291511">
        <w:rPr>
          <w:sz w:val="25"/>
          <w:szCs w:val="25"/>
        </w:rPr>
        <w:t>115(5) requires that carrie</w:t>
      </w:r>
      <w:r w:rsidR="008978E5" w:rsidRPr="00291511">
        <w:rPr>
          <w:sz w:val="25"/>
          <w:szCs w:val="25"/>
        </w:rPr>
        <w:t>r</w:t>
      </w:r>
      <w:r w:rsidR="00494450" w:rsidRPr="00291511">
        <w:rPr>
          <w:sz w:val="25"/>
          <w:szCs w:val="25"/>
        </w:rPr>
        <w:t xml:space="preserve">s must maintain all weight tickets or documentation of the calculation of weight with the bill of lading. </w:t>
      </w:r>
    </w:p>
    <w:p w14:paraId="18BD57A2" w14:textId="77777777" w:rsidR="00494450" w:rsidRPr="00291511" w:rsidRDefault="00494450" w:rsidP="00291511">
      <w:pPr>
        <w:pStyle w:val="ListParagraph"/>
        <w:spacing w:line="264" w:lineRule="auto"/>
        <w:rPr>
          <w:sz w:val="25"/>
          <w:szCs w:val="25"/>
        </w:rPr>
      </w:pPr>
    </w:p>
    <w:p w14:paraId="11D0044A" w14:textId="2BCD895B" w:rsidR="00CC66A0" w:rsidRPr="00291511" w:rsidRDefault="00494450" w:rsidP="00291511">
      <w:pPr>
        <w:pStyle w:val="NoSpacing"/>
        <w:numPr>
          <w:ilvl w:val="0"/>
          <w:numId w:val="4"/>
        </w:numPr>
        <w:spacing w:line="264" w:lineRule="auto"/>
        <w:ind w:left="0" w:hanging="720"/>
        <w:rPr>
          <w:sz w:val="25"/>
          <w:szCs w:val="25"/>
        </w:rPr>
      </w:pPr>
      <w:r w:rsidRPr="00291511">
        <w:rPr>
          <w:sz w:val="25"/>
          <w:szCs w:val="25"/>
        </w:rPr>
        <w:t>Tariff 15-C, Item 95(1</w:t>
      </w:r>
      <w:proofErr w:type="gramStart"/>
      <w:r w:rsidRPr="00291511">
        <w:rPr>
          <w:sz w:val="25"/>
          <w:szCs w:val="25"/>
        </w:rPr>
        <w:t>)(</w:t>
      </w:r>
      <w:proofErr w:type="gramEnd"/>
      <w:r w:rsidRPr="00291511">
        <w:rPr>
          <w:sz w:val="25"/>
          <w:szCs w:val="25"/>
        </w:rPr>
        <w:t>L)</w:t>
      </w:r>
      <w:r w:rsidR="00F40AEE" w:rsidRPr="00291511">
        <w:rPr>
          <w:sz w:val="25"/>
          <w:szCs w:val="25"/>
        </w:rPr>
        <w:t>(</w:t>
      </w:r>
      <w:r w:rsidRPr="00291511">
        <w:rPr>
          <w:sz w:val="25"/>
          <w:szCs w:val="25"/>
        </w:rPr>
        <w:t>ii)</w:t>
      </w:r>
      <w:r w:rsidR="00F40AEE" w:rsidRPr="00291511">
        <w:rPr>
          <w:sz w:val="25"/>
          <w:szCs w:val="25"/>
        </w:rPr>
        <w:t xml:space="preserve"> requires that, for long distance</w:t>
      </w:r>
      <w:r w:rsidR="008978E5" w:rsidRPr="00291511">
        <w:rPr>
          <w:sz w:val="25"/>
          <w:szCs w:val="25"/>
        </w:rPr>
        <w:t xml:space="preserve"> (mileage-rated) </w:t>
      </w:r>
      <w:r w:rsidR="00F40AEE" w:rsidRPr="00291511">
        <w:rPr>
          <w:sz w:val="25"/>
          <w:szCs w:val="25"/>
        </w:rPr>
        <w:t xml:space="preserve">moves, the bill of lading must include the net weight of the shipment, either by constructive or actual weight as evidenced by documentation of the constructive weight calculation or the actual weight ticket.  </w:t>
      </w:r>
    </w:p>
    <w:p w14:paraId="11D0044F" w14:textId="77777777" w:rsidR="00CC66A0" w:rsidRPr="00291511" w:rsidRDefault="00CC66A0" w:rsidP="00291511">
      <w:pPr>
        <w:spacing w:line="264" w:lineRule="auto"/>
        <w:rPr>
          <w:sz w:val="25"/>
          <w:szCs w:val="25"/>
        </w:rPr>
      </w:pPr>
    </w:p>
    <w:p w14:paraId="11D00450" w14:textId="6BE6FBE5" w:rsidR="003B0A37" w:rsidRPr="00291511" w:rsidRDefault="00F40AEE" w:rsidP="00291511">
      <w:pPr>
        <w:pStyle w:val="NoSpacing"/>
        <w:numPr>
          <w:ilvl w:val="0"/>
          <w:numId w:val="4"/>
        </w:numPr>
        <w:spacing w:line="264" w:lineRule="auto"/>
        <w:ind w:left="0" w:hanging="720"/>
        <w:rPr>
          <w:sz w:val="25"/>
          <w:szCs w:val="25"/>
        </w:rPr>
      </w:pPr>
      <w:r w:rsidRPr="00291511">
        <w:rPr>
          <w:sz w:val="25"/>
          <w:szCs w:val="25"/>
        </w:rPr>
        <w:t>Starving Students</w:t>
      </w:r>
      <w:r w:rsidR="00CC66A0" w:rsidRPr="00291511">
        <w:rPr>
          <w:sz w:val="25"/>
          <w:szCs w:val="25"/>
        </w:rPr>
        <w:t xml:space="preserve"> violated WAC 480-15-</w:t>
      </w:r>
      <w:r w:rsidR="00CE5779" w:rsidRPr="00291511">
        <w:rPr>
          <w:sz w:val="25"/>
          <w:szCs w:val="25"/>
        </w:rPr>
        <w:t>710(3</w:t>
      </w:r>
      <w:r w:rsidR="00CC66A0" w:rsidRPr="00291511">
        <w:rPr>
          <w:sz w:val="25"/>
          <w:szCs w:val="25"/>
        </w:rPr>
        <w:t xml:space="preserve">) </w:t>
      </w:r>
      <w:r w:rsidRPr="00291511">
        <w:rPr>
          <w:sz w:val="25"/>
          <w:szCs w:val="25"/>
        </w:rPr>
        <w:t xml:space="preserve">and Tariff 15-C by failing to maintain weight tickets for </w:t>
      </w:r>
      <w:r w:rsidR="00D4719E" w:rsidRPr="00291511">
        <w:rPr>
          <w:sz w:val="25"/>
          <w:szCs w:val="25"/>
        </w:rPr>
        <w:t>10</w:t>
      </w:r>
      <w:r w:rsidRPr="00291511">
        <w:rPr>
          <w:sz w:val="25"/>
          <w:szCs w:val="25"/>
        </w:rPr>
        <w:t xml:space="preserve"> moves and by failing to accurately document long distance </w:t>
      </w:r>
      <w:r w:rsidR="008978E5" w:rsidRPr="00291511">
        <w:rPr>
          <w:sz w:val="25"/>
          <w:szCs w:val="25"/>
        </w:rPr>
        <w:t xml:space="preserve">calculations on the </w:t>
      </w:r>
      <w:r w:rsidRPr="00291511">
        <w:rPr>
          <w:sz w:val="25"/>
          <w:szCs w:val="25"/>
        </w:rPr>
        <w:t xml:space="preserve">bills of lading for three moves.  This results in 13 separate and distinct violations.   </w:t>
      </w:r>
      <w:r w:rsidR="00CC66A0" w:rsidRPr="00291511">
        <w:rPr>
          <w:sz w:val="25"/>
          <w:szCs w:val="25"/>
        </w:rPr>
        <w:t xml:space="preserve"> </w:t>
      </w:r>
    </w:p>
    <w:p w14:paraId="2D81D0C1" w14:textId="77777777" w:rsidR="00F40AEE" w:rsidRPr="00291511" w:rsidRDefault="00F40AEE" w:rsidP="00291511">
      <w:pPr>
        <w:pStyle w:val="ListParagraph"/>
        <w:spacing w:line="264" w:lineRule="auto"/>
        <w:rPr>
          <w:sz w:val="25"/>
          <w:szCs w:val="25"/>
        </w:rPr>
      </w:pPr>
    </w:p>
    <w:p w14:paraId="683240D2" w14:textId="0F28888E" w:rsidR="00F40AEE" w:rsidRPr="00291511" w:rsidRDefault="00F40AEE" w:rsidP="00291511">
      <w:pPr>
        <w:pStyle w:val="NoSpacing"/>
        <w:numPr>
          <w:ilvl w:val="0"/>
          <w:numId w:val="3"/>
        </w:numPr>
        <w:spacing w:line="264" w:lineRule="auto"/>
        <w:ind w:left="0" w:firstLine="0"/>
        <w:jc w:val="center"/>
        <w:rPr>
          <w:b/>
          <w:sz w:val="25"/>
          <w:szCs w:val="25"/>
        </w:rPr>
      </w:pPr>
      <w:r w:rsidRPr="00291511">
        <w:rPr>
          <w:b/>
          <w:sz w:val="25"/>
          <w:szCs w:val="25"/>
        </w:rPr>
        <w:t>SIXTH CAUSE OF ACTION</w:t>
      </w:r>
    </w:p>
    <w:p w14:paraId="49A84A29" w14:textId="77777777" w:rsidR="00D4719E" w:rsidRPr="00291511" w:rsidRDefault="00F40AEE" w:rsidP="00291511">
      <w:pPr>
        <w:pStyle w:val="NoSpacing"/>
        <w:spacing w:line="264" w:lineRule="auto"/>
        <w:jc w:val="center"/>
        <w:rPr>
          <w:b/>
          <w:sz w:val="25"/>
          <w:szCs w:val="25"/>
        </w:rPr>
      </w:pPr>
      <w:r w:rsidRPr="00291511">
        <w:rPr>
          <w:b/>
          <w:sz w:val="25"/>
          <w:szCs w:val="25"/>
        </w:rPr>
        <w:t>(Violation of WAC 480-15-490(3), and Tariff 15-C, failure</w:t>
      </w:r>
    </w:p>
    <w:p w14:paraId="590D4C84" w14:textId="77777777" w:rsidR="00D4719E" w:rsidRPr="00291511" w:rsidRDefault="00F40AEE" w:rsidP="00291511">
      <w:pPr>
        <w:pStyle w:val="NoSpacing"/>
        <w:spacing w:line="264" w:lineRule="auto"/>
        <w:jc w:val="center"/>
        <w:rPr>
          <w:b/>
          <w:sz w:val="25"/>
          <w:szCs w:val="25"/>
        </w:rPr>
      </w:pPr>
      <w:proofErr w:type="gramStart"/>
      <w:r w:rsidRPr="00291511">
        <w:rPr>
          <w:b/>
          <w:sz w:val="25"/>
          <w:szCs w:val="25"/>
        </w:rPr>
        <w:t>to</w:t>
      </w:r>
      <w:proofErr w:type="gramEnd"/>
      <w:r w:rsidR="00D4719E" w:rsidRPr="00291511">
        <w:rPr>
          <w:b/>
          <w:sz w:val="25"/>
          <w:szCs w:val="25"/>
        </w:rPr>
        <w:t xml:space="preserve"> </w:t>
      </w:r>
      <w:r w:rsidRPr="00291511">
        <w:rPr>
          <w:b/>
          <w:sz w:val="25"/>
          <w:szCs w:val="25"/>
        </w:rPr>
        <w:t>follow rates, terms, and conditions set forth in Commission</w:t>
      </w:r>
      <w:r w:rsidR="00D0712D" w:rsidRPr="00291511">
        <w:rPr>
          <w:b/>
          <w:sz w:val="25"/>
          <w:szCs w:val="25"/>
        </w:rPr>
        <w:t>’s</w:t>
      </w:r>
    </w:p>
    <w:p w14:paraId="6AEDA7C8" w14:textId="5668B931" w:rsidR="00F40AEE" w:rsidRPr="00291511" w:rsidRDefault="00F40AEE" w:rsidP="00291511">
      <w:pPr>
        <w:pStyle w:val="NoSpacing"/>
        <w:spacing w:line="264" w:lineRule="auto"/>
        <w:jc w:val="center"/>
        <w:rPr>
          <w:b/>
          <w:sz w:val="25"/>
          <w:szCs w:val="25"/>
        </w:rPr>
      </w:pPr>
      <w:proofErr w:type="gramStart"/>
      <w:r w:rsidRPr="00291511">
        <w:rPr>
          <w:b/>
          <w:sz w:val="25"/>
          <w:szCs w:val="25"/>
        </w:rPr>
        <w:t>published</w:t>
      </w:r>
      <w:proofErr w:type="gramEnd"/>
      <w:r w:rsidR="00D4719E" w:rsidRPr="00291511">
        <w:rPr>
          <w:b/>
          <w:sz w:val="25"/>
          <w:szCs w:val="25"/>
        </w:rPr>
        <w:t xml:space="preserve"> </w:t>
      </w:r>
      <w:r w:rsidR="00C71E30" w:rsidRPr="00291511">
        <w:rPr>
          <w:b/>
          <w:sz w:val="25"/>
          <w:szCs w:val="25"/>
        </w:rPr>
        <w:t>tariff, with respect to hourly-rated moves</w:t>
      </w:r>
      <w:r w:rsidRPr="00291511">
        <w:rPr>
          <w:b/>
          <w:sz w:val="25"/>
          <w:szCs w:val="25"/>
        </w:rPr>
        <w:t>)</w:t>
      </w:r>
    </w:p>
    <w:p w14:paraId="3A4A8849" w14:textId="77777777" w:rsidR="00F40AEE" w:rsidRPr="00291511" w:rsidRDefault="00F40AEE" w:rsidP="00291511">
      <w:pPr>
        <w:pStyle w:val="NoSpacing"/>
        <w:spacing w:line="264" w:lineRule="auto"/>
        <w:jc w:val="center"/>
        <w:rPr>
          <w:b/>
          <w:sz w:val="25"/>
          <w:szCs w:val="25"/>
        </w:rPr>
      </w:pPr>
    </w:p>
    <w:p w14:paraId="585B3042" w14:textId="0449D0D0" w:rsidR="00F40AEE" w:rsidRPr="00291511" w:rsidRDefault="00F40AEE" w:rsidP="00291511">
      <w:pPr>
        <w:pStyle w:val="NoSpacing"/>
        <w:numPr>
          <w:ilvl w:val="0"/>
          <w:numId w:val="4"/>
        </w:numPr>
        <w:spacing w:line="264" w:lineRule="auto"/>
        <w:ind w:left="0" w:hanging="720"/>
        <w:rPr>
          <w:sz w:val="25"/>
          <w:szCs w:val="25"/>
        </w:rPr>
      </w:pPr>
      <w:r w:rsidRPr="00291511">
        <w:rPr>
          <w:sz w:val="25"/>
          <w:szCs w:val="25"/>
        </w:rPr>
        <w:lastRenderedPageBreak/>
        <w:t xml:space="preserve">The Commission, through its Staff, </w:t>
      </w:r>
      <w:proofErr w:type="spellStart"/>
      <w:r w:rsidRPr="00291511">
        <w:rPr>
          <w:sz w:val="25"/>
          <w:szCs w:val="25"/>
        </w:rPr>
        <w:t>realleges</w:t>
      </w:r>
      <w:proofErr w:type="spellEnd"/>
      <w:r w:rsidRPr="00291511">
        <w:rPr>
          <w:sz w:val="25"/>
          <w:szCs w:val="25"/>
        </w:rPr>
        <w:t xml:space="preserve"> the allegati</w:t>
      </w:r>
      <w:r w:rsidR="00360FE9" w:rsidRPr="00291511">
        <w:rPr>
          <w:sz w:val="25"/>
          <w:szCs w:val="25"/>
        </w:rPr>
        <w:t>ons contained in paragraphs 2-45</w:t>
      </w:r>
      <w:r w:rsidRPr="00291511">
        <w:rPr>
          <w:sz w:val="25"/>
          <w:szCs w:val="25"/>
        </w:rPr>
        <w:t xml:space="preserve"> above.</w:t>
      </w:r>
    </w:p>
    <w:p w14:paraId="3D5748B7" w14:textId="77777777" w:rsidR="00F40AEE" w:rsidRPr="00291511" w:rsidRDefault="00F40AEE" w:rsidP="00291511">
      <w:pPr>
        <w:pStyle w:val="NoSpacing"/>
        <w:spacing w:line="264" w:lineRule="auto"/>
        <w:rPr>
          <w:sz w:val="25"/>
          <w:szCs w:val="25"/>
        </w:rPr>
      </w:pPr>
    </w:p>
    <w:p w14:paraId="588D6E2B" w14:textId="4BA23CF8" w:rsidR="00F40AEE" w:rsidRPr="00291511" w:rsidRDefault="00F40AEE" w:rsidP="00291511">
      <w:pPr>
        <w:pStyle w:val="NoSpacing"/>
        <w:numPr>
          <w:ilvl w:val="0"/>
          <w:numId w:val="4"/>
        </w:numPr>
        <w:spacing w:line="264" w:lineRule="auto"/>
        <w:ind w:left="0" w:hanging="720"/>
        <w:rPr>
          <w:sz w:val="25"/>
          <w:szCs w:val="25"/>
        </w:rPr>
      </w:pPr>
      <w:r w:rsidRPr="00291511">
        <w:rPr>
          <w:sz w:val="25"/>
          <w:szCs w:val="25"/>
        </w:rPr>
        <w:t>WAC 480-15-490(3) requires household goods carriers to follow the rates, terms, and conditions authorized in the Commission-published tariff.</w:t>
      </w:r>
    </w:p>
    <w:p w14:paraId="44C851B8" w14:textId="77777777" w:rsidR="00F40AEE" w:rsidRPr="00291511" w:rsidRDefault="00F40AEE" w:rsidP="00291511">
      <w:pPr>
        <w:pStyle w:val="ListParagraph"/>
        <w:spacing w:line="264" w:lineRule="auto"/>
        <w:rPr>
          <w:sz w:val="25"/>
          <w:szCs w:val="25"/>
        </w:rPr>
      </w:pPr>
    </w:p>
    <w:p w14:paraId="53F3E179" w14:textId="007848A5" w:rsidR="00F40AEE" w:rsidRPr="00291511" w:rsidRDefault="00C71E30" w:rsidP="00291511">
      <w:pPr>
        <w:pStyle w:val="NoSpacing"/>
        <w:numPr>
          <w:ilvl w:val="0"/>
          <w:numId w:val="4"/>
        </w:numPr>
        <w:spacing w:line="264" w:lineRule="auto"/>
        <w:ind w:left="0" w:hanging="720"/>
        <w:rPr>
          <w:sz w:val="25"/>
          <w:szCs w:val="25"/>
        </w:rPr>
      </w:pPr>
      <w:r w:rsidRPr="00291511">
        <w:rPr>
          <w:sz w:val="25"/>
          <w:szCs w:val="25"/>
        </w:rPr>
        <w:t xml:space="preserve">For hourly-rated moves, </w:t>
      </w:r>
      <w:r w:rsidR="00F40AEE" w:rsidRPr="00291511">
        <w:rPr>
          <w:sz w:val="25"/>
          <w:szCs w:val="25"/>
        </w:rPr>
        <w:t xml:space="preserve">Commission-published Tariff 15-C, Item 230(2) requires that carriers require employees to record breaks and interruptions.  The customer must not be charged for breaks and interruptions </w:t>
      </w:r>
      <w:r w:rsidR="007A7D72" w:rsidRPr="00291511">
        <w:rPr>
          <w:sz w:val="25"/>
          <w:szCs w:val="25"/>
        </w:rPr>
        <w:t xml:space="preserve">caused by the carrier’s personnel. </w:t>
      </w:r>
    </w:p>
    <w:p w14:paraId="4E1DD2CC" w14:textId="77777777" w:rsidR="00F40AEE" w:rsidRPr="00291511" w:rsidRDefault="00F40AEE" w:rsidP="00291511">
      <w:pPr>
        <w:pStyle w:val="ListParagraph"/>
        <w:spacing w:line="264" w:lineRule="auto"/>
        <w:rPr>
          <w:sz w:val="25"/>
          <w:szCs w:val="25"/>
        </w:rPr>
      </w:pPr>
    </w:p>
    <w:p w14:paraId="6CB98617" w14:textId="77777777" w:rsidR="007A7D72" w:rsidRPr="00291511" w:rsidRDefault="007A7D72" w:rsidP="00291511">
      <w:pPr>
        <w:pStyle w:val="NoSpacing"/>
        <w:numPr>
          <w:ilvl w:val="0"/>
          <w:numId w:val="4"/>
        </w:numPr>
        <w:spacing w:line="264" w:lineRule="auto"/>
        <w:ind w:left="0" w:hanging="720"/>
        <w:rPr>
          <w:sz w:val="25"/>
          <w:szCs w:val="25"/>
        </w:rPr>
      </w:pPr>
      <w:r w:rsidRPr="00291511">
        <w:rPr>
          <w:sz w:val="25"/>
          <w:szCs w:val="25"/>
        </w:rPr>
        <w:t xml:space="preserve">WAC 296-126-092 requires that employers give breaks to employees for any time worked in excess of five hours.  </w:t>
      </w:r>
    </w:p>
    <w:p w14:paraId="310D1AC8" w14:textId="77777777" w:rsidR="007A7D72" w:rsidRPr="00291511" w:rsidRDefault="007A7D72" w:rsidP="00291511">
      <w:pPr>
        <w:pStyle w:val="ListParagraph"/>
        <w:spacing w:line="264" w:lineRule="auto"/>
        <w:rPr>
          <w:sz w:val="25"/>
          <w:szCs w:val="25"/>
        </w:rPr>
      </w:pPr>
    </w:p>
    <w:p w14:paraId="2CBE319D" w14:textId="79FB6538" w:rsidR="001866B1" w:rsidRPr="00291511" w:rsidRDefault="007A7D72" w:rsidP="00291511">
      <w:pPr>
        <w:pStyle w:val="NoSpacing"/>
        <w:numPr>
          <w:ilvl w:val="0"/>
          <w:numId w:val="4"/>
        </w:numPr>
        <w:spacing w:line="264" w:lineRule="auto"/>
        <w:ind w:left="0" w:hanging="720"/>
        <w:rPr>
          <w:sz w:val="25"/>
          <w:szCs w:val="25"/>
        </w:rPr>
      </w:pPr>
      <w:r w:rsidRPr="00291511">
        <w:rPr>
          <w:sz w:val="25"/>
          <w:szCs w:val="25"/>
        </w:rPr>
        <w:t xml:space="preserve">Starving Students </w:t>
      </w:r>
      <w:r w:rsidR="008978E5" w:rsidRPr="00291511">
        <w:rPr>
          <w:sz w:val="25"/>
          <w:szCs w:val="25"/>
        </w:rPr>
        <w:t xml:space="preserve">violated WAC 480-15-490(3) and Tariff 15-C, Item 230(2) on 61 </w:t>
      </w:r>
      <w:r w:rsidR="006C4685" w:rsidRPr="00291511">
        <w:rPr>
          <w:sz w:val="25"/>
          <w:szCs w:val="25"/>
        </w:rPr>
        <w:t>occasions</w:t>
      </w:r>
      <w:r w:rsidR="008978E5" w:rsidRPr="00291511">
        <w:rPr>
          <w:sz w:val="25"/>
          <w:szCs w:val="25"/>
        </w:rPr>
        <w:t xml:space="preserve"> by failing to </w:t>
      </w:r>
      <w:r w:rsidR="007D3C2B" w:rsidRPr="00291511">
        <w:rPr>
          <w:sz w:val="25"/>
          <w:szCs w:val="25"/>
        </w:rPr>
        <w:t xml:space="preserve">record on bills of lading </w:t>
      </w:r>
      <w:r w:rsidR="00360FE9" w:rsidRPr="00291511">
        <w:rPr>
          <w:sz w:val="25"/>
          <w:szCs w:val="25"/>
        </w:rPr>
        <w:t xml:space="preserve">the </w:t>
      </w:r>
      <w:r w:rsidR="008978E5" w:rsidRPr="00291511">
        <w:rPr>
          <w:sz w:val="25"/>
          <w:szCs w:val="25"/>
        </w:rPr>
        <w:t xml:space="preserve">breaks or interruptions by company employees that presumably occurred in accordance with WAC 480-296-126-092.  </w:t>
      </w:r>
      <w:r w:rsidRPr="00291511">
        <w:rPr>
          <w:sz w:val="25"/>
          <w:szCs w:val="25"/>
        </w:rPr>
        <w:t>This results in 61 separate and distinct violations</w:t>
      </w:r>
      <w:r w:rsidR="00360FE9" w:rsidRPr="00291511">
        <w:rPr>
          <w:sz w:val="25"/>
          <w:szCs w:val="25"/>
        </w:rPr>
        <w:t xml:space="preserve">. </w:t>
      </w:r>
      <w:r w:rsidRPr="00291511">
        <w:rPr>
          <w:sz w:val="25"/>
          <w:szCs w:val="25"/>
        </w:rPr>
        <w:t xml:space="preserve"> </w:t>
      </w:r>
    </w:p>
    <w:p w14:paraId="0A5F3635" w14:textId="77777777" w:rsidR="00360FE9" w:rsidRPr="00291511" w:rsidRDefault="00360FE9" w:rsidP="00291511">
      <w:pPr>
        <w:pStyle w:val="NoSpacing"/>
        <w:spacing w:line="264" w:lineRule="auto"/>
        <w:rPr>
          <w:sz w:val="25"/>
          <w:szCs w:val="25"/>
        </w:rPr>
      </w:pPr>
    </w:p>
    <w:p w14:paraId="7A853528" w14:textId="314BCB1C" w:rsidR="00F40AEE" w:rsidRPr="00291511" w:rsidRDefault="001866B1" w:rsidP="00291511">
      <w:pPr>
        <w:pStyle w:val="NoSpacing"/>
        <w:numPr>
          <w:ilvl w:val="0"/>
          <w:numId w:val="4"/>
        </w:numPr>
        <w:spacing w:line="264" w:lineRule="auto"/>
        <w:ind w:left="0" w:hanging="720"/>
        <w:rPr>
          <w:sz w:val="25"/>
          <w:szCs w:val="25"/>
        </w:rPr>
      </w:pPr>
      <w:r w:rsidRPr="00291511">
        <w:rPr>
          <w:sz w:val="25"/>
          <w:szCs w:val="25"/>
        </w:rPr>
        <w:t>The vi</w:t>
      </w:r>
      <w:r w:rsidR="00870B36" w:rsidRPr="00291511">
        <w:rPr>
          <w:sz w:val="25"/>
          <w:szCs w:val="25"/>
        </w:rPr>
        <w:t>olations alleged in paragraph 50</w:t>
      </w:r>
      <w:r w:rsidRPr="00291511">
        <w:rPr>
          <w:sz w:val="25"/>
          <w:szCs w:val="25"/>
        </w:rPr>
        <w:t xml:space="preserve"> </w:t>
      </w:r>
      <w:r w:rsidR="007D3C2B" w:rsidRPr="00291511">
        <w:rPr>
          <w:sz w:val="25"/>
          <w:szCs w:val="25"/>
        </w:rPr>
        <w:t xml:space="preserve">resulted in customers being improperly charged for time spent on breaks and interruptions, and </w:t>
      </w:r>
      <w:r w:rsidR="00870B36" w:rsidRPr="00291511">
        <w:rPr>
          <w:sz w:val="25"/>
          <w:szCs w:val="25"/>
        </w:rPr>
        <w:t xml:space="preserve">total </w:t>
      </w:r>
      <w:r w:rsidRPr="00291511">
        <w:rPr>
          <w:sz w:val="25"/>
          <w:szCs w:val="25"/>
        </w:rPr>
        <w:t>overcharges of approximately $3,016.00</w:t>
      </w:r>
      <w:r w:rsidR="00103485" w:rsidRPr="00291511">
        <w:rPr>
          <w:sz w:val="25"/>
          <w:szCs w:val="25"/>
        </w:rPr>
        <w:t>.</w:t>
      </w:r>
    </w:p>
    <w:p w14:paraId="11D00451" w14:textId="77777777" w:rsidR="00CC66A0" w:rsidRPr="00291511" w:rsidRDefault="00CC66A0" w:rsidP="00291511">
      <w:pPr>
        <w:pStyle w:val="NoSpacing"/>
        <w:spacing w:line="264" w:lineRule="auto"/>
        <w:ind w:left="1080"/>
        <w:rPr>
          <w:b/>
          <w:sz w:val="25"/>
          <w:szCs w:val="25"/>
        </w:rPr>
      </w:pPr>
    </w:p>
    <w:p w14:paraId="11D00452" w14:textId="77777777" w:rsidR="007F2202" w:rsidRPr="00291511" w:rsidRDefault="006A63F7" w:rsidP="00291511">
      <w:pPr>
        <w:pStyle w:val="NoSpacing"/>
        <w:numPr>
          <w:ilvl w:val="0"/>
          <w:numId w:val="3"/>
        </w:numPr>
        <w:spacing w:line="264" w:lineRule="auto"/>
        <w:ind w:left="0" w:firstLine="0"/>
        <w:jc w:val="center"/>
        <w:rPr>
          <w:b/>
          <w:sz w:val="25"/>
          <w:szCs w:val="25"/>
        </w:rPr>
      </w:pPr>
      <w:r w:rsidRPr="00291511">
        <w:rPr>
          <w:b/>
          <w:sz w:val="25"/>
          <w:szCs w:val="25"/>
        </w:rPr>
        <w:t>APPLICABLE LAW</w:t>
      </w:r>
    </w:p>
    <w:p w14:paraId="11D00453" w14:textId="77777777" w:rsidR="007F2202" w:rsidRPr="00291511" w:rsidRDefault="007F2202" w:rsidP="00291511">
      <w:pPr>
        <w:pStyle w:val="NoSpacing"/>
        <w:spacing w:line="264" w:lineRule="auto"/>
        <w:rPr>
          <w:sz w:val="25"/>
          <w:szCs w:val="25"/>
        </w:rPr>
      </w:pPr>
    </w:p>
    <w:p w14:paraId="11D00454" w14:textId="0E1687C9" w:rsidR="007F2202" w:rsidRPr="00291511" w:rsidRDefault="007F2202" w:rsidP="00291511">
      <w:pPr>
        <w:pStyle w:val="NoSpacing"/>
        <w:numPr>
          <w:ilvl w:val="0"/>
          <w:numId w:val="4"/>
        </w:numPr>
        <w:spacing w:line="264" w:lineRule="auto"/>
        <w:ind w:left="0" w:hanging="720"/>
        <w:rPr>
          <w:sz w:val="25"/>
          <w:szCs w:val="25"/>
        </w:rPr>
      </w:pPr>
      <w:r w:rsidRPr="00291511">
        <w:rPr>
          <w:sz w:val="25"/>
          <w:szCs w:val="25"/>
        </w:rPr>
        <w:t xml:space="preserve">A public service company that violates any order or rule of the Commission or any provision of RCW Title 81 is subject to a penalty up to </w:t>
      </w:r>
      <w:r w:rsidR="00D4719E" w:rsidRPr="00291511">
        <w:rPr>
          <w:sz w:val="25"/>
          <w:szCs w:val="25"/>
        </w:rPr>
        <w:t>$1,000</w:t>
      </w:r>
      <w:r w:rsidRPr="00291511">
        <w:rPr>
          <w:sz w:val="25"/>
          <w:szCs w:val="25"/>
        </w:rPr>
        <w:t xml:space="preserve"> for each violation.  RCW 81.04.380.  In the case of a continuing violation, every day’s continuance represents a separate and distinct violation.  </w:t>
      </w:r>
      <w:r w:rsidRPr="00291511">
        <w:rPr>
          <w:i/>
          <w:sz w:val="25"/>
          <w:szCs w:val="25"/>
        </w:rPr>
        <w:t>Id.</w:t>
      </w:r>
      <w:r w:rsidRPr="00291511">
        <w:rPr>
          <w:sz w:val="25"/>
          <w:szCs w:val="25"/>
        </w:rPr>
        <w:t xml:space="preserve">  </w:t>
      </w:r>
    </w:p>
    <w:p w14:paraId="4CC82D4C" w14:textId="77777777" w:rsidR="00C75B45" w:rsidRPr="00291511" w:rsidRDefault="00C75B45" w:rsidP="00291511">
      <w:pPr>
        <w:pStyle w:val="NoSpacing"/>
        <w:spacing w:line="264" w:lineRule="auto"/>
        <w:rPr>
          <w:sz w:val="25"/>
          <w:szCs w:val="25"/>
        </w:rPr>
      </w:pPr>
    </w:p>
    <w:p w14:paraId="1876F9BE" w14:textId="0B6CD9BA" w:rsidR="00C75B45" w:rsidRPr="00291511" w:rsidRDefault="00C75B45" w:rsidP="00291511">
      <w:pPr>
        <w:pStyle w:val="NoSpacing"/>
        <w:numPr>
          <w:ilvl w:val="0"/>
          <w:numId w:val="4"/>
        </w:numPr>
        <w:spacing w:line="264" w:lineRule="auto"/>
        <w:ind w:left="0" w:hanging="720"/>
        <w:rPr>
          <w:sz w:val="25"/>
          <w:szCs w:val="25"/>
        </w:rPr>
      </w:pPr>
      <w:r w:rsidRPr="00291511">
        <w:rPr>
          <w:sz w:val="25"/>
          <w:szCs w:val="25"/>
        </w:rPr>
        <w:t>Under RCW 81.04.230, if the Commission finds that the public service company charged an amount for any service rendered in excess of the lawful rate in force at the time such charge was made, the Commission may order that the public service company refund the amount of overcharges.</w:t>
      </w:r>
    </w:p>
    <w:p w14:paraId="11D00455" w14:textId="77777777" w:rsidR="007F2202" w:rsidRPr="00291511" w:rsidRDefault="007F2202" w:rsidP="00291511">
      <w:pPr>
        <w:pStyle w:val="NoSpacing"/>
        <w:spacing w:line="264" w:lineRule="auto"/>
        <w:rPr>
          <w:b/>
          <w:sz w:val="25"/>
          <w:szCs w:val="25"/>
        </w:rPr>
      </w:pPr>
    </w:p>
    <w:p w14:paraId="11D00456" w14:textId="77777777" w:rsidR="004E2AC6" w:rsidRPr="00291511" w:rsidRDefault="006A63F7" w:rsidP="00291511">
      <w:pPr>
        <w:pStyle w:val="NoSpacing"/>
        <w:numPr>
          <w:ilvl w:val="0"/>
          <w:numId w:val="3"/>
        </w:numPr>
        <w:spacing w:line="264" w:lineRule="auto"/>
        <w:ind w:left="0" w:firstLine="0"/>
        <w:jc w:val="center"/>
        <w:rPr>
          <w:b/>
          <w:sz w:val="25"/>
          <w:szCs w:val="25"/>
        </w:rPr>
      </w:pPr>
      <w:r w:rsidRPr="00291511">
        <w:rPr>
          <w:b/>
          <w:sz w:val="25"/>
          <w:szCs w:val="25"/>
        </w:rPr>
        <w:lastRenderedPageBreak/>
        <w:t>REQUEST FOR RELIEF</w:t>
      </w:r>
    </w:p>
    <w:p w14:paraId="11D00457" w14:textId="77777777" w:rsidR="007F2202" w:rsidRPr="00291511" w:rsidRDefault="007F2202" w:rsidP="00291511">
      <w:pPr>
        <w:pStyle w:val="NoSpacing"/>
        <w:spacing w:line="264" w:lineRule="auto"/>
        <w:rPr>
          <w:sz w:val="25"/>
          <w:szCs w:val="25"/>
        </w:rPr>
      </w:pPr>
    </w:p>
    <w:p w14:paraId="11D00458" w14:textId="124D6459" w:rsidR="00854CF4" w:rsidRPr="00291511" w:rsidRDefault="00854CF4" w:rsidP="00291511">
      <w:pPr>
        <w:pStyle w:val="NoSpacing"/>
        <w:numPr>
          <w:ilvl w:val="0"/>
          <w:numId w:val="4"/>
        </w:numPr>
        <w:spacing w:line="264" w:lineRule="auto"/>
        <w:ind w:left="0" w:hanging="720"/>
        <w:rPr>
          <w:sz w:val="25"/>
          <w:szCs w:val="25"/>
        </w:rPr>
      </w:pPr>
      <w:r w:rsidRPr="00291511">
        <w:rPr>
          <w:sz w:val="25"/>
          <w:szCs w:val="25"/>
        </w:rPr>
        <w:t xml:space="preserve">Staff requests that the Commission find that </w:t>
      </w:r>
      <w:r w:rsidR="001866B1" w:rsidRPr="00291511">
        <w:rPr>
          <w:sz w:val="25"/>
          <w:szCs w:val="25"/>
        </w:rPr>
        <w:t>Starving</w:t>
      </w:r>
      <w:r w:rsidR="00490F04" w:rsidRPr="00291511">
        <w:rPr>
          <w:sz w:val="25"/>
          <w:szCs w:val="25"/>
        </w:rPr>
        <w:t xml:space="preserve"> </w:t>
      </w:r>
      <w:r w:rsidR="00290F3F" w:rsidRPr="00291511">
        <w:rPr>
          <w:sz w:val="25"/>
          <w:szCs w:val="25"/>
        </w:rPr>
        <w:t xml:space="preserve">Students </w:t>
      </w:r>
      <w:r w:rsidR="00490F04" w:rsidRPr="00291511">
        <w:rPr>
          <w:sz w:val="25"/>
          <w:szCs w:val="25"/>
        </w:rPr>
        <w:t xml:space="preserve">committed </w:t>
      </w:r>
      <w:r w:rsidRPr="00291511">
        <w:rPr>
          <w:sz w:val="25"/>
          <w:szCs w:val="25"/>
        </w:rPr>
        <w:t>violations of C</w:t>
      </w:r>
      <w:r w:rsidR="00490F04" w:rsidRPr="00291511">
        <w:rPr>
          <w:sz w:val="25"/>
          <w:szCs w:val="25"/>
        </w:rPr>
        <w:t>ommission rules and state laws</w:t>
      </w:r>
      <w:r w:rsidRPr="00291511">
        <w:rPr>
          <w:sz w:val="25"/>
          <w:szCs w:val="25"/>
        </w:rPr>
        <w:t xml:space="preserve"> set forth in the allegations above.</w:t>
      </w:r>
    </w:p>
    <w:p w14:paraId="11D00459" w14:textId="77777777" w:rsidR="00854CF4" w:rsidRPr="00291511" w:rsidRDefault="00854CF4" w:rsidP="00291511">
      <w:pPr>
        <w:pStyle w:val="NoSpacing"/>
        <w:spacing w:line="264" w:lineRule="auto"/>
        <w:rPr>
          <w:sz w:val="25"/>
          <w:szCs w:val="25"/>
        </w:rPr>
      </w:pPr>
    </w:p>
    <w:p w14:paraId="11D0045A" w14:textId="7964C38B" w:rsidR="00854CF4" w:rsidRPr="00291511" w:rsidRDefault="00854CF4" w:rsidP="00291511">
      <w:pPr>
        <w:pStyle w:val="NoSpacing"/>
        <w:numPr>
          <w:ilvl w:val="0"/>
          <w:numId w:val="4"/>
        </w:numPr>
        <w:spacing w:line="264" w:lineRule="auto"/>
        <w:ind w:left="0" w:hanging="720"/>
        <w:rPr>
          <w:sz w:val="25"/>
          <w:szCs w:val="25"/>
        </w:rPr>
      </w:pPr>
      <w:r w:rsidRPr="00291511">
        <w:rPr>
          <w:sz w:val="25"/>
          <w:szCs w:val="25"/>
        </w:rPr>
        <w:t xml:space="preserve">Staff requests that the Commission, pursuant to its authority under RCW 81.04.380, impose monetary penalties on </w:t>
      </w:r>
      <w:r w:rsidR="001866B1" w:rsidRPr="00291511">
        <w:rPr>
          <w:sz w:val="25"/>
          <w:szCs w:val="25"/>
        </w:rPr>
        <w:t>Starving Students</w:t>
      </w:r>
      <w:r w:rsidR="00B97C77" w:rsidRPr="00291511">
        <w:rPr>
          <w:sz w:val="25"/>
          <w:szCs w:val="25"/>
        </w:rPr>
        <w:t xml:space="preserve"> for violations of Commission rules and state laws.</w:t>
      </w:r>
    </w:p>
    <w:p w14:paraId="11D0045B" w14:textId="77777777" w:rsidR="00854CF4" w:rsidRPr="00291511" w:rsidRDefault="00854CF4" w:rsidP="00291511">
      <w:pPr>
        <w:spacing w:line="264" w:lineRule="auto"/>
        <w:rPr>
          <w:sz w:val="25"/>
          <w:szCs w:val="25"/>
        </w:rPr>
      </w:pPr>
    </w:p>
    <w:p w14:paraId="0ADC7EB0" w14:textId="3FA656F6" w:rsidR="004631B0" w:rsidRPr="00291511" w:rsidRDefault="00854CF4" w:rsidP="00291511">
      <w:pPr>
        <w:pStyle w:val="NoSpacing"/>
        <w:numPr>
          <w:ilvl w:val="0"/>
          <w:numId w:val="4"/>
        </w:numPr>
        <w:spacing w:line="264" w:lineRule="auto"/>
        <w:ind w:left="0" w:hanging="720"/>
        <w:rPr>
          <w:sz w:val="25"/>
          <w:szCs w:val="25"/>
        </w:rPr>
      </w:pPr>
      <w:r w:rsidRPr="00291511">
        <w:rPr>
          <w:sz w:val="25"/>
          <w:szCs w:val="25"/>
        </w:rPr>
        <w:t xml:space="preserve">Staff requests </w:t>
      </w:r>
      <w:r w:rsidR="007C1305" w:rsidRPr="00291511">
        <w:rPr>
          <w:sz w:val="25"/>
          <w:szCs w:val="25"/>
        </w:rPr>
        <w:t xml:space="preserve">that </w:t>
      </w:r>
      <w:r w:rsidRPr="00291511">
        <w:rPr>
          <w:sz w:val="25"/>
          <w:szCs w:val="25"/>
        </w:rPr>
        <w:t>the Commission</w:t>
      </w:r>
      <w:r w:rsidR="001866B1" w:rsidRPr="00291511">
        <w:rPr>
          <w:sz w:val="25"/>
          <w:szCs w:val="25"/>
        </w:rPr>
        <w:t xml:space="preserve"> require the Company to refund excess charges to customers issued binding and non-binding estimates and excess charges to customers for break</w:t>
      </w:r>
      <w:r w:rsidR="00290F3F" w:rsidRPr="00291511">
        <w:rPr>
          <w:sz w:val="25"/>
          <w:szCs w:val="25"/>
        </w:rPr>
        <w:t>s</w:t>
      </w:r>
      <w:r w:rsidR="001866B1" w:rsidRPr="00291511">
        <w:rPr>
          <w:sz w:val="25"/>
          <w:szCs w:val="25"/>
        </w:rPr>
        <w:t xml:space="preserve"> or interruption</w:t>
      </w:r>
      <w:r w:rsidR="00290F3F" w:rsidRPr="00291511">
        <w:rPr>
          <w:sz w:val="25"/>
          <w:szCs w:val="25"/>
        </w:rPr>
        <w:t>s</w:t>
      </w:r>
      <w:r w:rsidR="001866B1" w:rsidRPr="00291511">
        <w:rPr>
          <w:sz w:val="25"/>
          <w:szCs w:val="25"/>
        </w:rPr>
        <w:t xml:space="preserve"> they were charged for, as set forth in the allegations above.   </w:t>
      </w:r>
    </w:p>
    <w:p w14:paraId="08216E8A" w14:textId="77777777" w:rsidR="00360FE9" w:rsidRPr="00291511" w:rsidRDefault="00360FE9" w:rsidP="00291511">
      <w:pPr>
        <w:pStyle w:val="ListParagraph"/>
        <w:spacing w:line="264" w:lineRule="auto"/>
        <w:rPr>
          <w:sz w:val="25"/>
          <w:szCs w:val="25"/>
        </w:rPr>
      </w:pPr>
    </w:p>
    <w:p w14:paraId="29FDC954" w14:textId="69371280" w:rsidR="00360FE9" w:rsidRPr="00291511" w:rsidRDefault="00360FE9" w:rsidP="00291511">
      <w:pPr>
        <w:pStyle w:val="NoSpacing"/>
        <w:numPr>
          <w:ilvl w:val="0"/>
          <w:numId w:val="4"/>
        </w:numPr>
        <w:spacing w:line="264" w:lineRule="auto"/>
        <w:ind w:left="0" w:hanging="720"/>
        <w:rPr>
          <w:sz w:val="25"/>
          <w:szCs w:val="25"/>
        </w:rPr>
      </w:pPr>
      <w:r w:rsidRPr="00291511">
        <w:rPr>
          <w:sz w:val="25"/>
          <w:szCs w:val="25"/>
        </w:rPr>
        <w:t xml:space="preserve">Staff further requests that the Commission order such other or further relief as appropriate under the circumstances.  </w:t>
      </w:r>
    </w:p>
    <w:p w14:paraId="11D0045E" w14:textId="3D528283" w:rsidR="003E46E8" w:rsidRPr="00291511" w:rsidRDefault="003E46E8" w:rsidP="00291511">
      <w:pPr>
        <w:pStyle w:val="NoSpacing"/>
        <w:keepNext/>
        <w:numPr>
          <w:ilvl w:val="0"/>
          <w:numId w:val="3"/>
        </w:numPr>
        <w:spacing w:line="264" w:lineRule="auto"/>
        <w:ind w:left="0" w:firstLine="0"/>
        <w:jc w:val="center"/>
        <w:rPr>
          <w:b/>
          <w:sz w:val="25"/>
          <w:szCs w:val="25"/>
        </w:rPr>
      </w:pPr>
      <w:r w:rsidRPr="00291511">
        <w:rPr>
          <w:b/>
          <w:sz w:val="25"/>
          <w:szCs w:val="25"/>
        </w:rPr>
        <w:t>PROBABLE CAUSE</w:t>
      </w:r>
    </w:p>
    <w:p w14:paraId="11D0045F" w14:textId="77777777" w:rsidR="003E46E8" w:rsidRPr="00291511" w:rsidRDefault="003E46E8" w:rsidP="00291511">
      <w:pPr>
        <w:pStyle w:val="NoSpacing"/>
        <w:keepNext/>
        <w:spacing w:line="264" w:lineRule="auto"/>
        <w:ind w:left="1080"/>
        <w:rPr>
          <w:b/>
          <w:sz w:val="25"/>
          <w:szCs w:val="25"/>
        </w:rPr>
      </w:pPr>
    </w:p>
    <w:p w14:paraId="11D00460" w14:textId="77777777" w:rsidR="00147AFB" w:rsidRPr="00291511" w:rsidRDefault="003E46E8" w:rsidP="00291511">
      <w:pPr>
        <w:pStyle w:val="NoSpacing"/>
        <w:keepNext/>
        <w:numPr>
          <w:ilvl w:val="0"/>
          <w:numId w:val="4"/>
        </w:numPr>
        <w:spacing w:line="264" w:lineRule="auto"/>
        <w:ind w:left="0" w:hanging="720"/>
        <w:rPr>
          <w:sz w:val="25"/>
          <w:szCs w:val="25"/>
        </w:rPr>
      </w:pPr>
      <w:r w:rsidRPr="00291511">
        <w:rPr>
          <w:sz w:val="25"/>
          <w:szCs w:val="25"/>
        </w:rPr>
        <w:t xml:space="preserve">Based on a review of Staff’s investigation report and all supporting documents, and consistent with RCW 80.01.060 and WAC 480-07-307, the Commission finds probable cause exists to issue this complaint. </w:t>
      </w:r>
    </w:p>
    <w:p w14:paraId="11D00461" w14:textId="77777777" w:rsidR="003E46E8" w:rsidRPr="00291511" w:rsidRDefault="003E46E8" w:rsidP="00291511">
      <w:pPr>
        <w:pStyle w:val="NoSpacing"/>
        <w:keepNext/>
        <w:spacing w:line="264" w:lineRule="auto"/>
        <w:rPr>
          <w:b/>
          <w:sz w:val="25"/>
          <w:szCs w:val="25"/>
        </w:rPr>
      </w:pPr>
    </w:p>
    <w:p w14:paraId="11D00462" w14:textId="77777777" w:rsidR="006A63F7" w:rsidRPr="00291511" w:rsidRDefault="006A63F7" w:rsidP="00291511">
      <w:pPr>
        <w:pStyle w:val="NoSpacing"/>
        <w:keepNext/>
        <w:numPr>
          <w:ilvl w:val="0"/>
          <w:numId w:val="3"/>
        </w:numPr>
        <w:spacing w:line="264" w:lineRule="auto"/>
        <w:ind w:left="0" w:firstLine="0"/>
        <w:jc w:val="center"/>
        <w:rPr>
          <w:b/>
          <w:sz w:val="25"/>
          <w:szCs w:val="25"/>
        </w:rPr>
      </w:pPr>
      <w:r w:rsidRPr="00291511">
        <w:rPr>
          <w:b/>
          <w:sz w:val="25"/>
          <w:szCs w:val="25"/>
        </w:rPr>
        <w:t>NOTICE OF PREHEARING CONFERENCE</w:t>
      </w:r>
    </w:p>
    <w:p w14:paraId="11D00463" w14:textId="77777777" w:rsidR="00935174" w:rsidRPr="00291511" w:rsidRDefault="00935174" w:rsidP="00291511">
      <w:pPr>
        <w:keepNext/>
        <w:spacing w:line="264" w:lineRule="auto"/>
        <w:rPr>
          <w:sz w:val="25"/>
          <w:szCs w:val="25"/>
        </w:rPr>
      </w:pPr>
    </w:p>
    <w:p w14:paraId="11D00464" w14:textId="5FA7D479" w:rsidR="00147AFB" w:rsidRPr="00291511" w:rsidRDefault="00147AFB" w:rsidP="00291511">
      <w:pPr>
        <w:pStyle w:val="NoSpacing"/>
        <w:keepNext/>
        <w:numPr>
          <w:ilvl w:val="0"/>
          <w:numId w:val="4"/>
        </w:numPr>
        <w:spacing w:line="264" w:lineRule="auto"/>
        <w:ind w:left="0" w:hanging="720"/>
        <w:rPr>
          <w:sz w:val="25"/>
          <w:szCs w:val="25"/>
        </w:rPr>
      </w:pPr>
      <w:r w:rsidRPr="00291511">
        <w:rPr>
          <w:bCs/>
          <w:sz w:val="25"/>
          <w:szCs w:val="25"/>
        </w:rPr>
        <w:t xml:space="preserve">The COMMISSION GIVES NOTICE That it will hold a prehearing conference in this matter at </w:t>
      </w:r>
      <w:r w:rsidR="00291511">
        <w:rPr>
          <w:bCs/>
          <w:sz w:val="25"/>
          <w:szCs w:val="25"/>
        </w:rPr>
        <w:t>1:30 p.m.</w:t>
      </w:r>
      <w:r w:rsidRPr="00291511">
        <w:rPr>
          <w:bCs/>
          <w:sz w:val="25"/>
          <w:szCs w:val="25"/>
        </w:rPr>
        <w:t xml:space="preserve">, on </w:t>
      </w:r>
      <w:r w:rsidR="00291511">
        <w:rPr>
          <w:bCs/>
          <w:sz w:val="25"/>
          <w:szCs w:val="25"/>
        </w:rPr>
        <w:t>Monday, October 6, 2014</w:t>
      </w:r>
      <w:r w:rsidRPr="00291511">
        <w:rPr>
          <w:bCs/>
          <w:sz w:val="25"/>
          <w:szCs w:val="25"/>
        </w:rPr>
        <w:t xml:space="preserve">, in Room 206, the Commission's Hearing Room, Second Floor, Richard </w:t>
      </w:r>
      <w:proofErr w:type="spellStart"/>
      <w:r w:rsidRPr="00291511">
        <w:rPr>
          <w:bCs/>
          <w:sz w:val="25"/>
          <w:szCs w:val="25"/>
        </w:rPr>
        <w:t>Hemstad</w:t>
      </w:r>
      <w:proofErr w:type="spellEnd"/>
      <w:r w:rsidRPr="00291511">
        <w:rPr>
          <w:bCs/>
          <w:sz w:val="25"/>
          <w:szCs w:val="25"/>
        </w:rPr>
        <w:t xml:space="preserve"> Building, 1300 S. Evergreen Park Drive S.W., Olympia, Washington.  </w:t>
      </w:r>
    </w:p>
    <w:p w14:paraId="11D00465" w14:textId="77777777" w:rsidR="00147AFB" w:rsidRPr="00291511" w:rsidRDefault="00147AFB" w:rsidP="00291511">
      <w:pPr>
        <w:pStyle w:val="NoSpacing"/>
        <w:spacing w:line="264" w:lineRule="auto"/>
        <w:rPr>
          <w:sz w:val="25"/>
          <w:szCs w:val="25"/>
        </w:rPr>
      </w:pPr>
    </w:p>
    <w:p w14:paraId="11D00466" w14:textId="77777777" w:rsidR="00147AFB" w:rsidRPr="00291511" w:rsidRDefault="00147AFB" w:rsidP="00291511">
      <w:pPr>
        <w:pStyle w:val="NoSpacing"/>
        <w:numPr>
          <w:ilvl w:val="0"/>
          <w:numId w:val="4"/>
        </w:numPr>
        <w:spacing w:line="264" w:lineRule="auto"/>
        <w:ind w:left="0" w:hanging="720"/>
        <w:rPr>
          <w:sz w:val="25"/>
          <w:szCs w:val="25"/>
        </w:rPr>
      </w:pPr>
      <w:r w:rsidRPr="0029151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34.05.431, RCW 34.05.434, RCW 34.05.440, RCW 34.05.449, and RCW 34.05.452.  The Commission will follow its procedural rules in WAC 480-07 in this proceeding.  </w:t>
      </w:r>
    </w:p>
    <w:p w14:paraId="11D00467" w14:textId="77777777" w:rsidR="00147AFB" w:rsidRPr="00291511" w:rsidRDefault="00147AFB" w:rsidP="00291511">
      <w:pPr>
        <w:pStyle w:val="NoSpacing"/>
        <w:spacing w:line="264" w:lineRule="auto"/>
        <w:rPr>
          <w:sz w:val="25"/>
          <w:szCs w:val="25"/>
        </w:rPr>
      </w:pPr>
    </w:p>
    <w:p w14:paraId="11D00468" w14:textId="77777777" w:rsidR="00147AFB" w:rsidRPr="00291511" w:rsidRDefault="00147AFB" w:rsidP="00291511">
      <w:pPr>
        <w:pStyle w:val="NoSpacing"/>
        <w:numPr>
          <w:ilvl w:val="0"/>
          <w:numId w:val="4"/>
        </w:numPr>
        <w:spacing w:line="264" w:lineRule="auto"/>
        <w:ind w:left="0" w:hanging="720"/>
        <w:rPr>
          <w:sz w:val="25"/>
          <w:szCs w:val="25"/>
        </w:rPr>
      </w:pPr>
      <w:r w:rsidRPr="00291511">
        <w:rPr>
          <w:sz w:val="25"/>
          <w:szCs w:val="25"/>
        </w:rPr>
        <w:t xml:space="preserve">The purpose of the prehearing conference is to consider requests for intervention, resolve scheduling matters including establishing dates for distributing evidence and </w:t>
      </w:r>
      <w:proofErr w:type="spellStart"/>
      <w:r w:rsidRPr="00291511">
        <w:rPr>
          <w:sz w:val="25"/>
          <w:szCs w:val="25"/>
        </w:rPr>
        <w:t>workpapers</w:t>
      </w:r>
      <w:proofErr w:type="spellEnd"/>
      <w:r w:rsidRPr="00291511">
        <w:rPr>
          <w:sz w:val="25"/>
          <w:szCs w:val="25"/>
        </w:rPr>
        <w:t>, to identify the issues in the proceeding and determine other matters to assist the Commission in resolving the matter, as listed in WAC 480-07-430.</w:t>
      </w:r>
    </w:p>
    <w:p w14:paraId="11D00469" w14:textId="77777777" w:rsidR="00147AFB" w:rsidRPr="00291511" w:rsidRDefault="00147AFB" w:rsidP="00291511">
      <w:pPr>
        <w:pStyle w:val="NoSpacing"/>
        <w:spacing w:line="264" w:lineRule="auto"/>
        <w:rPr>
          <w:sz w:val="25"/>
          <w:szCs w:val="25"/>
        </w:rPr>
      </w:pPr>
    </w:p>
    <w:p w14:paraId="11D0046A" w14:textId="768CD66E" w:rsidR="00147AFB" w:rsidRPr="00291511" w:rsidRDefault="00147AFB" w:rsidP="00291511">
      <w:pPr>
        <w:pStyle w:val="NoSpacing"/>
        <w:numPr>
          <w:ilvl w:val="0"/>
          <w:numId w:val="4"/>
        </w:numPr>
        <w:spacing w:line="264" w:lineRule="auto"/>
        <w:ind w:left="0" w:hanging="720"/>
        <w:rPr>
          <w:sz w:val="25"/>
          <w:szCs w:val="25"/>
        </w:rPr>
      </w:pPr>
      <w:r w:rsidRPr="00291511">
        <w:rPr>
          <w:b/>
          <w:bCs/>
          <w:sz w:val="25"/>
          <w:szCs w:val="25"/>
        </w:rPr>
        <w:t xml:space="preserve">INTERVENTION: </w:t>
      </w:r>
      <w:r w:rsidR="00D4719E" w:rsidRPr="00291511">
        <w:rPr>
          <w:b/>
          <w:bCs/>
          <w:sz w:val="25"/>
          <w:szCs w:val="25"/>
        </w:rPr>
        <w:t xml:space="preserve"> </w:t>
      </w:r>
      <w:r w:rsidRPr="00291511">
        <w:rPr>
          <w:sz w:val="25"/>
          <w:szCs w:val="25"/>
        </w:rPr>
        <w:t xml:space="preserve">Persons who wish to intervene should file a petition to intervene in writing at least three business days before the date of the prehearing conference.  </w:t>
      </w:r>
      <w:r w:rsidRPr="00291511">
        <w:rPr>
          <w:i/>
          <w:sz w:val="25"/>
          <w:szCs w:val="25"/>
        </w:rPr>
        <w:t xml:space="preserve">See </w:t>
      </w:r>
      <w:r w:rsidRPr="00291511">
        <w:rPr>
          <w:sz w:val="25"/>
          <w:szCs w:val="25"/>
        </w:rPr>
        <w:t xml:space="preserve">WAC 480-07-355(a).  The Commission will consider oral petitions to intervene during the conference, but strongly prefers written petitions to intervene.   Party representatives must file a notice of appearance with the Commission no later than the business day before the conference.  </w:t>
      </w:r>
      <w:r w:rsidRPr="00291511">
        <w:rPr>
          <w:i/>
          <w:sz w:val="25"/>
          <w:szCs w:val="25"/>
        </w:rPr>
        <w:t xml:space="preserve">See </w:t>
      </w:r>
      <w:r w:rsidRPr="00291511">
        <w:rPr>
          <w:sz w:val="25"/>
          <w:szCs w:val="25"/>
        </w:rPr>
        <w:t xml:space="preserve">WAC 480-07-345(2).  </w:t>
      </w:r>
    </w:p>
    <w:p w14:paraId="11D0046B" w14:textId="77777777" w:rsidR="00147AFB" w:rsidRPr="00291511" w:rsidRDefault="00147AFB" w:rsidP="00291511">
      <w:pPr>
        <w:pStyle w:val="NoSpacing"/>
        <w:spacing w:line="264" w:lineRule="auto"/>
        <w:rPr>
          <w:sz w:val="25"/>
          <w:szCs w:val="25"/>
        </w:rPr>
      </w:pPr>
    </w:p>
    <w:p w14:paraId="11D0046C" w14:textId="77777777" w:rsidR="00147AFB" w:rsidRPr="00291511" w:rsidRDefault="00147AFB" w:rsidP="00291511">
      <w:pPr>
        <w:pStyle w:val="NoSpacing"/>
        <w:numPr>
          <w:ilvl w:val="0"/>
          <w:numId w:val="4"/>
        </w:numPr>
        <w:spacing w:line="264" w:lineRule="auto"/>
        <w:ind w:left="0" w:hanging="720"/>
        <w:rPr>
          <w:sz w:val="25"/>
          <w:szCs w:val="25"/>
        </w:rPr>
      </w:pPr>
      <w:r w:rsidRPr="00291511">
        <w:rPr>
          <w:sz w:val="25"/>
          <w:szCs w:val="25"/>
        </w:rPr>
        <w:t>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14:paraId="11D0046D" w14:textId="77777777" w:rsidR="00147AFB" w:rsidRPr="00291511" w:rsidRDefault="00147AFB" w:rsidP="00291511">
      <w:pPr>
        <w:pStyle w:val="NoSpacing"/>
        <w:spacing w:line="264" w:lineRule="auto"/>
        <w:rPr>
          <w:sz w:val="25"/>
          <w:szCs w:val="25"/>
        </w:rPr>
      </w:pPr>
    </w:p>
    <w:p w14:paraId="11D0046E" w14:textId="77777777" w:rsidR="00147AFB" w:rsidRPr="00291511" w:rsidRDefault="00147AFB" w:rsidP="00291511">
      <w:pPr>
        <w:pStyle w:val="NoSpacing"/>
        <w:numPr>
          <w:ilvl w:val="0"/>
          <w:numId w:val="4"/>
        </w:numPr>
        <w:spacing w:line="264" w:lineRule="auto"/>
        <w:ind w:left="0" w:hanging="720"/>
        <w:rPr>
          <w:sz w:val="25"/>
          <w:szCs w:val="25"/>
        </w:rPr>
      </w:pPr>
      <w:r w:rsidRPr="00291511">
        <w:rPr>
          <w:b/>
          <w:bCs/>
          <w:sz w:val="25"/>
          <w:szCs w:val="25"/>
        </w:rPr>
        <w:t>The COMMISSION GIVES NOTICE that any party who fails to attend or participate in the prehearing conference set by this Notice, or any other stage of this proceeding, may be held in default under RCW 34.05.440 and WAC 480-07-450.</w:t>
      </w:r>
    </w:p>
    <w:p w14:paraId="11D0046F" w14:textId="77777777" w:rsidR="00147AFB" w:rsidRPr="00291511" w:rsidRDefault="00147AFB" w:rsidP="00291511">
      <w:pPr>
        <w:pStyle w:val="NoSpacing"/>
        <w:spacing w:line="264" w:lineRule="auto"/>
        <w:rPr>
          <w:sz w:val="25"/>
          <w:szCs w:val="25"/>
        </w:rPr>
      </w:pPr>
    </w:p>
    <w:p w14:paraId="450B7094" w14:textId="5F3B3694" w:rsidR="004631B0" w:rsidRPr="00291511" w:rsidRDefault="00147AFB" w:rsidP="00291511">
      <w:pPr>
        <w:pStyle w:val="NoSpacing"/>
        <w:numPr>
          <w:ilvl w:val="0"/>
          <w:numId w:val="4"/>
        </w:numPr>
        <w:spacing w:line="264" w:lineRule="auto"/>
        <w:ind w:left="0" w:hanging="720"/>
        <w:rPr>
          <w:sz w:val="25"/>
          <w:szCs w:val="25"/>
        </w:rPr>
      </w:pPr>
      <w:r w:rsidRPr="00291511">
        <w:rPr>
          <w:sz w:val="25"/>
          <w:szCs w:val="25"/>
        </w:rPr>
        <w:t>The names and mailing addresses of all parties and their known representatives are as follows:</w:t>
      </w:r>
    </w:p>
    <w:p w14:paraId="11D00472" w14:textId="77777777" w:rsidR="00147AFB" w:rsidRPr="00291511" w:rsidRDefault="00147AFB" w:rsidP="00291511">
      <w:pPr>
        <w:pStyle w:val="NoSpacing"/>
        <w:spacing w:line="264" w:lineRule="auto"/>
        <w:ind w:left="1440"/>
        <w:rPr>
          <w:sz w:val="25"/>
          <w:szCs w:val="25"/>
        </w:rPr>
      </w:pPr>
      <w:r w:rsidRPr="00291511">
        <w:rPr>
          <w:sz w:val="25"/>
          <w:szCs w:val="25"/>
        </w:rPr>
        <w:t>Complainant:</w:t>
      </w:r>
      <w:r w:rsidRPr="00291511">
        <w:rPr>
          <w:sz w:val="25"/>
          <w:szCs w:val="25"/>
        </w:rPr>
        <w:tab/>
      </w:r>
      <w:r w:rsidRPr="00291511">
        <w:rPr>
          <w:sz w:val="25"/>
          <w:szCs w:val="25"/>
        </w:rPr>
        <w:tab/>
        <w:t>Washington Utilities and Transportation</w:t>
      </w:r>
    </w:p>
    <w:p w14:paraId="11D00473" w14:textId="355964E6"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Commission</w:t>
      </w:r>
    </w:p>
    <w:p w14:paraId="11D00474"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1300 S. Evergreen Park Drive SW</w:t>
      </w:r>
    </w:p>
    <w:p w14:paraId="11D00475"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P.O. Box 47250</w:t>
      </w:r>
    </w:p>
    <w:p w14:paraId="11D00476"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Olympia, WA</w:t>
      </w:r>
      <w:r w:rsidRPr="00291511">
        <w:rPr>
          <w:sz w:val="25"/>
          <w:szCs w:val="25"/>
        </w:rPr>
        <w:tab/>
        <w:t xml:space="preserve"> 98504-7250</w:t>
      </w:r>
    </w:p>
    <w:p w14:paraId="11D00477"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(360) 664-1160</w:t>
      </w:r>
    </w:p>
    <w:p w14:paraId="11D00478" w14:textId="77777777" w:rsidR="00147AFB" w:rsidRPr="00291511" w:rsidRDefault="00147AFB" w:rsidP="00291511">
      <w:pPr>
        <w:pStyle w:val="NoSpacing"/>
        <w:spacing w:line="264" w:lineRule="auto"/>
        <w:ind w:left="1440"/>
        <w:rPr>
          <w:sz w:val="25"/>
          <w:szCs w:val="25"/>
        </w:rPr>
      </w:pPr>
    </w:p>
    <w:p w14:paraId="11D00479" w14:textId="78666176" w:rsidR="00147AFB" w:rsidRPr="00291511" w:rsidRDefault="00147AFB" w:rsidP="00291511">
      <w:pPr>
        <w:pStyle w:val="NoSpacing"/>
        <w:spacing w:line="264" w:lineRule="auto"/>
        <w:ind w:left="1440"/>
        <w:rPr>
          <w:sz w:val="25"/>
          <w:szCs w:val="25"/>
        </w:rPr>
      </w:pPr>
      <w:r w:rsidRPr="00291511">
        <w:rPr>
          <w:sz w:val="25"/>
          <w:szCs w:val="25"/>
        </w:rPr>
        <w:t>Representative:</w:t>
      </w:r>
      <w:r w:rsidRPr="00291511">
        <w:rPr>
          <w:sz w:val="25"/>
          <w:szCs w:val="25"/>
        </w:rPr>
        <w:tab/>
      </w:r>
      <w:r w:rsidR="0063695E" w:rsidRPr="00291511">
        <w:rPr>
          <w:sz w:val="25"/>
          <w:szCs w:val="25"/>
        </w:rPr>
        <w:t>Michael A. Fassio</w:t>
      </w:r>
    </w:p>
    <w:p w14:paraId="11D0047A" w14:textId="77777777" w:rsidR="00147AFB" w:rsidRPr="00291511" w:rsidRDefault="00147AFB" w:rsidP="00291511">
      <w:pPr>
        <w:pStyle w:val="NoSpacing"/>
        <w:spacing w:line="264" w:lineRule="auto"/>
        <w:ind w:left="1440"/>
        <w:rPr>
          <w:sz w:val="25"/>
          <w:szCs w:val="25"/>
        </w:rPr>
      </w:pPr>
      <w:r w:rsidRPr="00291511">
        <w:rPr>
          <w:sz w:val="25"/>
          <w:szCs w:val="25"/>
        </w:rPr>
        <w:lastRenderedPageBreak/>
        <w:tab/>
      </w:r>
      <w:r w:rsidRPr="00291511">
        <w:rPr>
          <w:sz w:val="25"/>
          <w:szCs w:val="25"/>
        </w:rPr>
        <w:tab/>
      </w:r>
      <w:r w:rsidRPr="00291511">
        <w:rPr>
          <w:sz w:val="25"/>
          <w:szCs w:val="25"/>
        </w:rPr>
        <w:tab/>
        <w:t>Assistant Attorney General</w:t>
      </w:r>
    </w:p>
    <w:p w14:paraId="11D0047B"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1400 S. Evergreen Park Drive SW</w:t>
      </w:r>
    </w:p>
    <w:p w14:paraId="11D0047C"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P.O. Box 40128</w:t>
      </w:r>
    </w:p>
    <w:p w14:paraId="11D0047D" w14:textId="77777777"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Olympia, WA 98504-0128</w:t>
      </w:r>
    </w:p>
    <w:p w14:paraId="11D0047E" w14:textId="033A27F4"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(360) 664-</w:t>
      </w:r>
      <w:r w:rsidR="0063695E" w:rsidRPr="00291511">
        <w:rPr>
          <w:sz w:val="25"/>
          <w:szCs w:val="25"/>
        </w:rPr>
        <w:t>1192</w:t>
      </w:r>
    </w:p>
    <w:p w14:paraId="11D0047F" w14:textId="13136E1E" w:rsidR="00147AFB"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r>
      <w:r w:rsidR="0063695E" w:rsidRPr="00291511">
        <w:rPr>
          <w:sz w:val="25"/>
          <w:szCs w:val="25"/>
        </w:rPr>
        <w:t>mfassio@utc.wa.gov</w:t>
      </w:r>
    </w:p>
    <w:p w14:paraId="11D00480" w14:textId="77777777" w:rsidR="00147AFB" w:rsidRPr="00291511" w:rsidRDefault="00147AFB" w:rsidP="00291511">
      <w:pPr>
        <w:pStyle w:val="NoSpacing"/>
        <w:spacing w:line="264" w:lineRule="auto"/>
        <w:ind w:left="1440"/>
        <w:rPr>
          <w:sz w:val="25"/>
          <w:szCs w:val="25"/>
        </w:rPr>
      </w:pPr>
    </w:p>
    <w:p w14:paraId="11D00481" w14:textId="056CC7E7" w:rsidR="00147AFB" w:rsidRPr="00291511" w:rsidRDefault="00147AFB" w:rsidP="00291511">
      <w:pPr>
        <w:pStyle w:val="NoSpacing"/>
        <w:spacing w:line="264" w:lineRule="auto"/>
        <w:ind w:left="1440"/>
        <w:rPr>
          <w:sz w:val="25"/>
          <w:szCs w:val="25"/>
        </w:rPr>
      </w:pPr>
      <w:r w:rsidRPr="00291511">
        <w:rPr>
          <w:sz w:val="25"/>
          <w:szCs w:val="25"/>
        </w:rPr>
        <w:t>Respondent:</w:t>
      </w:r>
      <w:r w:rsidRPr="00291511">
        <w:rPr>
          <w:sz w:val="25"/>
          <w:szCs w:val="25"/>
        </w:rPr>
        <w:tab/>
      </w:r>
      <w:r w:rsidRPr="00291511">
        <w:rPr>
          <w:sz w:val="25"/>
          <w:szCs w:val="25"/>
        </w:rPr>
        <w:tab/>
      </w:r>
      <w:r w:rsidR="0063695E" w:rsidRPr="00291511">
        <w:rPr>
          <w:sz w:val="25"/>
          <w:szCs w:val="25"/>
        </w:rPr>
        <w:t xml:space="preserve">Starving Students, Inc. </w:t>
      </w:r>
    </w:p>
    <w:p w14:paraId="0E2317E8" w14:textId="77777777" w:rsidR="00FB6A31" w:rsidRPr="00291511" w:rsidRDefault="00147AFB"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r>
      <w:r w:rsidR="00FB6A31" w:rsidRPr="00291511">
        <w:rPr>
          <w:sz w:val="25"/>
          <w:szCs w:val="25"/>
        </w:rPr>
        <w:t xml:space="preserve">1850 </w:t>
      </w:r>
      <w:proofErr w:type="spellStart"/>
      <w:r w:rsidR="00FB6A31" w:rsidRPr="00291511">
        <w:rPr>
          <w:sz w:val="25"/>
          <w:szCs w:val="25"/>
        </w:rPr>
        <w:t>Sawtelle</w:t>
      </w:r>
      <w:proofErr w:type="spellEnd"/>
      <w:r w:rsidR="00FB6A31" w:rsidRPr="00291511">
        <w:rPr>
          <w:sz w:val="25"/>
          <w:szCs w:val="25"/>
        </w:rPr>
        <w:t xml:space="preserve"> Blvd. Suite #300</w:t>
      </w:r>
    </w:p>
    <w:p w14:paraId="7358C74A" w14:textId="77777777" w:rsidR="00FB6A31" w:rsidRPr="00291511" w:rsidRDefault="00FB6A31"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Los Angeles, CA 90025</w:t>
      </w:r>
    </w:p>
    <w:p w14:paraId="2FE261F0" w14:textId="2167DE20" w:rsidR="00FB6A31" w:rsidRPr="00291511" w:rsidRDefault="00FB6A31" w:rsidP="00291511">
      <w:pPr>
        <w:pStyle w:val="NoSpacing"/>
        <w:spacing w:line="264" w:lineRule="auto"/>
        <w:ind w:left="1440"/>
        <w:rPr>
          <w:sz w:val="25"/>
          <w:szCs w:val="25"/>
        </w:rPr>
      </w:pPr>
      <w:r w:rsidRPr="00291511">
        <w:rPr>
          <w:sz w:val="25"/>
          <w:szCs w:val="25"/>
        </w:rPr>
        <w:tab/>
      </w:r>
      <w:r w:rsidRPr="00291511">
        <w:rPr>
          <w:sz w:val="25"/>
          <w:szCs w:val="25"/>
        </w:rPr>
        <w:tab/>
      </w:r>
      <w:r w:rsidRPr="00291511">
        <w:rPr>
          <w:sz w:val="25"/>
          <w:szCs w:val="25"/>
        </w:rPr>
        <w:tab/>
        <w:t>(908) 268-3685</w:t>
      </w:r>
    </w:p>
    <w:p w14:paraId="11D00486" w14:textId="08B7CC3E" w:rsidR="00147AFB" w:rsidRPr="00291511" w:rsidRDefault="00147AFB" w:rsidP="00291511">
      <w:pPr>
        <w:pStyle w:val="NoSpacing"/>
        <w:spacing w:line="264" w:lineRule="auto"/>
        <w:ind w:left="1440"/>
        <w:rPr>
          <w:sz w:val="25"/>
          <w:szCs w:val="25"/>
        </w:rPr>
      </w:pPr>
    </w:p>
    <w:p w14:paraId="11D00487" w14:textId="7FE6121A" w:rsidR="00147AFB" w:rsidRPr="00291511" w:rsidRDefault="00147AFB" w:rsidP="00291511">
      <w:pPr>
        <w:pStyle w:val="NoSpacing"/>
        <w:numPr>
          <w:ilvl w:val="0"/>
          <w:numId w:val="4"/>
        </w:numPr>
        <w:spacing w:line="264" w:lineRule="auto"/>
        <w:ind w:left="0" w:hanging="720"/>
        <w:rPr>
          <w:sz w:val="25"/>
          <w:szCs w:val="25"/>
        </w:rPr>
      </w:pPr>
      <w:r w:rsidRPr="00291511">
        <w:rPr>
          <w:sz w:val="25"/>
          <w:szCs w:val="25"/>
        </w:rPr>
        <w:t xml:space="preserve">Administrative Law Judge </w:t>
      </w:r>
      <w:r w:rsidR="00291511">
        <w:rPr>
          <w:sz w:val="25"/>
          <w:szCs w:val="25"/>
        </w:rPr>
        <w:t>Rayne Pearson</w:t>
      </w:r>
      <w:r w:rsidRPr="00291511">
        <w:rPr>
          <w:sz w:val="25"/>
          <w:szCs w:val="25"/>
        </w:rPr>
        <w:t>, from the Commission’s Administrative Law Division, will preside during this proceeding</w:t>
      </w:r>
    </w:p>
    <w:p w14:paraId="11D00488" w14:textId="77777777" w:rsidR="00147AFB" w:rsidRPr="00291511" w:rsidRDefault="00147AFB" w:rsidP="00291511">
      <w:pPr>
        <w:pStyle w:val="ListParagraph"/>
        <w:spacing w:line="264" w:lineRule="auto"/>
        <w:rPr>
          <w:sz w:val="25"/>
          <w:szCs w:val="25"/>
        </w:rPr>
      </w:pPr>
    </w:p>
    <w:p w14:paraId="11D00489" w14:textId="77777777" w:rsidR="00147AFB" w:rsidRPr="00291511" w:rsidRDefault="00147AFB" w:rsidP="00291511">
      <w:pPr>
        <w:pStyle w:val="NoSpacing"/>
        <w:numPr>
          <w:ilvl w:val="0"/>
          <w:numId w:val="4"/>
        </w:numPr>
        <w:spacing w:line="264" w:lineRule="auto"/>
        <w:ind w:left="0" w:hanging="720"/>
        <w:rPr>
          <w:sz w:val="25"/>
          <w:szCs w:val="25"/>
        </w:rPr>
      </w:pPr>
      <w:r w:rsidRPr="00291511">
        <w:rPr>
          <w:sz w:val="25"/>
          <w:szCs w:val="25"/>
        </w:rPr>
        <w:t>The Commission will give parties notice of any other procedural phase of the proceeding in writing or on the record, as appropriate during this proceeding.</w:t>
      </w:r>
    </w:p>
    <w:p w14:paraId="11D0048A" w14:textId="77777777" w:rsidR="00147AFB" w:rsidRPr="00291511" w:rsidRDefault="00147AFB" w:rsidP="00291511">
      <w:pPr>
        <w:pStyle w:val="NoSpacing"/>
        <w:spacing w:line="264" w:lineRule="auto"/>
        <w:rPr>
          <w:sz w:val="25"/>
          <w:szCs w:val="25"/>
        </w:rPr>
      </w:pPr>
    </w:p>
    <w:p w14:paraId="11D0048B" w14:textId="576A1815" w:rsidR="001758A3" w:rsidRPr="00291511" w:rsidRDefault="00147AFB" w:rsidP="00291511">
      <w:pPr>
        <w:spacing w:line="264" w:lineRule="auto"/>
        <w:rPr>
          <w:sz w:val="25"/>
          <w:szCs w:val="25"/>
        </w:rPr>
      </w:pPr>
      <w:r w:rsidRPr="00291511">
        <w:rPr>
          <w:sz w:val="25"/>
          <w:szCs w:val="25"/>
        </w:rPr>
        <w:t>DATED at Olymp</w:t>
      </w:r>
      <w:r w:rsidR="00291511">
        <w:rPr>
          <w:sz w:val="25"/>
          <w:szCs w:val="25"/>
        </w:rPr>
        <w:t>ia, Washington, and effective September 8, 2014.</w:t>
      </w:r>
    </w:p>
    <w:p w14:paraId="11D0048C" w14:textId="77777777" w:rsidR="001758A3" w:rsidRPr="00291511" w:rsidRDefault="001758A3" w:rsidP="00291511">
      <w:pPr>
        <w:spacing w:line="264" w:lineRule="auto"/>
        <w:rPr>
          <w:sz w:val="25"/>
          <w:szCs w:val="25"/>
        </w:rPr>
      </w:pPr>
    </w:p>
    <w:p w14:paraId="11D0048D" w14:textId="77777777" w:rsidR="001758A3" w:rsidRPr="00291511" w:rsidRDefault="001758A3" w:rsidP="00291511">
      <w:pPr>
        <w:spacing w:line="264" w:lineRule="auto"/>
        <w:jc w:val="center"/>
        <w:rPr>
          <w:sz w:val="25"/>
          <w:szCs w:val="25"/>
        </w:rPr>
      </w:pPr>
      <w:r w:rsidRPr="00291511">
        <w:rPr>
          <w:sz w:val="25"/>
          <w:szCs w:val="25"/>
        </w:rPr>
        <w:t>WASHINGTON STATE UTILITIES AND TRANSPORTATION COMMISSION</w:t>
      </w:r>
    </w:p>
    <w:p w14:paraId="11D0048E" w14:textId="77777777" w:rsidR="001758A3" w:rsidRDefault="001758A3" w:rsidP="00291511">
      <w:pPr>
        <w:spacing w:line="264" w:lineRule="auto"/>
        <w:rPr>
          <w:sz w:val="25"/>
          <w:szCs w:val="25"/>
        </w:rPr>
      </w:pPr>
    </w:p>
    <w:p w14:paraId="35C410F2" w14:textId="77777777" w:rsidR="00291511" w:rsidRDefault="00291511" w:rsidP="00291511">
      <w:pPr>
        <w:spacing w:line="264" w:lineRule="auto"/>
        <w:rPr>
          <w:sz w:val="25"/>
          <w:szCs w:val="25"/>
        </w:rPr>
      </w:pPr>
    </w:p>
    <w:p w14:paraId="3DCAF326" w14:textId="77777777" w:rsidR="00291511" w:rsidRPr="00291511" w:rsidRDefault="00291511" w:rsidP="00291511">
      <w:pPr>
        <w:spacing w:line="264" w:lineRule="auto"/>
        <w:rPr>
          <w:sz w:val="25"/>
          <w:szCs w:val="25"/>
        </w:rPr>
      </w:pPr>
    </w:p>
    <w:p w14:paraId="11D00491" w14:textId="77777777" w:rsidR="001758A3" w:rsidRPr="00291511" w:rsidRDefault="001758A3" w:rsidP="00291511">
      <w:pPr>
        <w:spacing w:line="264" w:lineRule="auto"/>
        <w:ind w:left="4320"/>
        <w:rPr>
          <w:sz w:val="25"/>
          <w:szCs w:val="25"/>
        </w:rPr>
      </w:pPr>
      <w:r w:rsidRPr="00291511">
        <w:rPr>
          <w:sz w:val="25"/>
          <w:szCs w:val="25"/>
        </w:rPr>
        <w:t>__________________________</w:t>
      </w:r>
    </w:p>
    <w:p w14:paraId="11D00492" w14:textId="77777777" w:rsidR="001758A3" w:rsidRPr="00291511" w:rsidRDefault="001758A3" w:rsidP="00291511">
      <w:pPr>
        <w:spacing w:line="264" w:lineRule="auto"/>
        <w:rPr>
          <w:sz w:val="25"/>
          <w:szCs w:val="25"/>
        </w:rPr>
      </w:pPr>
      <w:r w:rsidRPr="00291511">
        <w:rPr>
          <w:sz w:val="25"/>
          <w:szCs w:val="25"/>
        </w:rPr>
        <w:tab/>
      </w:r>
      <w:r w:rsidRPr="00291511">
        <w:rPr>
          <w:sz w:val="25"/>
          <w:szCs w:val="25"/>
        </w:rPr>
        <w:tab/>
      </w:r>
      <w:r w:rsidRPr="00291511">
        <w:rPr>
          <w:sz w:val="25"/>
          <w:szCs w:val="25"/>
        </w:rPr>
        <w:tab/>
      </w:r>
      <w:r w:rsidRPr="00291511">
        <w:rPr>
          <w:sz w:val="25"/>
          <w:szCs w:val="25"/>
        </w:rPr>
        <w:tab/>
      </w:r>
      <w:r w:rsidRPr="00291511">
        <w:rPr>
          <w:sz w:val="25"/>
          <w:szCs w:val="25"/>
        </w:rPr>
        <w:tab/>
      </w:r>
      <w:r w:rsidRPr="00291511">
        <w:rPr>
          <w:sz w:val="25"/>
          <w:szCs w:val="25"/>
        </w:rPr>
        <w:tab/>
        <w:t>GREGORY J. KOPTA</w:t>
      </w:r>
    </w:p>
    <w:p w14:paraId="11D00493" w14:textId="77777777" w:rsidR="001758A3" w:rsidRPr="00291511" w:rsidRDefault="001758A3" w:rsidP="00291511">
      <w:pPr>
        <w:spacing w:line="264" w:lineRule="auto"/>
        <w:ind w:left="4320"/>
        <w:rPr>
          <w:sz w:val="25"/>
          <w:szCs w:val="25"/>
        </w:rPr>
      </w:pPr>
      <w:r w:rsidRPr="00291511">
        <w:rPr>
          <w:sz w:val="25"/>
          <w:szCs w:val="25"/>
        </w:rPr>
        <w:t>Administrative Law Judge</w:t>
      </w:r>
    </w:p>
    <w:p w14:paraId="11D00494" w14:textId="77777777" w:rsidR="001758A3" w:rsidRPr="00291511" w:rsidRDefault="001758A3" w:rsidP="00291511">
      <w:pPr>
        <w:spacing w:line="264" w:lineRule="auto"/>
        <w:ind w:left="4320"/>
        <w:rPr>
          <w:sz w:val="25"/>
          <w:szCs w:val="25"/>
        </w:rPr>
      </w:pPr>
      <w:r w:rsidRPr="00291511">
        <w:rPr>
          <w:sz w:val="25"/>
          <w:szCs w:val="25"/>
        </w:rPr>
        <w:t>Director, Administrative Law Division</w:t>
      </w:r>
    </w:p>
    <w:p w14:paraId="01EAD4E6" w14:textId="025CF717" w:rsidR="00291511" w:rsidRDefault="00291511">
      <w:pPr>
        <w:spacing w:after="200" w:line="276" w:lineRule="auto"/>
        <w:rPr>
          <w:sz w:val="25"/>
          <w:szCs w:val="25"/>
        </w:rPr>
      </w:pPr>
      <w:r>
        <w:rPr>
          <w:sz w:val="25"/>
          <w:szCs w:val="25"/>
        </w:rPr>
        <w:lastRenderedPageBreak/>
        <w:br w:type="page"/>
      </w:r>
    </w:p>
    <w:p w14:paraId="11D004A8" w14:textId="77777777" w:rsidR="008B0B5B" w:rsidRPr="00A72450" w:rsidRDefault="008B0B5B" w:rsidP="008B0B5B">
      <w:pPr>
        <w:spacing w:line="264" w:lineRule="auto"/>
        <w:rPr>
          <w:sz w:val="25"/>
          <w:szCs w:val="25"/>
        </w:rPr>
      </w:pPr>
      <w:r w:rsidRPr="00A72450">
        <w:rPr>
          <w:sz w:val="25"/>
          <w:szCs w:val="25"/>
        </w:rPr>
        <w:lastRenderedPageBreak/>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11D004A9" w14:textId="77777777" w:rsidR="008B0B5B" w:rsidRPr="00A72450" w:rsidRDefault="008B0B5B" w:rsidP="008B0B5B">
      <w:pPr>
        <w:spacing w:line="264" w:lineRule="auto"/>
        <w:rPr>
          <w:sz w:val="25"/>
          <w:szCs w:val="25"/>
        </w:rPr>
      </w:pPr>
    </w:p>
    <w:p w14:paraId="11D004AA" w14:textId="5831681F" w:rsidR="008B0B5B" w:rsidRPr="00A72450" w:rsidRDefault="008B0B5B" w:rsidP="008B0B5B">
      <w:pPr>
        <w:spacing w:line="264" w:lineRule="auto"/>
        <w:rPr>
          <w:sz w:val="25"/>
          <w:szCs w:val="25"/>
        </w:rPr>
      </w:pPr>
      <w:r w:rsidRPr="00A72450">
        <w:rPr>
          <w:sz w:val="25"/>
          <w:szCs w:val="25"/>
        </w:rPr>
        <w:tab/>
        <w:t xml:space="preserve">The information needed to provide an appropriate interpreter or other assistance should be stated below and returned to Washington Utilities and Transportation Commission, Attention: </w:t>
      </w:r>
      <w:r w:rsidR="00291511">
        <w:rPr>
          <w:sz w:val="25"/>
          <w:szCs w:val="25"/>
        </w:rPr>
        <w:t>Steven V. King</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14:paraId="11D004AB" w14:textId="77777777" w:rsidR="008B0B5B" w:rsidRPr="00A72450" w:rsidRDefault="008B0B5B" w:rsidP="008B0B5B">
      <w:pPr>
        <w:pStyle w:val="Header"/>
        <w:tabs>
          <w:tab w:val="clear" w:pos="4320"/>
          <w:tab w:val="clear" w:pos="8640"/>
        </w:tabs>
        <w:spacing w:line="264" w:lineRule="auto"/>
        <w:rPr>
          <w:sz w:val="25"/>
          <w:szCs w:val="25"/>
        </w:rPr>
      </w:pPr>
    </w:p>
    <w:p w14:paraId="11D004AC" w14:textId="77777777" w:rsidR="008B0B5B" w:rsidRPr="00A72450" w:rsidRDefault="008B0B5B" w:rsidP="008B0B5B">
      <w:pPr>
        <w:spacing w:line="264" w:lineRule="auto"/>
        <w:rPr>
          <w:sz w:val="25"/>
          <w:szCs w:val="25"/>
        </w:rPr>
      </w:pPr>
      <w:r w:rsidRPr="00A72450">
        <w:rPr>
          <w:sz w:val="25"/>
          <w:szCs w:val="25"/>
        </w:rPr>
        <w:t>Docket:  _____________________________________________________________</w:t>
      </w:r>
    </w:p>
    <w:p w14:paraId="11D004AD" w14:textId="77777777" w:rsidR="008B0B5B" w:rsidRPr="00A72450" w:rsidRDefault="008B0B5B" w:rsidP="008B0B5B">
      <w:pPr>
        <w:spacing w:line="264" w:lineRule="auto"/>
        <w:rPr>
          <w:sz w:val="25"/>
          <w:szCs w:val="25"/>
        </w:rPr>
      </w:pPr>
    </w:p>
    <w:p w14:paraId="11D004AE" w14:textId="77777777" w:rsidR="008B0B5B" w:rsidRPr="00A72450" w:rsidRDefault="008B0B5B" w:rsidP="008B0B5B">
      <w:pPr>
        <w:spacing w:line="264" w:lineRule="auto"/>
        <w:rPr>
          <w:sz w:val="25"/>
          <w:szCs w:val="25"/>
        </w:rPr>
      </w:pPr>
      <w:r w:rsidRPr="00A72450">
        <w:rPr>
          <w:sz w:val="25"/>
          <w:szCs w:val="25"/>
        </w:rPr>
        <w:t>Case Name: __________________________________________________________</w:t>
      </w:r>
    </w:p>
    <w:p w14:paraId="11D004AF" w14:textId="77777777" w:rsidR="008B0B5B" w:rsidRPr="00A72450" w:rsidRDefault="008B0B5B" w:rsidP="008B0B5B">
      <w:pPr>
        <w:spacing w:line="264" w:lineRule="auto"/>
        <w:rPr>
          <w:sz w:val="25"/>
          <w:szCs w:val="25"/>
        </w:rPr>
      </w:pPr>
    </w:p>
    <w:p w14:paraId="11D004B0" w14:textId="77777777" w:rsidR="008B0B5B" w:rsidRPr="00A72450" w:rsidRDefault="008B0B5B" w:rsidP="008B0B5B">
      <w:pPr>
        <w:spacing w:line="264" w:lineRule="auto"/>
        <w:rPr>
          <w:sz w:val="25"/>
          <w:szCs w:val="25"/>
        </w:rPr>
      </w:pPr>
      <w:r w:rsidRPr="00A72450">
        <w:rPr>
          <w:sz w:val="25"/>
          <w:szCs w:val="25"/>
        </w:rPr>
        <w:t>Hearing Date: ______________________</w:t>
      </w:r>
      <w:r w:rsidRPr="00A72450">
        <w:rPr>
          <w:sz w:val="25"/>
          <w:szCs w:val="25"/>
        </w:rPr>
        <w:tab/>
        <w:t>Hearing Location:  __________________</w:t>
      </w:r>
    </w:p>
    <w:p w14:paraId="11D004B1" w14:textId="77777777" w:rsidR="008B0B5B" w:rsidRPr="00A72450" w:rsidRDefault="008B0B5B" w:rsidP="008B0B5B">
      <w:pPr>
        <w:spacing w:line="264" w:lineRule="auto"/>
        <w:rPr>
          <w:sz w:val="25"/>
          <w:szCs w:val="25"/>
        </w:rPr>
      </w:pPr>
    </w:p>
    <w:p w14:paraId="11D004B2" w14:textId="77777777" w:rsidR="008B0B5B" w:rsidRPr="00A72450" w:rsidRDefault="008B0B5B" w:rsidP="008B0B5B">
      <w:pPr>
        <w:spacing w:line="264" w:lineRule="auto"/>
        <w:rPr>
          <w:sz w:val="25"/>
          <w:szCs w:val="25"/>
        </w:rPr>
      </w:pPr>
      <w:r w:rsidRPr="00A72450">
        <w:rPr>
          <w:sz w:val="25"/>
          <w:szCs w:val="25"/>
        </w:rPr>
        <w:t>Primary Language: _____________________________________________________</w:t>
      </w:r>
    </w:p>
    <w:p w14:paraId="11D004B3" w14:textId="77777777" w:rsidR="008B0B5B" w:rsidRPr="00A72450" w:rsidRDefault="008B0B5B" w:rsidP="008B0B5B">
      <w:pPr>
        <w:spacing w:line="264" w:lineRule="auto"/>
        <w:rPr>
          <w:sz w:val="25"/>
          <w:szCs w:val="25"/>
        </w:rPr>
      </w:pPr>
    </w:p>
    <w:p w14:paraId="11D004B4" w14:textId="77777777" w:rsidR="008B0B5B" w:rsidRPr="00A72450" w:rsidRDefault="008B0B5B" w:rsidP="008B0B5B">
      <w:pPr>
        <w:spacing w:line="264" w:lineRule="auto"/>
        <w:rPr>
          <w:sz w:val="25"/>
          <w:szCs w:val="25"/>
        </w:rPr>
      </w:pPr>
      <w:r w:rsidRPr="00A72450">
        <w:rPr>
          <w:sz w:val="25"/>
          <w:szCs w:val="25"/>
        </w:rPr>
        <w:t>Hearing Impaired:  (Yes</w:t>
      </w:r>
      <w:proofErr w:type="gramStart"/>
      <w:r w:rsidRPr="00A72450">
        <w:rPr>
          <w:sz w:val="25"/>
          <w:szCs w:val="25"/>
        </w:rPr>
        <w:t>)_</w:t>
      </w:r>
      <w:proofErr w:type="gramEnd"/>
      <w:r w:rsidRPr="00A72450">
        <w:rPr>
          <w:sz w:val="25"/>
          <w:szCs w:val="25"/>
        </w:rPr>
        <w:t>______________________</w:t>
      </w:r>
      <w:r w:rsidRPr="00A72450">
        <w:rPr>
          <w:sz w:val="25"/>
          <w:szCs w:val="25"/>
        </w:rPr>
        <w:tab/>
        <w:t>(No)_________________</w:t>
      </w:r>
    </w:p>
    <w:p w14:paraId="11D004B5" w14:textId="77777777" w:rsidR="008B0B5B" w:rsidRPr="00A72450" w:rsidRDefault="008B0B5B" w:rsidP="008B0B5B">
      <w:pPr>
        <w:spacing w:line="264" w:lineRule="auto"/>
        <w:rPr>
          <w:sz w:val="25"/>
          <w:szCs w:val="25"/>
        </w:rPr>
      </w:pPr>
    </w:p>
    <w:p w14:paraId="11D004B6" w14:textId="77777777" w:rsidR="008B0B5B" w:rsidRPr="00A72450" w:rsidRDefault="008B0B5B" w:rsidP="008B0B5B">
      <w:pPr>
        <w:spacing w:line="264" w:lineRule="auto"/>
        <w:rPr>
          <w:sz w:val="25"/>
          <w:szCs w:val="25"/>
        </w:rPr>
      </w:pPr>
      <w:r w:rsidRPr="00A72450">
        <w:rPr>
          <w:sz w:val="25"/>
          <w:szCs w:val="25"/>
        </w:rPr>
        <w:t>Do you need a certified sign language interpreter</w:t>
      </w:r>
      <w:proofErr w:type="gramStart"/>
      <w:r w:rsidRPr="00A72450">
        <w:rPr>
          <w:sz w:val="25"/>
          <w:szCs w:val="25"/>
        </w:rPr>
        <w:t>?:</w:t>
      </w:r>
      <w:proofErr w:type="gramEnd"/>
    </w:p>
    <w:p w14:paraId="11D004B7" w14:textId="77777777" w:rsidR="008B0B5B" w:rsidRPr="00A72450" w:rsidRDefault="008B0B5B" w:rsidP="008B0B5B">
      <w:pPr>
        <w:spacing w:line="264" w:lineRule="auto"/>
        <w:rPr>
          <w:sz w:val="25"/>
          <w:szCs w:val="25"/>
        </w:rPr>
      </w:pPr>
    </w:p>
    <w:p w14:paraId="11D004B8" w14:textId="77777777" w:rsidR="008B0B5B" w:rsidRPr="00A72450" w:rsidRDefault="008B0B5B" w:rsidP="008B0B5B">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14:paraId="11D004B9" w14:textId="77777777" w:rsidR="008B0B5B" w:rsidRPr="00A72450" w:rsidRDefault="008B0B5B" w:rsidP="008B0B5B">
      <w:pPr>
        <w:spacing w:line="264" w:lineRule="auto"/>
        <w:rPr>
          <w:sz w:val="25"/>
          <w:szCs w:val="25"/>
        </w:rPr>
      </w:pPr>
    </w:p>
    <w:p w14:paraId="11D004BA" w14:textId="77777777" w:rsidR="008B0B5B" w:rsidRPr="00A72450" w:rsidRDefault="008B0B5B" w:rsidP="008B0B5B">
      <w:pPr>
        <w:spacing w:line="264" w:lineRule="auto"/>
        <w:rPr>
          <w:sz w:val="25"/>
          <w:szCs w:val="25"/>
        </w:rPr>
      </w:pPr>
      <w:r w:rsidRPr="00A72450">
        <w:rPr>
          <w:sz w:val="25"/>
          <w:szCs w:val="25"/>
        </w:rPr>
        <w:t>Other type of assistance needed:  __________________________________________</w:t>
      </w:r>
    </w:p>
    <w:p w14:paraId="11D004BB" w14:textId="77777777" w:rsidR="008B0B5B" w:rsidRPr="00A72450" w:rsidRDefault="008B0B5B" w:rsidP="008B0B5B">
      <w:pPr>
        <w:spacing w:line="264" w:lineRule="auto"/>
        <w:rPr>
          <w:sz w:val="25"/>
          <w:szCs w:val="25"/>
        </w:rPr>
      </w:pPr>
    </w:p>
    <w:p w14:paraId="11D004BC" w14:textId="77777777" w:rsidR="008B0B5B" w:rsidRPr="00A72450" w:rsidRDefault="008B0B5B" w:rsidP="008B0B5B">
      <w:pPr>
        <w:spacing w:line="264" w:lineRule="auto"/>
        <w:rPr>
          <w:sz w:val="25"/>
          <w:szCs w:val="25"/>
        </w:rPr>
      </w:pPr>
      <w:r w:rsidRPr="00A72450">
        <w:rPr>
          <w:sz w:val="25"/>
          <w:szCs w:val="25"/>
        </w:rPr>
        <w:t>English-speaking person who can be contacted if there are questions:</w:t>
      </w:r>
    </w:p>
    <w:p w14:paraId="11D004BD" w14:textId="77777777" w:rsidR="008B0B5B" w:rsidRPr="00A72450" w:rsidRDefault="008B0B5B" w:rsidP="008B0B5B">
      <w:pPr>
        <w:spacing w:line="264" w:lineRule="auto"/>
        <w:rPr>
          <w:sz w:val="25"/>
          <w:szCs w:val="25"/>
        </w:rPr>
      </w:pPr>
    </w:p>
    <w:p w14:paraId="11D004BE" w14:textId="77777777" w:rsidR="008B0B5B" w:rsidRPr="00A72450" w:rsidRDefault="008B0B5B" w:rsidP="008B0B5B">
      <w:pPr>
        <w:spacing w:line="264" w:lineRule="auto"/>
        <w:rPr>
          <w:sz w:val="25"/>
          <w:szCs w:val="25"/>
        </w:rPr>
      </w:pPr>
      <w:r w:rsidRPr="00A72450">
        <w:rPr>
          <w:sz w:val="25"/>
          <w:szCs w:val="25"/>
        </w:rPr>
        <w:t>Name:  _______________________________</w:t>
      </w:r>
    </w:p>
    <w:p w14:paraId="11D004BF" w14:textId="77777777" w:rsidR="008B0B5B" w:rsidRPr="00A72450" w:rsidRDefault="008B0B5B" w:rsidP="008B0B5B">
      <w:pPr>
        <w:spacing w:line="264" w:lineRule="auto"/>
        <w:rPr>
          <w:sz w:val="25"/>
          <w:szCs w:val="25"/>
        </w:rPr>
      </w:pPr>
      <w:r w:rsidRPr="00A72450">
        <w:rPr>
          <w:sz w:val="25"/>
          <w:szCs w:val="25"/>
        </w:rPr>
        <w:t>Address:  _____________________________</w:t>
      </w:r>
    </w:p>
    <w:p w14:paraId="11D004C0" w14:textId="77777777" w:rsidR="008B0B5B" w:rsidRPr="00A72450" w:rsidRDefault="008B0B5B" w:rsidP="008B0B5B">
      <w:pPr>
        <w:spacing w:line="264" w:lineRule="auto"/>
        <w:rPr>
          <w:sz w:val="25"/>
          <w:szCs w:val="25"/>
        </w:rPr>
      </w:pPr>
      <w:r w:rsidRPr="00A72450">
        <w:rPr>
          <w:sz w:val="25"/>
          <w:szCs w:val="25"/>
        </w:rPr>
        <w:lastRenderedPageBreak/>
        <w:t>_____________________________________</w:t>
      </w:r>
    </w:p>
    <w:p w14:paraId="11D004C1" w14:textId="77777777" w:rsidR="008B0B5B" w:rsidRPr="00A72450" w:rsidRDefault="008B0B5B" w:rsidP="008B0B5B">
      <w:pPr>
        <w:spacing w:line="264" w:lineRule="auto"/>
        <w:rPr>
          <w:sz w:val="25"/>
          <w:szCs w:val="25"/>
        </w:rPr>
      </w:pPr>
      <w:r w:rsidRPr="00A72450">
        <w:rPr>
          <w:sz w:val="25"/>
          <w:szCs w:val="25"/>
        </w:rPr>
        <w:t>Phone No.:  (____</w:t>
      </w:r>
      <w:proofErr w:type="gramStart"/>
      <w:r w:rsidRPr="00A72450">
        <w:rPr>
          <w:sz w:val="25"/>
          <w:szCs w:val="25"/>
        </w:rPr>
        <w:t>)_</w:t>
      </w:r>
      <w:proofErr w:type="gramEnd"/>
      <w:r w:rsidRPr="00A72450">
        <w:rPr>
          <w:sz w:val="25"/>
          <w:szCs w:val="25"/>
        </w:rPr>
        <w:t>_____________________</w:t>
      </w:r>
    </w:p>
    <w:p w14:paraId="11D004C2" w14:textId="77777777" w:rsidR="008B0B5B" w:rsidRDefault="008B0B5B"/>
    <w:sectPr w:rsidR="008B0B5B" w:rsidSect="0029151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04C7" w14:textId="77777777" w:rsidR="00C26D6D" w:rsidRDefault="00C26D6D" w:rsidP="001758A3">
      <w:r>
        <w:separator/>
      </w:r>
    </w:p>
  </w:endnote>
  <w:endnote w:type="continuationSeparator" w:id="0">
    <w:p w14:paraId="11D004C8" w14:textId="77777777" w:rsidR="00C26D6D" w:rsidRDefault="00C26D6D"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D28B6" w14:textId="77777777" w:rsidR="004A6477" w:rsidRDefault="004A6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D665" w14:textId="77777777" w:rsidR="004A6477" w:rsidRDefault="004A64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5721" w14:textId="77777777" w:rsidR="004A6477" w:rsidRDefault="004A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004C5" w14:textId="77777777" w:rsidR="00C26D6D" w:rsidRDefault="00C26D6D" w:rsidP="001758A3">
      <w:r>
        <w:separator/>
      </w:r>
    </w:p>
  </w:footnote>
  <w:footnote w:type="continuationSeparator" w:id="0">
    <w:p w14:paraId="11D004C6" w14:textId="77777777" w:rsidR="00C26D6D" w:rsidRDefault="00C26D6D"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FC0A" w14:textId="77777777" w:rsidR="004A6477" w:rsidRDefault="004A6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66B7C3CC" w:rsidR="00C26D6D" w:rsidRPr="00731EBB" w:rsidRDefault="00C26D6D">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Pr>
        <w:b/>
        <w:bCs/>
        <w:sz w:val="20"/>
        <w:szCs w:val="20"/>
      </w:rPr>
      <w:t>TV-140643</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707F80">
      <w:rPr>
        <w:rStyle w:val="PageNumber"/>
        <w:b/>
        <w:bCs/>
        <w:noProof/>
        <w:sz w:val="20"/>
        <w:szCs w:val="20"/>
        <w:lang w:val="fr-FR"/>
      </w:rPr>
      <w:t>10</w:t>
    </w:r>
    <w:r w:rsidRPr="00731EBB">
      <w:rPr>
        <w:rStyle w:val="PageNumber"/>
        <w:b/>
        <w:bCs/>
        <w:sz w:val="20"/>
        <w:szCs w:val="20"/>
      </w:rPr>
      <w:fldChar w:fldCharType="end"/>
    </w:r>
  </w:p>
  <w:p w14:paraId="11D004CA" w14:textId="77777777" w:rsidR="00C26D6D" w:rsidRPr="00731EBB" w:rsidRDefault="00C26D6D">
    <w:pPr>
      <w:pStyle w:val="Header"/>
      <w:tabs>
        <w:tab w:val="left" w:pos="7000"/>
      </w:tabs>
      <w:rPr>
        <w:rStyle w:val="PageNumber"/>
        <w:b/>
        <w:bCs/>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B" w14:textId="2B8ED45B" w:rsidR="00C26D6D" w:rsidRPr="004A6477" w:rsidRDefault="00C26D6D" w:rsidP="004A6477">
    <w:pPr>
      <w:pStyle w:val="Header"/>
      <w:tabs>
        <w:tab w:val="clear" w:pos="4320"/>
        <w:tab w:val="clear" w:pos="8640"/>
        <w:tab w:val="right" w:pos="8500"/>
      </w:tabs>
      <w:jc w:val="right"/>
      <w:rPr>
        <w:b/>
        <w:sz w:val="20"/>
        <w:szCs w:val="20"/>
      </w:rPr>
    </w:pPr>
    <w:r>
      <w:tab/>
    </w:r>
    <w:r>
      <w:tab/>
    </w:r>
    <w:r w:rsidR="004A6477">
      <w:rPr>
        <w:b/>
        <w:sz w:val="20"/>
        <w:szCs w:val="20"/>
      </w:rPr>
      <w:t>[Service date September 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572AC5"/>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5C61"/>
    <w:rsid w:val="00033BB3"/>
    <w:rsid w:val="000406C6"/>
    <w:rsid w:val="0005376D"/>
    <w:rsid w:val="00054434"/>
    <w:rsid w:val="00066881"/>
    <w:rsid w:val="0007560F"/>
    <w:rsid w:val="00083C19"/>
    <w:rsid w:val="00097BAD"/>
    <w:rsid w:val="000B5854"/>
    <w:rsid w:val="000F0337"/>
    <w:rsid w:val="00103485"/>
    <w:rsid w:val="00106DB3"/>
    <w:rsid w:val="00114783"/>
    <w:rsid w:val="00147AFB"/>
    <w:rsid w:val="00170382"/>
    <w:rsid w:val="001758A3"/>
    <w:rsid w:val="00183CBB"/>
    <w:rsid w:val="001866B1"/>
    <w:rsid w:val="001B4F07"/>
    <w:rsid w:val="001D410C"/>
    <w:rsid w:val="0020562F"/>
    <w:rsid w:val="00240E73"/>
    <w:rsid w:val="00265D96"/>
    <w:rsid w:val="00267967"/>
    <w:rsid w:val="00274B17"/>
    <w:rsid w:val="00290F3F"/>
    <w:rsid w:val="00291511"/>
    <w:rsid w:val="002D74E3"/>
    <w:rsid w:val="002E100A"/>
    <w:rsid w:val="002E2C45"/>
    <w:rsid w:val="002F2100"/>
    <w:rsid w:val="00321B4A"/>
    <w:rsid w:val="0032486A"/>
    <w:rsid w:val="00342EC8"/>
    <w:rsid w:val="0035313A"/>
    <w:rsid w:val="00360FE9"/>
    <w:rsid w:val="00362FAF"/>
    <w:rsid w:val="0036648F"/>
    <w:rsid w:val="003764A9"/>
    <w:rsid w:val="00377D1E"/>
    <w:rsid w:val="003B0A37"/>
    <w:rsid w:val="003B14C9"/>
    <w:rsid w:val="003B3115"/>
    <w:rsid w:val="003C11F3"/>
    <w:rsid w:val="003D3DF8"/>
    <w:rsid w:val="003E46E8"/>
    <w:rsid w:val="003F37E1"/>
    <w:rsid w:val="00400280"/>
    <w:rsid w:val="00435C1A"/>
    <w:rsid w:val="00443E0D"/>
    <w:rsid w:val="00447844"/>
    <w:rsid w:val="00450771"/>
    <w:rsid w:val="004631B0"/>
    <w:rsid w:val="00467C3B"/>
    <w:rsid w:val="00490F04"/>
    <w:rsid w:val="00494450"/>
    <w:rsid w:val="004A6477"/>
    <w:rsid w:val="004B168D"/>
    <w:rsid w:val="004E2AC6"/>
    <w:rsid w:val="004E5519"/>
    <w:rsid w:val="004F030F"/>
    <w:rsid w:val="004F7A20"/>
    <w:rsid w:val="0050181A"/>
    <w:rsid w:val="005153BE"/>
    <w:rsid w:val="005269A0"/>
    <w:rsid w:val="005507D1"/>
    <w:rsid w:val="00551AC5"/>
    <w:rsid w:val="005636DC"/>
    <w:rsid w:val="00582134"/>
    <w:rsid w:val="00595D70"/>
    <w:rsid w:val="005C0188"/>
    <w:rsid w:val="00601764"/>
    <w:rsid w:val="00601CC9"/>
    <w:rsid w:val="006043E2"/>
    <w:rsid w:val="00626669"/>
    <w:rsid w:val="00630826"/>
    <w:rsid w:val="0063273D"/>
    <w:rsid w:val="00635173"/>
    <w:rsid w:val="0063695E"/>
    <w:rsid w:val="00637CBD"/>
    <w:rsid w:val="00641CC2"/>
    <w:rsid w:val="00652F44"/>
    <w:rsid w:val="00657E75"/>
    <w:rsid w:val="00657FB7"/>
    <w:rsid w:val="006821D6"/>
    <w:rsid w:val="00687A82"/>
    <w:rsid w:val="0069330C"/>
    <w:rsid w:val="00694CB7"/>
    <w:rsid w:val="00695360"/>
    <w:rsid w:val="0069604A"/>
    <w:rsid w:val="006A32A5"/>
    <w:rsid w:val="006A63F7"/>
    <w:rsid w:val="006C4685"/>
    <w:rsid w:val="006C72A9"/>
    <w:rsid w:val="00704A71"/>
    <w:rsid w:val="00707F80"/>
    <w:rsid w:val="007174D7"/>
    <w:rsid w:val="00722376"/>
    <w:rsid w:val="007349B1"/>
    <w:rsid w:val="00764C1E"/>
    <w:rsid w:val="00790A02"/>
    <w:rsid w:val="007A4C0A"/>
    <w:rsid w:val="007A7D72"/>
    <w:rsid w:val="007B1B42"/>
    <w:rsid w:val="007C1305"/>
    <w:rsid w:val="007D13D8"/>
    <w:rsid w:val="007D3C2B"/>
    <w:rsid w:val="007E7C05"/>
    <w:rsid w:val="007F1C1C"/>
    <w:rsid w:val="007F2202"/>
    <w:rsid w:val="007F6224"/>
    <w:rsid w:val="008041E3"/>
    <w:rsid w:val="00811D57"/>
    <w:rsid w:val="008178F8"/>
    <w:rsid w:val="00844475"/>
    <w:rsid w:val="00854CF4"/>
    <w:rsid w:val="00870B36"/>
    <w:rsid w:val="00871085"/>
    <w:rsid w:val="00874E59"/>
    <w:rsid w:val="008817B5"/>
    <w:rsid w:val="008873D0"/>
    <w:rsid w:val="008909FC"/>
    <w:rsid w:val="008978E5"/>
    <w:rsid w:val="008B0B5B"/>
    <w:rsid w:val="008D6FD5"/>
    <w:rsid w:val="008E16D0"/>
    <w:rsid w:val="008E7AD5"/>
    <w:rsid w:val="00903611"/>
    <w:rsid w:val="0091279A"/>
    <w:rsid w:val="0093406A"/>
    <w:rsid w:val="00935174"/>
    <w:rsid w:val="00937753"/>
    <w:rsid w:val="0096199D"/>
    <w:rsid w:val="00965790"/>
    <w:rsid w:val="009704CC"/>
    <w:rsid w:val="009B565D"/>
    <w:rsid w:val="009D2A98"/>
    <w:rsid w:val="00A53745"/>
    <w:rsid w:val="00A71588"/>
    <w:rsid w:val="00A91856"/>
    <w:rsid w:val="00AA3EA3"/>
    <w:rsid w:val="00AA5019"/>
    <w:rsid w:val="00AC3517"/>
    <w:rsid w:val="00AD618B"/>
    <w:rsid w:val="00B5018F"/>
    <w:rsid w:val="00B72CDC"/>
    <w:rsid w:val="00B97C77"/>
    <w:rsid w:val="00BD7339"/>
    <w:rsid w:val="00BE3FF5"/>
    <w:rsid w:val="00BF3D0C"/>
    <w:rsid w:val="00C115CE"/>
    <w:rsid w:val="00C2253B"/>
    <w:rsid w:val="00C26D6D"/>
    <w:rsid w:val="00C37244"/>
    <w:rsid w:val="00C4032D"/>
    <w:rsid w:val="00C521C8"/>
    <w:rsid w:val="00C56D78"/>
    <w:rsid w:val="00C71E30"/>
    <w:rsid w:val="00C75B45"/>
    <w:rsid w:val="00C778B8"/>
    <w:rsid w:val="00C93475"/>
    <w:rsid w:val="00CC66A0"/>
    <w:rsid w:val="00CD6747"/>
    <w:rsid w:val="00CE5779"/>
    <w:rsid w:val="00CF7768"/>
    <w:rsid w:val="00D0712D"/>
    <w:rsid w:val="00D073CB"/>
    <w:rsid w:val="00D461F3"/>
    <w:rsid w:val="00D4719E"/>
    <w:rsid w:val="00D65D5F"/>
    <w:rsid w:val="00D71EA5"/>
    <w:rsid w:val="00D85ACD"/>
    <w:rsid w:val="00DA3E71"/>
    <w:rsid w:val="00DA4685"/>
    <w:rsid w:val="00E242F4"/>
    <w:rsid w:val="00E42559"/>
    <w:rsid w:val="00E67BB9"/>
    <w:rsid w:val="00E67CD9"/>
    <w:rsid w:val="00E7568C"/>
    <w:rsid w:val="00EC0EB7"/>
    <w:rsid w:val="00EC19B9"/>
    <w:rsid w:val="00EC4220"/>
    <w:rsid w:val="00ED2177"/>
    <w:rsid w:val="00F06EF5"/>
    <w:rsid w:val="00F12FEE"/>
    <w:rsid w:val="00F24B8A"/>
    <w:rsid w:val="00F40AEE"/>
    <w:rsid w:val="00F43510"/>
    <w:rsid w:val="00F53471"/>
    <w:rsid w:val="00F5713A"/>
    <w:rsid w:val="00F60820"/>
    <w:rsid w:val="00F678A0"/>
    <w:rsid w:val="00F914CA"/>
    <w:rsid w:val="00F92A95"/>
    <w:rsid w:val="00FA7070"/>
    <w:rsid w:val="00FB6A31"/>
    <w:rsid w:val="00FC0BFA"/>
    <w:rsid w:val="00FC188D"/>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2014-04-18T07:00:00+00:00</OpenedDate>
    <Date1 xmlns="dc463f71-b30c-4ab2-9473-d307f9d35888">2014-09-08T21:44:21+00:00</Date1>
    <IsDocumentOrder xmlns="dc463f71-b30c-4ab2-9473-d307f9d35888" xsi:nil="true"/>
    <IsHighlyConfidential xmlns="dc463f71-b30c-4ab2-9473-d307f9d35888">false</IsHighlyConfidential>
    <CaseCompanyNames xmlns="dc463f71-b30c-4ab2-9473-d307f9d35888">STARVING STUDENTS, INC.</CaseCompanyNames>
    <DocketNumber xmlns="dc463f71-b30c-4ab2-9473-d307f9d35888">140643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5311453709BA448FA2034728D55C1F" ma:contentTypeVersion="175" ma:contentTypeDescription="" ma:contentTypeScope="" ma:versionID="4742d9b14d2ac9de29f4a713d5ad38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D044F-D1A5-4812-8E42-318667911399}"/>
</file>

<file path=customXml/itemProps2.xml><?xml version="1.0" encoding="utf-8"?>
<ds:datastoreItem xmlns:ds="http://schemas.openxmlformats.org/officeDocument/2006/customXml" ds:itemID="{1D942BE1-E1C3-45A7-B217-81F29EA4CD11}"/>
</file>

<file path=customXml/itemProps3.xml><?xml version="1.0" encoding="utf-8"?>
<ds:datastoreItem xmlns:ds="http://schemas.openxmlformats.org/officeDocument/2006/customXml" ds:itemID="{ECC3289E-C3A4-401E-854A-F03173C5B47D}"/>
</file>

<file path=customXml/itemProps4.xml><?xml version="1.0" encoding="utf-8"?>
<ds:datastoreItem xmlns:ds="http://schemas.openxmlformats.org/officeDocument/2006/customXml" ds:itemID="{D5CF10D4-7506-4592-9EDB-2C5D2A513DCE}"/>
</file>

<file path=customXml/itemProps5.xml><?xml version="1.0" encoding="utf-8"?>
<ds:datastoreItem xmlns:ds="http://schemas.openxmlformats.org/officeDocument/2006/customXml" ds:itemID="{6966371F-1007-4343-99D8-B92704F95DBE}"/>
</file>

<file path=docProps/app.xml><?xml version="1.0" encoding="utf-8"?>
<Properties xmlns="http://schemas.openxmlformats.org/officeDocument/2006/extended-properties" xmlns:vt="http://schemas.openxmlformats.org/officeDocument/2006/docPropsVTypes">
  <Template>Normal.dotm</Template>
  <TotalTime>0</TotalTime>
  <Pages>10</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2014-09-08T15:36:00Z</dcterms:created>
  <dcterms:modified xsi:type="dcterms:W3CDTF">2014-09-08T15:38:00Z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0x0101006E56B4D1795A2E4DB2F0B01679ED314A00425311453709BA448FA2034728D55C1F</vt:lpwstr>
  </property>
  <property fmtid="{D5CDD505-2E9C-101B-9397-08002B2CF9AE}" pid="3" name="_docset_NoMedatataSyncRequired">
    <vt:lpwstr>False</vt:lpwstr>
  </property>
</Properties>
</file>