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193B8D" w14:textId="77777777" w:rsidR="00702169" w:rsidRDefault="00702169" w:rsidP="00702169">
      <w:pPr>
        <w:rPr>
          <w:rFonts w:ascii="MS Reference Sans Serif" w:hAnsi="MS Reference Sans Serif" w:cs="Microsoft Sans Serif"/>
          <w:sz w:val="72"/>
          <w:szCs w:val="72"/>
        </w:rPr>
      </w:pPr>
      <w:bookmarkStart w:id="0" w:name="_GoBack"/>
      <w:bookmarkEnd w:id="0"/>
      <w:r>
        <w:rPr>
          <w:rFonts w:ascii="MS Reference Sans Serif" w:hAnsi="MS Reference Sans Serif" w:cs="Microsoft Sans Serif"/>
          <w:noProof/>
          <w:sz w:val="72"/>
          <w:szCs w:val="72"/>
        </w:rPr>
        <w:drawing>
          <wp:anchor distT="0" distB="0" distL="114300" distR="114300" simplePos="0" relativeHeight="251659264" behindDoc="1" locked="0" layoutInCell="1" allowOverlap="1" wp14:anchorId="24F3ECE2" wp14:editId="3CD35119">
            <wp:simplePos x="0" y="0"/>
            <wp:positionH relativeFrom="column">
              <wp:posOffset>15240</wp:posOffset>
            </wp:positionH>
            <wp:positionV relativeFrom="paragraph">
              <wp:posOffset>471805</wp:posOffset>
            </wp:positionV>
            <wp:extent cx="2207260" cy="1047750"/>
            <wp:effectExtent l="19050" t="0" r="2540" b="0"/>
            <wp:wrapTight wrapText="bothSides">
              <wp:wrapPolygon edited="0">
                <wp:start x="-186" y="0"/>
                <wp:lineTo x="-186" y="21207"/>
                <wp:lineTo x="21625" y="21207"/>
                <wp:lineTo x="21625" y="0"/>
                <wp:lineTo x="-186" y="0"/>
              </wp:wrapPolygon>
            </wp:wrapTight>
            <wp:docPr id="5"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12" cstate="print"/>
                    <a:stretch>
                      <a:fillRect/>
                    </a:stretch>
                  </pic:blipFill>
                  <pic:spPr>
                    <a:xfrm>
                      <a:off x="0" y="0"/>
                      <a:ext cx="2207260" cy="1047750"/>
                    </a:xfrm>
                    <a:prstGeom prst="rect">
                      <a:avLst/>
                    </a:prstGeom>
                  </pic:spPr>
                </pic:pic>
              </a:graphicData>
            </a:graphic>
          </wp:anchor>
        </w:drawing>
      </w:r>
    </w:p>
    <w:p w14:paraId="730E72D3" w14:textId="77777777" w:rsidR="00702169" w:rsidRPr="00DB2BDA" w:rsidRDefault="00702169" w:rsidP="00702169">
      <w:pPr>
        <w:rPr>
          <w:rFonts w:ascii="MS Reference Sans Serif" w:hAnsi="MS Reference Sans Serif" w:cs="Microsoft Sans Serif"/>
        </w:rPr>
      </w:pPr>
    </w:p>
    <w:p w14:paraId="0C580A5B" w14:textId="77777777" w:rsidR="00702169" w:rsidRPr="00DB2BDA" w:rsidRDefault="00702169" w:rsidP="00702169">
      <w:pPr>
        <w:rPr>
          <w:rFonts w:ascii="MS Reference Sans Serif" w:hAnsi="MS Reference Sans Serif" w:cs="Microsoft Sans Serif"/>
        </w:rPr>
      </w:pPr>
    </w:p>
    <w:p w14:paraId="289208B8" w14:textId="77777777" w:rsidR="00702169" w:rsidRDefault="00702169" w:rsidP="00702169">
      <w:pPr>
        <w:rPr>
          <w:rFonts w:ascii="MS Reference Sans Serif" w:hAnsi="MS Reference Sans Serif" w:cs="Microsoft Sans Serif"/>
          <w:sz w:val="72"/>
          <w:szCs w:val="72"/>
        </w:rPr>
      </w:pPr>
    </w:p>
    <w:p w14:paraId="05655583" w14:textId="77777777" w:rsidR="00702169" w:rsidRDefault="00702169" w:rsidP="00702169">
      <w:pPr>
        <w:rPr>
          <w:rFonts w:ascii="MS Reference Sans Serif" w:hAnsi="MS Reference Sans Serif" w:cs="Microsoft Sans Serif"/>
          <w:sz w:val="72"/>
          <w:szCs w:val="72"/>
        </w:rPr>
      </w:pPr>
    </w:p>
    <w:p w14:paraId="1B8E2DD3" w14:textId="77777777" w:rsidR="00702169" w:rsidRDefault="00702169" w:rsidP="00702169">
      <w:pPr>
        <w:rPr>
          <w:rFonts w:ascii="MS Reference Sans Serif" w:hAnsi="MS Reference Sans Serif" w:cs="Microsoft Sans Serif"/>
          <w:sz w:val="72"/>
          <w:szCs w:val="72"/>
        </w:rPr>
      </w:pPr>
    </w:p>
    <w:p w14:paraId="3880CA13" w14:textId="77777777" w:rsidR="00702169" w:rsidRDefault="00702169" w:rsidP="00702169">
      <w:pPr>
        <w:rPr>
          <w:rFonts w:ascii="MS Reference Sans Serif" w:hAnsi="MS Reference Sans Serif" w:cs="Microsoft Sans Serif"/>
          <w:sz w:val="72"/>
          <w:szCs w:val="72"/>
        </w:rPr>
      </w:pPr>
      <w:r w:rsidRPr="00DB2BDA">
        <w:rPr>
          <w:rFonts w:ascii="MS Reference Sans Serif" w:hAnsi="MS Reference Sans Serif" w:cs="Microsoft Sans Serif"/>
          <w:sz w:val="72"/>
          <w:szCs w:val="72"/>
        </w:rPr>
        <w:t>Investigation Report</w:t>
      </w:r>
    </w:p>
    <w:p w14:paraId="3FD50D40" w14:textId="77777777" w:rsidR="00702169" w:rsidRDefault="00170A51" w:rsidP="00702169">
      <w:pPr>
        <w:rPr>
          <w:rFonts w:ascii="MS Reference Sans Serif" w:hAnsi="MS Reference Sans Serif" w:cs="Microsoft Sans Serif"/>
          <w:sz w:val="52"/>
          <w:szCs w:val="52"/>
        </w:rPr>
      </w:pPr>
      <w:proofErr w:type="gramStart"/>
      <w:r>
        <w:rPr>
          <w:rFonts w:ascii="MS Reference Sans Serif" w:hAnsi="MS Reference Sans Serif" w:cs="Microsoft Sans Serif"/>
          <w:sz w:val="52"/>
          <w:szCs w:val="52"/>
        </w:rPr>
        <w:t>Olympic Moving</w:t>
      </w:r>
      <w:r w:rsidR="00E078D8">
        <w:rPr>
          <w:rFonts w:ascii="MS Reference Sans Serif" w:hAnsi="MS Reference Sans Serif" w:cs="Microsoft Sans Serif"/>
          <w:sz w:val="52"/>
          <w:szCs w:val="52"/>
        </w:rPr>
        <w:t xml:space="preserve"> &amp; Storage</w:t>
      </w:r>
      <w:r w:rsidR="00D65D12">
        <w:rPr>
          <w:rFonts w:ascii="MS Reference Sans Serif" w:hAnsi="MS Reference Sans Serif" w:cs="Microsoft Sans Serif"/>
          <w:sz w:val="52"/>
          <w:szCs w:val="52"/>
        </w:rPr>
        <w:t>, Inc.</w:t>
      </w:r>
      <w:proofErr w:type="gramEnd"/>
    </w:p>
    <w:p w14:paraId="6B6A1BA0" w14:textId="77777777" w:rsidR="00D65D12" w:rsidRDefault="00D65D12" w:rsidP="00702169">
      <w:pPr>
        <w:rPr>
          <w:rFonts w:ascii="MS Reference Sans Serif" w:hAnsi="MS Reference Sans Serif" w:cs="Microsoft Sans Serif"/>
          <w:sz w:val="52"/>
          <w:szCs w:val="52"/>
        </w:rPr>
      </w:pPr>
      <w:proofErr w:type="gramStart"/>
      <w:r>
        <w:rPr>
          <w:rFonts w:ascii="MS Reference Sans Serif" w:hAnsi="MS Reference Sans Serif" w:cs="Microsoft Sans Serif"/>
          <w:sz w:val="52"/>
          <w:szCs w:val="52"/>
        </w:rPr>
        <w:t>d/b/a</w:t>
      </w:r>
      <w:proofErr w:type="gramEnd"/>
      <w:r>
        <w:rPr>
          <w:rFonts w:ascii="MS Reference Sans Serif" w:hAnsi="MS Reference Sans Serif" w:cs="Microsoft Sans Serif"/>
          <w:sz w:val="52"/>
          <w:szCs w:val="52"/>
        </w:rPr>
        <w:t xml:space="preserve"> Olympic Movers</w:t>
      </w:r>
    </w:p>
    <w:p w14:paraId="60B2BEFC" w14:textId="77777777" w:rsidR="0076623E" w:rsidRDefault="0076623E" w:rsidP="00702169">
      <w:pPr>
        <w:rPr>
          <w:rFonts w:ascii="MS Reference Sans Serif" w:hAnsi="MS Reference Sans Serif" w:cs="Microsoft Sans Serif"/>
          <w:sz w:val="52"/>
          <w:szCs w:val="52"/>
        </w:rPr>
      </w:pPr>
    </w:p>
    <w:p w14:paraId="4455BF1C" w14:textId="77777777" w:rsidR="0076623E" w:rsidRPr="00C208DF" w:rsidRDefault="0076623E" w:rsidP="00702169">
      <w:pPr>
        <w:rPr>
          <w:rFonts w:ascii="MS Reference Sans Serif" w:hAnsi="MS Reference Sans Serif" w:cs="Microsoft Sans Serif"/>
          <w:sz w:val="52"/>
          <w:szCs w:val="52"/>
        </w:rPr>
      </w:pPr>
      <w:r>
        <w:rPr>
          <w:rFonts w:ascii="MS Reference Sans Serif" w:hAnsi="MS Reference Sans Serif" w:cs="Microsoft Sans Serif"/>
          <w:sz w:val="52"/>
          <w:szCs w:val="52"/>
        </w:rPr>
        <w:t>TV-122004</w:t>
      </w:r>
    </w:p>
    <w:p w14:paraId="28916ECA" w14:textId="77777777" w:rsidR="00702169" w:rsidRPr="001C0A44" w:rsidRDefault="00702169" w:rsidP="00702169">
      <w:pPr>
        <w:rPr>
          <w:rFonts w:ascii="MS Reference Sans Serif" w:hAnsi="MS Reference Sans Serif" w:cs="Microsoft Sans Serif"/>
        </w:rPr>
      </w:pPr>
    </w:p>
    <w:p w14:paraId="6E53F826" w14:textId="77777777" w:rsidR="00702169" w:rsidRDefault="00702169" w:rsidP="00702169">
      <w:pPr>
        <w:rPr>
          <w:rFonts w:ascii="MS Reference Sans Serif" w:hAnsi="MS Reference Sans Serif" w:cs="Microsoft Sans Serif"/>
          <w:sz w:val="32"/>
          <w:szCs w:val="32"/>
        </w:rPr>
      </w:pPr>
    </w:p>
    <w:p w14:paraId="2663AF8F" w14:textId="77777777" w:rsidR="00702169" w:rsidRDefault="00702169" w:rsidP="00702169">
      <w:pPr>
        <w:rPr>
          <w:rFonts w:ascii="MS Reference Sans Serif" w:hAnsi="MS Reference Sans Serif" w:cs="Microsoft Sans Serif"/>
          <w:sz w:val="32"/>
          <w:szCs w:val="32"/>
        </w:rPr>
      </w:pPr>
    </w:p>
    <w:p w14:paraId="5952CE33" w14:textId="77777777" w:rsidR="00702169" w:rsidRDefault="00702169" w:rsidP="00702169">
      <w:pPr>
        <w:rPr>
          <w:rFonts w:ascii="MS Reference Sans Serif" w:hAnsi="MS Reference Sans Serif" w:cs="Microsoft Sans Serif"/>
          <w:sz w:val="32"/>
          <w:szCs w:val="32"/>
        </w:rPr>
      </w:pPr>
    </w:p>
    <w:p w14:paraId="58BD5EC8" w14:textId="77777777" w:rsidR="00702169" w:rsidRPr="001C0A44" w:rsidRDefault="00702169" w:rsidP="00702169">
      <w:pPr>
        <w:rPr>
          <w:rFonts w:ascii="MS Reference Sans Serif" w:hAnsi="MS Reference Sans Serif" w:cs="Microsoft Sans Serif"/>
        </w:rPr>
      </w:pPr>
    </w:p>
    <w:p w14:paraId="73E9F9D7" w14:textId="77777777" w:rsidR="00702169" w:rsidRDefault="00702169" w:rsidP="00702169">
      <w:pPr>
        <w:rPr>
          <w:rFonts w:ascii="MS Reference Sans Serif" w:hAnsi="MS Reference Sans Serif" w:cs="Microsoft Sans Serif"/>
          <w:sz w:val="32"/>
          <w:szCs w:val="32"/>
        </w:rPr>
      </w:pPr>
    </w:p>
    <w:p w14:paraId="7222AF7A" w14:textId="77777777" w:rsidR="00702169" w:rsidRDefault="00702169" w:rsidP="00702169">
      <w:pPr>
        <w:rPr>
          <w:rFonts w:ascii="MS Reference Sans Serif" w:hAnsi="MS Reference Sans Serif" w:cs="Microsoft Sans Serif"/>
          <w:sz w:val="32"/>
          <w:szCs w:val="32"/>
        </w:rPr>
      </w:pPr>
      <w:r w:rsidRPr="00DB2BDA">
        <w:rPr>
          <w:rFonts w:ascii="MS Reference Sans Serif" w:hAnsi="MS Reference Sans Serif" w:cs="Microsoft Sans Serif"/>
          <w:sz w:val="32"/>
          <w:szCs w:val="32"/>
        </w:rPr>
        <w:cr/>
      </w:r>
    </w:p>
    <w:p w14:paraId="37B2DD9F" w14:textId="77777777" w:rsidR="00702169" w:rsidRDefault="00702169" w:rsidP="00702169">
      <w:pPr>
        <w:rPr>
          <w:rFonts w:ascii="MS Reference Sans Serif" w:hAnsi="MS Reference Sans Serif" w:cs="Microsoft Sans Serif"/>
          <w:sz w:val="32"/>
          <w:szCs w:val="32"/>
        </w:rPr>
      </w:pPr>
    </w:p>
    <w:p w14:paraId="63ECF1CE" w14:textId="77777777" w:rsidR="00702169" w:rsidRDefault="00702169" w:rsidP="00702169">
      <w:pPr>
        <w:rPr>
          <w:rFonts w:ascii="MS Reference Sans Serif" w:hAnsi="MS Reference Sans Serif" w:cs="Microsoft Sans Serif"/>
          <w:sz w:val="32"/>
          <w:szCs w:val="32"/>
        </w:rPr>
      </w:pPr>
    </w:p>
    <w:p w14:paraId="14054BE6" w14:textId="2DF50BC5" w:rsidR="00702169" w:rsidRPr="001C0A44" w:rsidRDefault="00DC7F6C"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Rayne Pearson</w:t>
      </w:r>
      <w:r w:rsidR="00702169">
        <w:rPr>
          <w:rFonts w:ascii="MS Reference Sans Serif" w:hAnsi="MS Reference Sans Serif" w:cs="Microsoft Sans Serif"/>
          <w:sz w:val="30"/>
          <w:szCs w:val="30"/>
        </w:rPr>
        <w:br/>
      </w:r>
      <w:r w:rsidR="00702169" w:rsidRPr="001C0A44">
        <w:rPr>
          <w:rFonts w:ascii="MS Reference Sans Serif" w:hAnsi="MS Reference Sans Serif" w:cs="Microsoft Sans Serif"/>
          <w:sz w:val="30"/>
          <w:szCs w:val="30"/>
        </w:rPr>
        <w:t>Compliance Investigations</w:t>
      </w:r>
      <w:r w:rsidR="00702169" w:rsidRPr="001C0A44">
        <w:rPr>
          <w:rFonts w:ascii="MS Reference Sans Serif" w:hAnsi="MS Reference Sans Serif" w:cs="Microsoft Sans Serif"/>
          <w:sz w:val="30"/>
          <w:szCs w:val="30"/>
        </w:rPr>
        <w:cr/>
      </w:r>
    </w:p>
    <w:p w14:paraId="2A3D64C9" w14:textId="150EE1C0" w:rsidR="00702169" w:rsidRPr="001C0A44" w:rsidRDefault="005276DE" w:rsidP="00702169">
      <w:pPr>
        <w:rPr>
          <w:rFonts w:ascii="MS Reference Sans Serif" w:hAnsi="MS Reference Sans Serif" w:cs="Microsoft Sans Serif"/>
          <w:sz w:val="30"/>
          <w:szCs w:val="30"/>
        </w:rPr>
      </w:pPr>
      <w:r>
        <w:rPr>
          <w:rFonts w:ascii="MS Reference Sans Serif" w:hAnsi="MS Reference Sans Serif" w:cs="Microsoft Sans Serif"/>
          <w:sz w:val="30"/>
          <w:szCs w:val="30"/>
        </w:rPr>
        <w:t>June</w:t>
      </w:r>
      <w:r w:rsidR="007E4890">
        <w:rPr>
          <w:rFonts w:ascii="MS Reference Sans Serif" w:hAnsi="MS Reference Sans Serif" w:cs="Microsoft Sans Serif"/>
          <w:sz w:val="30"/>
          <w:szCs w:val="30"/>
        </w:rPr>
        <w:t xml:space="preserve"> </w:t>
      </w:r>
      <w:r w:rsidR="00D65D12">
        <w:rPr>
          <w:rFonts w:ascii="MS Reference Sans Serif" w:hAnsi="MS Reference Sans Serif" w:cs="Microsoft Sans Serif"/>
          <w:sz w:val="30"/>
          <w:szCs w:val="30"/>
        </w:rPr>
        <w:t>201</w:t>
      </w:r>
      <w:r w:rsidR="00E03C69">
        <w:rPr>
          <w:rFonts w:ascii="MS Reference Sans Serif" w:hAnsi="MS Reference Sans Serif" w:cs="Microsoft Sans Serif"/>
          <w:sz w:val="30"/>
          <w:szCs w:val="30"/>
        </w:rPr>
        <w:t>4</w:t>
      </w:r>
    </w:p>
    <w:p w14:paraId="10504FA2" w14:textId="77777777" w:rsidR="00D33056" w:rsidRPr="00AD208D" w:rsidRDefault="00D33056">
      <w:pPr>
        <w:pStyle w:val="Header"/>
        <w:tabs>
          <w:tab w:val="clear" w:pos="4320"/>
          <w:tab w:val="clear" w:pos="8640"/>
        </w:tabs>
        <w:rPr>
          <w:rFonts w:ascii="Times New Roman" w:hAnsi="Times New Roman"/>
        </w:rPr>
      </w:pPr>
      <w:r w:rsidRPr="00AD208D">
        <w:rPr>
          <w:rFonts w:ascii="Times New Roman" w:hAnsi="Times New Roman"/>
        </w:rPr>
        <w:br w:type="page"/>
      </w:r>
    </w:p>
    <w:p w14:paraId="740BC0CE" w14:textId="77777777" w:rsidR="00D33056" w:rsidRPr="00594B55" w:rsidRDefault="00D33056" w:rsidP="008D175D">
      <w:pPr>
        <w:pStyle w:val="Heading4"/>
        <w:widowControl/>
      </w:pPr>
      <w:r w:rsidRPr="00594B55">
        <w:lastRenderedPageBreak/>
        <w:t>TABLE OF CONTENTS</w:t>
      </w:r>
    </w:p>
    <w:p w14:paraId="01F09F91" w14:textId="77777777" w:rsidR="00FD5BD1" w:rsidRDefault="00FD5BD1">
      <w:pPr>
        <w:pStyle w:val="Heading4"/>
        <w:widowControl/>
        <w:tabs>
          <w:tab w:val="right" w:leader="dot" w:pos="7920"/>
          <w:tab w:val="right" w:leader="dot" w:pos="8352"/>
          <w:tab w:val="left" w:leader="dot" w:pos="8550"/>
          <w:tab w:val="left" w:leader="dot" w:pos="8640"/>
        </w:tabs>
        <w:jc w:val="left"/>
        <w:rPr>
          <w:b w:val="0"/>
          <w:bCs w:val="0"/>
          <w:sz w:val="24"/>
        </w:rPr>
      </w:pPr>
    </w:p>
    <w:p w14:paraId="0726338E" w14:textId="77777777" w:rsidR="00D33056" w:rsidRPr="00402F99" w:rsidRDefault="00D33056">
      <w:pPr>
        <w:pStyle w:val="Heading4"/>
        <w:widowControl/>
        <w:tabs>
          <w:tab w:val="right" w:leader="dot" w:pos="7920"/>
          <w:tab w:val="right" w:leader="dot" w:pos="8352"/>
          <w:tab w:val="left" w:leader="dot" w:pos="8550"/>
          <w:tab w:val="left" w:leader="dot" w:pos="8640"/>
        </w:tabs>
        <w:jc w:val="left"/>
        <w:rPr>
          <w:b w:val="0"/>
          <w:bCs w:val="0"/>
          <w:sz w:val="24"/>
        </w:rPr>
      </w:pPr>
      <w:r w:rsidRPr="00402F99">
        <w:rPr>
          <w:b w:val="0"/>
          <w:bCs w:val="0"/>
          <w:sz w:val="24"/>
        </w:rPr>
        <w:t>Purpose, Sco</w:t>
      </w:r>
      <w:r w:rsidR="00742877" w:rsidRPr="00402F99">
        <w:rPr>
          <w:b w:val="0"/>
          <w:bCs w:val="0"/>
          <w:sz w:val="24"/>
        </w:rPr>
        <w:t>pe, and Authority</w:t>
      </w:r>
      <w:r w:rsidR="00742877" w:rsidRPr="00402F99">
        <w:rPr>
          <w:b w:val="0"/>
          <w:bCs w:val="0"/>
          <w:sz w:val="24"/>
        </w:rPr>
        <w:tab/>
      </w:r>
      <w:r w:rsidR="00821EED" w:rsidRPr="00402F99">
        <w:rPr>
          <w:b w:val="0"/>
          <w:bCs w:val="0"/>
          <w:sz w:val="24"/>
        </w:rPr>
        <w:t>3</w:t>
      </w:r>
    </w:p>
    <w:p w14:paraId="5F9472B4" w14:textId="77777777" w:rsidR="00D33056" w:rsidRPr="00402F99" w:rsidRDefault="00742877">
      <w:pPr>
        <w:pStyle w:val="Heading4"/>
        <w:widowControl/>
        <w:tabs>
          <w:tab w:val="right" w:leader="dot" w:pos="7920"/>
          <w:tab w:val="right" w:leader="dot" w:pos="8352"/>
        </w:tabs>
        <w:jc w:val="left"/>
        <w:rPr>
          <w:b w:val="0"/>
          <w:bCs w:val="0"/>
          <w:sz w:val="24"/>
        </w:rPr>
      </w:pPr>
      <w:r w:rsidRPr="00402F99">
        <w:rPr>
          <w:b w:val="0"/>
          <w:bCs w:val="0"/>
          <w:sz w:val="24"/>
        </w:rPr>
        <w:t>Executive Summary</w:t>
      </w:r>
      <w:r w:rsidRPr="00402F99">
        <w:rPr>
          <w:b w:val="0"/>
          <w:bCs w:val="0"/>
          <w:sz w:val="24"/>
        </w:rPr>
        <w:tab/>
      </w:r>
      <w:r w:rsidR="00821EED" w:rsidRPr="00402F99">
        <w:rPr>
          <w:b w:val="0"/>
          <w:bCs w:val="0"/>
          <w:sz w:val="24"/>
        </w:rPr>
        <w:t>4</w:t>
      </w:r>
    </w:p>
    <w:p w14:paraId="5D0142FD" w14:textId="31BC3590" w:rsidR="00D33056" w:rsidRPr="00402F99" w:rsidRDefault="00742877">
      <w:pPr>
        <w:tabs>
          <w:tab w:val="right" w:leader="dot" w:pos="7920"/>
        </w:tabs>
        <w:rPr>
          <w:rFonts w:ascii="Times New Roman" w:hAnsi="Times New Roman"/>
        </w:rPr>
      </w:pPr>
      <w:r w:rsidRPr="00402F99">
        <w:rPr>
          <w:rFonts w:ascii="Times New Roman" w:hAnsi="Times New Roman"/>
        </w:rPr>
        <w:t>Background</w:t>
      </w:r>
      <w:r w:rsidRPr="00402F99">
        <w:rPr>
          <w:rFonts w:ascii="Times New Roman" w:hAnsi="Times New Roman"/>
        </w:rPr>
        <w:tab/>
      </w:r>
      <w:r w:rsidR="00402F99" w:rsidRPr="00402F99">
        <w:rPr>
          <w:rFonts w:ascii="Times New Roman" w:hAnsi="Times New Roman"/>
        </w:rPr>
        <w:t>9</w:t>
      </w:r>
    </w:p>
    <w:p w14:paraId="1473CC23" w14:textId="1D288458" w:rsidR="00D33056" w:rsidRPr="00402F99" w:rsidRDefault="00D920EB">
      <w:pPr>
        <w:pStyle w:val="Header"/>
        <w:tabs>
          <w:tab w:val="clear" w:pos="4320"/>
          <w:tab w:val="clear" w:pos="8640"/>
          <w:tab w:val="right" w:leader="dot" w:pos="7920"/>
        </w:tabs>
        <w:rPr>
          <w:rFonts w:ascii="Times New Roman" w:hAnsi="Times New Roman"/>
        </w:rPr>
      </w:pPr>
      <w:r w:rsidRPr="00402F99">
        <w:rPr>
          <w:rFonts w:ascii="Times New Roman" w:hAnsi="Times New Roman"/>
        </w:rPr>
        <w:t>Investigation</w:t>
      </w:r>
      <w:r w:rsidR="00742877" w:rsidRPr="00402F99">
        <w:rPr>
          <w:rFonts w:ascii="Times New Roman" w:hAnsi="Times New Roman"/>
        </w:rPr>
        <w:tab/>
      </w:r>
      <w:r w:rsidR="008F5A96" w:rsidRPr="00402F99">
        <w:rPr>
          <w:rFonts w:ascii="Times New Roman" w:hAnsi="Times New Roman"/>
        </w:rPr>
        <w:t>1</w:t>
      </w:r>
      <w:r w:rsidR="00402F99" w:rsidRPr="00402F99">
        <w:rPr>
          <w:rFonts w:ascii="Times New Roman" w:hAnsi="Times New Roman"/>
        </w:rPr>
        <w:t>1</w:t>
      </w:r>
    </w:p>
    <w:p w14:paraId="396B2798" w14:textId="16BCF39B" w:rsidR="00FD17AB" w:rsidRPr="00402F99" w:rsidRDefault="00FD17AB">
      <w:pPr>
        <w:pStyle w:val="Header"/>
        <w:tabs>
          <w:tab w:val="clear" w:pos="4320"/>
          <w:tab w:val="clear" w:pos="8640"/>
          <w:tab w:val="right" w:leader="dot" w:pos="7920"/>
        </w:tabs>
        <w:rPr>
          <w:rFonts w:ascii="Times New Roman" w:hAnsi="Times New Roman"/>
        </w:rPr>
      </w:pPr>
      <w:r w:rsidRPr="00402F99">
        <w:rPr>
          <w:rFonts w:ascii="Times New Roman" w:hAnsi="Times New Roman"/>
        </w:rPr>
        <w:t>Inspection of Documents</w:t>
      </w:r>
      <w:r w:rsidRPr="00402F99">
        <w:rPr>
          <w:rFonts w:ascii="Times New Roman" w:hAnsi="Times New Roman"/>
        </w:rPr>
        <w:tab/>
        <w:t>1</w:t>
      </w:r>
      <w:r w:rsidR="00402F99" w:rsidRPr="00402F99">
        <w:rPr>
          <w:rFonts w:ascii="Times New Roman" w:hAnsi="Times New Roman"/>
        </w:rPr>
        <w:t>3</w:t>
      </w:r>
    </w:p>
    <w:p w14:paraId="5EDAB3A1" w14:textId="1A38EE1F" w:rsidR="00D920EB" w:rsidRDefault="00D33056" w:rsidP="00F134A2">
      <w:pPr>
        <w:pStyle w:val="Heading1"/>
        <w:tabs>
          <w:tab w:val="right" w:leader="dot" w:pos="7920"/>
        </w:tabs>
        <w:rPr>
          <w:b w:val="0"/>
        </w:rPr>
      </w:pPr>
      <w:r w:rsidRPr="00402F99">
        <w:rPr>
          <w:b w:val="0"/>
          <w:bCs w:val="0"/>
        </w:rPr>
        <w:t>Estima</w:t>
      </w:r>
      <w:r w:rsidR="00F134A2" w:rsidRPr="00402F99">
        <w:rPr>
          <w:b w:val="0"/>
          <w:bCs w:val="0"/>
        </w:rPr>
        <w:t>tes</w:t>
      </w:r>
      <w:r w:rsidR="00D920EB" w:rsidRPr="00402F99">
        <w:rPr>
          <w:b w:val="0"/>
        </w:rPr>
        <w:tab/>
      </w:r>
      <w:r w:rsidR="00CB0B1C" w:rsidRPr="00402F99">
        <w:rPr>
          <w:b w:val="0"/>
        </w:rPr>
        <w:t>1</w:t>
      </w:r>
      <w:r w:rsidR="00402F99" w:rsidRPr="00402F99">
        <w:rPr>
          <w:b w:val="0"/>
        </w:rPr>
        <w:t>4</w:t>
      </w:r>
    </w:p>
    <w:p w14:paraId="1439B66C" w14:textId="32A5FCC6" w:rsidR="009078FC" w:rsidRPr="00402F99" w:rsidRDefault="009078FC" w:rsidP="009078FC">
      <w:pPr>
        <w:pStyle w:val="Heading1"/>
        <w:tabs>
          <w:tab w:val="right" w:leader="dot" w:pos="7920"/>
        </w:tabs>
        <w:rPr>
          <w:b w:val="0"/>
          <w:bCs w:val="0"/>
          <w:lang w:val="fr-FR"/>
        </w:rPr>
      </w:pPr>
      <w:r>
        <w:rPr>
          <w:b w:val="0"/>
          <w:bCs w:val="0"/>
          <w:lang w:val="fr-FR"/>
        </w:rPr>
        <w:t>Supplemental Estimates</w:t>
      </w:r>
      <w:r w:rsidRPr="00402F99">
        <w:rPr>
          <w:b w:val="0"/>
        </w:rPr>
        <w:tab/>
      </w:r>
      <w:r>
        <w:rPr>
          <w:b w:val="0"/>
        </w:rPr>
        <w:t>17</w:t>
      </w:r>
    </w:p>
    <w:p w14:paraId="05180476" w14:textId="1513CDD7" w:rsidR="009078FC" w:rsidRPr="00402F99" w:rsidRDefault="009078FC" w:rsidP="009078FC">
      <w:pPr>
        <w:pStyle w:val="Heading1"/>
        <w:tabs>
          <w:tab w:val="right" w:leader="dot" w:pos="7920"/>
        </w:tabs>
        <w:rPr>
          <w:b w:val="0"/>
          <w:bCs w:val="0"/>
          <w:lang w:val="fr-FR"/>
        </w:rPr>
      </w:pPr>
      <w:r>
        <w:rPr>
          <w:b w:val="0"/>
          <w:bCs w:val="0"/>
          <w:lang w:val="fr-FR"/>
        </w:rPr>
        <w:t>Cube Sheets</w:t>
      </w:r>
      <w:r w:rsidRPr="00402F99">
        <w:rPr>
          <w:b w:val="0"/>
        </w:rPr>
        <w:tab/>
      </w:r>
      <w:r w:rsidR="006D7180">
        <w:rPr>
          <w:b w:val="0"/>
        </w:rPr>
        <w:t>18</w:t>
      </w:r>
    </w:p>
    <w:p w14:paraId="072A1749" w14:textId="13D72326" w:rsidR="00905D0D" w:rsidRPr="00402F99" w:rsidRDefault="00EF4311" w:rsidP="00F134A2">
      <w:pPr>
        <w:pStyle w:val="Header"/>
        <w:tabs>
          <w:tab w:val="clear" w:pos="4320"/>
          <w:tab w:val="clear" w:pos="8640"/>
          <w:tab w:val="right" w:leader="dot" w:pos="7920"/>
        </w:tabs>
        <w:rPr>
          <w:rFonts w:ascii="Times New Roman" w:hAnsi="Times New Roman"/>
        </w:rPr>
      </w:pPr>
      <w:r>
        <w:rPr>
          <w:rFonts w:ascii="Times New Roman" w:hAnsi="Times New Roman"/>
        </w:rPr>
        <w:t>Bills</w:t>
      </w:r>
      <w:r w:rsidR="00905D0D" w:rsidRPr="00402F99">
        <w:rPr>
          <w:rFonts w:ascii="Times New Roman" w:hAnsi="Times New Roman"/>
        </w:rPr>
        <w:t xml:space="preserve"> of Ladin</w:t>
      </w:r>
      <w:r w:rsidR="00F134A2" w:rsidRPr="00402F99">
        <w:rPr>
          <w:rFonts w:ascii="Times New Roman" w:hAnsi="Times New Roman"/>
        </w:rPr>
        <w:t>g</w:t>
      </w:r>
      <w:r>
        <w:rPr>
          <w:rFonts w:ascii="Times New Roman" w:hAnsi="Times New Roman"/>
        </w:rPr>
        <w:t xml:space="preserve"> – Completion</w:t>
      </w:r>
      <w:r w:rsidR="00905D0D" w:rsidRPr="00402F99">
        <w:rPr>
          <w:rFonts w:ascii="Times New Roman" w:hAnsi="Times New Roman"/>
        </w:rPr>
        <w:tab/>
      </w:r>
      <w:r w:rsidR="00193C64" w:rsidRPr="00402F99">
        <w:rPr>
          <w:rFonts w:ascii="Times New Roman" w:hAnsi="Times New Roman"/>
        </w:rPr>
        <w:t>1</w:t>
      </w:r>
      <w:r w:rsidR="00402F99" w:rsidRPr="00402F99">
        <w:rPr>
          <w:rFonts w:ascii="Times New Roman" w:hAnsi="Times New Roman"/>
        </w:rPr>
        <w:t>9</w:t>
      </w:r>
    </w:p>
    <w:p w14:paraId="74CBFF4B" w14:textId="43163DC1" w:rsidR="00D33056" w:rsidRPr="00402F99" w:rsidRDefault="00920FF8" w:rsidP="00605877">
      <w:pPr>
        <w:pStyle w:val="Heading1"/>
        <w:tabs>
          <w:tab w:val="right" w:leader="dot" w:pos="7920"/>
        </w:tabs>
        <w:rPr>
          <w:b w:val="0"/>
          <w:bCs w:val="0"/>
          <w:lang w:val="fr-FR"/>
        </w:rPr>
      </w:pPr>
      <w:r w:rsidRPr="00402F99">
        <w:rPr>
          <w:b w:val="0"/>
          <w:bCs w:val="0"/>
          <w:lang w:val="fr-FR"/>
        </w:rPr>
        <w:t xml:space="preserve">Tariff </w:t>
      </w:r>
      <w:r w:rsidR="00D33056" w:rsidRPr="00402F99">
        <w:rPr>
          <w:b w:val="0"/>
          <w:bCs w:val="0"/>
          <w:lang w:val="fr-FR"/>
        </w:rPr>
        <w:t>Rates and Charges</w:t>
      </w:r>
      <w:r w:rsidR="00742877" w:rsidRPr="00402F99">
        <w:rPr>
          <w:b w:val="0"/>
        </w:rPr>
        <w:tab/>
      </w:r>
      <w:r w:rsidR="00CB0B1C" w:rsidRPr="00402F99">
        <w:rPr>
          <w:b w:val="0"/>
        </w:rPr>
        <w:t>2</w:t>
      </w:r>
      <w:r w:rsidR="006D7180">
        <w:rPr>
          <w:b w:val="0"/>
        </w:rPr>
        <w:t>2</w:t>
      </w:r>
    </w:p>
    <w:p w14:paraId="510DCDCA" w14:textId="49459F5A" w:rsidR="00FD17AB" w:rsidRPr="00402F99" w:rsidRDefault="00CB0B1C" w:rsidP="00663CA6">
      <w:pPr>
        <w:tabs>
          <w:tab w:val="right" w:leader="dot" w:pos="7920"/>
        </w:tabs>
        <w:rPr>
          <w:rFonts w:ascii="Times New Roman" w:hAnsi="Times New Roman"/>
        </w:rPr>
      </w:pPr>
      <w:r w:rsidRPr="00402F99">
        <w:rPr>
          <w:rFonts w:ascii="Times New Roman" w:hAnsi="Times New Roman"/>
        </w:rPr>
        <w:t xml:space="preserve">Additional </w:t>
      </w:r>
      <w:r w:rsidR="00044E91" w:rsidRPr="00402F99">
        <w:rPr>
          <w:rFonts w:ascii="Times New Roman" w:hAnsi="Times New Roman"/>
        </w:rPr>
        <w:t>Information</w:t>
      </w:r>
      <w:r w:rsidRPr="00402F99">
        <w:rPr>
          <w:rFonts w:ascii="Times New Roman" w:hAnsi="Times New Roman"/>
        </w:rPr>
        <w:tab/>
        <w:t>2</w:t>
      </w:r>
      <w:r w:rsidR="006D7180">
        <w:rPr>
          <w:rFonts w:ascii="Times New Roman" w:hAnsi="Times New Roman"/>
        </w:rPr>
        <w:t>4</w:t>
      </w:r>
    </w:p>
    <w:p w14:paraId="199CADCE" w14:textId="6CFBFD7F" w:rsidR="00D33056" w:rsidRPr="00DA1C4D" w:rsidRDefault="00742877" w:rsidP="00663CA6">
      <w:pPr>
        <w:tabs>
          <w:tab w:val="right" w:leader="dot" w:pos="7920"/>
        </w:tabs>
        <w:rPr>
          <w:rFonts w:ascii="Times New Roman" w:hAnsi="Times New Roman"/>
          <w:lang w:val="fr-FR"/>
        </w:rPr>
      </w:pPr>
      <w:r w:rsidRPr="00402F99">
        <w:rPr>
          <w:rFonts w:ascii="Times New Roman" w:hAnsi="Times New Roman"/>
        </w:rPr>
        <w:t>Summary</w:t>
      </w:r>
      <w:r w:rsidRPr="00402F99">
        <w:rPr>
          <w:rFonts w:ascii="Times New Roman" w:hAnsi="Times New Roman"/>
          <w:lang w:val="fr-FR"/>
        </w:rPr>
        <w:t xml:space="preserve"> of </w:t>
      </w:r>
      <w:r w:rsidRPr="00402F99">
        <w:rPr>
          <w:rFonts w:ascii="Times New Roman" w:hAnsi="Times New Roman"/>
        </w:rPr>
        <w:t>Recommendations</w:t>
      </w:r>
      <w:r w:rsidRPr="00402F99">
        <w:rPr>
          <w:rFonts w:ascii="Times New Roman" w:hAnsi="Times New Roman"/>
          <w:lang w:val="fr-FR"/>
        </w:rPr>
        <w:tab/>
      </w:r>
      <w:r w:rsidR="00CB0B1C" w:rsidRPr="00402F99">
        <w:rPr>
          <w:rFonts w:ascii="Times New Roman" w:hAnsi="Times New Roman"/>
          <w:lang w:val="fr-FR"/>
        </w:rPr>
        <w:t>2</w:t>
      </w:r>
      <w:r w:rsidR="006D7180">
        <w:rPr>
          <w:rFonts w:ascii="Times New Roman" w:hAnsi="Times New Roman"/>
          <w:lang w:val="fr-FR"/>
        </w:rPr>
        <w:t>6</w:t>
      </w:r>
    </w:p>
    <w:p w14:paraId="2AC46F22" w14:textId="77777777" w:rsidR="00982F06" w:rsidRPr="00DA1C4D" w:rsidRDefault="00D33056" w:rsidP="00982F06">
      <w:pPr>
        <w:tabs>
          <w:tab w:val="right" w:leader="dot" w:pos="7920"/>
        </w:tabs>
        <w:rPr>
          <w:rFonts w:ascii="Times New Roman" w:hAnsi="Times New Roman"/>
          <w:lang w:val="fr-FR"/>
        </w:rPr>
      </w:pPr>
      <w:r w:rsidRPr="00982F06">
        <w:rPr>
          <w:rFonts w:ascii="Times New Roman" w:hAnsi="Times New Roman"/>
          <w:bCs/>
        </w:rPr>
        <w:t>Appendices</w:t>
      </w:r>
    </w:p>
    <w:p w14:paraId="4CE84723" w14:textId="77777777" w:rsidR="00D33056" w:rsidRPr="00663CA6" w:rsidRDefault="00982F06" w:rsidP="00663CA6">
      <w:pPr>
        <w:pStyle w:val="Heading1"/>
        <w:rPr>
          <w:rFonts w:ascii="Palatino Linotype" w:hAnsi="Palatino Linotype"/>
          <w:b w:val="0"/>
          <w:bCs w:val="0"/>
        </w:rPr>
      </w:pPr>
      <w:r w:rsidRPr="00DA1C4D">
        <w:rPr>
          <w:lang w:val="fr-FR"/>
        </w:rPr>
        <w:tab/>
      </w:r>
      <w:r w:rsidR="00D33056">
        <w:rPr>
          <w:b w:val="0"/>
          <w:bCs w:val="0"/>
        </w:rPr>
        <w:br w:type="page"/>
      </w:r>
    </w:p>
    <w:p w14:paraId="05FDF71D" w14:textId="77777777" w:rsidR="00D33056" w:rsidRPr="00890E1B" w:rsidRDefault="00D33056">
      <w:pPr>
        <w:pStyle w:val="Heading4"/>
        <w:widowControl/>
        <w:autoSpaceDE/>
        <w:autoSpaceDN/>
        <w:adjustRightInd/>
        <w:rPr>
          <w:szCs w:val="28"/>
        </w:rPr>
      </w:pPr>
      <w:r w:rsidRPr="00890E1B">
        <w:rPr>
          <w:szCs w:val="28"/>
        </w:rPr>
        <w:lastRenderedPageBreak/>
        <w:t xml:space="preserve">PURPOSE, SCOPE </w:t>
      </w:r>
      <w:r w:rsidR="00753E86">
        <w:rPr>
          <w:szCs w:val="28"/>
        </w:rPr>
        <w:t>AND</w:t>
      </w:r>
      <w:r w:rsidR="00753E86" w:rsidRPr="00890E1B">
        <w:rPr>
          <w:szCs w:val="28"/>
        </w:rPr>
        <w:t xml:space="preserve"> </w:t>
      </w:r>
      <w:r w:rsidRPr="00890E1B">
        <w:rPr>
          <w:szCs w:val="28"/>
        </w:rPr>
        <w:t>AUTHORITY</w:t>
      </w:r>
    </w:p>
    <w:p w14:paraId="7AFDCE80" w14:textId="77777777" w:rsidR="00D33056" w:rsidRPr="00890E1B" w:rsidRDefault="00D33056">
      <w:pPr>
        <w:rPr>
          <w:rFonts w:ascii="Times New Roman" w:hAnsi="Times New Roman"/>
          <w:b/>
          <w:bCs/>
        </w:rPr>
      </w:pPr>
    </w:p>
    <w:p w14:paraId="75E802D3" w14:textId="77777777" w:rsidR="00D33056" w:rsidRPr="00890E1B" w:rsidRDefault="00D33056">
      <w:pPr>
        <w:rPr>
          <w:rFonts w:ascii="Times New Roman" w:hAnsi="Times New Roman"/>
        </w:rPr>
      </w:pPr>
      <w:r w:rsidRPr="00890E1B">
        <w:rPr>
          <w:rFonts w:ascii="Times New Roman" w:hAnsi="Times New Roman"/>
          <w:b/>
          <w:bCs/>
        </w:rPr>
        <w:t>Purpose</w:t>
      </w:r>
    </w:p>
    <w:p w14:paraId="60C16272" w14:textId="77777777" w:rsidR="00D33056" w:rsidRDefault="005A76DD">
      <w:pPr>
        <w:rPr>
          <w:rFonts w:ascii="Times New Roman" w:hAnsi="Times New Roman"/>
        </w:rPr>
      </w:pPr>
      <w:r>
        <w:rPr>
          <w:rFonts w:ascii="Times New Roman" w:hAnsi="Times New Roman"/>
        </w:rPr>
        <w:t>Olympic Moving</w:t>
      </w:r>
      <w:r w:rsidR="00D65D12">
        <w:rPr>
          <w:rFonts w:ascii="Times New Roman" w:hAnsi="Times New Roman"/>
        </w:rPr>
        <w:t xml:space="preserve"> &amp; Storage, Inc.,</w:t>
      </w:r>
      <w:r w:rsidR="00E26F63">
        <w:rPr>
          <w:rFonts w:ascii="Times New Roman" w:hAnsi="Times New Roman"/>
        </w:rPr>
        <w:t xml:space="preserve"> d/b/a Olympic Movers</w:t>
      </w:r>
      <w:r w:rsidR="00D65D12">
        <w:rPr>
          <w:rFonts w:ascii="Times New Roman" w:hAnsi="Times New Roman"/>
        </w:rPr>
        <w:t xml:space="preserve"> (</w:t>
      </w:r>
      <w:r w:rsidR="00E26F63">
        <w:rPr>
          <w:rFonts w:ascii="Times New Roman" w:hAnsi="Times New Roman"/>
        </w:rPr>
        <w:t>Olympic Movers</w:t>
      </w:r>
      <w:r w:rsidR="00C134A2">
        <w:rPr>
          <w:rFonts w:ascii="Times New Roman" w:hAnsi="Times New Roman"/>
        </w:rPr>
        <w:t xml:space="preserve">) </w:t>
      </w:r>
      <w:r w:rsidR="00D24A25">
        <w:rPr>
          <w:rFonts w:ascii="Times New Roman" w:hAnsi="Times New Roman"/>
        </w:rPr>
        <w:t xml:space="preserve">holds common carrier authority within the </w:t>
      </w:r>
      <w:r w:rsidR="00062B12">
        <w:rPr>
          <w:rFonts w:ascii="Times New Roman" w:hAnsi="Times New Roman"/>
        </w:rPr>
        <w:t>S</w:t>
      </w:r>
      <w:r w:rsidR="00D24A25">
        <w:rPr>
          <w:rFonts w:ascii="Times New Roman" w:hAnsi="Times New Roman"/>
        </w:rPr>
        <w:t>tate of Washington, including the transportation of household goods</w:t>
      </w:r>
      <w:r w:rsidR="001B25B7">
        <w:rPr>
          <w:rFonts w:ascii="Times New Roman" w:hAnsi="Times New Roman"/>
        </w:rPr>
        <w:t xml:space="preserve">. </w:t>
      </w:r>
      <w:r w:rsidR="00D24A25">
        <w:rPr>
          <w:rFonts w:ascii="Times New Roman" w:hAnsi="Times New Roman"/>
        </w:rPr>
        <w:t>The purpose of this investigation is to determine the company’s compliance with Washington state laws and Washington Utilities and Transportation Commission rules.</w:t>
      </w:r>
      <w:r w:rsidR="00AA23D7">
        <w:rPr>
          <w:rFonts w:ascii="Times New Roman" w:hAnsi="Times New Roman"/>
        </w:rPr>
        <w:t xml:space="preserve"> </w:t>
      </w:r>
    </w:p>
    <w:p w14:paraId="75EA8AC0" w14:textId="77777777" w:rsidR="00D24A25" w:rsidRPr="00890E1B" w:rsidRDefault="00D24A25">
      <w:pPr>
        <w:rPr>
          <w:rFonts w:ascii="Times New Roman" w:hAnsi="Times New Roman"/>
        </w:rPr>
      </w:pPr>
    </w:p>
    <w:p w14:paraId="41D9D1B3" w14:textId="77777777" w:rsidR="00D33056" w:rsidRPr="00890E1B" w:rsidRDefault="00D33056">
      <w:pPr>
        <w:rPr>
          <w:rFonts w:ascii="Times New Roman" w:hAnsi="Times New Roman"/>
          <w:b/>
          <w:bCs/>
        </w:rPr>
      </w:pPr>
      <w:r w:rsidRPr="00890E1B">
        <w:rPr>
          <w:rFonts w:ascii="Times New Roman" w:hAnsi="Times New Roman"/>
          <w:b/>
          <w:bCs/>
        </w:rPr>
        <w:t>Scope</w:t>
      </w:r>
    </w:p>
    <w:p w14:paraId="5C4E93DF" w14:textId="77777777" w:rsidR="00D33056" w:rsidRPr="00890E1B" w:rsidRDefault="00465F75">
      <w:pPr>
        <w:rPr>
          <w:rFonts w:ascii="Times New Roman" w:hAnsi="Times New Roman"/>
        </w:rPr>
      </w:pPr>
      <w:r>
        <w:rPr>
          <w:rFonts w:ascii="Times New Roman" w:hAnsi="Times New Roman"/>
        </w:rPr>
        <w:t>The scope of this</w:t>
      </w:r>
      <w:r w:rsidR="00D33056" w:rsidRPr="00890E1B">
        <w:rPr>
          <w:rFonts w:ascii="Times New Roman" w:hAnsi="Times New Roman"/>
        </w:rPr>
        <w:t xml:space="preserve"> </w:t>
      </w:r>
      <w:r w:rsidR="0075323F">
        <w:rPr>
          <w:rFonts w:ascii="Times New Roman" w:hAnsi="Times New Roman"/>
        </w:rPr>
        <w:t>investigation</w:t>
      </w:r>
      <w:r w:rsidR="00D33056" w:rsidRPr="00890E1B">
        <w:rPr>
          <w:rFonts w:ascii="Times New Roman" w:hAnsi="Times New Roman"/>
        </w:rPr>
        <w:t xml:space="preserve"> focuses on </w:t>
      </w:r>
      <w:r w:rsidR="00056E8C">
        <w:rPr>
          <w:rFonts w:ascii="Times New Roman" w:hAnsi="Times New Roman"/>
        </w:rPr>
        <w:t xml:space="preserve">intrastate </w:t>
      </w:r>
      <w:r w:rsidR="00D33056" w:rsidRPr="00890E1B">
        <w:rPr>
          <w:rFonts w:ascii="Times New Roman" w:hAnsi="Times New Roman"/>
        </w:rPr>
        <w:t>transportation of household goods in Washington b</w:t>
      </w:r>
      <w:r w:rsidR="00822825" w:rsidRPr="00890E1B">
        <w:rPr>
          <w:rFonts w:ascii="Times New Roman" w:hAnsi="Times New Roman"/>
        </w:rPr>
        <w:t xml:space="preserve">y </w:t>
      </w:r>
      <w:r w:rsidR="00E26F63">
        <w:rPr>
          <w:rFonts w:ascii="Times New Roman" w:hAnsi="Times New Roman"/>
        </w:rPr>
        <w:t>Olympic Movers</w:t>
      </w:r>
      <w:r w:rsidR="00301F95">
        <w:rPr>
          <w:rFonts w:ascii="Times New Roman" w:hAnsi="Times New Roman"/>
        </w:rPr>
        <w:t xml:space="preserve"> </w:t>
      </w:r>
      <w:r w:rsidR="00D33056" w:rsidRPr="00890E1B">
        <w:rPr>
          <w:rFonts w:ascii="Times New Roman" w:hAnsi="Times New Roman"/>
        </w:rPr>
        <w:t>and the company’s compliance with</w:t>
      </w:r>
      <w:r w:rsidR="00E7270B" w:rsidRPr="00890E1B">
        <w:rPr>
          <w:rFonts w:ascii="Times New Roman" w:hAnsi="Times New Roman"/>
        </w:rPr>
        <w:t xml:space="preserve"> </w:t>
      </w:r>
      <w:r w:rsidR="00821EED">
        <w:rPr>
          <w:rFonts w:ascii="Times New Roman" w:hAnsi="Times New Roman"/>
        </w:rPr>
        <w:t>state law</w:t>
      </w:r>
      <w:r w:rsidR="00985F4D">
        <w:rPr>
          <w:rFonts w:ascii="Times New Roman" w:hAnsi="Times New Roman"/>
        </w:rPr>
        <w:t>s</w:t>
      </w:r>
      <w:r w:rsidR="00E7270B" w:rsidRPr="00890E1B">
        <w:rPr>
          <w:rFonts w:ascii="Times New Roman" w:hAnsi="Times New Roman"/>
        </w:rPr>
        <w:t xml:space="preserve"> and c</w:t>
      </w:r>
      <w:r w:rsidR="0075323F">
        <w:rPr>
          <w:rFonts w:ascii="Times New Roman" w:hAnsi="Times New Roman"/>
        </w:rPr>
        <w:t xml:space="preserve">ommission </w:t>
      </w:r>
      <w:r w:rsidR="00D33056" w:rsidRPr="00890E1B">
        <w:rPr>
          <w:rFonts w:ascii="Times New Roman" w:hAnsi="Times New Roman"/>
        </w:rPr>
        <w:t>rules.</w:t>
      </w:r>
    </w:p>
    <w:p w14:paraId="4D8BB5AA" w14:textId="77777777" w:rsidR="00D33056" w:rsidRPr="00890E1B" w:rsidRDefault="00D33056">
      <w:pPr>
        <w:rPr>
          <w:rFonts w:ascii="Times New Roman" w:hAnsi="Times New Roman"/>
        </w:rPr>
      </w:pPr>
    </w:p>
    <w:p w14:paraId="03C52AEE" w14:textId="77777777" w:rsidR="00D33056" w:rsidRPr="00890E1B" w:rsidRDefault="00D33056">
      <w:pPr>
        <w:rPr>
          <w:rFonts w:ascii="Times New Roman" w:hAnsi="Times New Roman"/>
        </w:rPr>
      </w:pPr>
      <w:r w:rsidRPr="00890E1B">
        <w:rPr>
          <w:rFonts w:ascii="Times New Roman" w:hAnsi="Times New Roman"/>
          <w:b/>
          <w:bCs/>
        </w:rPr>
        <w:t>Authority</w:t>
      </w:r>
    </w:p>
    <w:p w14:paraId="3E0C9CB7" w14:textId="77777777" w:rsidR="00D33056" w:rsidRPr="00890E1B" w:rsidRDefault="00D33056">
      <w:pPr>
        <w:rPr>
          <w:rFonts w:ascii="Times New Roman" w:hAnsi="Times New Roman"/>
        </w:rPr>
      </w:pPr>
      <w:r w:rsidRPr="00890E1B">
        <w:rPr>
          <w:rFonts w:ascii="Times New Roman" w:hAnsi="Times New Roman"/>
        </w:rPr>
        <w:t xml:space="preserve">Staff conducts this investigation </w:t>
      </w:r>
      <w:r w:rsidR="006E46D0">
        <w:rPr>
          <w:rFonts w:ascii="Times New Roman" w:hAnsi="Times New Roman"/>
        </w:rPr>
        <w:t>pursuant to</w:t>
      </w:r>
      <w:r w:rsidRPr="00890E1B">
        <w:rPr>
          <w:rFonts w:ascii="Times New Roman" w:hAnsi="Times New Roman"/>
        </w:rPr>
        <w:t xml:space="preserve"> Revised Code of Washington (RCW) 81.04.070, R</w:t>
      </w:r>
      <w:r w:rsidR="006E46D0">
        <w:rPr>
          <w:rFonts w:ascii="Times New Roman" w:hAnsi="Times New Roman"/>
        </w:rPr>
        <w:t>CW 81.80.130, and RCW 81.80.330.</w:t>
      </w:r>
      <w:r w:rsidRPr="00890E1B">
        <w:rPr>
          <w:rFonts w:ascii="Times New Roman" w:hAnsi="Times New Roman"/>
        </w:rPr>
        <w:t xml:space="preserve"> </w:t>
      </w:r>
      <w:r w:rsidR="00F134A2">
        <w:rPr>
          <w:rFonts w:ascii="Times New Roman" w:hAnsi="Times New Roman"/>
        </w:rPr>
        <w:t>Chapter 81.80 RCW</w:t>
      </w:r>
      <w:r w:rsidR="00985F4D">
        <w:rPr>
          <w:rFonts w:ascii="Times New Roman" w:hAnsi="Times New Roman"/>
        </w:rPr>
        <w:t xml:space="preserve"> gives</w:t>
      </w:r>
      <w:r w:rsidR="006E46D0">
        <w:rPr>
          <w:rFonts w:ascii="Times New Roman" w:hAnsi="Times New Roman"/>
        </w:rPr>
        <w:t xml:space="preserve"> the c</w:t>
      </w:r>
      <w:r w:rsidR="002529C9">
        <w:rPr>
          <w:rFonts w:ascii="Times New Roman" w:hAnsi="Times New Roman"/>
        </w:rPr>
        <w:t xml:space="preserve">ommission </w:t>
      </w:r>
      <w:r w:rsidR="00985F4D">
        <w:rPr>
          <w:rFonts w:ascii="Times New Roman" w:hAnsi="Times New Roman"/>
        </w:rPr>
        <w:t>authority to regulate</w:t>
      </w:r>
      <w:r w:rsidRPr="00890E1B">
        <w:rPr>
          <w:rFonts w:ascii="Times New Roman" w:hAnsi="Times New Roman"/>
        </w:rPr>
        <w:t xml:space="preserve"> companies that transport household goods within the state of Washington.</w:t>
      </w:r>
      <w:r w:rsidR="003F75AC">
        <w:rPr>
          <w:rFonts w:ascii="Times New Roman" w:hAnsi="Times New Roman"/>
        </w:rPr>
        <w:t xml:space="preserve"> </w:t>
      </w:r>
    </w:p>
    <w:p w14:paraId="04E4F16D" w14:textId="77777777" w:rsidR="00D33056" w:rsidRPr="00890E1B" w:rsidRDefault="00D33056">
      <w:pPr>
        <w:rPr>
          <w:rFonts w:ascii="Times New Roman" w:hAnsi="Times New Roman"/>
        </w:rPr>
      </w:pPr>
    </w:p>
    <w:p w14:paraId="5E0E8703" w14:textId="77777777" w:rsidR="00D33056" w:rsidRPr="00890E1B" w:rsidRDefault="00D33056">
      <w:pPr>
        <w:rPr>
          <w:rFonts w:ascii="Times New Roman" w:hAnsi="Times New Roman"/>
          <w:b/>
          <w:bCs/>
        </w:rPr>
      </w:pPr>
      <w:r w:rsidRPr="00890E1B">
        <w:rPr>
          <w:rFonts w:ascii="Times New Roman" w:hAnsi="Times New Roman"/>
          <w:b/>
          <w:bCs/>
        </w:rPr>
        <w:t>Staff</w:t>
      </w:r>
    </w:p>
    <w:p w14:paraId="6E5E6291" w14:textId="2C4BEFEC" w:rsidR="00D33056" w:rsidRDefault="009078FC">
      <w:pPr>
        <w:rPr>
          <w:rFonts w:ascii="Times New Roman" w:hAnsi="Times New Roman"/>
        </w:rPr>
      </w:pPr>
      <w:r>
        <w:rPr>
          <w:rFonts w:ascii="Times New Roman" w:hAnsi="Times New Roman"/>
        </w:rPr>
        <w:t>Rayne Pearson, Consumer Protection Manager</w:t>
      </w:r>
    </w:p>
    <w:p w14:paraId="35F844C5" w14:textId="7A8CEBED" w:rsidR="00AB301F" w:rsidRDefault="007731FC">
      <w:pPr>
        <w:rPr>
          <w:rFonts w:ascii="Times New Roman" w:hAnsi="Times New Roman"/>
        </w:rPr>
      </w:pPr>
      <w:r>
        <w:rPr>
          <w:rFonts w:ascii="Times New Roman" w:hAnsi="Times New Roman"/>
        </w:rPr>
        <w:t>(360) 664-11</w:t>
      </w:r>
      <w:r w:rsidR="009078FC">
        <w:rPr>
          <w:rFonts w:ascii="Times New Roman" w:hAnsi="Times New Roman"/>
        </w:rPr>
        <w:t>03</w:t>
      </w:r>
    </w:p>
    <w:p w14:paraId="10730938" w14:textId="526D0D02" w:rsidR="00AB301F" w:rsidRDefault="009078FC">
      <w:pPr>
        <w:rPr>
          <w:rFonts w:ascii="Times New Roman" w:hAnsi="Times New Roman"/>
        </w:rPr>
      </w:pPr>
      <w:r>
        <w:rPr>
          <w:rFonts w:ascii="Times New Roman" w:hAnsi="Times New Roman"/>
        </w:rPr>
        <w:t>rpearson</w:t>
      </w:r>
      <w:r w:rsidR="00AB301F">
        <w:rPr>
          <w:rFonts w:ascii="Times New Roman" w:hAnsi="Times New Roman"/>
        </w:rPr>
        <w:t>@utc.wa.gov</w:t>
      </w:r>
    </w:p>
    <w:p w14:paraId="2835600B" w14:textId="77777777" w:rsidR="00AB301F" w:rsidRPr="00890E1B" w:rsidRDefault="00AB301F">
      <w:pPr>
        <w:rPr>
          <w:rFonts w:ascii="Times New Roman" w:hAnsi="Times New Roman"/>
        </w:rPr>
      </w:pPr>
    </w:p>
    <w:p w14:paraId="22B25067" w14:textId="77777777" w:rsidR="00547F30" w:rsidRDefault="00D33056" w:rsidP="00F51D8F">
      <w:pPr>
        <w:pStyle w:val="Header"/>
        <w:tabs>
          <w:tab w:val="clear" w:pos="4320"/>
          <w:tab w:val="clear" w:pos="8640"/>
        </w:tabs>
        <w:rPr>
          <w:b/>
          <w:bCs/>
          <w:sz w:val="28"/>
        </w:rPr>
      </w:pPr>
      <w:r>
        <w:br w:type="page"/>
      </w:r>
    </w:p>
    <w:p w14:paraId="2DC3410E" w14:textId="77777777" w:rsidR="00CF2F62" w:rsidRDefault="00CF2F62">
      <w:pPr>
        <w:pStyle w:val="Heading4"/>
        <w:widowControl/>
        <w:autoSpaceDE/>
        <w:autoSpaceDN/>
        <w:adjustRightInd/>
      </w:pPr>
      <w:r>
        <w:lastRenderedPageBreak/>
        <w:t>EXECUTIVE SUMMARY</w:t>
      </w:r>
    </w:p>
    <w:p w14:paraId="36A3946C" w14:textId="77777777" w:rsidR="00CF2F62" w:rsidRDefault="00CF2F62" w:rsidP="001050D5">
      <w:pPr>
        <w:rPr>
          <w:rFonts w:ascii="Times New Roman" w:hAnsi="Times New Roman"/>
        </w:rPr>
      </w:pPr>
    </w:p>
    <w:p w14:paraId="3C81C103" w14:textId="6493AA52" w:rsidR="006E6F73" w:rsidRDefault="00FB0669" w:rsidP="001050D5">
      <w:pPr>
        <w:rPr>
          <w:rFonts w:ascii="Times New Roman" w:hAnsi="Times New Roman"/>
        </w:rPr>
      </w:pPr>
      <w:r>
        <w:rPr>
          <w:rFonts w:ascii="Times New Roman" w:hAnsi="Times New Roman"/>
        </w:rPr>
        <w:t xml:space="preserve">Staff </w:t>
      </w:r>
      <w:r w:rsidR="00781199">
        <w:rPr>
          <w:rFonts w:ascii="Times New Roman" w:hAnsi="Times New Roman"/>
        </w:rPr>
        <w:t xml:space="preserve">initiated </w:t>
      </w:r>
      <w:r>
        <w:rPr>
          <w:rFonts w:ascii="Times New Roman" w:hAnsi="Times New Roman"/>
        </w:rPr>
        <w:t xml:space="preserve">this investigation into the business practices of Olympic Movers </w:t>
      </w:r>
      <w:r w:rsidR="00781199">
        <w:rPr>
          <w:rFonts w:ascii="Times New Roman" w:hAnsi="Times New Roman"/>
        </w:rPr>
        <w:t>after receiving</w:t>
      </w:r>
      <w:r w:rsidR="009B01CD">
        <w:rPr>
          <w:rFonts w:ascii="Times New Roman" w:hAnsi="Times New Roman"/>
        </w:rPr>
        <w:t xml:space="preserve"> information</w:t>
      </w:r>
      <w:r w:rsidR="006E6F73">
        <w:rPr>
          <w:rFonts w:ascii="Times New Roman" w:hAnsi="Times New Roman"/>
        </w:rPr>
        <w:t xml:space="preserve"> that </w:t>
      </w:r>
      <w:r w:rsidR="00402F99">
        <w:rPr>
          <w:rFonts w:ascii="Times New Roman" w:hAnsi="Times New Roman"/>
        </w:rPr>
        <w:t>the company</w:t>
      </w:r>
      <w:r w:rsidR="006E6F73">
        <w:rPr>
          <w:rFonts w:ascii="Times New Roman" w:hAnsi="Times New Roman"/>
        </w:rPr>
        <w:t xml:space="preserve"> </w:t>
      </w:r>
      <w:r w:rsidR="009B01CD">
        <w:rPr>
          <w:rFonts w:ascii="Times New Roman" w:hAnsi="Times New Roman"/>
        </w:rPr>
        <w:t xml:space="preserve">was charging a four-hour </w:t>
      </w:r>
      <w:r w:rsidR="006E6F73">
        <w:rPr>
          <w:rFonts w:ascii="Times New Roman" w:hAnsi="Times New Roman"/>
        </w:rPr>
        <w:t xml:space="preserve">minimum </w:t>
      </w:r>
      <w:r w:rsidR="009B01CD">
        <w:rPr>
          <w:rFonts w:ascii="Times New Roman" w:hAnsi="Times New Roman"/>
        </w:rPr>
        <w:t xml:space="preserve">for </w:t>
      </w:r>
      <w:r w:rsidR="006E6F73">
        <w:rPr>
          <w:rFonts w:ascii="Times New Roman" w:hAnsi="Times New Roman"/>
        </w:rPr>
        <w:t>hourly</w:t>
      </w:r>
      <w:r w:rsidR="00AE17B9">
        <w:rPr>
          <w:rFonts w:ascii="Times New Roman" w:hAnsi="Times New Roman"/>
        </w:rPr>
        <w:t>-</w:t>
      </w:r>
      <w:r w:rsidR="009B01CD">
        <w:rPr>
          <w:rFonts w:ascii="Times New Roman" w:hAnsi="Times New Roman"/>
        </w:rPr>
        <w:t>rated moves</w:t>
      </w:r>
      <w:r w:rsidR="00E42F85">
        <w:rPr>
          <w:rFonts w:ascii="Times New Roman" w:hAnsi="Times New Roman"/>
        </w:rPr>
        <w:t xml:space="preserve"> </w:t>
      </w:r>
      <w:r w:rsidR="006E6F73">
        <w:rPr>
          <w:rFonts w:ascii="Times New Roman" w:hAnsi="Times New Roman"/>
        </w:rPr>
        <w:t xml:space="preserve">in </w:t>
      </w:r>
      <w:r w:rsidR="009B01CD">
        <w:rPr>
          <w:rFonts w:ascii="Times New Roman" w:hAnsi="Times New Roman"/>
        </w:rPr>
        <w:t xml:space="preserve">violation of commission rules and </w:t>
      </w:r>
      <w:r w:rsidR="006E6F73">
        <w:rPr>
          <w:rFonts w:ascii="Times New Roman" w:hAnsi="Times New Roman"/>
        </w:rPr>
        <w:t>Household Goods Tariff 15-C.</w:t>
      </w:r>
    </w:p>
    <w:p w14:paraId="58D65865" w14:textId="77777777" w:rsidR="00C5470F" w:rsidRDefault="00C5470F" w:rsidP="001050D5">
      <w:pPr>
        <w:rPr>
          <w:rFonts w:ascii="Times New Roman" w:hAnsi="Times New Roman"/>
        </w:rPr>
      </w:pPr>
    </w:p>
    <w:p w14:paraId="3209FF65" w14:textId="3DCC2C09" w:rsidR="00117026" w:rsidRDefault="006E6F73" w:rsidP="001050D5">
      <w:pPr>
        <w:rPr>
          <w:rFonts w:ascii="Times New Roman" w:hAnsi="Times New Roman"/>
        </w:rPr>
      </w:pPr>
      <w:r>
        <w:rPr>
          <w:rFonts w:ascii="Times New Roman" w:hAnsi="Times New Roman"/>
        </w:rPr>
        <w:t xml:space="preserve">On Sept. 26, 2012, staff </w:t>
      </w:r>
      <w:r w:rsidR="00C5470F">
        <w:rPr>
          <w:rFonts w:ascii="Times New Roman" w:hAnsi="Times New Roman"/>
        </w:rPr>
        <w:t xml:space="preserve">sent a </w:t>
      </w:r>
      <w:r w:rsidR="00F11442">
        <w:rPr>
          <w:rFonts w:ascii="Times New Roman" w:hAnsi="Times New Roman"/>
        </w:rPr>
        <w:t xml:space="preserve">data request </w:t>
      </w:r>
      <w:r w:rsidR="00C5470F">
        <w:rPr>
          <w:rFonts w:ascii="Times New Roman" w:hAnsi="Times New Roman"/>
        </w:rPr>
        <w:t>to Olympic Movers requesting</w:t>
      </w:r>
      <w:r>
        <w:rPr>
          <w:rFonts w:ascii="Times New Roman" w:hAnsi="Times New Roman"/>
        </w:rPr>
        <w:t xml:space="preserve"> </w:t>
      </w:r>
      <w:r w:rsidR="001050D5">
        <w:rPr>
          <w:rFonts w:ascii="Times New Roman" w:hAnsi="Times New Roman"/>
        </w:rPr>
        <w:t xml:space="preserve">copies of </w:t>
      </w:r>
      <w:r w:rsidR="00C5470F">
        <w:rPr>
          <w:rFonts w:ascii="Times New Roman" w:hAnsi="Times New Roman"/>
        </w:rPr>
        <w:t xml:space="preserve">all </w:t>
      </w:r>
      <w:r w:rsidR="001050D5">
        <w:rPr>
          <w:rFonts w:ascii="Times New Roman" w:hAnsi="Times New Roman"/>
        </w:rPr>
        <w:t xml:space="preserve">move </w:t>
      </w:r>
      <w:r w:rsidR="00C5470F">
        <w:rPr>
          <w:rFonts w:ascii="Times New Roman" w:hAnsi="Times New Roman"/>
        </w:rPr>
        <w:t xml:space="preserve">documents for intrastate residential </w:t>
      </w:r>
      <w:r w:rsidR="001050D5">
        <w:rPr>
          <w:rFonts w:ascii="Times New Roman" w:hAnsi="Times New Roman"/>
        </w:rPr>
        <w:t>moves performed from June 1</w:t>
      </w:r>
      <w:r w:rsidR="00C5470F">
        <w:rPr>
          <w:rFonts w:ascii="Times New Roman" w:hAnsi="Times New Roman"/>
        </w:rPr>
        <w:t xml:space="preserve"> </w:t>
      </w:r>
      <w:r w:rsidR="00AE17B9">
        <w:rPr>
          <w:rFonts w:ascii="Times New Roman" w:hAnsi="Times New Roman"/>
        </w:rPr>
        <w:t xml:space="preserve">to </w:t>
      </w:r>
      <w:r w:rsidR="00C5470F">
        <w:rPr>
          <w:rFonts w:ascii="Times New Roman" w:hAnsi="Times New Roman"/>
        </w:rPr>
        <w:t>Aug. 31, 2012.</w:t>
      </w:r>
      <w:r w:rsidR="000E67A4">
        <w:rPr>
          <w:rFonts w:ascii="Times New Roman" w:hAnsi="Times New Roman"/>
        </w:rPr>
        <w:t xml:space="preserve"> </w:t>
      </w:r>
      <w:r w:rsidR="00F11442">
        <w:rPr>
          <w:rFonts w:ascii="Times New Roman" w:hAnsi="Times New Roman"/>
        </w:rPr>
        <w:t>A</w:t>
      </w:r>
      <w:r w:rsidR="006E1F30">
        <w:rPr>
          <w:rFonts w:ascii="Times New Roman" w:hAnsi="Times New Roman"/>
        </w:rPr>
        <w:t>fter requesting an extension,</w:t>
      </w:r>
      <w:r w:rsidR="00D212AD">
        <w:rPr>
          <w:rFonts w:ascii="Times New Roman" w:hAnsi="Times New Roman"/>
        </w:rPr>
        <w:t xml:space="preserve"> </w:t>
      </w:r>
      <w:r w:rsidR="00F11442">
        <w:rPr>
          <w:rFonts w:ascii="Times New Roman" w:hAnsi="Times New Roman"/>
        </w:rPr>
        <w:t xml:space="preserve">the company </w:t>
      </w:r>
      <w:r w:rsidR="00D212AD">
        <w:rPr>
          <w:rFonts w:ascii="Times New Roman" w:hAnsi="Times New Roman"/>
        </w:rPr>
        <w:t xml:space="preserve">provided copies </w:t>
      </w:r>
      <w:r w:rsidR="009B01CD">
        <w:rPr>
          <w:rFonts w:ascii="Times New Roman" w:hAnsi="Times New Roman"/>
        </w:rPr>
        <w:t xml:space="preserve">of documents </w:t>
      </w:r>
      <w:r w:rsidR="001050D5">
        <w:rPr>
          <w:rFonts w:ascii="Times New Roman" w:hAnsi="Times New Roman"/>
        </w:rPr>
        <w:t>for 7</w:t>
      </w:r>
      <w:r w:rsidR="002F05AF">
        <w:rPr>
          <w:rFonts w:ascii="Times New Roman" w:hAnsi="Times New Roman"/>
        </w:rPr>
        <w:t>6</w:t>
      </w:r>
      <w:r w:rsidR="001050D5">
        <w:rPr>
          <w:rFonts w:ascii="Times New Roman" w:hAnsi="Times New Roman"/>
        </w:rPr>
        <w:t xml:space="preserve"> </w:t>
      </w:r>
      <w:r w:rsidR="00D212AD">
        <w:rPr>
          <w:rFonts w:ascii="Times New Roman" w:hAnsi="Times New Roman"/>
        </w:rPr>
        <w:t xml:space="preserve">residential </w:t>
      </w:r>
      <w:r w:rsidR="001050D5">
        <w:rPr>
          <w:rFonts w:ascii="Times New Roman" w:hAnsi="Times New Roman"/>
        </w:rPr>
        <w:t xml:space="preserve">moves. </w:t>
      </w:r>
      <w:r w:rsidR="009B01CD">
        <w:rPr>
          <w:rFonts w:ascii="Times New Roman" w:hAnsi="Times New Roman"/>
        </w:rPr>
        <w:t xml:space="preserve">Staff discovered that some of the documents appeared altered. For example, some of the estimate forms had squares of paper taped over a </w:t>
      </w:r>
      <w:r w:rsidR="00781199">
        <w:rPr>
          <w:rFonts w:ascii="Times New Roman" w:hAnsi="Times New Roman"/>
        </w:rPr>
        <w:t xml:space="preserve">hand-written notation of </w:t>
      </w:r>
      <w:r w:rsidR="009B01CD">
        <w:rPr>
          <w:rFonts w:ascii="Times New Roman" w:hAnsi="Times New Roman"/>
        </w:rPr>
        <w:t>“4 hour minimum</w:t>
      </w:r>
      <w:r w:rsidR="00560BE5">
        <w:rPr>
          <w:rFonts w:ascii="Times New Roman" w:hAnsi="Times New Roman"/>
        </w:rPr>
        <w:t>.</w:t>
      </w:r>
      <w:r w:rsidR="009B01CD">
        <w:rPr>
          <w:rFonts w:ascii="Times New Roman" w:hAnsi="Times New Roman"/>
        </w:rPr>
        <w:t xml:space="preserve">” </w:t>
      </w:r>
      <w:r w:rsidR="00560BE5">
        <w:rPr>
          <w:rFonts w:ascii="Times New Roman" w:hAnsi="Times New Roman"/>
        </w:rPr>
        <w:t>O</w:t>
      </w:r>
      <w:r w:rsidR="009B01CD">
        <w:rPr>
          <w:rFonts w:ascii="Times New Roman" w:hAnsi="Times New Roman"/>
        </w:rPr>
        <w:t xml:space="preserve">ther forms contained information that had been </w:t>
      </w:r>
      <w:r w:rsidR="00560BE5">
        <w:rPr>
          <w:rFonts w:ascii="Times New Roman" w:hAnsi="Times New Roman"/>
        </w:rPr>
        <w:t xml:space="preserve">covered with white correction tape or white correction </w:t>
      </w:r>
      <w:r w:rsidR="0082743C">
        <w:rPr>
          <w:rFonts w:ascii="Times New Roman" w:hAnsi="Times New Roman"/>
        </w:rPr>
        <w:t>fluid</w:t>
      </w:r>
      <w:r w:rsidR="009B01CD">
        <w:rPr>
          <w:rFonts w:ascii="Times New Roman" w:hAnsi="Times New Roman"/>
        </w:rPr>
        <w:t xml:space="preserve">. </w:t>
      </w:r>
      <w:r w:rsidR="000D103A">
        <w:rPr>
          <w:rFonts w:ascii="Times New Roman" w:hAnsi="Times New Roman"/>
        </w:rPr>
        <w:t xml:space="preserve">After </w:t>
      </w:r>
      <w:r w:rsidR="00A3123A">
        <w:rPr>
          <w:rFonts w:ascii="Times New Roman" w:hAnsi="Times New Roman"/>
        </w:rPr>
        <w:t xml:space="preserve">discovering </w:t>
      </w:r>
      <w:r w:rsidR="009B01CD">
        <w:rPr>
          <w:rFonts w:ascii="Times New Roman" w:hAnsi="Times New Roman"/>
        </w:rPr>
        <w:t>the apparent alterations, s</w:t>
      </w:r>
      <w:r w:rsidR="001050D5">
        <w:rPr>
          <w:rFonts w:ascii="Times New Roman" w:hAnsi="Times New Roman"/>
        </w:rPr>
        <w:t xml:space="preserve">taff </w:t>
      </w:r>
      <w:r w:rsidR="00ED7B4A">
        <w:rPr>
          <w:rFonts w:ascii="Times New Roman" w:hAnsi="Times New Roman"/>
        </w:rPr>
        <w:t xml:space="preserve">went </w:t>
      </w:r>
      <w:r w:rsidR="00D212AD">
        <w:rPr>
          <w:rFonts w:ascii="Times New Roman" w:hAnsi="Times New Roman"/>
        </w:rPr>
        <w:t xml:space="preserve">to </w:t>
      </w:r>
      <w:r w:rsidR="009B01CD">
        <w:rPr>
          <w:rFonts w:ascii="Times New Roman" w:hAnsi="Times New Roman"/>
        </w:rPr>
        <w:t xml:space="preserve">the company’s </w:t>
      </w:r>
      <w:r w:rsidR="00D212AD">
        <w:rPr>
          <w:rFonts w:ascii="Times New Roman" w:hAnsi="Times New Roman"/>
        </w:rPr>
        <w:t xml:space="preserve">headquarters in Olympia </w:t>
      </w:r>
      <w:r w:rsidR="009B01CD">
        <w:rPr>
          <w:rFonts w:ascii="Times New Roman" w:hAnsi="Times New Roman"/>
        </w:rPr>
        <w:t xml:space="preserve">on </w:t>
      </w:r>
      <w:r w:rsidR="00AE17B9">
        <w:rPr>
          <w:rFonts w:ascii="Times New Roman" w:hAnsi="Times New Roman"/>
        </w:rPr>
        <w:t xml:space="preserve">Nov. </w:t>
      </w:r>
      <w:r w:rsidR="009B01CD">
        <w:rPr>
          <w:rFonts w:ascii="Times New Roman" w:hAnsi="Times New Roman"/>
        </w:rPr>
        <w:t>2, 2012,</w:t>
      </w:r>
      <w:r w:rsidR="00D212AD">
        <w:rPr>
          <w:rFonts w:ascii="Times New Roman" w:hAnsi="Times New Roman"/>
        </w:rPr>
        <w:t xml:space="preserve"> and </w:t>
      </w:r>
      <w:r w:rsidR="001050D5">
        <w:rPr>
          <w:rFonts w:ascii="Times New Roman" w:hAnsi="Times New Roman"/>
        </w:rPr>
        <w:t xml:space="preserve">collected </w:t>
      </w:r>
      <w:r w:rsidR="00560BE5">
        <w:rPr>
          <w:rFonts w:ascii="Times New Roman" w:hAnsi="Times New Roman"/>
        </w:rPr>
        <w:t xml:space="preserve">the </w:t>
      </w:r>
      <w:r w:rsidR="001050D5">
        <w:rPr>
          <w:rFonts w:ascii="Times New Roman" w:hAnsi="Times New Roman"/>
        </w:rPr>
        <w:t xml:space="preserve">original documents </w:t>
      </w:r>
      <w:r w:rsidR="00D212AD">
        <w:rPr>
          <w:rFonts w:ascii="Times New Roman" w:hAnsi="Times New Roman"/>
        </w:rPr>
        <w:t>for moves performed from</w:t>
      </w:r>
      <w:r w:rsidR="00D212AD" w:rsidRPr="00D212AD">
        <w:rPr>
          <w:rFonts w:ascii="Times New Roman" w:hAnsi="Times New Roman"/>
        </w:rPr>
        <w:t xml:space="preserve"> </w:t>
      </w:r>
      <w:r w:rsidR="00D212AD">
        <w:rPr>
          <w:rFonts w:ascii="Times New Roman" w:hAnsi="Times New Roman"/>
        </w:rPr>
        <w:t xml:space="preserve">June 1 </w:t>
      </w:r>
      <w:r w:rsidR="00AE17B9">
        <w:rPr>
          <w:rFonts w:ascii="Times New Roman" w:hAnsi="Times New Roman"/>
        </w:rPr>
        <w:t xml:space="preserve">to </w:t>
      </w:r>
      <w:r w:rsidR="00D212AD">
        <w:rPr>
          <w:rFonts w:ascii="Times New Roman" w:hAnsi="Times New Roman"/>
        </w:rPr>
        <w:t xml:space="preserve">Aug. 31, 2012. </w:t>
      </w:r>
      <w:r w:rsidR="00402F99">
        <w:rPr>
          <w:rFonts w:ascii="Times New Roman" w:hAnsi="Times New Roman"/>
        </w:rPr>
        <w:t>The company turned over</w:t>
      </w:r>
      <w:r w:rsidR="00560BE5">
        <w:rPr>
          <w:rFonts w:ascii="Times New Roman" w:hAnsi="Times New Roman"/>
        </w:rPr>
        <w:t xml:space="preserve"> documents for 119 moves</w:t>
      </w:r>
      <w:r w:rsidR="00402F99">
        <w:rPr>
          <w:rFonts w:ascii="Times New Roman" w:hAnsi="Times New Roman"/>
        </w:rPr>
        <w:t xml:space="preserve">, 43 more than originally </w:t>
      </w:r>
      <w:r w:rsidR="009078FC">
        <w:rPr>
          <w:rFonts w:ascii="Times New Roman" w:hAnsi="Times New Roman"/>
        </w:rPr>
        <w:t>provided</w:t>
      </w:r>
      <w:r w:rsidR="00560BE5">
        <w:rPr>
          <w:rFonts w:ascii="Times New Roman" w:hAnsi="Times New Roman"/>
        </w:rPr>
        <w:t>.</w:t>
      </w:r>
    </w:p>
    <w:p w14:paraId="4497A453" w14:textId="77777777" w:rsidR="00117026" w:rsidRDefault="00117026" w:rsidP="001050D5">
      <w:pPr>
        <w:rPr>
          <w:rFonts w:ascii="Times New Roman" w:hAnsi="Times New Roman"/>
        </w:rPr>
      </w:pPr>
    </w:p>
    <w:p w14:paraId="0887EDCE" w14:textId="3117E4EC" w:rsidR="001050D5" w:rsidRDefault="00247737" w:rsidP="001050D5">
      <w:pPr>
        <w:rPr>
          <w:rFonts w:ascii="Times New Roman" w:hAnsi="Times New Roman"/>
        </w:rPr>
      </w:pPr>
      <w:r>
        <w:rPr>
          <w:rFonts w:ascii="Times New Roman" w:hAnsi="Times New Roman"/>
        </w:rPr>
        <w:t>A r</w:t>
      </w:r>
      <w:r w:rsidR="003C5BB1">
        <w:rPr>
          <w:rFonts w:ascii="Times New Roman" w:hAnsi="Times New Roman"/>
        </w:rPr>
        <w:t xml:space="preserve">eview of the move documents showed a pattern of overcharges, which prompted staff to return to the </w:t>
      </w:r>
      <w:r>
        <w:rPr>
          <w:rFonts w:ascii="Times New Roman" w:hAnsi="Times New Roman"/>
        </w:rPr>
        <w:t>company’s offices in Olympia, Federal Way</w:t>
      </w:r>
      <w:r w:rsidR="0082743C">
        <w:rPr>
          <w:rFonts w:ascii="Times New Roman" w:hAnsi="Times New Roman"/>
        </w:rPr>
        <w:t>,</w:t>
      </w:r>
      <w:r>
        <w:rPr>
          <w:rFonts w:ascii="Times New Roman" w:hAnsi="Times New Roman"/>
        </w:rPr>
        <w:t xml:space="preserve"> and Lakewood to retrieve additional move documents </w:t>
      </w:r>
      <w:r w:rsidR="00AE17B9">
        <w:rPr>
          <w:rFonts w:ascii="Times New Roman" w:hAnsi="Times New Roman"/>
        </w:rPr>
        <w:t xml:space="preserve">both </w:t>
      </w:r>
      <w:r>
        <w:rPr>
          <w:rFonts w:ascii="Times New Roman" w:hAnsi="Times New Roman"/>
        </w:rPr>
        <w:t xml:space="preserve">from prior years and </w:t>
      </w:r>
      <w:r w:rsidR="00AE17B9">
        <w:rPr>
          <w:rFonts w:ascii="Times New Roman" w:hAnsi="Times New Roman"/>
        </w:rPr>
        <w:t xml:space="preserve">for </w:t>
      </w:r>
      <w:r>
        <w:rPr>
          <w:rFonts w:ascii="Times New Roman" w:hAnsi="Times New Roman"/>
        </w:rPr>
        <w:t xml:space="preserve">moves performed in March 2013. Based on a review of the additional documents, staff found that the company’s overcharging </w:t>
      </w:r>
      <w:r w:rsidR="008404FE">
        <w:rPr>
          <w:rFonts w:ascii="Times New Roman" w:hAnsi="Times New Roman"/>
        </w:rPr>
        <w:t xml:space="preserve">was </w:t>
      </w:r>
      <w:r w:rsidR="000D103A">
        <w:rPr>
          <w:rFonts w:ascii="Times New Roman" w:hAnsi="Times New Roman"/>
        </w:rPr>
        <w:t>deliberate</w:t>
      </w:r>
      <w:r w:rsidR="0082743C">
        <w:rPr>
          <w:rFonts w:ascii="Times New Roman" w:hAnsi="Times New Roman"/>
        </w:rPr>
        <w:t xml:space="preserve"> and</w:t>
      </w:r>
      <w:r w:rsidR="000D103A">
        <w:rPr>
          <w:rFonts w:ascii="Times New Roman" w:hAnsi="Times New Roman"/>
        </w:rPr>
        <w:t xml:space="preserve"> </w:t>
      </w:r>
      <w:r>
        <w:rPr>
          <w:rFonts w:ascii="Times New Roman" w:hAnsi="Times New Roman"/>
        </w:rPr>
        <w:t>longstanding</w:t>
      </w:r>
      <w:r w:rsidR="0082743C">
        <w:rPr>
          <w:rFonts w:ascii="Times New Roman" w:hAnsi="Times New Roman"/>
        </w:rPr>
        <w:t>,</w:t>
      </w:r>
      <w:r w:rsidR="00E878DE">
        <w:rPr>
          <w:rFonts w:ascii="Times New Roman" w:hAnsi="Times New Roman"/>
        </w:rPr>
        <w:t xml:space="preserve"> </w:t>
      </w:r>
      <w:r w:rsidR="0082743C">
        <w:rPr>
          <w:rFonts w:ascii="Times New Roman" w:hAnsi="Times New Roman"/>
        </w:rPr>
        <w:t xml:space="preserve">demonstrating </w:t>
      </w:r>
      <w:r w:rsidR="00E878DE">
        <w:rPr>
          <w:rFonts w:ascii="Times New Roman" w:hAnsi="Times New Roman"/>
        </w:rPr>
        <w:t>a pattern of deceptive business practices</w:t>
      </w:r>
      <w:r>
        <w:rPr>
          <w:rFonts w:ascii="Times New Roman" w:hAnsi="Times New Roman"/>
        </w:rPr>
        <w:t>.</w:t>
      </w:r>
    </w:p>
    <w:p w14:paraId="59E90C35" w14:textId="77777777" w:rsidR="005276DE" w:rsidRDefault="005276DE" w:rsidP="001050D5">
      <w:pPr>
        <w:rPr>
          <w:rFonts w:ascii="Times New Roman" w:hAnsi="Times New Roman"/>
        </w:rPr>
      </w:pPr>
    </w:p>
    <w:p w14:paraId="22EF85E0" w14:textId="2B9B8D67" w:rsidR="005276DE" w:rsidRDefault="005276DE" w:rsidP="005276DE">
      <w:pPr>
        <w:rPr>
          <w:rFonts w:ascii="Times New Roman" w:hAnsi="Times New Roman"/>
        </w:rPr>
      </w:pPr>
      <w:r>
        <w:rPr>
          <w:rFonts w:ascii="Times New Roman" w:hAnsi="Times New Roman"/>
          <w:bCs/>
        </w:rPr>
        <w:t xml:space="preserve">On Oct. 17, 2013, Consumer Protection staff received commission-referred consumer complaint #118930 against Olympic Movers. The company initially provided copies of move documents in response to the complaints, </w:t>
      </w:r>
      <w:r w:rsidR="008704C4">
        <w:rPr>
          <w:rFonts w:ascii="Times New Roman" w:hAnsi="Times New Roman"/>
          <w:bCs/>
        </w:rPr>
        <w:t>and then</w:t>
      </w:r>
      <w:r>
        <w:rPr>
          <w:rFonts w:ascii="Times New Roman" w:hAnsi="Times New Roman"/>
          <w:bCs/>
        </w:rPr>
        <w:t xml:space="preserve"> subsequently provided original documents at staff’s request. A review of the original documents revealed that more than a dozen sections were whited out with correction fluid and multiple charges were added to the company’s copy of the bill of lading that did not appear on the customer’s copy. </w:t>
      </w:r>
    </w:p>
    <w:p w14:paraId="61BAAFA8" w14:textId="77777777" w:rsidR="00ED7B4A" w:rsidRDefault="00ED7B4A" w:rsidP="001050D5">
      <w:pPr>
        <w:rPr>
          <w:rFonts w:ascii="Times New Roman" w:hAnsi="Times New Roman"/>
        </w:rPr>
      </w:pPr>
    </w:p>
    <w:p w14:paraId="51F1A63C" w14:textId="357D884F" w:rsidR="001050D5" w:rsidRDefault="00AE17B9" w:rsidP="001050D5">
      <w:pPr>
        <w:rPr>
          <w:rFonts w:ascii="Times New Roman" w:hAnsi="Times New Roman"/>
        </w:rPr>
      </w:pPr>
      <w:r>
        <w:rPr>
          <w:rFonts w:ascii="Times New Roman" w:hAnsi="Times New Roman"/>
        </w:rPr>
        <w:t>Staff</w:t>
      </w:r>
      <w:r w:rsidR="00E203CB">
        <w:rPr>
          <w:rFonts w:ascii="Times New Roman" w:hAnsi="Times New Roman"/>
        </w:rPr>
        <w:t xml:space="preserve"> </w:t>
      </w:r>
      <w:r w:rsidR="00402F99">
        <w:rPr>
          <w:rFonts w:ascii="Times New Roman" w:hAnsi="Times New Roman"/>
        </w:rPr>
        <w:t xml:space="preserve">finds </w:t>
      </w:r>
      <w:r>
        <w:rPr>
          <w:rFonts w:ascii="Times New Roman" w:hAnsi="Times New Roman"/>
        </w:rPr>
        <w:t>that Olympic Movers</w:t>
      </w:r>
      <w:r w:rsidR="00E203CB">
        <w:rPr>
          <w:rFonts w:ascii="Times New Roman" w:hAnsi="Times New Roman"/>
        </w:rPr>
        <w:t xml:space="preserve"> </w:t>
      </w:r>
      <w:r w:rsidR="00930FBF">
        <w:rPr>
          <w:rFonts w:ascii="Times New Roman" w:hAnsi="Times New Roman"/>
        </w:rPr>
        <w:t>violated</w:t>
      </w:r>
      <w:r w:rsidR="00E203CB">
        <w:rPr>
          <w:rFonts w:ascii="Times New Roman" w:hAnsi="Times New Roman"/>
        </w:rPr>
        <w:t xml:space="preserve"> commission laws</w:t>
      </w:r>
      <w:r>
        <w:rPr>
          <w:rFonts w:ascii="Times New Roman" w:hAnsi="Times New Roman"/>
        </w:rPr>
        <w:t xml:space="preserve"> and</w:t>
      </w:r>
      <w:r w:rsidR="00E203CB">
        <w:rPr>
          <w:rFonts w:ascii="Times New Roman" w:hAnsi="Times New Roman"/>
        </w:rPr>
        <w:t xml:space="preserve"> rules</w:t>
      </w:r>
      <w:r>
        <w:rPr>
          <w:rFonts w:ascii="Times New Roman" w:hAnsi="Times New Roman"/>
        </w:rPr>
        <w:t>,</w:t>
      </w:r>
      <w:r w:rsidR="00E203CB">
        <w:rPr>
          <w:rFonts w:ascii="Times New Roman" w:hAnsi="Times New Roman"/>
        </w:rPr>
        <w:t xml:space="preserve"> </w:t>
      </w:r>
      <w:r>
        <w:rPr>
          <w:rFonts w:ascii="Times New Roman" w:hAnsi="Times New Roman"/>
        </w:rPr>
        <w:t xml:space="preserve">as well as </w:t>
      </w:r>
      <w:r w:rsidR="00E203CB">
        <w:rPr>
          <w:rFonts w:ascii="Times New Roman" w:hAnsi="Times New Roman"/>
        </w:rPr>
        <w:t>Household Goods Tariff 15-C</w:t>
      </w:r>
      <w:r>
        <w:rPr>
          <w:rFonts w:ascii="Times New Roman" w:hAnsi="Times New Roman"/>
        </w:rPr>
        <w:t>,</w:t>
      </w:r>
      <w:r w:rsidR="00E203CB">
        <w:rPr>
          <w:rFonts w:ascii="Times New Roman" w:hAnsi="Times New Roman"/>
        </w:rPr>
        <w:t xml:space="preserve"> as follows:</w:t>
      </w:r>
    </w:p>
    <w:p w14:paraId="3E831C58" w14:textId="77777777" w:rsidR="00E203CB" w:rsidRDefault="00E203CB" w:rsidP="001050D5">
      <w:pPr>
        <w:rPr>
          <w:rFonts w:ascii="Times New Roman" w:hAnsi="Times New Roman"/>
        </w:rPr>
      </w:pPr>
    </w:p>
    <w:p w14:paraId="46E33FEC" w14:textId="77777777" w:rsidR="00FD1FFC" w:rsidRDefault="00FD1FFC" w:rsidP="00FD1FFC">
      <w:pPr>
        <w:rPr>
          <w:rFonts w:ascii="Times New Roman" w:hAnsi="Times New Roman"/>
          <w:b/>
        </w:rPr>
      </w:pPr>
      <w:r>
        <w:rPr>
          <w:rFonts w:ascii="Times New Roman" w:hAnsi="Times New Roman"/>
          <w:b/>
        </w:rPr>
        <w:t>Inspection of documents</w:t>
      </w:r>
    </w:p>
    <w:p w14:paraId="1718266A" w14:textId="42D7F04E" w:rsidR="00FD1FFC" w:rsidRDefault="00FD1FFC" w:rsidP="00FD1FFC">
      <w:pPr>
        <w:pStyle w:val="ListParagraph"/>
        <w:numPr>
          <w:ilvl w:val="0"/>
          <w:numId w:val="30"/>
        </w:numPr>
        <w:rPr>
          <w:rFonts w:ascii="Times New Roman" w:hAnsi="Times New Roman"/>
        </w:rPr>
      </w:pPr>
      <w:r>
        <w:rPr>
          <w:rFonts w:ascii="Times New Roman" w:hAnsi="Times New Roman"/>
        </w:rPr>
        <w:t xml:space="preserve">Failure to provide </w:t>
      </w:r>
      <w:r w:rsidR="00A3123A">
        <w:rPr>
          <w:rFonts w:ascii="Times New Roman" w:hAnsi="Times New Roman"/>
        </w:rPr>
        <w:t xml:space="preserve">all </w:t>
      </w:r>
      <w:r>
        <w:rPr>
          <w:rFonts w:ascii="Times New Roman" w:hAnsi="Times New Roman"/>
        </w:rPr>
        <w:t xml:space="preserve">documents </w:t>
      </w:r>
      <w:r w:rsidR="00A3123A">
        <w:rPr>
          <w:rFonts w:ascii="Times New Roman" w:hAnsi="Times New Roman"/>
        </w:rPr>
        <w:t xml:space="preserve">required </w:t>
      </w:r>
      <w:r>
        <w:rPr>
          <w:rFonts w:ascii="Times New Roman" w:hAnsi="Times New Roman"/>
        </w:rPr>
        <w:t xml:space="preserve">for </w:t>
      </w:r>
      <w:r w:rsidR="00A3123A">
        <w:rPr>
          <w:rFonts w:ascii="Times New Roman" w:hAnsi="Times New Roman"/>
        </w:rPr>
        <w:t xml:space="preserve">inspection </w:t>
      </w:r>
      <w:r>
        <w:rPr>
          <w:rFonts w:ascii="Times New Roman" w:hAnsi="Times New Roman"/>
        </w:rPr>
        <w:t>in violation of RCW 8</w:t>
      </w:r>
      <w:r w:rsidR="003E6A86">
        <w:rPr>
          <w:rFonts w:ascii="Times New Roman" w:hAnsi="Times New Roman"/>
        </w:rPr>
        <w:t>1</w:t>
      </w:r>
      <w:r>
        <w:rPr>
          <w:rFonts w:ascii="Times New Roman" w:hAnsi="Times New Roman"/>
        </w:rPr>
        <w:t>.04.070.</w:t>
      </w:r>
    </w:p>
    <w:p w14:paraId="7C87BDF9" w14:textId="798C0ECB" w:rsidR="00A3123A" w:rsidRDefault="00A3123A" w:rsidP="00FD1FFC">
      <w:pPr>
        <w:pStyle w:val="ListParagraph"/>
        <w:numPr>
          <w:ilvl w:val="0"/>
          <w:numId w:val="30"/>
        </w:numPr>
        <w:rPr>
          <w:rFonts w:ascii="Times New Roman" w:hAnsi="Times New Roman"/>
        </w:rPr>
      </w:pPr>
      <w:r>
        <w:rPr>
          <w:rFonts w:ascii="Times New Roman" w:hAnsi="Times New Roman"/>
        </w:rPr>
        <w:t>Fail</w:t>
      </w:r>
      <w:r w:rsidR="00402F99">
        <w:rPr>
          <w:rFonts w:ascii="Times New Roman" w:hAnsi="Times New Roman"/>
        </w:rPr>
        <w:t>ure</w:t>
      </w:r>
      <w:r>
        <w:rPr>
          <w:rFonts w:ascii="Times New Roman" w:hAnsi="Times New Roman"/>
        </w:rPr>
        <w:t xml:space="preserve"> to provide true and correct documents for inspection in violation of RCW 81.04.070.</w:t>
      </w:r>
    </w:p>
    <w:p w14:paraId="148676A5" w14:textId="77777777" w:rsidR="00851A1B" w:rsidRDefault="00851A1B" w:rsidP="00851A1B">
      <w:pPr>
        <w:rPr>
          <w:rFonts w:ascii="Times New Roman" w:hAnsi="Times New Roman"/>
        </w:rPr>
      </w:pPr>
    </w:p>
    <w:p w14:paraId="05824C05" w14:textId="77777777" w:rsidR="00851A1B" w:rsidRDefault="00851A1B" w:rsidP="00851A1B">
      <w:pPr>
        <w:rPr>
          <w:rFonts w:ascii="Times New Roman" w:hAnsi="Times New Roman"/>
          <w:b/>
        </w:rPr>
      </w:pPr>
      <w:r>
        <w:rPr>
          <w:rFonts w:ascii="Times New Roman" w:hAnsi="Times New Roman"/>
          <w:b/>
        </w:rPr>
        <w:t>Estimates</w:t>
      </w:r>
    </w:p>
    <w:p w14:paraId="7C6B80D0" w14:textId="77777777" w:rsidR="005E1343" w:rsidRDefault="005E1343" w:rsidP="00D91FC7">
      <w:pPr>
        <w:pStyle w:val="ListParagraph"/>
        <w:numPr>
          <w:ilvl w:val="0"/>
          <w:numId w:val="31"/>
        </w:numPr>
        <w:rPr>
          <w:rFonts w:ascii="Times New Roman" w:hAnsi="Times New Roman"/>
        </w:rPr>
      </w:pPr>
      <w:r w:rsidRPr="005E1343">
        <w:rPr>
          <w:rFonts w:ascii="Times New Roman" w:hAnsi="Times New Roman"/>
        </w:rPr>
        <w:t xml:space="preserve">Improperly billing travel time prior to performing an estimate </w:t>
      </w:r>
      <w:r w:rsidRPr="00193FB3">
        <w:rPr>
          <w:rFonts w:ascii="Times New Roman" w:hAnsi="Times New Roman"/>
        </w:rPr>
        <w:t>in violation of WAC 480-15-490 and Tariff 15-C, Item 230</w:t>
      </w:r>
      <w:r>
        <w:rPr>
          <w:rFonts w:ascii="Times New Roman" w:hAnsi="Times New Roman"/>
        </w:rPr>
        <w:t>.</w:t>
      </w:r>
    </w:p>
    <w:p w14:paraId="54E0BF84" w14:textId="4339AE3D" w:rsidR="00F11442" w:rsidRPr="005E1343" w:rsidRDefault="00F11442" w:rsidP="00D91FC7">
      <w:pPr>
        <w:pStyle w:val="ListParagraph"/>
        <w:numPr>
          <w:ilvl w:val="0"/>
          <w:numId w:val="31"/>
        </w:numPr>
        <w:rPr>
          <w:rFonts w:ascii="Times New Roman" w:hAnsi="Times New Roman"/>
        </w:rPr>
      </w:pPr>
      <w:r w:rsidRPr="005E1343">
        <w:rPr>
          <w:rFonts w:ascii="Times New Roman" w:hAnsi="Times New Roman"/>
        </w:rPr>
        <w:lastRenderedPageBreak/>
        <w:t>Failure to bill accurate travel time in violation of WAC 480-15-490 and Tariff 15-C, Item 230.</w:t>
      </w:r>
    </w:p>
    <w:p w14:paraId="72AB1881" w14:textId="77777777" w:rsidR="00D91FC7" w:rsidRPr="00EB7ED6" w:rsidRDefault="00D91FC7" w:rsidP="00D91FC7">
      <w:pPr>
        <w:pStyle w:val="ListParagraph"/>
        <w:numPr>
          <w:ilvl w:val="0"/>
          <w:numId w:val="31"/>
        </w:numPr>
        <w:rPr>
          <w:rFonts w:ascii="Times New Roman" w:hAnsi="Times New Roman"/>
          <w:b/>
        </w:rPr>
      </w:pPr>
      <w:r w:rsidRPr="00D70F80">
        <w:rPr>
          <w:rFonts w:ascii="Times New Roman" w:hAnsi="Times New Roman"/>
        </w:rPr>
        <w:t>Failure to obtain</w:t>
      </w:r>
      <w:r>
        <w:rPr>
          <w:rFonts w:ascii="Times New Roman" w:hAnsi="Times New Roman"/>
        </w:rPr>
        <w:t xml:space="preserve"> </w:t>
      </w:r>
      <w:r w:rsidR="001C509E">
        <w:rPr>
          <w:rFonts w:ascii="Times New Roman" w:hAnsi="Times New Roman"/>
        </w:rPr>
        <w:t xml:space="preserve">the customer’s </w:t>
      </w:r>
      <w:r>
        <w:rPr>
          <w:rFonts w:ascii="Times New Roman" w:hAnsi="Times New Roman"/>
        </w:rPr>
        <w:t>signature</w:t>
      </w:r>
      <w:r w:rsidR="001C509E">
        <w:rPr>
          <w:rFonts w:ascii="Times New Roman" w:hAnsi="Times New Roman"/>
        </w:rPr>
        <w:t xml:space="preserve"> to acknowledge receipt of </w:t>
      </w:r>
      <w:r>
        <w:rPr>
          <w:rFonts w:ascii="Times New Roman" w:hAnsi="Times New Roman"/>
        </w:rPr>
        <w:t xml:space="preserve">“Your Guide to Moving in the Washington State,” in violation of WAC 480-15-620, Tariff 15-C, Item 85. </w:t>
      </w:r>
    </w:p>
    <w:p w14:paraId="28D81203" w14:textId="77777777" w:rsidR="00EB7ED6" w:rsidRPr="00EB7ED6" w:rsidRDefault="001C509E" w:rsidP="00EB7ED6">
      <w:pPr>
        <w:pStyle w:val="ListParagraph"/>
        <w:numPr>
          <w:ilvl w:val="0"/>
          <w:numId w:val="31"/>
        </w:numPr>
        <w:rPr>
          <w:rFonts w:ascii="Times New Roman" w:hAnsi="Times New Roman"/>
          <w:b/>
        </w:rPr>
      </w:pPr>
      <w:r>
        <w:rPr>
          <w:rFonts w:ascii="Times New Roman" w:hAnsi="Times New Roman"/>
        </w:rPr>
        <w:t xml:space="preserve">Failure to </w:t>
      </w:r>
      <w:r w:rsidR="00EB7ED6">
        <w:rPr>
          <w:rFonts w:ascii="Times New Roman" w:hAnsi="Times New Roman"/>
        </w:rPr>
        <w:t xml:space="preserve">complete </w:t>
      </w:r>
      <w:r w:rsidR="008B7BE8">
        <w:rPr>
          <w:rFonts w:ascii="Times New Roman" w:hAnsi="Times New Roman"/>
        </w:rPr>
        <w:t xml:space="preserve">the </w:t>
      </w:r>
      <w:r w:rsidR="00EB7ED6">
        <w:rPr>
          <w:rFonts w:ascii="Times New Roman" w:hAnsi="Times New Roman"/>
        </w:rPr>
        <w:t>customer information</w:t>
      </w:r>
      <w:r w:rsidR="008B7BE8">
        <w:rPr>
          <w:rFonts w:ascii="Times New Roman" w:hAnsi="Times New Roman"/>
        </w:rPr>
        <w:t xml:space="preserve"> section</w:t>
      </w:r>
      <w:r w:rsidR="00117026">
        <w:rPr>
          <w:rFonts w:ascii="Times New Roman" w:hAnsi="Times New Roman"/>
        </w:rPr>
        <w:t>, including the customer’s contact and the destination of the shipment,</w:t>
      </w:r>
      <w:r w:rsidR="00EB7ED6">
        <w:rPr>
          <w:rFonts w:ascii="Times New Roman" w:hAnsi="Times New Roman"/>
        </w:rPr>
        <w:t xml:space="preserve"> in violation of WAC 480-15-630, Tariff 15-C, Item 85.</w:t>
      </w:r>
    </w:p>
    <w:p w14:paraId="0437CE64" w14:textId="0DD0B20F" w:rsidR="00EB7ED6" w:rsidRPr="00EB7ED6" w:rsidRDefault="00EB7ED6" w:rsidP="00EB7ED6">
      <w:pPr>
        <w:pStyle w:val="ListParagraph"/>
        <w:numPr>
          <w:ilvl w:val="0"/>
          <w:numId w:val="31"/>
        </w:numPr>
        <w:rPr>
          <w:rFonts w:ascii="Times New Roman" w:hAnsi="Times New Roman"/>
          <w:b/>
        </w:rPr>
      </w:pPr>
      <w:r>
        <w:rPr>
          <w:rFonts w:ascii="Times New Roman" w:hAnsi="Times New Roman"/>
        </w:rPr>
        <w:t xml:space="preserve">Failure to </w:t>
      </w:r>
      <w:r w:rsidR="00ED3371">
        <w:rPr>
          <w:rFonts w:ascii="Times New Roman" w:hAnsi="Times New Roman"/>
        </w:rPr>
        <w:t>complete a</w:t>
      </w:r>
      <w:r w:rsidR="00773769">
        <w:rPr>
          <w:rFonts w:ascii="Times New Roman" w:hAnsi="Times New Roman"/>
        </w:rPr>
        <w:t xml:space="preserve"> </w:t>
      </w:r>
      <w:r>
        <w:rPr>
          <w:rFonts w:ascii="Times New Roman" w:hAnsi="Times New Roman"/>
        </w:rPr>
        <w:t>cube sheet inventory in connection with each move in violation of WAC 480-15-630, Tariff 15-C, Item 85.</w:t>
      </w:r>
    </w:p>
    <w:p w14:paraId="6BF588E0" w14:textId="1A4BA8C4" w:rsidR="00EB7ED6" w:rsidRPr="00DE5715" w:rsidRDefault="001C509E" w:rsidP="00EB7ED6">
      <w:pPr>
        <w:pStyle w:val="ListParagraph"/>
        <w:numPr>
          <w:ilvl w:val="0"/>
          <w:numId w:val="31"/>
        </w:numPr>
        <w:rPr>
          <w:rFonts w:ascii="Times New Roman" w:hAnsi="Times New Roman"/>
          <w:b/>
        </w:rPr>
      </w:pPr>
      <w:r>
        <w:rPr>
          <w:rFonts w:ascii="Times New Roman" w:hAnsi="Times New Roman"/>
        </w:rPr>
        <w:t xml:space="preserve">Failure to obtain the customer’s </w:t>
      </w:r>
      <w:r w:rsidR="00590C51">
        <w:rPr>
          <w:rFonts w:ascii="Times New Roman" w:hAnsi="Times New Roman"/>
        </w:rPr>
        <w:t>initials</w:t>
      </w:r>
      <w:r>
        <w:rPr>
          <w:rFonts w:ascii="Times New Roman" w:hAnsi="Times New Roman"/>
        </w:rPr>
        <w:t xml:space="preserve"> next to the chosen valuation option</w:t>
      </w:r>
      <w:r w:rsidR="00ED3371">
        <w:rPr>
          <w:rFonts w:ascii="Times New Roman" w:hAnsi="Times New Roman"/>
        </w:rPr>
        <w:t xml:space="preserve"> on the estimate</w:t>
      </w:r>
      <w:r>
        <w:rPr>
          <w:rFonts w:ascii="Times New Roman" w:hAnsi="Times New Roman"/>
        </w:rPr>
        <w:t xml:space="preserve"> in violation of </w:t>
      </w:r>
      <w:r w:rsidR="004A31EB">
        <w:rPr>
          <w:rFonts w:ascii="Times New Roman" w:hAnsi="Times New Roman"/>
        </w:rPr>
        <w:t>WAC 480-15-630, Tariff 15-C, Item 85.</w:t>
      </w:r>
    </w:p>
    <w:p w14:paraId="4590DC35" w14:textId="63962D56" w:rsidR="006950A2" w:rsidRPr="004A31EB" w:rsidRDefault="006950A2" w:rsidP="00590C51">
      <w:pPr>
        <w:pStyle w:val="ListParagraph"/>
        <w:numPr>
          <w:ilvl w:val="0"/>
          <w:numId w:val="31"/>
        </w:numPr>
        <w:rPr>
          <w:rFonts w:ascii="Times New Roman" w:hAnsi="Times New Roman"/>
          <w:b/>
        </w:rPr>
      </w:pPr>
      <w:r>
        <w:rPr>
          <w:rFonts w:ascii="Times New Roman" w:hAnsi="Times New Roman"/>
        </w:rPr>
        <w:t xml:space="preserve">Failure to obtain the customer’s initials to indicate </w:t>
      </w:r>
      <w:r w:rsidR="00ED3371">
        <w:rPr>
          <w:rFonts w:ascii="Times New Roman" w:hAnsi="Times New Roman"/>
        </w:rPr>
        <w:t xml:space="preserve">whether </w:t>
      </w:r>
      <w:r w:rsidR="004A31EB">
        <w:rPr>
          <w:rFonts w:ascii="Times New Roman" w:hAnsi="Times New Roman"/>
        </w:rPr>
        <w:t xml:space="preserve">the </w:t>
      </w:r>
      <w:r w:rsidR="00ED3371">
        <w:rPr>
          <w:rFonts w:ascii="Times New Roman" w:hAnsi="Times New Roman"/>
        </w:rPr>
        <w:t>estimate was</w:t>
      </w:r>
      <w:r w:rsidR="004A31EB">
        <w:rPr>
          <w:rFonts w:ascii="Times New Roman" w:hAnsi="Times New Roman"/>
        </w:rPr>
        <w:t xml:space="preserve"> </w:t>
      </w:r>
      <w:r>
        <w:rPr>
          <w:rFonts w:ascii="Times New Roman" w:hAnsi="Times New Roman"/>
        </w:rPr>
        <w:t>binding or non-binding</w:t>
      </w:r>
      <w:r w:rsidR="004A31EB">
        <w:rPr>
          <w:rFonts w:ascii="Times New Roman" w:hAnsi="Times New Roman"/>
        </w:rPr>
        <w:t xml:space="preserve"> in violation of WAC 480-15-630, Tariff 15-C, Item 85</w:t>
      </w:r>
      <w:r w:rsidR="00590C51">
        <w:rPr>
          <w:rFonts w:ascii="Times New Roman" w:hAnsi="Times New Roman"/>
        </w:rPr>
        <w:t>.</w:t>
      </w:r>
    </w:p>
    <w:p w14:paraId="615CA735" w14:textId="135616AF" w:rsidR="00DE5715" w:rsidRPr="004A31EB" w:rsidRDefault="00DE5715" w:rsidP="00DE5715">
      <w:pPr>
        <w:pStyle w:val="ListParagraph"/>
        <w:numPr>
          <w:ilvl w:val="0"/>
          <w:numId w:val="31"/>
        </w:numPr>
        <w:rPr>
          <w:rFonts w:ascii="Times New Roman" w:hAnsi="Times New Roman"/>
          <w:b/>
        </w:rPr>
      </w:pPr>
      <w:r>
        <w:rPr>
          <w:rFonts w:ascii="Times New Roman" w:hAnsi="Times New Roman"/>
        </w:rPr>
        <w:t>Failure to obtain the customer’s signature and</w:t>
      </w:r>
      <w:r w:rsidR="00ED3371">
        <w:rPr>
          <w:rFonts w:ascii="Times New Roman" w:hAnsi="Times New Roman"/>
        </w:rPr>
        <w:t>/</w:t>
      </w:r>
      <w:r>
        <w:rPr>
          <w:rFonts w:ascii="Times New Roman" w:hAnsi="Times New Roman"/>
        </w:rPr>
        <w:t>or date signed</w:t>
      </w:r>
      <w:r w:rsidR="00ED3371">
        <w:rPr>
          <w:rFonts w:ascii="Times New Roman" w:hAnsi="Times New Roman"/>
        </w:rPr>
        <w:t xml:space="preserve"> on the estimate</w:t>
      </w:r>
      <w:r>
        <w:rPr>
          <w:rFonts w:ascii="Times New Roman" w:hAnsi="Times New Roman"/>
        </w:rPr>
        <w:t xml:space="preserve"> in violation of WAC 4</w:t>
      </w:r>
      <w:r w:rsidR="00D20085">
        <w:rPr>
          <w:rFonts w:ascii="Times New Roman" w:hAnsi="Times New Roman"/>
        </w:rPr>
        <w:t>80-15-630, Tariff 15-C, Item 85</w:t>
      </w:r>
      <w:r>
        <w:rPr>
          <w:rFonts w:ascii="Times New Roman" w:hAnsi="Times New Roman"/>
        </w:rPr>
        <w:t>.</w:t>
      </w:r>
    </w:p>
    <w:p w14:paraId="3A8780CF" w14:textId="6797B37C" w:rsidR="00EB7ED6" w:rsidRPr="00CC408E" w:rsidRDefault="00ED3371" w:rsidP="00EB7ED6">
      <w:pPr>
        <w:pStyle w:val="ListParagraph"/>
        <w:numPr>
          <w:ilvl w:val="0"/>
          <w:numId w:val="31"/>
        </w:numPr>
        <w:rPr>
          <w:rFonts w:ascii="Times New Roman" w:hAnsi="Times New Roman"/>
          <w:b/>
        </w:rPr>
      </w:pPr>
      <w:r>
        <w:rPr>
          <w:rFonts w:ascii="Times New Roman" w:hAnsi="Times New Roman"/>
        </w:rPr>
        <w:t>Falsifying the</w:t>
      </w:r>
      <w:r w:rsidR="00EB7ED6">
        <w:rPr>
          <w:rFonts w:ascii="Times New Roman" w:hAnsi="Times New Roman"/>
        </w:rPr>
        <w:t xml:space="preserve"> date </w:t>
      </w:r>
      <w:r w:rsidR="00DE5715">
        <w:rPr>
          <w:rFonts w:ascii="Times New Roman" w:hAnsi="Times New Roman"/>
        </w:rPr>
        <w:t xml:space="preserve">next to the estimator’s signature (backdating) </w:t>
      </w:r>
      <w:r w:rsidR="00EB7ED6">
        <w:rPr>
          <w:rFonts w:ascii="Times New Roman" w:hAnsi="Times New Roman"/>
        </w:rPr>
        <w:t>to enable</w:t>
      </w:r>
      <w:r>
        <w:rPr>
          <w:rFonts w:ascii="Times New Roman" w:hAnsi="Times New Roman"/>
        </w:rPr>
        <w:t xml:space="preserve"> the company to</w:t>
      </w:r>
      <w:r w:rsidR="00EB7ED6">
        <w:rPr>
          <w:rFonts w:ascii="Times New Roman" w:hAnsi="Times New Roman"/>
        </w:rPr>
        <w:t xml:space="preserve"> bill travel time to the </w:t>
      </w:r>
      <w:r w:rsidR="00402F99">
        <w:rPr>
          <w:rFonts w:ascii="Times New Roman" w:hAnsi="Times New Roman"/>
        </w:rPr>
        <w:t>origin address</w:t>
      </w:r>
      <w:r w:rsidR="00EB7ED6">
        <w:rPr>
          <w:rFonts w:ascii="Times New Roman" w:hAnsi="Times New Roman"/>
        </w:rPr>
        <w:t xml:space="preserve"> in violation of WAC 480-15-630, Tariff 15-C, Item 85</w:t>
      </w:r>
      <w:r w:rsidR="00773769">
        <w:rPr>
          <w:rFonts w:ascii="Times New Roman" w:hAnsi="Times New Roman"/>
        </w:rPr>
        <w:t>.</w:t>
      </w:r>
    </w:p>
    <w:p w14:paraId="7B6555E5" w14:textId="41CD93A2" w:rsidR="00F31DB0" w:rsidRPr="00F31DB0" w:rsidRDefault="00DE5715" w:rsidP="00DE5715">
      <w:pPr>
        <w:pStyle w:val="ListParagraph"/>
        <w:numPr>
          <w:ilvl w:val="0"/>
          <w:numId w:val="31"/>
        </w:numPr>
        <w:rPr>
          <w:rFonts w:ascii="Times New Roman" w:hAnsi="Times New Roman"/>
          <w:b/>
        </w:rPr>
      </w:pPr>
      <w:r>
        <w:rPr>
          <w:rFonts w:ascii="Times New Roman" w:hAnsi="Times New Roman"/>
        </w:rPr>
        <w:t xml:space="preserve">Failure to complete a supplemental estimate </w:t>
      </w:r>
      <w:r w:rsidR="003A2C4B">
        <w:rPr>
          <w:rFonts w:ascii="Times New Roman" w:hAnsi="Times New Roman"/>
        </w:rPr>
        <w:t xml:space="preserve">when circumstances surrounding a move changed </w:t>
      </w:r>
      <w:r w:rsidR="00F31DB0">
        <w:rPr>
          <w:rFonts w:ascii="Times New Roman" w:hAnsi="Times New Roman"/>
        </w:rPr>
        <w:t>in violation of WAC 480-15-660.</w:t>
      </w:r>
    </w:p>
    <w:p w14:paraId="799D2414" w14:textId="06A583CC" w:rsidR="00DE5715" w:rsidRPr="00EB7ED6" w:rsidRDefault="00F31DB0" w:rsidP="00DE5715">
      <w:pPr>
        <w:pStyle w:val="ListParagraph"/>
        <w:numPr>
          <w:ilvl w:val="0"/>
          <w:numId w:val="31"/>
        </w:numPr>
        <w:rPr>
          <w:rFonts w:ascii="Times New Roman" w:hAnsi="Times New Roman"/>
          <w:b/>
        </w:rPr>
      </w:pPr>
      <w:r>
        <w:rPr>
          <w:rFonts w:ascii="Times New Roman" w:hAnsi="Times New Roman"/>
        </w:rPr>
        <w:t xml:space="preserve">Failure to complete a supplemental estimate with a description of services and associated charges in violation of </w:t>
      </w:r>
      <w:r w:rsidR="00DE5715">
        <w:rPr>
          <w:rFonts w:ascii="Times New Roman" w:hAnsi="Times New Roman"/>
        </w:rPr>
        <w:t xml:space="preserve">Tariff 15-C, Item </w:t>
      </w:r>
      <w:r w:rsidR="00D20085">
        <w:rPr>
          <w:rFonts w:ascii="Times New Roman" w:hAnsi="Times New Roman"/>
        </w:rPr>
        <w:t>85</w:t>
      </w:r>
      <w:r w:rsidR="003A2C4B">
        <w:rPr>
          <w:rFonts w:ascii="Times New Roman" w:hAnsi="Times New Roman"/>
        </w:rPr>
        <w:t>.</w:t>
      </w:r>
    </w:p>
    <w:p w14:paraId="1C7E1711" w14:textId="77777777" w:rsidR="00EB7ED6" w:rsidRDefault="003A2C4B" w:rsidP="003A2C4B">
      <w:pPr>
        <w:pStyle w:val="ListParagraph"/>
        <w:numPr>
          <w:ilvl w:val="0"/>
          <w:numId w:val="31"/>
        </w:numPr>
        <w:rPr>
          <w:rFonts w:ascii="Times New Roman" w:hAnsi="Times New Roman"/>
          <w:b/>
        </w:rPr>
      </w:pPr>
      <w:r>
        <w:rPr>
          <w:rFonts w:ascii="Times New Roman" w:hAnsi="Times New Roman"/>
        </w:rPr>
        <w:t xml:space="preserve">Failure to include </w:t>
      </w:r>
      <w:r w:rsidR="00F31DB0">
        <w:rPr>
          <w:rFonts w:ascii="Times New Roman" w:hAnsi="Times New Roman"/>
        </w:rPr>
        <w:t xml:space="preserve">the company and/or customer’s signature and date </w:t>
      </w:r>
      <w:r>
        <w:rPr>
          <w:rFonts w:ascii="Times New Roman" w:hAnsi="Times New Roman"/>
        </w:rPr>
        <w:t>on a supplemental estimate in violation of WAC 480-15-660, Tariff 15-C, Item 85</w:t>
      </w:r>
      <w:r w:rsidR="00D20085">
        <w:rPr>
          <w:rFonts w:ascii="Times New Roman" w:hAnsi="Times New Roman"/>
        </w:rPr>
        <w:t>.</w:t>
      </w:r>
    </w:p>
    <w:p w14:paraId="2C47AE22" w14:textId="77777777" w:rsidR="003A2C4B" w:rsidRDefault="003A2C4B" w:rsidP="003A2C4B">
      <w:pPr>
        <w:rPr>
          <w:rFonts w:ascii="Times New Roman" w:hAnsi="Times New Roman"/>
          <w:b/>
        </w:rPr>
      </w:pPr>
    </w:p>
    <w:p w14:paraId="54F028B7" w14:textId="77777777" w:rsidR="003A2C4B" w:rsidRDefault="003A2C4B" w:rsidP="003A2C4B">
      <w:pPr>
        <w:rPr>
          <w:rFonts w:ascii="Times New Roman" w:hAnsi="Times New Roman"/>
          <w:b/>
        </w:rPr>
      </w:pPr>
      <w:r>
        <w:rPr>
          <w:rFonts w:ascii="Times New Roman" w:hAnsi="Times New Roman"/>
          <w:b/>
        </w:rPr>
        <w:t>Bills of Lading</w:t>
      </w:r>
    </w:p>
    <w:p w14:paraId="1C56D092" w14:textId="6E5CDE48" w:rsidR="003A2C4B" w:rsidRPr="003A2C4B" w:rsidRDefault="003A2C4B" w:rsidP="003A2C4B">
      <w:pPr>
        <w:pStyle w:val="ListParagraph"/>
        <w:numPr>
          <w:ilvl w:val="0"/>
          <w:numId w:val="32"/>
        </w:numPr>
        <w:rPr>
          <w:rFonts w:ascii="Times New Roman" w:hAnsi="Times New Roman"/>
          <w:b/>
        </w:rPr>
      </w:pPr>
      <w:r>
        <w:rPr>
          <w:rFonts w:ascii="Times New Roman" w:hAnsi="Times New Roman"/>
        </w:rPr>
        <w:t xml:space="preserve">Failure to obtain </w:t>
      </w:r>
      <w:r w:rsidR="00AA623F">
        <w:rPr>
          <w:rFonts w:ascii="Times New Roman" w:hAnsi="Times New Roman"/>
        </w:rPr>
        <w:t xml:space="preserve">both </w:t>
      </w:r>
      <w:r w:rsidR="00C216A8">
        <w:rPr>
          <w:rFonts w:ascii="Times New Roman" w:hAnsi="Times New Roman"/>
        </w:rPr>
        <w:t>a</w:t>
      </w:r>
      <w:r w:rsidR="00340324">
        <w:rPr>
          <w:rFonts w:ascii="Times New Roman" w:hAnsi="Times New Roman"/>
        </w:rPr>
        <w:t xml:space="preserve"> signature and date</w:t>
      </w:r>
      <w:r w:rsidR="00C216A8">
        <w:rPr>
          <w:rFonts w:ascii="Times New Roman" w:hAnsi="Times New Roman"/>
        </w:rPr>
        <w:t xml:space="preserve"> signed</w:t>
      </w:r>
      <w:r w:rsidR="00340324">
        <w:rPr>
          <w:rFonts w:ascii="Times New Roman" w:hAnsi="Times New Roman"/>
        </w:rPr>
        <w:t xml:space="preserve"> f</w:t>
      </w:r>
      <w:r w:rsidR="00B67EA5">
        <w:rPr>
          <w:rFonts w:ascii="Times New Roman" w:hAnsi="Times New Roman"/>
        </w:rPr>
        <w:t>or the carrier and the customer</w:t>
      </w:r>
      <w:r w:rsidR="00340324">
        <w:rPr>
          <w:rFonts w:ascii="Times New Roman" w:hAnsi="Times New Roman"/>
        </w:rPr>
        <w:t xml:space="preserve"> </w:t>
      </w:r>
      <w:r>
        <w:rPr>
          <w:rFonts w:ascii="Times New Roman" w:hAnsi="Times New Roman"/>
        </w:rPr>
        <w:t xml:space="preserve">in violation of WAC 480-15-710, Tariff </w:t>
      </w:r>
      <w:r w:rsidR="00A023B1">
        <w:rPr>
          <w:rFonts w:ascii="Times New Roman" w:hAnsi="Times New Roman"/>
        </w:rPr>
        <w:t xml:space="preserve">15-C, </w:t>
      </w:r>
      <w:r>
        <w:rPr>
          <w:rFonts w:ascii="Times New Roman" w:hAnsi="Times New Roman"/>
        </w:rPr>
        <w:t>Item 95.</w:t>
      </w:r>
    </w:p>
    <w:p w14:paraId="498C2D95" w14:textId="0EBB4189" w:rsidR="003A2C4B" w:rsidRPr="004B233F" w:rsidRDefault="003A2C4B" w:rsidP="003A2C4B">
      <w:pPr>
        <w:pStyle w:val="ListParagraph"/>
        <w:numPr>
          <w:ilvl w:val="0"/>
          <w:numId w:val="32"/>
        </w:numPr>
        <w:rPr>
          <w:rFonts w:ascii="Times New Roman" w:hAnsi="Times New Roman"/>
          <w:b/>
        </w:rPr>
      </w:pPr>
      <w:r>
        <w:rPr>
          <w:rFonts w:ascii="Times New Roman" w:hAnsi="Times New Roman"/>
        </w:rPr>
        <w:t xml:space="preserve">Failure to include the customer’s telephone number in violation of WAC 480-15-710, Tariff </w:t>
      </w:r>
      <w:r w:rsidR="00A023B1">
        <w:rPr>
          <w:rFonts w:ascii="Times New Roman" w:hAnsi="Times New Roman"/>
        </w:rPr>
        <w:t xml:space="preserve">15-C, </w:t>
      </w:r>
      <w:r>
        <w:rPr>
          <w:rFonts w:ascii="Times New Roman" w:hAnsi="Times New Roman"/>
        </w:rPr>
        <w:t>Item 95</w:t>
      </w:r>
      <w:r w:rsidR="00A6745A">
        <w:rPr>
          <w:rFonts w:ascii="Times New Roman" w:hAnsi="Times New Roman"/>
        </w:rPr>
        <w:t>.</w:t>
      </w:r>
    </w:p>
    <w:p w14:paraId="21BD7DFB" w14:textId="40CDDF83" w:rsidR="004B233F" w:rsidRPr="00A6745A" w:rsidRDefault="004B233F" w:rsidP="003A2C4B">
      <w:pPr>
        <w:pStyle w:val="ListParagraph"/>
        <w:numPr>
          <w:ilvl w:val="0"/>
          <w:numId w:val="32"/>
        </w:numPr>
        <w:rPr>
          <w:rFonts w:ascii="Times New Roman" w:hAnsi="Times New Roman"/>
          <w:b/>
        </w:rPr>
      </w:pPr>
      <w:r>
        <w:rPr>
          <w:rFonts w:ascii="Times New Roman" w:hAnsi="Times New Roman"/>
        </w:rPr>
        <w:t xml:space="preserve">Failure to include the exact </w:t>
      </w:r>
      <w:r w:rsidR="00ED3371">
        <w:rPr>
          <w:rFonts w:ascii="Times New Roman" w:hAnsi="Times New Roman"/>
        </w:rPr>
        <w:t xml:space="preserve">destination </w:t>
      </w:r>
      <w:r>
        <w:rPr>
          <w:rFonts w:ascii="Times New Roman" w:hAnsi="Times New Roman"/>
        </w:rPr>
        <w:t>address in violation of WAC 480-1</w:t>
      </w:r>
      <w:r w:rsidR="003C6FF0">
        <w:rPr>
          <w:rFonts w:ascii="Times New Roman" w:hAnsi="Times New Roman"/>
        </w:rPr>
        <w:t>5-710, Tariff 15-C, Item 95</w:t>
      </w:r>
      <w:r>
        <w:rPr>
          <w:rFonts w:ascii="Times New Roman" w:hAnsi="Times New Roman"/>
        </w:rPr>
        <w:t>.</w:t>
      </w:r>
    </w:p>
    <w:p w14:paraId="7D96B948" w14:textId="35048E04" w:rsidR="0035747F" w:rsidRPr="00A6745A" w:rsidRDefault="0035747F" w:rsidP="0035747F">
      <w:pPr>
        <w:pStyle w:val="ListParagraph"/>
        <w:numPr>
          <w:ilvl w:val="0"/>
          <w:numId w:val="32"/>
        </w:numPr>
        <w:rPr>
          <w:rFonts w:ascii="Times New Roman" w:hAnsi="Times New Roman"/>
          <w:b/>
        </w:rPr>
      </w:pPr>
      <w:r>
        <w:rPr>
          <w:rFonts w:ascii="Times New Roman" w:hAnsi="Times New Roman"/>
        </w:rPr>
        <w:t xml:space="preserve">Failure to obtain the customer’s initials </w:t>
      </w:r>
      <w:r w:rsidR="00ED3371">
        <w:rPr>
          <w:rFonts w:ascii="Times New Roman" w:hAnsi="Times New Roman"/>
        </w:rPr>
        <w:t>to indicate whether</w:t>
      </w:r>
      <w:r>
        <w:rPr>
          <w:rFonts w:ascii="Times New Roman" w:hAnsi="Times New Roman"/>
        </w:rPr>
        <w:t xml:space="preserve"> </w:t>
      </w:r>
      <w:r w:rsidR="00ED3371">
        <w:rPr>
          <w:rFonts w:ascii="Times New Roman" w:hAnsi="Times New Roman"/>
        </w:rPr>
        <w:t>the</w:t>
      </w:r>
      <w:r>
        <w:rPr>
          <w:rFonts w:ascii="Times New Roman" w:hAnsi="Times New Roman"/>
        </w:rPr>
        <w:t xml:space="preserve"> estimate was binding or non-binding</w:t>
      </w:r>
      <w:r w:rsidR="00DE742E">
        <w:rPr>
          <w:rFonts w:ascii="Times New Roman" w:hAnsi="Times New Roman"/>
        </w:rPr>
        <w:t xml:space="preserve"> in violation of</w:t>
      </w:r>
      <w:r>
        <w:t xml:space="preserve"> </w:t>
      </w:r>
      <w:r>
        <w:rPr>
          <w:rFonts w:ascii="Times New Roman" w:hAnsi="Times New Roman"/>
        </w:rPr>
        <w:t xml:space="preserve">WAC 480-15-710, Tariff </w:t>
      </w:r>
      <w:r w:rsidR="00A023B1">
        <w:rPr>
          <w:rFonts w:ascii="Times New Roman" w:hAnsi="Times New Roman"/>
        </w:rPr>
        <w:t xml:space="preserve">15-C, </w:t>
      </w:r>
      <w:r>
        <w:rPr>
          <w:rFonts w:ascii="Times New Roman" w:hAnsi="Times New Roman"/>
        </w:rPr>
        <w:t>Item 95.</w:t>
      </w:r>
    </w:p>
    <w:p w14:paraId="1A4EFAB7" w14:textId="0AC8F8BD" w:rsidR="0035747F" w:rsidRPr="00344419" w:rsidRDefault="0035747F" w:rsidP="0035747F">
      <w:pPr>
        <w:pStyle w:val="ListParagraph"/>
        <w:numPr>
          <w:ilvl w:val="0"/>
          <w:numId w:val="32"/>
        </w:numPr>
        <w:rPr>
          <w:rFonts w:ascii="Times New Roman" w:hAnsi="Times New Roman"/>
          <w:b/>
        </w:rPr>
      </w:pPr>
      <w:r>
        <w:rPr>
          <w:rFonts w:ascii="Times New Roman" w:hAnsi="Times New Roman"/>
        </w:rPr>
        <w:t xml:space="preserve">Failure to obtain the customer’s initials next to the chosen valuation option in violation of WAC 480-15-710, Tariff </w:t>
      </w:r>
      <w:r w:rsidR="00A023B1">
        <w:rPr>
          <w:rFonts w:ascii="Times New Roman" w:hAnsi="Times New Roman"/>
        </w:rPr>
        <w:t xml:space="preserve">15-C, </w:t>
      </w:r>
      <w:r>
        <w:rPr>
          <w:rFonts w:ascii="Times New Roman" w:hAnsi="Times New Roman"/>
        </w:rPr>
        <w:t>Item 95.</w:t>
      </w:r>
    </w:p>
    <w:p w14:paraId="62F5062F" w14:textId="6CB4CDEC" w:rsidR="00344419" w:rsidRPr="00344419" w:rsidRDefault="00344419" w:rsidP="00344419">
      <w:pPr>
        <w:pStyle w:val="ListParagraph"/>
        <w:numPr>
          <w:ilvl w:val="0"/>
          <w:numId w:val="32"/>
        </w:numPr>
        <w:rPr>
          <w:rFonts w:ascii="Times New Roman" w:hAnsi="Times New Roman"/>
          <w:b/>
        </w:rPr>
      </w:pPr>
      <w:r w:rsidRPr="00250D85">
        <w:rPr>
          <w:rFonts w:ascii="Times New Roman" w:hAnsi="Times New Roman"/>
        </w:rPr>
        <w:t xml:space="preserve">Failure to include </w:t>
      </w:r>
      <w:r>
        <w:rPr>
          <w:rFonts w:ascii="Times New Roman" w:hAnsi="Times New Roman"/>
        </w:rPr>
        <w:t xml:space="preserve">the start, stop and any interruption </w:t>
      </w:r>
      <w:r w:rsidRPr="00250D85">
        <w:rPr>
          <w:rFonts w:ascii="Times New Roman" w:hAnsi="Times New Roman"/>
        </w:rPr>
        <w:t>time</w:t>
      </w:r>
      <w:r w:rsidR="00AE17B9">
        <w:rPr>
          <w:rFonts w:ascii="Times New Roman" w:hAnsi="Times New Roman"/>
        </w:rPr>
        <w:t>s</w:t>
      </w:r>
      <w:r>
        <w:rPr>
          <w:rFonts w:ascii="Times New Roman" w:hAnsi="Times New Roman"/>
        </w:rPr>
        <w:t xml:space="preserve"> for each employee involved in the move</w:t>
      </w:r>
      <w:r w:rsidRPr="00250D85">
        <w:rPr>
          <w:rFonts w:ascii="Times New Roman" w:hAnsi="Times New Roman"/>
        </w:rPr>
        <w:t xml:space="preserve"> in violation of WAC 480-15-</w:t>
      </w:r>
      <w:r>
        <w:rPr>
          <w:rFonts w:ascii="Times New Roman" w:hAnsi="Times New Roman"/>
        </w:rPr>
        <w:t>490</w:t>
      </w:r>
      <w:r w:rsidRPr="00250D85">
        <w:rPr>
          <w:rFonts w:ascii="Times New Roman" w:hAnsi="Times New Roman"/>
        </w:rPr>
        <w:t>, Tariff 15-C, I</w:t>
      </w:r>
      <w:r>
        <w:rPr>
          <w:rFonts w:ascii="Times New Roman" w:hAnsi="Times New Roman"/>
        </w:rPr>
        <w:t>tem 95</w:t>
      </w:r>
    </w:p>
    <w:p w14:paraId="6CFB32C1" w14:textId="6F4CC540" w:rsidR="0076623E" w:rsidRPr="0032778E" w:rsidRDefault="0076623E" w:rsidP="001876D7">
      <w:pPr>
        <w:pStyle w:val="ListParagraph"/>
        <w:numPr>
          <w:ilvl w:val="0"/>
          <w:numId w:val="32"/>
        </w:numPr>
        <w:rPr>
          <w:rFonts w:ascii="Times New Roman" w:hAnsi="Times New Roman"/>
          <w:b/>
        </w:rPr>
      </w:pPr>
      <w:r w:rsidRPr="0076623E">
        <w:rPr>
          <w:rFonts w:ascii="Times New Roman" w:hAnsi="Times New Roman"/>
        </w:rPr>
        <w:t xml:space="preserve">Failure to describe each charge in sufficient detail to </w:t>
      </w:r>
      <w:r w:rsidR="00402F99">
        <w:rPr>
          <w:rFonts w:ascii="Times New Roman" w:hAnsi="Times New Roman"/>
        </w:rPr>
        <w:t>establish</w:t>
      </w:r>
      <w:r w:rsidR="00402F99" w:rsidRPr="0076623E">
        <w:rPr>
          <w:rFonts w:ascii="Times New Roman" w:hAnsi="Times New Roman"/>
        </w:rPr>
        <w:t xml:space="preserve"> </w:t>
      </w:r>
      <w:r w:rsidRPr="0076623E">
        <w:rPr>
          <w:rFonts w:ascii="Times New Roman" w:hAnsi="Times New Roman"/>
        </w:rPr>
        <w:t>whether proper rates were charged in violation of WAC 480-15-710, Tariff 15-C, Item 95</w:t>
      </w:r>
      <w:r>
        <w:rPr>
          <w:rFonts w:ascii="Times New Roman" w:hAnsi="Times New Roman"/>
        </w:rPr>
        <w:t>.</w:t>
      </w:r>
    </w:p>
    <w:p w14:paraId="7BD715B6" w14:textId="6F382574" w:rsidR="0032778E" w:rsidRPr="003F62CC" w:rsidRDefault="0032778E" w:rsidP="003F62CC">
      <w:pPr>
        <w:pStyle w:val="ListParagraph"/>
        <w:numPr>
          <w:ilvl w:val="0"/>
          <w:numId w:val="32"/>
        </w:numPr>
        <w:rPr>
          <w:rFonts w:ascii="Times New Roman" w:hAnsi="Times New Roman"/>
        </w:rPr>
      </w:pPr>
      <w:r>
        <w:rPr>
          <w:rFonts w:ascii="Times New Roman" w:hAnsi="Times New Roman"/>
        </w:rPr>
        <w:lastRenderedPageBreak/>
        <w:t xml:space="preserve">Failure to use correct language on the </w:t>
      </w:r>
      <w:r w:rsidR="003F62CC">
        <w:rPr>
          <w:rFonts w:ascii="Times New Roman" w:hAnsi="Times New Roman"/>
        </w:rPr>
        <w:t>back of the bill of lading</w:t>
      </w:r>
      <w:r>
        <w:rPr>
          <w:rFonts w:ascii="Times New Roman" w:hAnsi="Times New Roman"/>
        </w:rPr>
        <w:t xml:space="preserve"> in violation of WAC 480-15-710, Tariff 15-C, Item 95(2).</w:t>
      </w:r>
      <w:r w:rsidR="003F62CC" w:rsidRPr="0032778E">
        <w:rPr>
          <w:rFonts w:ascii="Times New Roman" w:hAnsi="Times New Roman"/>
        </w:rPr>
        <w:t xml:space="preserve"> </w:t>
      </w:r>
    </w:p>
    <w:p w14:paraId="0568F436" w14:textId="77777777" w:rsidR="001876D7" w:rsidRPr="0076623E" w:rsidRDefault="0076623E" w:rsidP="0076623E">
      <w:pPr>
        <w:pStyle w:val="ListParagraph"/>
        <w:rPr>
          <w:rFonts w:ascii="Times New Roman" w:hAnsi="Times New Roman"/>
          <w:b/>
        </w:rPr>
      </w:pPr>
      <w:r w:rsidRPr="0076623E">
        <w:rPr>
          <w:rFonts w:ascii="Times New Roman" w:hAnsi="Times New Roman"/>
        </w:rPr>
        <w:t xml:space="preserve"> </w:t>
      </w:r>
    </w:p>
    <w:p w14:paraId="266D704B" w14:textId="77777777" w:rsidR="00040B0F" w:rsidRDefault="00040B0F" w:rsidP="00040B0F">
      <w:pPr>
        <w:rPr>
          <w:rFonts w:ascii="Times New Roman" w:hAnsi="Times New Roman"/>
          <w:b/>
        </w:rPr>
      </w:pPr>
      <w:r>
        <w:rPr>
          <w:rFonts w:ascii="Times New Roman" w:hAnsi="Times New Roman"/>
          <w:b/>
        </w:rPr>
        <w:t>Tariff Rates and Charges</w:t>
      </w:r>
    </w:p>
    <w:p w14:paraId="4F79BB52" w14:textId="5801C10F" w:rsidR="00040B0F" w:rsidRPr="00250D85" w:rsidRDefault="00040B0F" w:rsidP="00040B0F">
      <w:pPr>
        <w:pStyle w:val="ListParagraph"/>
        <w:numPr>
          <w:ilvl w:val="0"/>
          <w:numId w:val="32"/>
        </w:numPr>
        <w:rPr>
          <w:rFonts w:ascii="Times New Roman" w:hAnsi="Times New Roman"/>
          <w:b/>
        </w:rPr>
      </w:pPr>
      <w:r>
        <w:rPr>
          <w:rFonts w:ascii="Times New Roman" w:hAnsi="Times New Roman"/>
        </w:rPr>
        <w:t>Failure to bill correct mileage rates in violation of WAC 480-15-</w:t>
      </w:r>
      <w:r w:rsidR="00A9481B">
        <w:rPr>
          <w:rFonts w:ascii="Times New Roman" w:hAnsi="Times New Roman"/>
        </w:rPr>
        <w:t>490</w:t>
      </w:r>
      <w:r>
        <w:rPr>
          <w:rFonts w:ascii="Times New Roman" w:hAnsi="Times New Roman"/>
        </w:rPr>
        <w:t xml:space="preserve">, Tariff 15-C, Item </w:t>
      </w:r>
      <w:r w:rsidR="00A9481B">
        <w:rPr>
          <w:rFonts w:ascii="Times New Roman" w:hAnsi="Times New Roman"/>
        </w:rPr>
        <w:t>200</w:t>
      </w:r>
      <w:r>
        <w:rPr>
          <w:rFonts w:ascii="Times New Roman" w:hAnsi="Times New Roman"/>
        </w:rPr>
        <w:t>.</w:t>
      </w:r>
    </w:p>
    <w:p w14:paraId="0C141CF9" w14:textId="13D96785" w:rsidR="00040B0F" w:rsidRPr="001876D7" w:rsidRDefault="00040B0F" w:rsidP="00040B0F">
      <w:pPr>
        <w:pStyle w:val="ListParagraph"/>
        <w:numPr>
          <w:ilvl w:val="0"/>
          <w:numId w:val="32"/>
        </w:numPr>
        <w:rPr>
          <w:rFonts w:ascii="Times New Roman" w:hAnsi="Times New Roman"/>
          <w:b/>
        </w:rPr>
      </w:pPr>
      <w:r w:rsidRPr="00250D85">
        <w:rPr>
          <w:rFonts w:ascii="Times New Roman" w:hAnsi="Times New Roman"/>
        </w:rPr>
        <w:t xml:space="preserve">Failure to include </w:t>
      </w:r>
      <w:r>
        <w:rPr>
          <w:rFonts w:ascii="Times New Roman" w:hAnsi="Times New Roman"/>
        </w:rPr>
        <w:t xml:space="preserve">any interruption </w:t>
      </w:r>
      <w:r w:rsidRPr="00250D85">
        <w:rPr>
          <w:rFonts w:ascii="Times New Roman" w:hAnsi="Times New Roman"/>
        </w:rPr>
        <w:t>time in violation of WAC 480-15-</w:t>
      </w:r>
      <w:r w:rsidR="00A9481B">
        <w:rPr>
          <w:rFonts w:ascii="Times New Roman" w:hAnsi="Times New Roman"/>
        </w:rPr>
        <w:t>490</w:t>
      </w:r>
      <w:r w:rsidRPr="00250D85">
        <w:rPr>
          <w:rFonts w:ascii="Times New Roman" w:hAnsi="Times New Roman"/>
        </w:rPr>
        <w:t xml:space="preserve">, Tariff 15-C, Item </w:t>
      </w:r>
      <w:r w:rsidR="00A9481B">
        <w:rPr>
          <w:rFonts w:ascii="Times New Roman" w:hAnsi="Times New Roman"/>
        </w:rPr>
        <w:t>230</w:t>
      </w:r>
      <w:r w:rsidRPr="00250D85">
        <w:rPr>
          <w:rFonts w:ascii="Times New Roman" w:hAnsi="Times New Roman"/>
        </w:rPr>
        <w:t>.</w:t>
      </w:r>
    </w:p>
    <w:p w14:paraId="7AA82A4F" w14:textId="3ED94BB6" w:rsidR="00A023B1" w:rsidRPr="00A023B1" w:rsidRDefault="00A023B1" w:rsidP="003A2C4B">
      <w:pPr>
        <w:pStyle w:val="ListParagraph"/>
        <w:numPr>
          <w:ilvl w:val="0"/>
          <w:numId w:val="32"/>
        </w:numPr>
        <w:rPr>
          <w:rFonts w:ascii="Times New Roman" w:hAnsi="Times New Roman"/>
          <w:b/>
        </w:rPr>
      </w:pPr>
      <w:r>
        <w:rPr>
          <w:rFonts w:ascii="Times New Roman" w:hAnsi="Times New Roman"/>
        </w:rPr>
        <w:t>Failure to charge correct rates for containers in violation of WAC 480-15-</w:t>
      </w:r>
      <w:r w:rsidR="00A9481B">
        <w:rPr>
          <w:rFonts w:ascii="Times New Roman" w:hAnsi="Times New Roman"/>
        </w:rPr>
        <w:t>490</w:t>
      </w:r>
      <w:r>
        <w:rPr>
          <w:rFonts w:ascii="Times New Roman" w:hAnsi="Times New Roman"/>
        </w:rPr>
        <w:t>, Tariff 15-C, Item</w:t>
      </w:r>
      <w:r w:rsidR="00A9481B">
        <w:rPr>
          <w:rFonts w:ascii="Times New Roman" w:hAnsi="Times New Roman"/>
        </w:rPr>
        <w:t>s</w:t>
      </w:r>
      <w:r>
        <w:rPr>
          <w:rFonts w:ascii="Times New Roman" w:hAnsi="Times New Roman"/>
        </w:rPr>
        <w:t xml:space="preserve"> </w:t>
      </w:r>
      <w:r w:rsidR="00DB066B">
        <w:rPr>
          <w:rFonts w:ascii="Times New Roman" w:hAnsi="Times New Roman"/>
        </w:rPr>
        <w:t>195</w:t>
      </w:r>
      <w:r w:rsidR="00402F99">
        <w:rPr>
          <w:rFonts w:ascii="Times New Roman" w:hAnsi="Times New Roman"/>
        </w:rPr>
        <w:t xml:space="preserve">, </w:t>
      </w:r>
      <w:r>
        <w:rPr>
          <w:rFonts w:ascii="Times New Roman" w:hAnsi="Times New Roman"/>
        </w:rPr>
        <w:t>196</w:t>
      </w:r>
      <w:r w:rsidR="00402F99">
        <w:rPr>
          <w:rFonts w:ascii="Times New Roman" w:hAnsi="Times New Roman"/>
        </w:rPr>
        <w:t>, and 225.</w:t>
      </w:r>
    </w:p>
    <w:p w14:paraId="6EF59CCC" w14:textId="4980D198" w:rsidR="00470765" w:rsidRPr="00705CA5" w:rsidRDefault="00470765" w:rsidP="00470765">
      <w:pPr>
        <w:pStyle w:val="ListParagraph"/>
        <w:numPr>
          <w:ilvl w:val="0"/>
          <w:numId w:val="31"/>
        </w:numPr>
        <w:rPr>
          <w:rFonts w:ascii="Times New Roman" w:hAnsi="Times New Roman"/>
          <w:b/>
        </w:rPr>
      </w:pPr>
      <w:r>
        <w:rPr>
          <w:rFonts w:ascii="Times New Roman" w:hAnsi="Times New Roman"/>
        </w:rPr>
        <w:t xml:space="preserve">Failure to correctly identify </w:t>
      </w:r>
      <w:r w:rsidR="00A9481B">
        <w:rPr>
          <w:rFonts w:ascii="Times New Roman" w:hAnsi="Times New Roman"/>
        </w:rPr>
        <w:t xml:space="preserve">hourly </w:t>
      </w:r>
      <w:r>
        <w:rPr>
          <w:rFonts w:ascii="Times New Roman" w:hAnsi="Times New Roman"/>
        </w:rPr>
        <w:t>minimum</w:t>
      </w:r>
      <w:r w:rsidR="00402F99">
        <w:rPr>
          <w:rFonts w:ascii="Times New Roman" w:hAnsi="Times New Roman"/>
        </w:rPr>
        <w:t xml:space="preserve"> charges</w:t>
      </w:r>
      <w:r>
        <w:rPr>
          <w:rFonts w:ascii="Times New Roman" w:hAnsi="Times New Roman"/>
        </w:rPr>
        <w:t xml:space="preserve"> in violation of WAC 480-15-</w:t>
      </w:r>
      <w:r w:rsidR="00A9481B">
        <w:rPr>
          <w:rFonts w:ascii="Times New Roman" w:hAnsi="Times New Roman"/>
        </w:rPr>
        <w:t>490</w:t>
      </w:r>
      <w:r>
        <w:rPr>
          <w:rFonts w:ascii="Times New Roman" w:hAnsi="Times New Roman"/>
        </w:rPr>
        <w:t>, Tariff 15-C, Item 230.</w:t>
      </w:r>
    </w:p>
    <w:p w14:paraId="5F8D43EE" w14:textId="77777777" w:rsidR="00470765" w:rsidRPr="00476B05" w:rsidRDefault="00705CA5" w:rsidP="00470765">
      <w:pPr>
        <w:pStyle w:val="ListParagraph"/>
        <w:numPr>
          <w:ilvl w:val="0"/>
          <w:numId w:val="31"/>
        </w:numPr>
        <w:rPr>
          <w:rFonts w:ascii="Times New Roman" w:hAnsi="Times New Roman"/>
          <w:b/>
        </w:rPr>
      </w:pPr>
      <w:r w:rsidRPr="00476B05">
        <w:rPr>
          <w:rFonts w:ascii="Times New Roman" w:hAnsi="Times New Roman"/>
        </w:rPr>
        <w:t>Failure to bill correct rates in violation of WAC 480-15-490.</w:t>
      </w:r>
    </w:p>
    <w:p w14:paraId="4973EB2F" w14:textId="77777777" w:rsidR="0082367D" w:rsidRDefault="0082367D">
      <w:pPr>
        <w:rPr>
          <w:rFonts w:ascii="Times New Roman" w:hAnsi="Times New Roman"/>
          <w:b/>
        </w:rPr>
      </w:pPr>
    </w:p>
    <w:p w14:paraId="7F124F39" w14:textId="77777777" w:rsidR="00067BEB" w:rsidRDefault="00067BEB" w:rsidP="00067BEB">
      <w:pPr>
        <w:rPr>
          <w:rFonts w:ascii="Times New Roman" w:hAnsi="Times New Roman"/>
          <w:b/>
        </w:rPr>
      </w:pPr>
      <w:r>
        <w:rPr>
          <w:rFonts w:ascii="Times New Roman" w:hAnsi="Times New Roman"/>
          <w:b/>
        </w:rPr>
        <w:t>Recommendation</w:t>
      </w:r>
    </w:p>
    <w:p w14:paraId="7C764626" w14:textId="158B9888" w:rsidR="00067BEB" w:rsidRDefault="005A76DD" w:rsidP="00067BEB">
      <w:pPr>
        <w:rPr>
          <w:rFonts w:ascii="Times New Roman" w:hAnsi="Times New Roman"/>
        </w:rPr>
      </w:pPr>
      <w:r>
        <w:rPr>
          <w:rFonts w:ascii="Times New Roman" w:hAnsi="Times New Roman"/>
        </w:rPr>
        <w:t xml:space="preserve">Staff recommends </w:t>
      </w:r>
      <w:r w:rsidR="00EC30B1">
        <w:rPr>
          <w:rFonts w:ascii="Times New Roman" w:hAnsi="Times New Roman"/>
        </w:rPr>
        <w:t xml:space="preserve">the commission issue a formal complaint </w:t>
      </w:r>
      <w:r w:rsidR="009078FC">
        <w:rPr>
          <w:rFonts w:ascii="Times New Roman" w:hAnsi="Times New Roman"/>
        </w:rPr>
        <w:t xml:space="preserve">seeking to cancel the company’s household goods permit </w:t>
      </w:r>
      <w:r w:rsidR="00EC30B1">
        <w:rPr>
          <w:rFonts w:ascii="Times New Roman" w:hAnsi="Times New Roman"/>
        </w:rPr>
        <w:t>and assess</w:t>
      </w:r>
      <w:r w:rsidR="009078FC">
        <w:rPr>
          <w:rFonts w:ascii="Times New Roman" w:hAnsi="Times New Roman"/>
        </w:rPr>
        <w:t>ing</w:t>
      </w:r>
      <w:r w:rsidR="00EC30B1">
        <w:rPr>
          <w:rFonts w:ascii="Times New Roman" w:hAnsi="Times New Roman"/>
        </w:rPr>
        <w:t xml:space="preserve"> </w:t>
      </w:r>
      <w:r>
        <w:rPr>
          <w:rFonts w:ascii="Times New Roman" w:hAnsi="Times New Roman"/>
        </w:rPr>
        <w:t xml:space="preserve">a total penalty of </w:t>
      </w:r>
      <w:r w:rsidR="005276DE">
        <w:rPr>
          <w:rFonts w:ascii="Times New Roman" w:hAnsi="Times New Roman"/>
        </w:rPr>
        <w:t xml:space="preserve">up to </w:t>
      </w:r>
      <w:r>
        <w:rPr>
          <w:rFonts w:ascii="Times New Roman" w:hAnsi="Times New Roman"/>
        </w:rPr>
        <w:t>$</w:t>
      </w:r>
      <w:r w:rsidR="008F2A9B">
        <w:rPr>
          <w:rFonts w:ascii="Times New Roman" w:hAnsi="Times New Roman"/>
        </w:rPr>
        <w:t>1</w:t>
      </w:r>
      <w:r w:rsidR="005276DE">
        <w:rPr>
          <w:rFonts w:ascii="Times New Roman" w:hAnsi="Times New Roman"/>
        </w:rPr>
        <w:t>15</w:t>
      </w:r>
      <w:r w:rsidR="008F2A9B">
        <w:rPr>
          <w:rFonts w:ascii="Times New Roman" w:hAnsi="Times New Roman"/>
        </w:rPr>
        <w:t>,500</w:t>
      </w:r>
      <w:r w:rsidR="00D20085">
        <w:rPr>
          <w:rFonts w:ascii="Times New Roman" w:hAnsi="Times New Roman"/>
        </w:rPr>
        <w:t xml:space="preserve"> </w:t>
      </w:r>
      <w:r w:rsidR="00773769">
        <w:rPr>
          <w:rFonts w:ascii="Times New Roman" w:hAnsi="Times New Roman"/>
        </w:rPr>
        <w:t>fo</w:t>
      </w:r>
      <w:r>
        <w:rPr>
          <w:rFonts w:ascii="Times New Roman" w:hAnsi="Times New Roman"/>
        </w:rPr>
        <w:t>r the following violations:</w:t>
      </w:r>
    </w:p>
    <w:p w14:paraId="606E172A" w14:textId="77777777" w:rsidR="002F05AF" w:rsidRDefault="002F05AF" w:rsidP="00067BEB">
      <w:pPr>
        <w:rPr>
          <w:rFonts w:ascii="Times New Roman" w:hAnsi="Times New Roman"/>
        </w:rPr>
      </w:pPr>
    </w:p>
    <w:p w14:paraId="7A7B8DBB" w14:textId="26203953" w:rsidR="005A76DD" w:rsidRDefault="00DB7976" w:rsidP="00067BEB">
      <w:pPr>
        <w:rPr>
          <w:rFonts w:ascii="Times New Roman" w:hAnsi="Times New Roman"/>
        </w:rPr>
      </w:pPr>
      <w:r>
        <w:rPr>
          <w:rFonts w:ascii="Times New Roman" w:hAnsi="Times New Roman"/>
          <w:b/>
        </w:rPr>
        <w:t xml:space="preserve">Inspection of Documents </w:t>
      </w:r>
    </w:p>
    <w:p w14:paraId="70F93937" w14:textId="47942C67" w:rsidR="00F700E4" w:rsidRDefault="005276DE" w:rsidP="00F700E4">
      <w:pPr>
        <w:pStyle w:val="ListParagraph"/>
        <w:numPr>
          <w:ilvl w:val="0"/>
          <w:numId w:val="30"/>
        </w:numPr>
        <w:rPr>
          <w:rFonts w:ascii="Times New Roman" w:hAnsi="Times New Roman"/>
        </w:rPr>
      </w:pPr>
      <w:r>
        <w:rPr>
          <w:rFonts w:ascii="Times New Roman" w:hAnsi="Times New Roman"/>
        </w:rPr>
        <w:t xml:space="preserve">Up to </w:t>
      </w:r>
      <w:r w:rsidR="00D20085">
        <w:rPr>
          <w:rFonts w:ascii="Times New Roman" w:hAnsi="Times New Roman"/>
        </w:rPr>
        <w:t>$43,0</w:t>
      </w:r>
      <w:r w:rsidR="005E4615">
        <w:rPr>
          <w:rFonts w:ascii="Times New Roman" w:hAnsi="Times New Roman"/>
        </w:rPr>
        <w:t>00 for 4</w:t>
      </w:r>
      <w:r w:rsidR="002F05AF">
        <w:rPr>
          <w:rFonts w:ascii="Times New Roman" w:hAnsi="Times New Roman"/>
        </w:rPr>
        <w:t>3</w:t>
      </w:r>
      <w:r w:rsidR="005E4615">
        <w:rPr>
          <w:rFonts w:ascii="Times New Roman" w:hAnsi="Times New Roman"/>
        </w:rPr>
        <w:t xml:space="preserve"> violations of RCW 80.04.070 for failing to provide all move documents initially requested.</w:t>
      </w:r>
    </w:p>
    <w:p w14:paraId="2414DD9B" w14:textId="1A7839CC" w:rsidR="005E4615" w:rsidRDefault="005276DE" w:rsidP="006646E2">
      <w:pPr>
        <w:pStyle w:val="ListParagraph"/>
        <w:numPr>
          <w:ilvl w:val="0"/>
          <w:numId w:val="30"/>
        </w:numPr>
        <w:rPr>
          <w:rFonts w:ascii="Times New Roman" w:hAnsi="Times New Roman"/>
        </w:rPr>
      </w:pPr>
      <w:r>
        <w:rPr>
          <w:rFonts w:ascii="Times New Roman" w:hAnsi="Times New Roman"/>
        </w:rPr>
        <w:t xml:space="preserve">Up to </w:t>
      </w:r>
      <w:r w:rsidR="005E4615">
        <w:rPr>
          <w:rFonts w:ascii="Times New Roman" w:hAnsi="Times New Roman"/>
        </w:rPr>
        <w:t xml:space="preserve">$53,000 for 53 violations of RCW 80.04.070 for </w:t>
      </w:r>
      <w:r w:rsidR="00A9481B">
        <w:rPr>
          <w:rFonts w:ascii="Times New Roman" w:hAnsi="Times New Roman"/>
        </w:rPr>
        <w:t>failing to initially provide true and correct documents</w:t>
      </w:r>
      <w:r w:rsidR="00A3123A">
        <w:rPr>
          <w:rFonts w:ascii="Times New Roman" w:hAnsi="Times New Roman"/>
        </w:rPr>
        <w:t xml:space="preserve"> when requested</w:t>
      </w:r>
      <w:r w:rsidR="00A9481B">
        <w:rPr>
          <w:rFonts w:ascii="Times New Roman" w:hAnsi="Times New Roman"/>
        </w:rPr>
        <w:t>.</w:t>
      </w:r>
    </w:p>
    <w:p w14:paraId="55E26C20" w14:textId="778D5E6B" w:rsidR="005276DE" w:rsidRPr="005276DE" w:rsidRDefault="005276DE" w:rsidP="005276DE">
      <w:pPr>
        <w:pStyle w:val="ListParagraph"/>
        <w:numPr>
          <w:ilvl w:val="0"/>
          <w:numId w:val="30"/>
        </w:numPr>
        <w:rPr>
          <w:rFonts w:ascii="Times New Roman" w:hAnsi="Times New Roman"/>
        </w:rPr>
      </w:pPr>
      <w:r>
        <w:rPr>
          <w:rFonts w:ascii="Times New Roman" w:hAnsi="Times New Roman"/>
        </w:rPr>
        <w:t xml:space="preserve">Up to $12,000 for 12 violations of RCW 80.04.070 for failing to initially provide true and correct documents when requested in connection with </w:t>
      </w:r>
      <w:r>
        <w:rPr>
          <w:rFonts w:ascii="Times New Roman" w:hAnsi="Times New Roman"/>
          <w:bCs/>
        </w:rPr>
        <w:t>commission-referred consumer complaint #118930.</w:t>
      </w:r>
    </w:p>
    <w:p w14:paraId="4F864911" w14:textId="77777777" w:rsidR="005C54E0" w:rsidRPr="005C54E0" w:rsidRDefault="005C54E0" w:rsidP="005C54E0">
      <w:pPr>
        <w:pStyle w:val="ListParagraph"/>
        <w:rPr>
          <w:rFonts w:ascii="Times New Roman" w:hAnsi="Times New Roman"/>
        </w:rPr>
      </w:pPr>
    </w:p>
    <w:p w14:paraId="6DADEF22" w14:textId="77777777" w:rsidR="00F700E4" w:rsidRDefault="00F700E4" w:rsidP="00F700E4">
      <w:pPr>
        <w:rPr>
          <w:rFonts w:ascii="Times New Roman" w:hAnsi="Times New Roman"/>
          <w:b/>
        </w:rPr>
      </w:pPr>
      <w:r>
        <w:rPr>
          <w:rFonts w:ascii="Times New Roman" w:hAnsi="Times New Roman"/>
          <w:b/>
        </w:rPr>
        <w:t>Estimates</w:t>
      </w:r>
    </w:p>
    <w:p w14:paraId="6284D37B" w14:textId="074FABA4" w:rsidR="005E1343" w:rsidRDefault="005E1343" w:rsidP="005E1343">
      <w:pPr>
        <w:pStyle w:val="ListParagraph"/>
        <w:numPr>
          <w:ilvl w:val="0"/>
          <w:numId w:val="31"/>
        </w:numPr>
        <w:rPr>
          <w:rFonts w:ascii="Times New Roman" w:hAnsi="Times New Roman"/>
        </w:rPr>
      </w:pPr>
      <w:r>
        <w:rPr>
          <w:rFonts w:ascii="Times New Roman" w:hAnsi="Times New Roman"/>
        </w:rPr>
        <w:t xml:space="preserve">$4,300 for 43 violations of </w:t>
      </w:r>
      <w:r w:rsidRPr="00193FB3">
        <w:rPr>
          <w:rFonts w:ascii="Times New Roman" w:hAnsi="Times New Roman"/>
        </w:rPr>
        <w:t>WAC 480-15-490 and Tariff 15-C, Item 230</w:t>
      </w:r>
      <w:r>
        <w:rPr>
          <w:rFonts w:ascii="Times New Roman" w:hAnsi="Times New Roman"/>
        </w:rPr>
        <w:t xml:space="preserve"> for i</w:t>
      </w:r>
      <w:r w:rsidRPr="005E1343">
        <w:rPr>
          <w:rFonts w:ascii="Times New Roman" w:hAnsi="Times New Roman"/>
        </w:rPr>
        <w:t>mproperly billing travel time prior to performing an estimate</w:t>
      </w:r>
      <w:r>
        <w:rPr>
          <w:rFonts w:ascii="Times New Roman" w:hAnsi="Times New Roman"/>
        </w:rPr>
        <w:t>.</w:t>
      </w:r>
    </w:p>
    <w:p w14:paraId="3369DBDB" w14:textId="22C22657" w:rsidR="00F11442" w:rsidRPr="00F11442" w:rsidRDefault="00F11442" w:rsidP="00F700E4">
      <w:pPr>
        <w:pStyle w:val="ListParagraph"/>
        <w:numPr>
          <w:ilvl w:val="0"/>
          <w:numId w:val="31"/>
        </w:numPr>
        <w:rPr>
          <w:rFonts w:ascii="Times New Roman" w:hAnsi="Times New Roman"/>
        </w:rPr>
      </w:pPr>
      <w:r w:rsidRPr="00193FB3">
        <w:rPr>
          <w:rFonts w:ascii="Times New Roman" w:hAnsi="Times New Roman"/>
        </w:rPr>
        <w:t xml:space="preserve">$800 for eight violations </w:t>
      </w:r>
      <w:r>
        <w:rPr>
          <w:rFonts w:ascii="Times New Roman" w:hAnsi="Times New Roman"/>
        </w:rPr>
        <w:t>of WAC 480-15-490, Tariff 15-C, Item 230 for failing to accurately bill travel time.</w:t>
      </w:r>
    </w:p>
    <w:p w14:paraId="44BBE303" w14:textId="35225A91" w:rsidR="00F700E4" w:rsidRPr="00EB7ED6" w:rsidRDefault="005B408E" w:rsidP="00F700E4">
      <w:pPr>
        <w:pStyle w:val="ListParagraph"/>
        <w:numPr>
          <w:ilvl w:val="0"/>
          <w:numId w:val="31"/>
        </w:numPr>
        <w:rPr>
          <w:rFonts w:ascii="Times New Roman" w:hAnsi="Times New Roman"/>
          <w:b/>
        </w:rPr>
      </w:pPr>
      <w:r>
        <w:rPr>
          <w:rFonts w:ascii="Times New Roman" w:hAnsi="Times New Roman"/>
        </w:rPr>
        <w:t>$1</w:t>
      </w:r>
      <w:r w:rsidR="00DC7F6C">
        <w:rPr>
          <w:rFonts w:ascii="Times New Roman" w:hAnsi="Times New Roman"/>
        </w:rPr>
        <w:t>00</w:t>
      </w:r>
      <w:r w:rsidR="006827AB">
        <w:rPr>
          <w:rFonts w:ascii="Times New Roman" w:hAnsi="Times New Roman"/>
        </w:rPr>
        <w:t xml:space="preserve"> </w:t>
      </w:r>
      <w:r>
        <w:rPr>
          <w:rFonts w:ascii="Times New Roman" w:hAnsi="Times New Roman"/>
        </w:rPr>
        <w:t>for violations of</w:t>
      </w:r>
      <w:r w:rsidR="006827AB">
        <w:rPr>
          <w:rFonts w:ascii="Times New Roman" w:hAnsi="Times New Roman"/>
        </w:rPr>
        <w:t xml:space="preserve"> </w:t>
      </w:r>
      <w:r>
        <w:rPr>
          <w:rFonts w:ascii="Times New Roman" w:hAnsi="Times New Roman"/>
        </w:rPr>
        <w:t xml:space="preserve">WAC 480-15-620, Tariff 15-C, Item 85(2)(c) for failing </w:t>
      </w:r>
      <w:r w:rsidR="00F700E4">
        <w:rPr>
          <w:rFonts w:ascii="Times New Roman" w:hAnsi="Times New Roman"/>
        </w:rPr>
        <w:t xml:space="preserve">to obtain the customer’s signature </w:t>
      </w:r>
      <w:r>
        <w:rPr>
          <w:rFonts w:ascii="Times New Roman" w:hAnsi="Times New Roman"/>
        </w:rPr>
        <w:t>acknowledging</w:t>
      </w:r>
      <w:r w:rsidR="00F700E4">
        <w:rPr>
          <w:rFonts w:ascii="Times New Roman" w:hAnsi="Times New Roman"/>
        </w:rPr>
        <w:t xml:space="preserve"> receipt of “Your Guide to Moving in the Wa</w:t>
      </w:r>
      <w:r>
        <w:rPr>
          <w:rFonts w:ascii="Times New Roman" w:hAnsi="Times New Roman"/>
        </w:rPr>
        <w:t>shington State.”</w:t>
      </w:r>
      <w:r w:rsidR="00F700E4">
        <w:rPr>
          <w:rFonts w:ascii="Times New Roman" w:hAnsi="Times New Roman"/>
        </w:rPr>
        <w:t xml:space="preserve"> </w:t>
      </w:r>
    </w:p>
    <w:p w14:paraId="7700C713" w14:textId="278C2ABF" w:rsidR="00F700E4" w:rsidRPr="00EB7ED6" w:rsidRDefault="005B408E" w:rsidP="00F700E4">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w:t>
      </w:r>
      <w:r w:rsidR="00E60688">
        <w:rPr>
          <w:rFonts w:ascii="Times New Roman" w:hAnsi="Times New Roman"/>
        </w:rPr>
        <w:t>of WAC 480-15-630, Tariff 15-C, Item 85(2</w:t>
      </w:r>
      <w:proofErr w:type="gramStart"/>
      <w:r w:rsidR="00E60688">
        <w:rPr>
          <w:rFonts w:ascii="Times New Roman" w:hAnsi="Times New Roman"/>
        </w:rPr>
        <w:t>)(</w:t>
      </w:r>
      <w:proofErr w:type="gramEnd"/>
      <w:r w:rsidR="00E60688">
        <w:rPr>
          <w:rFonts w:ascii="Times New Roman" w:hAnsi="Times New Roman"/>
        </w:rPr>
        <w:t>d) for failing</w:t>
      </w:r>
      <w:r w:rsidR="00F700E4">
        <w:rPr>
          <w:rFonts w:ascii="Times New Roman" w:hAnsi="Times New Roman"/>
        </w:rPr>
        <w:t xml:space="preserve"> to complete</w:t>
      </w:r>
      <w:r w:rsidR="008B7BE8">
        <w:rPr>
          <w:rFonts w:ascii="Times New Roman" w:hAnsi="Times New Roman"/>
        </w:rPr>
        <w:t xml:space="preserve"> the</w:t>
      </w:r>
      <w:r w:rsidR="00F700E4">
        <w:rPr>
          <w:rFonts w:ascii="Times New Roman" w:hAnsi="Times New Roman"/>
        </w:rPr>
        <w:t xml:space="preserve"> customer</w:t>
      </w:r>
      <w:r w:rsidR="008B7BE8">
        <w:rPr>
          <w:rFonts w:ascii="Times New Roman" w:hAnsi="Times New Roman"/>
        </w:rPr>
        <w:t>’s</w:t>
      </w:r>
      <w:r w:rsidR="00E60688">
        <w:rPr>
          <w:rFonts w:ascii="Times New Roman" w:hAnsi="Times New Roman"/>
        </w:rPr>
        <w:t xml:space="preserve"> name, phone number and address</w:t>
      </w:r>
      <w:r w:rsidR="008B7BE8">
        <w:rPr>
          <w:rFonts w:ascii="Times New Roman" w:hAnsi="Times New Roman"/>
        </w:rPr>
        <w:t xml:space="preserve"> on the estimate</w:t>
      </w:r>
      <w:r w:rsidR="00F700E4">
        <w:rPr>
          <w:rFonts w:ascii="Times New Roman" w:hAnsi="Times New Roman"/>
        </w:rPr>
        <w:t>.</w:t>
      </w:r>
    </w:p>
    <w:p w14:paraId="73E20DB3" w14:textId="7B124F45" w:rsidR="00F700E4" w:rsidRPr="00EB7ED6" w:rsidRDefault="00E60688" w:rsidP="00F700E4">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t>
      </w:r>
      <w:r w:rsidR="00B913E9">
        <w:rPr>
          <w:rFonts w:ascii="Times New Roman" w:hAnsi="Times New Roman"/>
        </w:rPr>
        <w:t>WAC 480-15-630, Tariff 15-C, Item 85(2</w:t>
      </w:r>
      <w:proofErr w:type="gramStart"/>
      <w:r w:rsidR="00B913E9">
        <w:rPr>
          <w:rFonts w:ascii="Times New Roman" w:hAnsi="Times New Roman"/>
        </w:rPr>
        <w:t>)(</w:t>
      </w:r>
      <w:proofErr w:type="gramEnd"/>
      <w:r w:rsidR="00B913E9">
        <w:rPr>
          <w:rFonts w:ascii="Times New Roman" w:hAnsi="Times New Roman"/>
        </w:rPr>
        <w:t xml:space="preserve">e) for failing to </w:t>
      </w:r>
      <w:r w:rsidR="00F700E4">
        <w:rPr>
          <w:rFonts w:ascii="Times New Roman" w:hAnsi="Times New Roman"/>
        </w:rPr>
        <w:t xml:space="preserve">list </w:t>
      </w:r>
      <w:r w:rsidR="00B913E9">
        <w:rPr>
          <w:rFonts w:ascii="Times New Roman" w:hAnsi="Times New Roman"/>
        </w:rPr>
        <w:t xml:space="preserve">the </w:t>
      </w:r>
      <w:r w:rsidR="00F700E4">
        <w:rPr>
          <w:rFonts w:ascii="Times New Roman" w:hAnsi="Times New Roman"/>
        </w:rPr>
        <w:t>customer’s contact person on the estimate form.</w:t>
      </w:r>
    </w:p>
    <w:p w14:paraId="42347826" w14:textId="7044F685" w:rsidR="00F700E4" w:rsidRPr="00EB7ED6" w:rsidRDefault="00B913E9" w:rsidP="00F700E4">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 480-15-630, Tariff 15-C, Item 85(2</w:t>
      </w:r>
      <w:proofErr w:type="gramStart"/>
      <w:r>
        <w:rPr>
          <w:rFonts w:ascii="Times New Roman" w:hAnsi="Times New Roman"/>
        </w:rPr>
        <w:t>)(</w:t>
      </w:r>
      <w:proofErr w:type="gramEnd"/>
      <w:r>
        <w:rPr>
          <w:rFonts w:ascii="Times New Roman" w:hAnsi="Times New Roman"/>
        </w:rPr>
        <w:t xml:space="preserve">f) for failing </w:t>
      </w:r>
      <w:r w:rsidR="00F700E4">
        <w:rPr>
          <w:rFonts w:ascii="Times New Roman" w:hAnsi="Times New Roman"/>
        </w:rPr>
        <w:t>to complet</w:t>
      </w:r>
      <w:r>
        <w:rPr>
          <w:rFonts w:ascii="Times New Roman" w:hAnsi="Times New Roman"/>
        </w:rPr>
        <w:t xml:space="preserve">e the destination </w:t>
      </w:r>
      <w:r w:rsidR="0006705F">
        <w:rPr>
          <w:rFonts w:ascii="Times New Roman" w:hAnsi="Times New Roman"/>
        </w:rPr>
        <w:t>address</w:t>
      </w:r>
      <w:r w:rsidR="00AE17B9">
        <w:rPr>
          <w:rFonts w:ascii="Times New Roman" w:hAnsi="Times New Roman"/>
        </w:rPr>
        <w:t xml:space="preserve"> on the estimate form</w:t>
      </w:r>
      <w:r w:rsidR="00F700E4">
        <w:rPr>
          <w:rFonts w:ascii="Times New Roman" w:hAnsi="Times New Roman"/>
        </w:rPr>
        <w:t>.</w:t>
      </w:r>
    </w:p>
    <w:p w14:paraId="71F227D6" w14:textId="3FFF9DDC" w:rsidR="00F700E4" w:rsidRPr="00040B0F" w:rsidRDefault="00F700E4" w:rsidP="00F700E4">
      <w:pPr>
        <w:pStyle w:val="ListParagraph"/>
        <w:numPr>
          <w:ilvl w:val="0"/>
          <w:numId w:val="31"/>
        </w:numPr>
        <w:rPr>
          <w:rFonts w:ascii="Times New Roman" w:hAnsi="Times New Roman"/>
          <w:b/>
        </w:rPr>
      </w:pPr>
      <w:r w:rsidRPr="00040B0F">
        <w:rPr>
          <w:rFonts w:ascii="Times New Roman" w:hAnsi="Times New Roman"/>
        </w:rPr>
        <w:lastRenderedPageBreak/>
        <w:t xml:space="preserve"> </w:t>
      </w:r>
      <w:r w:rsidR="003928B1" w:rsidRPr="00040B0F">
        <w:rPr>
          <w:rFonts w:ascii="Times New Roman" w:hAnsi="Times New Roman"/>
        </w:rPr>
        <w:t>$</w:t>
      </w:r>
      <w:r w:rsidR="00DC7F6C">
        <w:rPr>
          <w:rFonts w:ascii="Times New Roman" w:hAnsi="Times New Roman"/>
        </w:rPr>
        <w:t>100</w:t>
      </w:r>
      <w:r w:rsidR="003928B1" w:rsidRPr="00040B0F">
        <w:rPr>
          <w:rFonts w:ascii="Times New Roman" w:hAnsi="Times New Roman"/>
        </w:rPr>
        <w:t xml:space="preserve"> for violations of WAC 480-15-630, Tariff 15-C, Item 85(2</w:t>
      </w:r>
      <w:proofErr w:type="gramStart"/>
      <w:r w:rsidR="003928B1" w:rsidRPr="00040B0F">
        <w:rPr>
          <w:rFonts w:ascii="Times New Roman" w:hAnsi="Times New Roman"/>
        </w:rPr>
        <w:t>)(</w:t>
      </w:r>
      <w:proofErr w:type="gramEnd"/>
      <w:r w:rsidR="003928B1" w:rsidRPr="00040B0F">
        <w:rPr>
          <w:rFonts w:ascii="Times New Roman" w:hAnsi="Times New Roman"/>
        </w:rPr>
        <w:t xml:space="preserve">m) for failing </w:t>
      </w:r>
      <w:r w:rsidR="00170A51">
        <w:rPr>
          <w:rFonts w:ascii="Times New Roman" w:hAnsi="Times New Roman"/>
        </w:rPr>
        <w:t xml:space="preserve">to </w:t>
      </w:r>
      <w:r w:rsidRPr="00040B0F">
        <w:rPr>
          <w:rFonts w:ascii="Times New Roman" w:hAnsi="Times New Roman"/>
        </w:rPr>
        <w:t>obtain the customer’s initials next to the chosen valuation option.</w:t>
      </w:r>
    </w:p>
    <w:p w14:paraId="71EF3B5E" w14:textId="34ED2F8D" w:rsidR="00F700E4" w:rsidRPr="004A31EB" w:rsidRDefault="003928B1" w:rsidP="00F700E4">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 480-15-630, Tariff 15-C, Item 85(2</w:t>
      </w:r>
      <w:proofErr w:type="gramStart"/>
      <w:r>
        <w:rPr>
          <w:rFonts w:ascii="Times New Roman" w:hAnsi="Times New Roman"/>
        </w:rPr>
        <w:t>)(</w:t>
      </w:r>
      <w:proofErr w:type="gramEnd"/>
      <w:r>
        <w:rPr>
          <w:rFonts w:ascii="Times New Roman" w:hAnsi="Times New Roman"/>
        </w:rPr>
        <w:t xml:space="preserve">p)(q) for failing </w:t>
      </w:r>
      <w:r w:rsidR="00F700E4">
        <w:rPr>
          <w:rFonts w:ascii="Times New Roman" w:hAnsi="Times New Roman"/>
        </w:rPr>
        <w:t xml:space="preserve">to obtain the customer’s initials </w:t>
      </w:r>
      <w:r>
        <w:rPr>
          <w:rFonts w:ascii="Times New Roman" w:hAnsi="Times New Roman"/>
        </w:rPr>
        <w:t>indicating</w:t>
      </w:r>
      <w:r w:rsidR="00F700E4">
        <w:rPr>
          <w:rFonts w:ascii="Times New Roman" w:hAnsi="Times New Roman"/>
        </w:rPr>
        <w:t xml:space="preserve"> the selection of a binding or non-</w:t>
      </w:r>
      <w:r>
        <w:rPr>
          <w:rFonts w:ascii="Times New Roman" w:hAnsi="Times New Roman"/>
        </w:rPr>
        <w:t>binding estimate</w:t>
      </w:r>
      <w:r w:rsidR="00F700E4">
        <w:rPr>
          <w:rFonts w:ascii="Times New Roman" w:hAnsi="Times New Roman"/>
        </w:rPr>
        <w:t>.</w:t>
      </w:r>
    </w:p>
    <w:p w14:paraId="01C58475" w14:textId="34C92F02" w:rsidR="00F700E4" w:rsidRPr="00193ACB" w:rsidRDefault="003928B1" w:rsidP="00F700E4">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 480-15-630, Tariff 15-C, Item 85(2</w:t>
      </w:r>
      <w:proofErr w:type="gramStart"/>
      <w:r>
        <w:rPr>
          <w:rFonts w:ascii="Times New Roman" w:hAnsi="Times New Roman"/>
        </w:rPr>
        <w:t>)(</w:t>
      </w:r>
      <w:proofErr w:type="gramEnd"/>
      <w:r>
        <w:rPr>
          <w:rFonts w:ascii="Times New Roman" w:hAnsi="Times New Roman"/>
        </w:rPr>
        <w:t xml:space="preserve">s) for failing </w:t>
      </w:r>
      <w:r w:rsidR="00F700E4">
        <w:rPr>
          <w:rFonts w:ascii="Times New Roman" w:hAnsi="Times New Roman"/>
        </w:rPr>
        <w:t xml:space="preserve">to obtain the </w:t>
      </w:r>
      <w:r>
        <w:rPr>
          <w:rFonts w:ascii="Times New Roman" w:hAnsi="Times New Roman"/>
        </w:rPr>
        <w:t>company and/or customer’s signature and date</w:t>
      </w:r>
      <w:r w:rsidR="00F700E4">
        <w:rPr>
          <w:rFonts w:ascii="Times New Roman" w:hAnsi="Times New Roman"/>
        </w:rPr>
        <w:t>.</w:t>
      </w:r>
    </w:p>
    <w:p w14:paraId="22399BBA" w14:textId="51BFC2E9" w:rsidR="00F700E4" w:rsidRPr="001A4799" w:rsidRDefault="00DC7F6C" w:rsidP="00F700E4">
      <w:pPr>
        <w:pStyle w:val="ListParagraph"/>
        <w:numPr>
          <w:ilvl w:val="0"/>
          <w:numId w:val="31"/>
        </w:numPr>
        <w:rPr>
          <w:rFonts w:ascii="Times New Roman" w:hAnsi="Times New Roman"/>
          <w:b/>
        </w:rPr>
      </w:pPr>
      <w:r>
        <w:rPr>
          <w:rFonts w:ascii="Times New Roman" w:hAnsi="Times New Roman"/>
        </w:rPr>
        <w:t>$1</w:t>
      </w:r>
      <w:r w:rsidR="00756428">
        <w:rPr>
          <w:rFonts w:ascii="Times New Roman" w:hAnsi="Times New Roman"/>
        </w:rPr>
        <w:t>00 for violations of</w:t>
      </w:r>
      <w:r w:rsidR="005C54E0">
        <w:rPr>
          <w:rFonts w:ascii="Times New Roman" w:hAnsi="Times New Roman"/>
        </w:rPr>
        <w:t xml:space="preserve"> WAC 480-15-660, Tariff 15-C, Item 85(3) for</w:t>
      </w:r>
      <w:r w:rsidR="00756428">
        <w:rPr>
          <w:rFonts w:ascii="Times New Roman" w:hAnsi="Times New Roman"/>
        </w:rPr>
        <w:t xml:space="preserve"> failing</w:t>
      </w:r>
      <w:r w:rsidR="005C54E0">
        <w:rPr>
          <w:rFonts w:ascii="Times New Roman" w:hAnsi="Times New Roman"/>
        </w:rPr>
        <w:t xml:space="preserve"> </w:t>
      </w:r>
      <w:r w:rsidR="00F700E4">
        <w:rPr>
          <w:rFonts w:ascii="Times New Roman" w:hAnsi="Times New Roman"/>
        </w:rPr>
        <w:t>to complete a supplemental estimate.</w:t>
      </w:r>
    </w:p>
    <w:p w14:paraId="4C299D56" w14:textId="098C724D" w:rsidR="00040B0F" w:rsidRDefault="00D70F80" w:rsidP="00F700E4">
      <w:pPr>
        <w:rPr>
          <w:rFonts w:ascii="Times New Roman" w:hAnsi="Times New Roman"/>
          <w:b/>
        </w:rPr>
      </w:pPr>
      <w:r>
        <w:rPr>
          <w:rFonts w:ascii="Times New Roman" w:hAnsi="Times New Roman"/>
          <w:b/>
        </w:rPr>
        <w:br/>
      </w:r>
      <w:r w:rsidR="00040B0F">
        <w:rPr>
          <w:rFonts w:ascii="Times New Roman" w:hAnsi="Times New Roman"/>
          <w:b/>
        </w:rPr>
        <w:t>Estimates - Cube Sheets</w:t>
      </w:r>
    </w:p>
    <w:p w14:paraId="7385CF38" w14:textId="68A2E750" w:rsidR="00040B0F" w:rsidRDefault="00040B0F" w:rsidP="00040B0F">
      <w:pPr>
        <w:pStyle w:val="ListParagraph"/>
        <w:numPr>
          <w:ilvl w:val="0"/>
          <w:numId w:val="36"/>
        </w:numPr>
        <w:rPr>
          <w:rFonts w:ascii="Times New Roman" w:hAnsi="Times New Roman"/>
          <w:b/>
        </w:rPr>
      </w:pPr>
      <w:r>
        <w:rPr>
          <w:rFonts w:ascii="Times New Roman" w:hAnsi="Times New Roman"/>
        </w:rPr>
        <w:t>$1</w:t>
      </w:r>
      <w:r w:rsidR="00DC7F6C">
        <w:rPr>
          <w:rFonts w:ascii="Times New Roman" w:hAnsi="Times New Roman"/>
        </w:rPr>
        <w:t>00</w:t>
      </w:r>
      <w:r w:rsidRPr="003928B1">
        <w:rPr>
          <w:rFonts w:ascii="Times New Roman" w:hAnsi="Times New Roman"/>
        </w:rPr>
        <w:t xml:space="preserve"> for violations of WAC 480-15-630, Tariff 15-C, Item 85(2</w:t>
      </w:r>
      <w:proofErr w:type="gramStart"/>
      <w:r w:rsidRPr="003928B1">
        <w:rPr>
          <w:rFonts w:ascii="Times New Roman" w:hAnsi="Times New Roman"/>
        </w:rPr>
        <w:t>)(</w:t>
      </w:r>
      <w:proofErr w:type="gramEnd"/>
      <w:r w:rsidRPr="003928B1">
        <w:rPr>
          <w:rFonts w:ascii="Times New Roman" w:hAnsi="Times New Roman"/>
        </w:rPr>
        <w:t>g) for failing to issue a completed cube sheet inventory in connection with each estimate.</w:t>
      </w:r>
    </w:p>
    <w:p w14:paraId="6F6B9585" w14:textId="77777777" w:rsidR="00040B0F" w:rsidRPr="00040B0F" w:rsidRDefault="00040B0F" w:rsidP="00040B0F">
      <w:pPr>
        <w:pStyle w:val="ListParagraph"/>
        <w:rPr>
          <w:rFonts w:ascii="Times New Roman" w:hAnsi="Times New Roman"/>
          <w:b/>
        </w:rPr>
      </w:pPr>
    </w:p>
    <w:p w14:paraId="0D540B07" w14:textId="77777777" w:rsidR="00F700E4" w:rsidRDefault="00F700E4" w:rsidP="00F700E4">
      <w:pPr>
        <w:rPr>
          <w:rFonts w:ascii="Times New Roman" w:hAnsi="Times New Roman"/>
          <w:b/>
        </w:rPr>
      </w:pPr>
      <w:r>
        <w:rPr>
          <w:rFonts w:ascii="Times New Roman" w:hAnsi="Times New Roman"/>
          <w:b/>
        </w:rPr>
        <w:t>Bills of Lading</w:t>
      </w:r>
    </w:p>
    <w:p w14:paraId="6C37BAD2" w14:textId="66F2446E" w:rsidR="00F700E4" w:rsidRPr="003A2C4B" w:rsidRDefault="000B17A2" w:rsidP="00F700E4">
      <w:pPr>
        <w:pStyle w:val="ListParagraph"/>
        <w:numPr>
          <w:ilvl w:val="0"/>
          <w:numId w:val="32"/>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 480-15-710, Tariff 15-C, Item 95(1) for failing </w:t>
      </w:r>
      <w:r w:rsidR="00F700E4">
        <w:rPr>
          <w:rFonts w:ascii="Times New Roman" w:hAnsi="Times New Roman"/>
        </w:rPr>
        <w:t xml:space="preserve">to obtain </w:t>
      </w:r>
      <w:r>
        <w:rPr>
          <w:rFonts w:ascii="Times New Roman" w:hAnsi="Times New Roman"/>
        </w:rPr>
        <w:t xml:space="preserve">both </w:t>
      </w:r>
      <w:r w:rsidR="00F700E4">
        <w:rPr>
          <w:rFonts w:ascii="Times New Roman" w:hAnsi="Times New Roman"/>
        </w:rPr>
        <w:t xml:space="preserve">the </w:t>
      </w:r>
      <w:r>
        <w:rPr>
          <w:rFonts w:ascii="Times New Roman" w:hAnsi="Times New Roman"/>
        </w:rPr>
        <w:t xml:space="preserve">carrier and the </w:t>
      </w:r>
      <w:r w:rsidR="00F700E4">
        <w:rPr>
          <w:rFonts w:ascii="Times New Roman" w:hAnsi="Times New Roman"/>
        </w:rPr>
        <w:t>customer’s si</w:t>
      </w:r>
      <w:r>
        <w:rPr>
          <w:rFonts w:ascii="Times New Roman" w:hAnsi="Times New Roman"/>
        </w:rPr>
        <w:t>gnature and date</w:t>
      </w:r>
      <w:r w:rsidR="00F700E4">
        <w:rPr>
          <w:rFonts w:ascii="Times New Roman" w:hAnsi="Times New Roman"/>
        </w:rPr>
        <w:t>.</w:t>
      </w:r>
    </w:p>
    <w:p w14:paraId="3106FBBB" w14:textId="4DE9DD95" w:rsidR="00F700E4" w:rsidRPr="004B233F" w:rsidRDefault="00DC7F6C" w:rsidP="00F700E4">
      <w:pPr>
        <w:pStyle w:val="ListParagraph"/>
        <w:numPr>
          <w:ilvl w:val="0"/>
          <w:numId w:val="32"/>
        </w:numPr>
        <w:rPr>
          <w:rFonts w:ascii="Times New Roman" w:hAnsi="Times New Roman"/>
          <w:b/>
        </w:rPr>
      </w:pPr>
      <w:r>
        <w:rPr>
          <w:rFonts w:ascii="Times New Roman" w:hAnsi="Times New Roman"/>
        </w:rPr>
        <w:t>$1</w:t>
      </w:r>
      <w:r w:rsidR="000B17A2">
        <w:rPr>
          <w:rFonts w:ascii="Times New Roman" w:hAnsi="Times New Roman"/>
        </w:rPr>
        <w:t>00 for violations of WAC 480-15-</w:t>
      </w:r>
      <w:r w:rsidR="009B0B9B">
        <w:rPr>
          <w:rFonts w:ascii="Times New Roman" w:hAnsi="Times New Roman"/>
        </w:rPr>
        <w:t>710, Tariff 15-C, Item 95(1</w:t>
      </w:r>
      <w:proofErr w:type="gramStart"/>
      <w:r w:rsidR="009B0B9B">
        <w:rPr>
          <w:rFonts w:ascii="Times New Roman" w:hAnsi="Times New Roman"/>
        </w:rPr>
        <w:t>)(</w:t>
      </w:r>
      <w:proofErr w:type="gramEnd"/>
      <w:r w:rsidR="009B0B9B">
        <w:rPr>
          <w:rFonts w:ascii="Times New Roman" w:hAnsi="Times New Roman"/>
        </w:rPr>
        <w:t xml:space="preserve">b) </w:t>
      </w:r>
      <w:r w:rsidR="000B17A2">
        <w:rPr>
          <w:rFonts w:ascii="Times New Roman" w:hAnsi="Times New Roman"/>
        </w:rPr>
        <w:t xml:space="preserve">for failing </w:t>
      </w:r>
      <w:r w:rsidR="00F700E4">
        <w:rPr>
          <w:rFonts w:ascii="Times New Roman" w:hAnsi="Times New Roman"/>
        </w:rPr>
        <w:t>to include the customer’s telephone number</w:t>
      </w:r>
      <w:r w:rsidR="000B17A2">
        <w:rPr>
          <w:rFonts w:ascii="Times New Roman" w:hAnsi="Times New Roman"/>
        </w:rPr>
        <w:t>.</w:t>
      </w:r>
    </w:p>
    <w:p w14:paraId="73F40F12" w14:textId="4099B054" w:rsidR="00F700E4" w:rsidRPr="00A6745A" w:rsidRDefault="00DC7F6C" w:rsidP="00F700E4">
      <w:pPr>
        <w:pStyle w:val="ListParagraph"/>
        <w:numPr>
          <w:ilvl w:val="0"/>
          <w:numId w:val="32"/>
        </w:numPr>
        <w:rPr>
          <w:rFonts w:ascii="Times New Roman" w:hAnsi="Times New Roman"/>
          <w:b/>
        </w:rPr>
      </w:pPr>
      <w:r>
        <w:rPr>
          <w:rFonts w:ascii="Times New Roman" w:hAnsi="Times New Roman"/>
        </w:rPr>
        <w:t>$1</w:t>
      </w:r>
      <w:r w:rsidR="000B17A2">
        <w:rPr>
          <w:rFonts w:ascii="Times New Roman" w:hAnsi="Times New Roman"/>
        </w:rPr>
        <w:t xml:space="preserve">00 </w:t>
      </w:r>
      <w:r>
        <w:rPr>
          <w:rFonts w:ascii="Times New Roman" w:hAnsi="Times New Roman"/>
        </w:rPr>
        <w:t xml:space="preserve">for </w:t>
      </w:r>
      <w:r w:rsidR="000B17A2">
        <w:rPr>
          <w:rFonts w:ascii="Times New Roman" w:hAnsi="Times New Roman"/>
        </w:rPr>
        <w:t>violations of WAC 480-15-710, Tariff 15-C, Item 95(1</w:t>
      </w:r>
      <w:proofErr w:type="gramStart"/>
      <w:r w:rsidR="000B17A2">
        <w:rPr>
          <w:rFonts w:ascii="Times New Roman" w:hAnsi="Times New Roman"/>
        </w:rPr>
        <w:t>)(</w:t>
      </w:r>
      <w:proofErr w:type="gramEnd"/>
      <w:r w:rsidR="000B17A2">
        <w:rPr>
          <w:rFonts w:ascii="Times New Roman" w:hAnsi="Times New Roman"/>
        </w:rPr>
        <w:t xml:space="preserve">e) for failing to </w:t>
      </w:r>
      <w:r w:rsidR="00F700E4">
        <w:rPr>
          <w:rFonts w:ascii="Times New Roman" w:hAnsi="Times New Roman"/>
        </w:rPr>
        <w:t>include the exact address of the destina</w:t>
      </w:r>
      <w:r w:rsidR="000B17A2">
        <w:rPr>
          <w:rFonts w:ascii="Times New Roman" w:hAnsi="Times New Roman"/>
        </w:rPr>
        <w:t>tion</w:t>
      </w:r>
      <w:r w:rsidR="00CE406D">
        <w:rPr>
          <w:rFonts w:ascii="Times New Roman" w:hAnsi="Times New Roman"/>
        </w:rPr>
        <w:t xml:space="preserve"> of the move</w:t>
      </w:r>
      <w:r w:rsidR="00F700E4">
        <w:rPr>
          <w:rFonts w:ascii="Times New Roman" w:hAnsi="Times New Roman"/>
        </w:rPr>
        <w:t>.</w:t>
      </w:r>
    </w:p>
    <w:p w14:paraId="74F31315" w14:textId="6ADF92B1" w:rsidR="00F700E4" w:rsidRPr="00A6745A" w:rsidRDefault="00DC7F6C" w:rsidP="00F700E4">
      <w:pPr>
        <w:pStyle w:val="ListParagraph"/>
        <w:numPr>
          <w:ilvl w:val="0"/>
          <w:numId w:val="32"/>
        </w:numPr>
        <w:rPr>
          <w:rFonts w:ascii="Times New Roman" w:hAnsi="Times New Roman"/>
          <w:b/>
        </w:rPr>
      </w:pPr>
      <w:r>
        <w:rPr>
          <w:rFonts w:ascii="Times New Roman" w:hAnsi="Times New Roman"/>
        </w:rPr>
        <w:t>$1</w:t>
      </w:r>
      <w:r w:rsidR="000B17A2">
        <w:rPr>
          <w:rFonts w:ascii="Times New Roman" w:hAnsi="Times New Roman"/>
        </w:rPr>
        <w:t>00 for violations of WAC 480-15-710, Tariff 15-C, Item 95(1</w:t>
      </w:r>
      <w:proofErr w:type="gramStart"/>
      <w:r w:rsidR="000B17A2">
        <w:rPr>
          <w:rFonts w:ascii="Times New Roman" w:hAnsi="Times New Roman"/>
        </w:rPr>
        <w:t>)(</w:t>
      </w:r>
      <w:proofErr w:type="gramEnd"/>
      <w:r w:rsidR="000B17A2">
        <w:rPr>
          <w:rFonts w:ascii="Times New Roman" w:hAnsi="Times New Roman"/>
        </w:rPr>
        <w:t xml:space="preserve">h) for failing </w:t>
      </w:r>
      <w:r w:rsidR="00F700E4">
        <w:rPr>
          <w:rFonts w:ascii="Times New Roman" w:hAnsi="Times New Roman"/>
        </w:rPr>
        <w:t xml:space="preserve">to obtain the customer’s initials </w:t>
      </w:r>
      <w:r w:rsidR="0006705F">
        <w:rPr>
          <w:rFonts w:ascii="Times New Roman" w:hAnsi="Times New Roman"/>
        </w:rPr>
        <w:t>to indicate</w:t>
      </w:r>
      <w:r w:rsidR="00F700E4">
        <w:rPr>
          <w:rFonts w:ascii="Times New Roman" w:hAnsi="Times New Roman"/>
        </w:rPr>
        <w:t xml:space="preserve"> whether the </w:t>
      </w:r>
      <w:r w:rsidR="00F31DB0">
        <w:rPr>
          <w:rFonts w:ascii="Times New Roman" w:hAnsi="Times New Roman"/>
        </w:rPr>
        <w:t xml:space="preserve">associated </w:t>
      </w:r>
      <w:r w:rsidR="00F700E4">
        <w:rPr>
          <w:rFonts w:ascii="Times New Roman" w:hAnsi="Times New Roman"/>
        </w:rPr>
        <w:t>estimate was binding or non-binding.</w:t>
      </w:r>
    </w:p>
    <w:p w14:paraId="2C2FFC0C" w14:textId="012BB2AD" w:rsidR="00F700E4" w:rsidRPr="00CA2B1D" w:rsidRDefault="00DC7F6C" w:rsidP="00F700E4">
      <w:pPr>
        <w:pStyle w:val="ListParagraph"/>
        <w:numPr>
          <w:ilvl w:val="0"/>
          <w:numId w:val="32"/>
        </w:numPr>
        <w:rPr>
          <w:rFonts w:ascii="Times New Roman" w:hAnsi="Times New Roman"/>
          <w:b/>
        </w:rPr>
      </w:pPr>
      <w:r>
        <w:rPr>
          <w:rFonts w:ascii="Times New Roman" w:hAnsi="Times New Roman"/>
        </w:rPr>
        <w:t>$1</w:t>
      </w:r>
      <w:r w:rsidR="00A32554">
        <w:rPr>
          <w:rFonts w:ascii="Times New Roman" w:hAnsi="Times New Roman"/>
        </w:rPr>
        <w:t>00 for violations of WAC 480-15-710, Tariff 15-C, Item 95(1</w:t>
      </w:r>
      <w:proofErr w:type="gramStart"/>
      <w:r w:rsidR="00A32554">
        <w:rPr>
          <w:rFonts w:ascii="Times New Roman" w:hAnsi="Times New Roman"/>
        </w:rPr>
        <w:t>)(</w:t>
      </w:r>
      <w:proofErr w:type="gramEnd"/>
      <w:r w:rsidR="00A32554">
        <w:rPr>
          <w:rFonts w:ascii="Times New Roman" w:hAnsi="Times New Roman"/>
        </w:rPr>
        <w:t xml:space="preserve">k) for failing </w:t>
      </w:r>
      <w:r w:rsidR="00F700E4">
        <w:rPr>
          <w:rFonts w:ascii="Times New Roman" w:hAnsi="Times New Roman"/>
        </w:rPr>
        <w:t>to obtain the customer’s initials next to the chosen valuation.</w:t>
      </w:r>
    </w:p>
    <w:p w14:paraId="47E53618" w14:textId="332C3B0D" w:rsidR="00CA2B1D" w:rsidRPr="0076623E" w:rsidRDefault="00CA2B1D" w:rsidP="00F700E4">
      <w:pPr>
        <w:pStyle w:val="ListParagraph"/>
        <w:numPr>
          <w:ilvl w:val="0"/>
          <w:numId w:val="32"/>
        </w:numPr>
        <w:rPr>
          <w:rFonts w:ascii="Times New Roman" w:hAnsi="Times New Roman"/>
          <w:b/>
        </w:rPr>
      </w:pPr>
      <w:r>
        <w:rPr>
          <w:rFonts w:ascii="Times New Roman" w:hAnsi="Times New Roman"/>
        </w:rPr>
        <w:t>$</w:t>
      </w:r>
      <w:r w:rsidR="00DC7F6C">
        <w:rPr>
          <w:rFonts w:ascii="Times New Roman" w:hAnsi="Times New Roman"/>
        </w:rPr>
        <w:t>1</w:t>
      </w:r>
      <w:r>
        <w:rPr>
          <w:rFonts w:ascii="Times New Roman" w:hAnsi="Times New Roman"/>
        </w:rPr>
        <w:t xml:space="preserve">00 for violations of </w:t>
      </w:r>
      <w:r w:rsidRPr="00250D85">
        <w:rPr>
          <w:rFonts w:ascii="Times New Roman" w:hAnsi="Times New Roman"/>
        </w:rPr>
        <w:t>WAC 480-15-</w:t>
      </w:r>
      <w:r>
        <w:rPr>
          <w:rFonts w:ascii="Times New Roman" w:hAnsi="Times New Roman"/>
        </w:rPr>
        <w:t>710, Tariff 15-C, Item 95(1)(m) for failing t</w:t>
      </w:r>
      <w:r w:rsidR="00B10392">
        <w:rPr>
          <w:rFonts w:ascii="Times New Roman" w:hAnsi="Times New Roman"/>
        </w:rPr>
        <w:t>100</w:t>
      </w:r>
      <w:r>
        <w:rPr>
          <w:rFonts w:ascii="Times New Roman" w:hAnsi="Times New Roman"/>
        </w:rPr>
        <w:t xml:space="preserve">o </w:t>
      </w:r>
      <w:r w:rsidRPr="00250D85">
        <w:rPr>
          <w:rFonts w:ascii="Times New Roman" w:hAnsi="Times New Roman"/>
        </w:rPr>
        <w:t>include start</w:t>
      </w:r>
      <w:r w:rsidR="00E22F24">
        <w:rPr>
          <w:rFonts w:ascii="Times New Roman" w:hAnsi="Times New Roman"/>
        </w:rPr>
        <w:t>,</w:t>
      </w:r>
      <w:r w:rsidRPr="00250D85">
        <w:rPr>
          <w:rFonts w:ascii="Times New Roman" w:hAnsi="Times New Roman"/>
        </w:rPr>
        <w:t xml:space="preserve"> </w:t>
      </w:r>
      <w:r>
        <w:rPr>
          <w:rFonts w:ascii="Times New Roman" w:hAnsi="Times New Roman"/>
        </w:rPr>
        <w:t>stop</w:t>
      </w:r>
      <w:r w:rsidR="00AE17B9">
        <w:rPr>
          <w:rFonts w:ascii="Times New Roman" w:hAnsi="Times New Roman"/>
        </w:rPr>
        <w:t>,</w:t>
      </w:r>
      <w:r>
        <w:rPr>
          <w:rFonts w:ascii="Times New Roman" w:hAnsi="Times New Roman"/>
        </w:rPr>
        <w:t xml:space="preserve"> and interruption </w:t>
      </w:r>
      <w:r w:rsidRPr="00250D85">
        <w:rPr>
          <w:rFonts w:ascii="Times New Roman" w:hAnsi="Times New Roman"/>
        </w:rPr>
        <w:t>time</w:t>
      </w:r>
      <w:r>
        <w:rPr>
          <w:rFonts w:ascii="Times New Roman" w:hAnsi="Times New Roman"/>
        </w:rPr>
        <w:t>s</w:t>
      </w:r>
      <w:r w:rsidR="00344419">
        <w:rPr>
          <w:rFonts w:ascii="Times New Roman" w:hAnsi="Times New Roman"/>
        </w:rPr>
        <w:t xml:space="preserve"> for each employee involved in the move</w:t>
      </w:r>
      <w:r>
        <w:rPr>
          <w:rFonts w:ascii="Times New Roman" w:hAnsi="Times New Roman"/>
        </w:rPr>
        <w:t>.</w:t>
      </w:r>
    </w:p>
    <w:p w14:paraId="3F591979" w14:textId="02626B6A" w:rsidR="0076623E" w:rsidRPr="00A529B5" w:rsidRDefault="0076623E" w:rsidP="0076623E">
      <w:pPr>
        <w:pStyle w:val="ListParagraph"/>
        <w:numPr>
          <w:ilvl w:val="0"/>
          <w:numId w:val="32"/>
        </w:numPr>
        <w:rPr>
          <w:rFonts w:ascii="Times New Roman" w:hAnsi="Times New Roman"/>
          <w:b/>
        </w:rPr>
      </w:pPr>
      <w:r>
        <w:rPr>
          <w:rFonts w:ascii="Times New Roman" w:hAnsi="Times New Roman"/>
        </w:rPr>
        <w:t>$</w:t>
      </w:r>
      <w:r w:rsidR="00DC7F6C">
        <w:rPr>
          <w:rFonts w:ascii="Times New Roman" w:hAnsi="Times New Roman"/>
        </w:rPr>
        <w:t>1</w:t>
      </w:r>
      <w:r>
        <w:rPr>
          <w:rFonts w:ascii="Times New Roman" w:hAnsi="Times New Roman"/>
        </w:rPr>
        <w:t>00 for violations of WAC 480-15-710, Tariff 15-C, Item 95(1)(n) for failing to describe each charge in sufficient detail to determine if proper rates were charged.</w:t>
      </w:r>
    </w:p>
    <w:p w14:paraId="5833203B" w14:textId="1D7C7199" w:rsidR="00A529B5" w:rsidRPr="0076623E" w:rsidRDefault="002F516E" w:rsidP="0076623E">
      <w:pPr>
        <w:pStyle w:val="ListParagraph"/>
        <w:numPr>
          <w:ilvl w:val="0"/>
          <w:numId w:val="32"/>
        </w:numPr>
        <w:rPr>
          <w:rFonts w:ascii="Times New Roman" w:hAnsi="Times New Roman"/>
          <w:b/>
        </w:rPr>
      </w:pPr>
      <w:r>
        <w:rPr>
          <w:rFonts w:ascii="Times New Roman" w:hAnsi="Times New Roman"/>
        </w:rPr>
        <w:t>$</w:t>
      </w:r>
      <w:r w:rsidR="00DC7F6C">
        <w:rPr>
          <w:rFonts w:ascii="Times New Roman" w:hAnsi="Times New Roman"/>
        </w:rPr>
        <w:t>1</w:t>
      </w:r>
      <w:r>
        <w:rPr>
          <w:rFonts w:ascii="Times New Roman" w:hAnsi="Times New Roman"/>
        </w:rPr>
        <w:t xml:space="preserve">00 for </w:t>
      </w:r>
      <w:r w:rsidR="00A529B5">
        <w:rPr>
          <w:rFonts w:ascii="Times New Roman" w:hAnsi="Times New Roman"/>
        </w:rPr>
        <w:t>violations of WAC 480-15-710, Tariff 15-C, Item 95(2) for failing to use correct language on the back of the bill of lading</w:t>
      </w:r>
      <w:r w:rsidR="003F62CC">
        <w:rPr>
          <w:rFonts w:ascii="Times New Roman" w:hAnsi="Times New Roman"/>
        </w:rPr>
        <w:t>.</w:t>
      </w:r>
    </w:p>
    <w:p w14:paraId="3C685924" w14:textId="77777777" w:rsidR="00470765" w:rsidRDefault="00470765" w:rsidP="00470765">
      <w:pPr>
        <w:rPr>
          <w:rFonts w:ascii="Times New Roman" w:hAnsi="Times New Roman"/>
          <w:b/>
        </w:rPr>
      </w:pPr>
    </w:p>
    <w:p w14:paraId="0A308E87" w14:textId="77777777" w:rsidR="00470765" w:rsidRDefault="00470765" w:rsidP="00470765">
      <w:pPr>
        <w:rPr>
          <w:rFonts w:ascii="Times New Roman" w:hAnsi="Times New Roman"/>
          <w:b/>
        </w:rPr>
      </w:pPr>
      <w:r>
        <w:rPr>
          <w:rFonts w:ascii="Times New Roman" w:hAnsi="Times New Roman"/>
          <w:b/>
        </w:rPr>
        <w:t>Tariff Rates and Charges</w:t>
      </w:r>
    </w:p>
    <w:p w14:paraId="03D8795C" w14:textId="52DA331B" w:rsidR="002F67F7" w:rsidRPr="00250D85" w:rsidRDefault="002F67F7" w:rsidP="002F67F7">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 480-15-490, Tariff 15-C, Item 200 for failing to charge correct mileage rates.</w:t>
      </w:r>
    </w:p>
    <w:p w14:paraId="22B46743" w14:textId="17E77857" w:rsidR="002F67F7" w:rsidRPr="002F67F7" w:rsidRDefault="002F67F7" w:rsidP="002F67F7">
      <w:pPr>
        <w:pStyle w:val="ListParagraph"/>
        <w:numPr>
          <w:ilvl w:val="0"/>
          <w:numId w:val="31"/>
        </w:numPr>
        <w:rPr>
          <w:rFonts w:ascii="Times New Roman" w:hAnsi="Times New Roman"/>
          <w:b/>
        </w:rPr>
      </w:pPr>
      <w:r>
        <w:rPr>
          <w:rFonts w:ascii="Times New Roman" w:hAnsi="Times New Roman"/>
        </w:rPr>
        <w:t>$1</w:t>
      </w:r>
      <w:r w:rsidR="00DC7F6C">
        <w:rPr>
          <w:rFonts w:ascii="Times New Roman" w:hAnsi="Times New Roman"/>
        </w:rPr>
        <w:t>00</w:t>
      </w:r>
      <w:r>
        <w:rPr>
          <w:rFonts w:ascii="Times New Roman" w:hAnsi="Times New Roman"/>
        </w:rPr>
        <w:t xml:space="preserve"> for </w:t>
      </w:r>
      <w:r w:rsidR="00DC7F6C">
        <w:rPr>
          <w:rFonts w:ascii="Times New Roman" w:hAnsi="Times New Roman"/>
        </w:rPr>
        <w:t>v</w:t>
      </w:r>
      <w:r>
        <w:rPr>
          <w:rFonts w:ascii="Times New Roman" w:hAnsi="Times New Roman"/>
        </w:rPr>
        <w:t>iolations of WAC 480-15-490, Tariff 15-C, Items 195 and 196 for failing to charge correct rates for containers used in long distance moves.</w:t>
      </w:r>
    </w:p>
    <w:p w14:paraId="7DEA2896" w14:textId="44997C6C" w:rsidR="002F67F7" w:rsidRPr="00476B05" w:rsidRDefault="002F67F7" w:rsidP="002F67F7">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t>
      </w:r>
      <w:r w:rsidRPr="00915BB2">
        <w:rPr>
          <w:rFonts w:ascii="Times New Roman" w:hAnsi="Times New Roman"/>
        </w:rPr>
        <w:t>WAC 480-15-</w:t>
      </w:r>
      <w:r>
        <w:rPr>
          <w:rFonts w:ascii="Times New Roman" w:hAnsi="Times New Roman"/>
        </w:rPr>
        <w:t>490</w:t>
      </w:r>
      <w:r w:rsidRPr="00915BB2">
        <w:rPr>
          <w:rFonts w:ascii="Times New Roman" w:hAnsi="Times New Roman"/>
        </w:rPr>
        <w:t>, Tariff 15-C, Item 225</w:t>
      </w:r>
      <w:r>
        <w:rPr>
          <w:rFonts w:ascii="Times New Roman" w:hAnsi="Times New Roman"/>
        </w:rPr>
        <w:t xml:space="preserve"> for failing </w:t>
      </w:r>
      <w:r w:rsidRPr="00915BB2">
        <w:rPr>
          <w:rFonts w:ascii="Times New Roman" w:hAnsi="Times New Roman"/>
        </w:rPr>
        <w:t>to charge correct rates for c</w:t>
      </w:r>
      <w:r>
        <w:rPr>
          <w:rFonts w:ascii="Times New Roman" w:hAnsi="Times New Roman"/>
        </w:rPr>
        <w:t>ontainers used in local moves</w:t>
      </w:r>
      <w:r w:rsidRPr="00915BB2">
        <w:rPr>
          <w:rFonts w:ascii="Times New Roman" w:hAnsi="Times New Roman"/>
        </w:rPr>
        <w:t>.</w:t>
      </w:r>
    </w:p>
    <w:p w14:paraId="1B240BFD" w14:textId="75E0817C" w:rsidR="002F67F7" w:rsidRPr="005E4E8D" w:rsidRDefault="002F67F7" w:rsidP="002F67F7">
      <w:pPr>
        <w:pStyle w:val="ListParagraph"/>
        <w:numPr>
          <w:ilvl w:val="0"/>
          <w:numId w:val="31"/>
        </w:numPr>
        <w:rPr>
          <w:rFonts w:ascii="Times New Roman" w:hAnsi="Times New Roman"/>
          <w:b/>
        </w:rPr>
      </w:pPr>
      <w:r>
        <w:rPr>
          <w:rFonts w:ascii="Times New Roman" w:hAnsi="Times New Roman"/>
        </w:rPr>
        <w:t xml:space="preserve">$100 for </w:t>
      </w:r>
      <w:r w:rsidR="00DC7F6C">
        <w:rPr>
          <w:rFonts w:ascii="Times New Roman" w:hAnsi="Times New Roman"/>
        </w:rPr>
        <w:t xml:space="preserve">a </w:t>
      </w:r>
      <w:r>
        <w:rPr>
          <w:rFonts w:ascii="Times New Roman" w:hAnsi="Times New Roman"/>
        </w:rPr>
        <w:t>violation of WAC 480-15-490, for failing to charge correct rates by improperly billing for paper.</w:t>
      </w:r>
    </w:p>
    <w:p w14:paraId="50ECA860" w14:textId="18FD3831" w:rsidR="00470765" w:rsidRPr="005820E9" w:rsidRDefault="00470765" w:rsidP="00470765">
      <w:pPr>
        <w:pStyle w:val="ListParagraph"/>
        <w:numPr>
          <w:ilvl w:val="0"/>
          <w:numId w:val="31"/>
        </w:numPr>
        <w:rPr>
          <w:rFonts w:ascii="Times New Roman" w:hAnsi="Times New Roman"/>
          <w:b/>
        </w:rPr>
      </w:pPr>
      <w:r>
        <w:rPr>
          <w:rFonts w:ascii="Times New Roman" w:hAnsi="Times New Roman"/>
        </w:rPr>
        <w:lastRenderedPageBreak/>
        <w:t>$</w:t>
      </w:r>
      <w:r w:rsidR="00DC7F6C">
        <w:rPr>
          <w:rFonts w:ascii="Times New Roman" w:hAnsi="Times New Roman"/>
        </w:rPr>
        <w:t>100</w:t>
      </w:r>
      <w:r>
        <w:rPr>
          <w:rFonts w:ascii="Times New Roman" w:hAnsi="Times New Roman"/>
        </w:rPr>
        <w:t xml:space="preserve"> for violations of WAC 480-15-</w:t>
      </w:r>
      <w:r w:rsidR="0006705F">
        <w:rPr>
          <w:rFonts w:ascii="Times New Roman" w:hAnsi="Times New Roman"/>
        </w:rPr>
        <w:t>490</w:t>
      </w:r>
      <w:r>
        <w:rPr>
          <w:rFonts w:ascii="Times New Roman" w:hAnsi="Times New Roman"/>
        </w:rPr>
        <w:t>, Tariff 15-C, Item 230(3)</w:t>
      </w:r>
      <w:r w:rsidR="0006705F">
        <w:rPr>
          <w:rFonts w:ascii="Times New Roman" w:hAnsi="Times New Roman"/>
        </w:rPr>
        <w:t xml:space="preserve">, </w:t>
      </w:r>
      <w:r w:rsidR="005E4E8D">
        <w:rPr>
          <w:rFonts w:ascii="Times New Roman" w:hAnsi="Times New Roman"/>
        </w:rPr>
        <w:t xml:space="preserve">for quoting a two or </w:t>
      </w:r>
      <w:r w:rsidR="0006705F">
        <w:rPr>
          <w:rFonts w:ascii="Times New Roman" w:hAnsi="Times New Roman"/>
        </w:rPr>
        <w:t>four-hour minimum</w:t>
      </w:r>
      <w:r>
        <w:rPr>
          <w:rFonts w:ascii="Times New Roman" w:hAnsi="Times New Roman"/>
        </w:rPr>
        <w:t>.</w:t>
      </w:r>
    </w:p>
    <w:p w14:paraId="22043EF2" w14:textId="2F7B87A0" w:rsidR="00CA2B1D" w:rsidRPr="00CA2B1D" w:rsidRDefault="005820E9" w:rsidP="00CA2B1D">
      <w:pPr>
        <w:pStyle w:val="ListParagraph"/>
        <w:numPr>
          <w:ilvl w:val="0"/>
          <w:numId w:val="31"/>
        </w:numPr>
        <w:rPr>
          <w:rFonts w:ascii="Times New Roman" w:hAnsi="Times New Roman"/>
          <w:b/>
        </w:rPr>
      </w:pPr>
      <w:r w:rsidRPr="00CA2B1D">
        <w:rPr>
          <w:rFonts w:ascii="Times New Roman" w:hAnsi="Times New Roman"/>
        </w:rPr>
        <w:t>$</w:t>
      </w:r>
      <w:r w:rsidR="00DC7F6C">
        <w:rPr>
          <w:rFonts w:ascii="Times New Roman" w:hAnsi="Times New Roman"/>
        </w:rPr>
        <w:t>100</w:t>
      </w:r>
      <w:r w:rsidRPr="00CA2B1D">
        <w:rPr>
          <w:rFonts w:ascii="Times New Roman" w:hAnsi="Times New Roman"/>
        </w:rPr>
        <w:t xml:space="preserve"> for violations of WAC 480-15-</w:t>
      </w:r>
      <w:r w:rsidR="0006705F" w:rsidRPr="00CA2B1D">
        <w:rPr>
          <w:rFonts w:ascii="Times New Roman" w:hAnsi="Times New Roman"/>
        </w:rPr>
        <w:t>490</w:t>
      </w:r>
      <w:r w:rsidRPr="00CA2B1D">
        <w:rPr>
          <w:rFonts w:ascii="Times New Roman" w:hAnsi="Times New Roman"/>
        </w:rPr>
        <w:t xml:space="preserve">, Tariff 15-C, Item </w:t>
      </w:r>
      <w:r w:rsidR="0006705F" w:rsidRPr="00CA2B1D">
        <w:rPr>
          <w:rFonts w:ascii="Times New Roman" w:hAnsi="Times New Roman"/>
        </w:rPr>
        <w:t>230(2)</w:t>
      </w:r>
      <w:r w:rsidRPr="00CA2B1D">
        <w:rPr>
          <w:rFonts w:ascii="Times New Roman" w:hAnsi="Times New Roman"/>
        </w:rPr>
        <w:t xml:space="preserve"> for failing </w:t>
      </w:r>
      <w:r w:rsidR="00CA2B1D" w:rsidRPr="00CA2B1D">
        <w:rPr>
          <w:rFonts w:ascii="Times New Roman" w:hAnsi="Times New Roman"/>
        </w:rPr>
        <w:t xml:space="preserve">to </w:t>
      </w:r>
      <w:r w:rsidRPr="00CA2B1D">
        <w:rPr>
          <w:rFonts w:ascii="Times New Roman" w:hAnsi="Times New Roman"/>
        </w:rPr>
        <w:t>include interruption time</w:t>
      </w:r>
      <w:r w:rsidR="00CA2B1D" w:rsidRPr="00CA2B1D">
        <w:rPr>
          <w:rFonts w:ascii="Times New Roman" w:hAnsi="Times New Roman"/>
        </w:rPr>
        <w:t>s.</w:t>
      </w:r>
      <w:r w:rsidRPr="00CA2B1D">
        <w:rPr>
          <w:rFonts w:ascii="Times New Roman" w:hAnsi="Times New Roman"/>
        </w:rPr>
        <w:t xml:space="preserve"> </w:t>
      </w:r>
    </w:p>
    <w:p w14:paraId="17EF9C1D" w14:textId="15998B70" w:rsidR="005E4E8D" w:rsidRPr="00E6497F" w:rsidRDefault="005E4E8D" w:rsidP="00476B05">
      <w:pPr>
        <w:pStyle w:val="ListParagraph"/>
        <w:numPr>
          <w:ilvl w:val="0"/>
          <w:numId w:val="31"/>
        </w:numPr>
        <w:rPr>
          <w:rFonts w:ascii="Times New Roman" w:hAnsi="Times New Roman"/>
          <w:b/>
        </w:rPr>
      </w:pPr>
      <w:r>
        <w:rPr>
          <w:rFonts w:ascii="Times New Roman" w:hAnsi="Times New Roman"/>
        </w:rPr>
        <w:t>$</w:t>
      </w:r>
      <w:r w:rsidR="00DC7F6C">
        <w:rPr>
          <w:rFonts w:ascii="Times New Roman" w:hAnsi="Times New Roman"/>
        </w:rPr>
        <w:t>100</w:t>
      </w:r>
      <w:r>
        <w:rPr>
          <w:rFonts w:ascii="Times New Roman" w:hAnsi="Times New Roman"/>
        </w:rPr>
        <w:t xml:space="preserve"> for violations of WAC-15-490, for failing to charge correct rates by improperly collecting taxes.</w:t>
      </w:r>
    </w:p>
    <w:p w14:paraId="5E44C1FA" w14:textId="77777777" w:rsidR="003A05C5" w:rsidRDefault="003A05C5">
      <w:pPr>
        <w:rPr>
          <w:rFonts w:ascii="Times New Roman" w:hAnsi="Times New Roman"/>
          <w:b/>
        </w:rPr>
      </w:pPr>
    </w:p>
    <w:p w14:paraId="0ED26B91" w14:textId="31164FEA" w:rsidR="0082367D" w:rsidRDefault="003A05C5" w:rsidP="003A05C5">
      <w:pPr>
        <w:spacing w:after="120"/>
        <w:rPr>
          <w:rFonts w:ascii="Times New Roman" w:hAnsi="Times New Roman"/>
        </w:rPr>
      </w:pPr>
      <w:r>
        <w:rPr>
          <w:rFonts w:ascii="Times New Roman" w:hAnsi="Times New Roman"/>
        </w:rPr>
        <w:t xml:space="preserve">In addition to </w:t>
      </w:r>
      <w:r w:rsidR="008114D7">
        <w:rPr>
          <w:rFonts w:ascii="Times New Roman" w:hAnsi="Times New Roman"/>
        </w:rPr>
        <w:t>penalties</w:t>
      </w:r>
      <w:r>
        <w:rPr>
          <w:rFonts w:ascii="Times New Roman" w:hAnsi="Times New Roman"/>
        </w:rPr>
        <w:t xml:space="preserve">, staff </w:t>
      </w:r>
      <w:r w:rsidR="0082367D">
        <w:rPr>
          <w:rFonts w:ascii="Times New Roman" w:hAnsi="Times New Roman"/>
        </w:rPr>
        <w:t xml:space="preserve">recommends </w:t>
      </w:r>
      <w:r w:rsidR="007C2FE3">
        <w:rPr>
          <w:rFonts w:ascii="Times New Roman" w:hAnsi="Times New Roman"/>
        </w:rPr>
        <w:t xml:space="preserve">the commission </w:t>
      </w:r>
      <w:r w:rsidR="0082367D">
        <w:rPr>
          <w:rFonts w:ascii="Times New Roman" w:hAnsi="Times New Roman"/>
        </w:rPr>
        <w:t>cancel Olympic M</w:t>
      </w:r>
      <w:r w:rsidR="00B67EA5">
        <w:rPr>
          <w:rFonts w:ascii="Times New Roman" w:hAnsi="Times New Roman"/>
        </w:rPr>
        <w:t>overs’</w:t>
      </w:r>
      <w:r w:rsidR="0082367D">
        <w:rPr>
          <w:rFonts w:ascii="Times New Roman" w:hAnsi="Times New Roman"/>
        </w:rPr>
        <w:t xml:space="preserve"> household goods permit</w:t>
      </w:r>
      <w:r w:rsidR="007C2FE3">
        <w:rPr>
          <w:rFonts w:ascii="Times New Roman" w:hAnsi="Times New Roman"/>
        </w:rPr>
        <w:t>.</w:t>
      </w:r>
      <w:r w:rsidR="0082367D">
        <w:rPr>
          <w:rFonts w:ascii="Times New Roman" w:hAnsi="Times New Roman"/>
        </w:rPr>
        <w:t xml:space="preserve"> </w:t>
      </w:r>
      <w:r w:rsidRPr="009D5F15">
        <w:rPr>
          <w:rFonts w:ascii="Times New Roman" w:hAnsi="Times New Roman"/>
        </w:rPr>
        <w:t>WAC 480-15-450</w:t>
      </w:r>
      <w:r>
        <w:rPr>
          <w:rFonts w:ascii="Times New Roman" w:hAnsi="Times New Roman"/>
        </w:rPr>
        <w:t>(1)</w:t>
      </w:r>
      <w:r w:rsidR="0082367D">
        <w:rPr>
          <w:rFonts w:ascii="Times New Roman" w:hAnsi="Times New Roman"/>
        </w:rPr>
        <w:t xml:space="preserve"> </w:t>
      </w:r>
      <w:r w:rsidR="007C2FE3">
        <w:rPr>
          <w:rFonts w:ascii="Times New Roman" w:hAnsi="Times New Roman"/>
        </w:rPr>
        <w:t xml:space="preserve">provides </w:t>
      </w:r>
      <w:r w:rsidRPr="007B005A">
        <w:rPr>
          <w:rFonts w:ascii="Times New Roman" w:hAnsi="Times New Roman"/>
        </w:rPr>
        <w:t xml:space="preserve">that the commission may cancel a </w:t>
      </w:r>
      <w:r>
        <w:rPr>
          <w:rFonts w:ascii="Times New Roman" w:hAnsi="Times New Roman"/>
        </w:rPr>
        <w:t xml:space="preserve">carrier’s </w:t>
      </w:r>
      <w:r w:rsidRPr="007B005A">
        <w:rPr>
          <w:rFonts w:ascii="Times New Roman" w:hAnsi="Times New Roman"/>
        </w:rPr>
        <w:t>permit for good cause</w:t>
      </w:r>
      <w:r w:rsidR="00B67EA5">
        <w:rPr>
          <w:rFonts w:ascii="Times New Roman" w:hAnsi="Times New Roman"/>
        </w:rPr>
        <w:t>, and staff</w:t>
      </w:r>
      <w:r w:rsidR="0082367D">
        <w:rPr>
          <w:rFonts w:ascii="Times New Roman" w:hAnsi="Times New Roman"/>
        </w:rPr>
        <w:t xml:space="preserve"> specifically</w:t>
      </w:r>
      <w:r w:rsidR="007E7E3D">
        <w:rPr>
          <w:rFonts w:ascii="Times New Roman" w:hAnsi="Times New Roman"/>
        </w:rPr>
        <w:t xml:space="preserve"> </w:t>
      </w:r>
      <w:r w:rsidR="007C2FE3">
        <w:rPr>
          <w:rFonts w:ascii="Times New Roman" w:hAnsi="Times New Roman"/>
        </w:rPr>
        <w:t>relies on</w:t>
      </w:r>
      <w:r w:rsidR="007E7E3D">
        <w:rPr>
          <w:rFonts w:ascii="Times New Roman" w:hAnsi="Times New Roman"/>
        </w:rPr>
        <w:t xml:space="preserve"> the following</w:t>
      </w:r>
      <w:r w:rsidR="008114D7">
        <w:rPr>
          <w:rFonts w:ascii="Times New Roman" w:hAnsi="Times New Roman"/>
        </w:rPr>
        <w:t xml:space="preserve"> provisions</w:t>
      </w:r>
      <w:r w:rsidR="0082367D">
        <w:rPr>
          <w:rFonts w:ascii="Times New Roman" w:hAnsi="Times New Roman"/>
        </w:rPr>
        <w:t xml:space="preserve">: </w:t>
      </w:r>
    </w:p>
    <w:p w14:paraId="397541B0" w14:textId="5CC21EFF" w:rsidR="003A05C5" w:rsidRDefault="0082367D" w:rsidP="0082367D">
      <w:pPr>
        <w:pStyle w:val="ListParagraph"/>
        <w:numPr>
          <w:ilvl w:val="0"/>
          <w:numId w:val="43"/>
        </w:numPr>
        <w:spacing w:after="120"/>
        <w:rPr>
          <w:rFonts w:ascii="Times New Roman" w:hAnsi="Times New Roman"/>
        </w:rPr>
      </w:pPr>
      <w:r w:rsidRPr="0082367D">
        <w:rPr>
          <w:rFonts w:ascii="Times New Roman" w:hAnsi="Times New Roman"/>
        </w:rPr>
        <w:t>WAC 480-15-450(1</w:t>
      </w:r>
      <w:proofErr w:type="gramStart"/>
      <w:r w:rsidRPr="0082367D">
        <w:rPr>
          <w:rFonts w:ascii="Times New Roman" w:hAnsi="Times New Roman"/>
        </w:rPr>
        <w:t>)(</w:t>
      </w:r>
      <w:proofErr w:type="gramEnd"/>
      <w:r w:rsidR="00CE382E">
        <w:rPr>
          <w:rFonts w:ascii="Times New Roman" w:hAnsi="Times New Roman"/>
        </w:rPr>
        <w:t>e</w:t>
      </w:r>
      <w:r w:rsidRPr="0082367D">
        <w:rPr>
          <w:rFonts w:ascii="Times New Roman" w:hAnsi="Times New Roman"/>
        </w:rPr>
        <w:t>)</w:t>
      </w:r>
      <w:r w:rsidR="009078FC">
        <w:rPr>
          <w:rFonts w:ascii="Times New Roman" w:hAnsi="Times New Roman"/>
        </w:rPr>
        <w:t>,</w:t>
      </w:r>
      <w:r>
        <w:rPr>
          <w:rFonts w:ascii="Times New Roman" w:hAnsi="Times New Roman"/>
        </w:rPr>
        <w:t xml:space="preserve"> Failing or refusing to comply with applicable laws and commission rules pertaining to operations of household goods carriers…</w:t>
      </w:r>
    </w:p>
    <w:p w14:paraId="6265D6A0" w14:textId="1E2C12A7" w:rsidR="0082367D" w:rsidRDefault="0082367D" w:rsidP="0082367D">
      <w:pPr>
        <w:pStyle w:val="ListParagraph"/>
        <w:numPr>
          <w:ilvl w:val="0"/>
          <w:numId w:val="43"/>
        </w:numPr>
        <w:spacing w:after="120"/>
        <w:rPr>
          <w:rFonts w:ascii="Times New Roman" w:hAnsi="Times New Roman"/>
        </w:rPr>
      </w:pPr>
      <w:r>
        <w:rPr>
          <w:rFonts w:ascii="Times New Roman" w:hAnsi="Times New Roman"/>
        </w:rPr>
        <w:t>WAC 480-15-450(1</w:t>
      </w:r>
      <w:proofErr w:type="gramStart"/>
      <w:r>
        <w:rPr>
          <w:rFonts w:ascii="Times New Roman" w:hAnsi="Times New Roman"/>
        </w:rPr>
        <w:t>)(</w:t>
      </w:r>
      <w:proofErr w:type="gramEnd"/>
      <w:r w:rsidR="00CE382E">
        <w:rPr>
          <w:rFonts w:ascii="Times New Roman" w:hAnsi="Times New Roman"/>
        </w:rPr>
        <w:t>f</w:t>
      </w:r>
      <w:r>
        <w:rPr>
          <w:rFonts w:ascii="Times New Roman" w:hAnsi="Times New Roman"/>
        </w:rPr>
        <w:t>)</w:t>
      </w:r>
      <w:r w:rsidR="009078FC">
        <w:rPr>
          <w:rFonts w:ascii="Times New Roman" w:hAnsi="Times New Roman"/>
        </w:rPr>
        <w:t>,</w:t>
      </w:r>
      <w:r>
        <w:rPr>
          <w:rFonts w:ascii="Times New Roman" w:hAnsi="Times New Roman"/>
        </w:rPr>
        <w:t xml:space="preserve"> Failing to supply information necessary to the commission for the performance of its regulatory functions when the commission requests the carrier to do so.</w:t>
      </w:r>
    </w:p>
    <w:p w14:paraId="77E7A238" w14:textId="1BD4475E" w:rsidR="0082367D" w:rsidRDefault="0082367D" w:rsidP="0082367D">
      <w:pPr>
        <w:pStyle w:val="ListParagraph"/>
        <w:numPr>
          <w:ilvl w:val="0"/>
          <w:numId w:val="43"/>
        </w:numPr>
        <w:spacing w:after="120"/>
        <w:rPr>
          <w:rFonts w:ascii="Times New Roman" w:hAnsi="Times New Roman"/>
        </w:rPr>
      </w:pPr>
      <w:r>
        <w:rPr>
          <w:rFonts w:ascii="Times New Roman" w:hAnsi="Times New Roman"/>
        </w:rPr>
        <w:t>WAC 480-15-450(1</w:t>
      </w:r>
      <w:proofErr w:type="gramStart"/>
      <w:r>
        <w:rPr>
          <w:rFonts w:ascii="Times New Roman" w:hAnsi="Times New Roman"/>
        </w:rPr>
        <w:t>)(</w:t>
      </w:r>
      <w:proofErr w:type="gramEnd"/>
      <w:r w:rsidR="00CE382E">
        <w:rPr>
          <w:rFonts w:ascii="Times New Roman" w:hAnsi="Times New Roman"/>
        </w:rPr>
        <w:t>g</w:t>
      </w:r>
      <w:r>
        <w:rPr>
          <w:rFonts w:ascii="Times New Roman" w:hAnsi="Times New Roman"/>
        </w:rPr>
        <w:t>)</w:t>
      </w:r>
      <w:r w:rsidR="009078FC">
        <w:rPr>
          <w:rFonts w:ascii="Times New Roman" w:hAnsi="Times New Roman"/>
        </w:rPr>
        <w:t>,</w:t>
      </w:r>
      <w:r>
        <w:rPr>
          <w:rFonts w:ascii="Times New Roman" w:hAnsi="Times New Roman"/>
        </w:rPr>
        <w:t xml:space="preserve"> Submitting false, misleading or inaccurate information.</w:t>
      </w:r>
    </w:p>
    <w:p w14:paraId="0C474658" w14:textId="39C2AB8E" w:rsidR="00D77F5E" w:rsidRDefault="0082367D" w:rsidP="0082367D">
      <w:pPr>
        <w:pStyle w:val="ListParagraph"/>
        <w:numPr>
          <w:ilvl w:val="0"/>
          <w:numId w:val="43"/>
        </w:numPr>
        <w:spacing w:after="120"/>
        <w:rPr>
          <w:rFonts w:ascii="Times New Roman" w:hAnsi="Times New Roman"/>
        </w:rPr>
      </w:pPr>
      <w:r>
        <w:rPr>
          <w:rFonts w:ascii="Times New Roman" w:hAnsi="Times New Roman"/>
        </w:rPr>
        <w:t>WAC 480-15-450(1</w:t>
      </w:r>
      <w:proofErr w:type="gramStart"/>
      <w:r>
        <w:rPr>
          <w:rFonts w:ascii="Times New Roman" w:hAnsi="Times New Roman"/>
        </w:rPr>
        <w:t>)</w:t>
      </w:r>
      <w:r w:rsidR="00D77F5E">
        <w:rPr>
          <w:rFonts w:ascii="Times New Roman" w:hAnsi="Times New Roman"/>
        </w:rPr>
        <w:t>(</w:t>
      </w:r>
      <w:proofErr w:type="gramEnd"/>
      <w:r w:rsidR="00CE382E">
        <w:rPr>
          <w:rFonts w:ascii="Times New Roman" w:hAnsi="Times New Roman"/>
        </w:rPr>
        <w:t>i</w:t>
      </w:r>
      <w:r w:rsidR="00D77F5E">
        <w:rPr>
          <w:rFonts w:ascii="Times New Roman" w:hAnsi="Times New Roman"/>
        </w:rPr>
        <w:t>)</w:t>
      </w:r>
      <w:r w:rsidR="009078FC">
        <w:rPr>
          <w:rFonts w:ascii="Times New Roman" w:hAnsi="Times New Roman"/>
        </w:rPr>
        <w:t>,</w:t>
      </w:r>
      <w:r w:rsidR="00D77F5E">
        <w:rPr>
          <w:rFonts w:ascii="Times New Roman" w:hAnsi="Times New Roman"/>
        </w:rPr>
        <w:t xml:space="preserve"> Operating in a manner that constitutes unfair or deceptive business practices.</w:t>
      </w:r>
    </w:p>
    <w:p w14:paraId="4603E94C" w14:textId="6C2F00D8" w:rsidR="00862409" w:rsidRDefault="007C2FE3" w:rsidP="00862409">
      <w:pPr>
        <w:spacing w:after="120"/>
        <w:rPr>
          <w:rFonts w:ascii="Times New Roman" w:hAnsi="Times New Roman"/>
        </w:rPr>
      </w:pPr>
      <w:r>
        <w:rPr>
          <w:rFonts w:ascii="Times New Roman" w:hAnsi="Times New Roman"/>
        </w:rPr>
        <w:t xml:space="preserve">Finally, staff recommends </w:t>
      </w:r>
      <w:r w:rsidR="00637034">
        <w:rPr>
          <w:rFonts w:ascii="Times New Roman" w:hAnsi="Times New Roman"/>
        </w:rPr>
        <w:t>that Olympic Mov</w:t>
      </w:r>
      <w:r w:rsidR="009078FC">
        <w:rPr>
          <w:rFonts w:ascii="Times New Roman" w:hAnsi="Times New Roman"/>
        </w:rPr>
        <w:t>ers</w:t>
      </w:r>
      <w:r w:rsidR="00637034">
        <w:rPr>
          <w:rFonts w:ascii="Times New Roman" w:hAnsi="Times New Roman"/>
        </w:rPr>
        <w:t xml:space="preserve"> issue refunds totaling </w:t>
      </w:r>
      <w:r w:rsidR="00637034" w:rsidRPr="00637034">
        <w:rPr>
          <w:rFonts w:ascii="Times New Roman" w:hAnsi="Times New Roman"/>
          <w:lang w:bidi="en-US"/>
        </w:rPr>
        <w:t>$5,450.24</w:t>
      </w:r>
      <w:r w:rsidR="00637034">
        <w:rPr>
          <w:rFonts w:ascii="Times New Roman" w:hAnsi="Times New Roman"/>
          <w:lang w:bidi="en-US"/>
        </w:rPr>
        <w:t xml:space="preserve"> to its customers for monies collected through incorrectly billed services and travel time.</w:t>
      </w:r>
    </w:p>
    <w:p w14:paraId="1F19D351" w14:textId="77777777" w:rsidR="00862409" w:rsidRPr="00862409" w:rsidRDefault="00862409" w:rsidP="00862409">
      <w:pPr>
        <w:spacing w:after="120"/>
        <w:rPr>
          <w:rFonts w:ascii="Times New Roman" w:hAnsi="Times New Roman"/>
        </w:rPr>
      </w:pPr>
      <w:r>
        <w:rPr>
          <w:rFonts w:ascii="Times New Roman" w:hAnsi="Times New Roman"/>
        </w:rPr>
        <w:t xml:space="preserve">Staff </w:t>
      </w:r>
      <w:r w:rsidR="0073373D">
        <w:rPr>
          <w:rFonts w:ascii="Times New Roman" w:hAnsi="Times New Roman"/>
        </w:rPr>
        <w:t xml:space="preserve">will </w:t>
      </w:r>
      <w:r>
        <w:rPr>
          <w:rFonts w:ascii="Times New Roman" w:hAnsi="Times New Roman"/>
        </w:rPr>
        <w:t xml:space="preserve">also forward this investigation report to the Thurston County Prosecutor’s Office for </w:t>
      </w:r>
      <w:r w:rsidR="0073373D">
        <w:rPr>
          <w:rFonts w:ascii="Times New Roman" w:hAnsi="Times New Roman"/>
        </w:rPr>
        <w:t>further</w:t>
      </w:r>
      <w:r>
        <w:rPr>
          <w:rFonts w:ascii="Times New Roman" w:hAnsi="Times New Roman"/>
        </w:rPr>
        <w:t xml:space="preserve"> investigation.</w:t>
      </w:r>
    </w:p>
    <w:p w14:paraId="3CCC8193" w14:textId="77777777" w:rsidR="003A05C5" w:rsidRDefault="003A05C5">
      <w:pPr>
        <w:rPr>
          <w:rFonts w:ascii="Times New Roman" w:hAnsi="Times New Roman"/>
          <w:b/>
        </w:rPr>
      </w:pPr>
      <w:r>
        <w:rPr>
          <w:rFonts w:ascii="Times New Roman" w:hAnsi="Times New Roman"/>
          <w:b/>
        </w:rPr>
        <w:br w:type="page"/>
      </w:r>
    </w:p>
    <w:p w14:paraId="192A36E4" w14:textId="77777777" w:rsidR="00D33056" w:rsidRPr="00890E1B" w:rsidRDefault="00D33056">
      <w:pPr>
        <w:pStyle w:val="Heading4"/>
        <w:widowControl/>
        <w:autoSpaceDE/>
        <w:autoSpaceDN/>
        <w:adjustRightInd/>
      </w:pPr>
      <w:r w:rsidRPr="00890E1B">
        <w:lastRenderedPageBreak/>
        <w:t>BACKGROUND</w:t>
      </w:r>
    </w:p>
    <w:p w14:paraId="0388830D" w14:textId="77777777" w:rsidR="00D33056" w:rsidRDefault="00D33056">
      <w:pPr>
        <w:pStyle w:val="Heading1"/>
        <w:rPr>
          <w:rFonts w:ascii="Palatino Linotype" w:hAnsi="Palatino Linotype"/>
        </w:rPr>
      </w:pPr>
    </w:p>
    <w:p w14:paraId="2718425F" w14:textId="77777777" w:rsidR="008024CB" w:rsidRPr="00971E04" w:rsidRDefault="008024CB" w:rsidP="0083740F">
      <w:pPr>
        <w:rPr>
          <w:rFonts w:ascii="Times New Roman" w:hAnsi="Times New Roman"/>
          <w:b/>
        </w:rPr>
      </w:pPr>
      <w:r w:rsidRPr="00971E04">
        <w:rPr>
          <w:rFonts w:ascii="Times New Roman" w:hAnsi="Times New Roman"/>
          <w:b/>
        </w:rPr>
        <w:t>Corporate Structure</w:t>
      </w:r>
    </w:p>
    <w:p w14:paraId="68B6F646" w14:textId="77777777" w:rsidR="00E444A3" w:rsidRDefault="00017AAB" w:rsidP="00C6746F">
      <w:pPr>
        <w:rPr>
          <w:rFonts w:ascii="Times New Roman" w:hAnsi="Times New Roman"/>
        </w:rPr>
      </w:pPr>
      <w:r>
        <w:rPr>
          <w:rFonts w:ascii="Times New Roman" w:hAnsi="Times New Roman"/>
        </w:rPr>
        <w:t>Olympic Moving &amp; Storage, Inc.</w:t>
      </w:r>
      <w:r w:rsidR="00971E04">
        <w:rPr>
          <w:rFonts w:ascii="Times New Roman" w:hAnsi="Times New Roman"/>
        </w:rPr>
        <w:t xml:space="preserve"> </w:t>
      </w:r>
      <w:r w:rsidR="0006705F">
        <w:rPr>
          <w:rFonts w:ascii="Times New Roman" w:hAnsi="Times New Roman"/>
        </w:rPr>
        <w:t>was registered</w:t>
      </w:r>
      <w:r w:rsidR="00B147BB">
        <w:rPr>
          <w:rFonts w:ascii="Times New Roman" w:hAnsi="Times New Roman"/>
        </w:rPr>
        <w:t xml:space="preserve"> </w:t>
      </w:r>
      <w:r w:rsidR="009E6104">
        <w:rPr>
          <w:rFonts w:ascii="Times New Roman" w:hAnsi="Times New Roman"/>
        </w:rPr>
        <w:t xml:space="preserve">with </w:t>
      </w:r>
      <w:r w:rsidR="00B147BB">
        <w:rPr>
          <w:rFonts w:ascii="Times New Roman" w:hAnsi="Times New Roman"/>
        </w:rPr>
        <w:t xml:space="preserve">the </w:t>
      </w:r>
      <w:r w:rsidR="009E6104">
        <w:rPr>
          <w:rFonts w:ascii="Times New Roman" w:hAnsi="Times New Roman"/>
        </w:rPr>
        <w:t xml:space="preserve">State </w:t>
      </w:r>
      <w:r w:rsidR="00E0036D">
        <w:rPr>
          <w:rFonts w:ascii="Times New Roman" w:hAnsi="Times New Roman"/>
        </w:rPr>
        <w:t>of Washington</w:t>
      </w:r>
      <w:r w:rsidR="00DB4405">
        <w:rPr>
          <w:rFonts w:ascii="Times New Roman" w:hAnsi="Times New Roman"/>
        </w:rPr>
        <w:t xml:space="preserve"> on July 20, 1994</w:t>
      </w:r>
      <w:r w:rsidR="00E26F63">
        <w:rPr>
          <w:rFonts w:ascii="Times New Roman" w:hAnsi="Times New Roman"/>
        </w:rPr>
        <w:t xml:space="preserve">. The </w:t>
      </w:r>
      <w:r w:rsidR="002B7BD0">
        <w:rPr>
          <w:rFonts w:ascii="Times New Roman" w:hAnsi="Times New Roman"/>
        </w:rPr>
        <w:t xml:space="preserve">governing </w:t>
      </w:r>
      <w:r w:rsidR="00E26F63">
        <w:rPr>
          <w:rFonts w:ascii="Times New Roman" w:hAnsi="Times New Roman"/>
        </w:rPr>
        <w:t xml:space="preserve">structure </w:t>
      </w:r>
      <w:r w:rsidR="00DB4405">
        <w:rPr>
          <w:rFonts w:ascii="Times New Roman" w:hAnsi="Times New Roman"/>
        </w:rPr>
        <w:t xml:space="preserve">is as follows: </w:t>
      </w:r>
      <w:r w:rsidR="00E26F63">
        <w:rPr>
          <w:rFonts w:ascii="Times New Roman" w:hAnsi="Times New Roman"/>
        </w:rPr>
        <w:t>Kris O’Bannon, President</w:t>
      </w:r>
      <w:r>
        <w:rPr>
          <w:rFonts w:ascii="Times New Roman" w:hAnsi="Times New Roman"/>
        </w:rPr>
        <w:t>/Chairman</w:t>
      </w:r>
      <w:r w:rsidR="00DB4405">
        <w:rPr>
          <w:rFonts w:ascii="Times New Roman" w:hAnsi="Times New Roman"/>
        </w:rPr>
        <w:t>; Lauri O’Bannon, Vice President;</w:t>
      </w:r>
      <w:r w:rsidR="00E26F63">
        <w:rPr>
          <w:rFonts w:ascii="Times New Roman" w:hAnsi="Times New Roman"/>
        </w:rPr>
        <w:t xml:space="preserve"> Jillian Ihly</w:t>
      </w:r>
      <w:r>
        <w:rPr>
          <w:rFonts w:ascii="Times New Roman" w:hAnsi="Times New Roman"/>
        </w:rPr>
        <w:t>,</w:t>
      </w:r>
      <w:r w:rsidR="00E26F63">
        <w:rPr>
          <w:rFonts w:ascii="Times New Roman" w:hAnsi="Times New Roman"/>
        </w:rPr>
        <w:t xml:space="preserve"> Vic</w:t>
      </w:r>
      <w:r>
        <w:rPr>
          <w:rFonts w:ascii="Times New Roman" w:hAnsi="Times New Roman"/>
        </w:rPr>
        <w:t>e President/</w:t>
      </w:r>
      <w:r w:rsidR="00DB4405">
        <w:rPr>
          <w:rFonts w:ascii="Times New Roman" w:hAnsi="Times New Roman"/>
        </w:rPr>
        <w:t>Secretary;</w:t>
      </w:r>
      <w:r w:rsidR="00E26F63">
        <w:rPr>
          <w:rFonts w:ascii="Times New Roman" w:hAnsi="Times New Roman"/>
        </w:rPr>
        <w:t xml:space="preserve"> and Mandi Beale</w:t>
      </w:r>
      <w:r w:rsidR="00692F17">
        <w:rPr>
          <w:rFonts w:ascii="Times New Roman" w:hAnsi="Times New Roman"/>
        </w:rPr>
        <w:t>,</w:t>
      </w:r>
      <w:r w:rsidR="00E26F63">
        <w:rPr>
          <w:rFonts w:ascii="Times New Roman" w:hAnsi="Times New Roman"/>
        </w:rPr>
        <w:t xml:space="preserve"> Treasurer and </w:t>
      </w:r>
      <w:r w:rsidR="00B147BB">
        <w:rPr>
          <w:rFonts w:ascii="Times New Roman" w:hAnsi="Times New Roman"/>
        </w:rPr>
        <w:t>Registered A</w:t>
      </w:r>
      <w:r w:rsidR="00E0036D">
        <w:rPr>
          <w:rFonts w:ascii="Times New Roman" w:hAnsi="Times New Roman"/>
        </w:rPr>
        <w:t>gent</w:t>
      </w:r>
      <w:r w:rsidR="00B147BB">
        <w:rPr>
          <w:rFonts w:ascii="Times New Roman" w:hAnsi="Times New Roman"/>
        </w:rPr>
        <w:t>.</w:t>
      </w:r>
      <w:r w:rsidR="00C6746F">
        <w:rPr>
          <w:rFonts w:ascii="Times New Roman" w:hAnsi="Times New Roman"/>
        </w:rPr>
        <w:t xml:space="preserve"> Olympic Movers is owned </w:t>
      </w:r>
      <w:r w:rsidR="0006705F">
        <w:rPr>
          <w:rFonts w:ascii="Times New Roman" w:hAnsi="Times New Roman"/>
        </w:rPr>
        <w:t xml:space="preserve">in equal shares </w:t>
      </w:r>
      <w:r w:rsidR="00C6746F">
        <w:rPr>
          <w:rFonts w:ascii="Times New Roman" w:hAnsi="Times New Roman"/>
        </w:rPr>
        <w:t xml:space="preserve">by Kris and Lauri O’Bannon. </w:t>
      </w:r>
      <w:r w:rsidR="00E504CC">
        <w:rPr>
          <w:rFonts w:ascii="Times New Roman" w:hAnsi="Times New Roman"/>
        </w:rPr>
        <w:t>Kris O’Bannon and Lauri O’Bannon are husband and wife. Ms. Ihly and Ms. Beale are their daughters.</w:t>
      </w:r>
    </w:p>
    <w:p w14:paraId="4E12CB5F" w14:textId="77777777" w:rsidR="00E444A3" w:rsidRDefault="00E444A3" w:rsidP="00C6746F">
      <w:pPr>
        <w:rPr>
          <w:rFonts w:ascii="Times New Roman" w:hAnsi="Times New Roman"/>
        </w:rPr>
      </w:pPr>
    </w:p>
    <w:p w14:paraId="4210E396" w14:textId="77777777" w:rsidR="00C6746F" w:rsidRPr="00E93D22" w:rsidRDefault="0011108A" w:rsidP="00C6746F">
      <w:pPr>
        <w:rPr>
          <w:rFonts w:ascii="Times New Roman" w:hAnsi="Times New Roman"/>
        </w:rPr>
      </w:pPr>
      <w:r>
        <w:rPr>
          <w:rFonts w:ascii="Times New Roman" w:hAnsi="Times New Roman"/>
        </w:rPr>
        <w:t xml:space="preserve">Other companies registered </w:t>
      </w:r>
      <w:r w:rsidR="002B7BD0">
        <w:rPr>
          <w:rFonts w:ascii="Times New Roman" w:hAnsi="Times New Roman"/>
        </w:rPr>
        <w:t xml:space="preserve">with </w:t>
      </w:r>
      <w:r>
        <w:rPr>
          <w:rFonts w:ascii="Times New Roman" w:hAnsi="Times New Roman"/>
        </w:rPr>
        <w:t xml:space="preserve">the Secretary of State </w:t>
      </w:r>
      <w:r w:rsidR="00323C4D">
        <w:rPr>
          <w:rFonts w:ascii="Times New Roman" w:hAnsi="Times New Roman"/>
        </w:rPr>
        <w:t xml:space="preserve">under Kris O’Bannon’s name </w:t>
      </w:r>
      <w:r w:rsidR="00E444A3">
        <w:rPr>
          <w:rFonts w:ascii="Times New Roman" w:hAnsi="Times New Roman"/>
        </w:rPr>
        <w:t xml:space="preserve">with similar </w:t>
      </w:r>
      <w:r w:rsidR="002B7BD0">
        <w:rPr>
          <w:rFonts w:ascii="Times New Roman" w:hAnsi="Times New Roman"/>
        </w:rPr>
        <w:t>governing</w:t>
      </w:r>
      <w:r w:rsidR="00E444A3">
        <w:rPr>
          <w:rFonts w:ascii="Times New Roman" w:hAnsi="Times New Roman"/>
        </w:rPr>
        <w:t xml:space="preserve"> structure</w:t>
      </w:r>
      <w:r w:rsidR="002B7BD0">
        <w:rPr>
          <w:rFonts w:ascii="Times New Roman" w:hAnsi="Times New Roman"/>
        </w:rPr>
        <w:t>s</w:t>
      </w:r>
      <w:r w:rsidR="00E444A3">
        <w:rPr>
          <w:rFonts w:ascii="Times New Roman" w:hAnsi="Times New Roman"/>
        </w:rPr>
        <w:t xml:space="preserve"> </w:t>
      </w:r>
      <w:r>
        <w:rPr>
          <w:rFonts w:ascii="Times New Roman" w:hAnsi="Times New Roman"/>
        </w:rPr>
        <w:t>are: O</w:t>
      </w:r>
      <w:r w:rsidR="00F16871">
        <w:rPr>
          <w:rFonts w:ascii="Times New Roman" w:hAnsi="Times New Roman"/>
        </w:rPr>
        <w:t xml:space="preserve">lympic Moving and Storage II, </w:t>
      </w:r>
      <w:r w:rsidR="009F047A">
        <w:rPr>
          <w:rFonts w:ascii="Times New Roman" w:hAnsi="Times New Roman"/>
        </w:rPr>
        <w:t xml:space="preserve">LLC, </w:t>
      </w:r>
      <w:r w:rsidR="00F16871">
        <w:rPr>
          <w:rFonts w:ascii="Times New Roman" w:hAnsi="Times New Roman"/>
        </w:rPr>
        <w:t>d/b/a Tim’s Moving and Storage</w:t>
      </w:r>
      <w:r w:rsidR="009F047A">
        <w:rPr>
          <w:rFonts w:ascii="Times New Roman" w:hAnsi="Times New Roman"/>
        </w:rPr>
        <w:t>,</w:t>
      </w:r>
      <w:r w:rsidR="00F16871">
        <w:rPr>
          <w:rFonts w:ascii="Times New Roman" w:hAnsi="Times New Roman"/>
        </w:rPr>
        <w:t xml:space="preserve"> and Nowadnick and Sons, Inc., d/b/a Olympic Moving and Storage III.</w:t>
      </w:r>
      <w:r w:rsidR="009F047A">
        <w:rPr>
          <w:rFonts w:ascii="Times New Roman" w:hAnsi="Times New Roman"/>
        </w:rPr>
        <w:t xml:space="preserve"> All companies currently have an “active” status with the Washington Secretary of State.</w:t>
      </w:r>
      <w:r w:rsidR="009F047A">
        <w:rPr>
          <w:rStyle w:val="FootnoteReference"/>
          <w:rFonts w:ascii="Times New Roman" w:hAnsi="Times New Roman"/>
        </w:rPr>
        <w:footnoteReference w:id="1"/>
      </w:r>
    </w:p>
    <w:p w14:paraId="1CF7D6CC" w14:textId="77777777" w:rsidR="008024CB" w:rsidRDefault="008024CB" w:rsidP="0083740F">
      <w:pPr>
        <w:rPr>
          <w:rFonts w:ascii="Times New Roman" w:hAnsi="Times New Roman"/>
        </w:rPr>
      </w:pPr>
    </w:p>
    <w:p w14:paraId="6AF819C3" w14:textId="77777777" w:rsidR="006E1F30" w:rsidRDefault="006E1F30" w:rsidP="006E1F30">
      <w:pPr>
        <w:rPr>
          <w:rFonts w:ascii="Times New Roman" w:hAnsi="Times New Roman"/>
          <w:b/>
          <w:bCs/>
          <w:sz w:val="22"/>
          <w:szCs w:val="22"/>
        </w:rPr>
      </w:pPr>
      <w:r>
        <w:rPr>
          <w:rFonts w:ascii="Times New Roman" w:hAnsi="Times New Roman"/>
          <w:b/>
          <w:bCs/>
        </w:rPr>
        <w:t>Company History</w:t>
      </w:r>
    </w:p>
    <w:p w14:paraId="4B013CE2" w14:textId="77777777" w:rsidR="006E1F30" w:rsidRDefault="006E1F30" w:rsidP="006E1F30">
      <w:pPr>
        <w:rPr>
          <w:rFonts w:ascii="Times New Roman" w:hAnsi="Times New Roman"/>
        </w:rPr>
      </w:pPr>
      <w:r>
        <w:rPr>
          <w:rFonts w:ascii="Times New Roman" w:hAnsi="Times New Roman"/>
        </w:rPr>
        <w:t>Olympic Movers has held an active household goods carrier permit with the commission since Feb. 19, 1999. The O’Bannons also own Olympic Moving and Storage II, LLC, d/b/a Tim’s Moving and Storage, Nowadnick and Sons, Inc., d/b/a Olympic Moving and Storage III, Bellingham Transfer, Northwest Movers, LLC, d/b/a Bekins Northwest, and Northwest Movers Central LLC, d/b/a Bekins Northwest. Inactive household goods companies owned by Kris and/or Lauri O’Bannon and formerly registered with the commission include: Cascade Movers of Washington; Cascade Relocation Systems, Inc.; Kris O’Bannon; and Olympic Moving &amp; Storage.</w:t>
      </w:r>
    </w:p>
    <w:p w14:paraId="09898B70" w14:textId="77777777" w:rsidR="006E1F30" w:rsidRDefault="006E1F30" w:rsidP="006E1F30">
      <w:pPr>
        <w:rPr>
          <w:rFonts w:ascii="Times New Roman" w:hAnsi="Times New Roman"/>
        </w:rPr>
      </w:pPr>
    </w:p>
    <w:p w14:paraId="40F74F3A" w14:textId="68674EAA" w:rsidR="00044E91" w:rsidRPr="007E4890" w:rsidRDefault="00044E91" w:rsidP="006E1F30">
      <w:pPr>
        <w:rPr>
          <w:rFonts w:ascii="Times New Roman" w:hAnsi="Times New Roman"/>
          <w:b/>
        </w:rPr>
      </w:pPr>
      <w:r w:rsidRPr="007E4890">
        <w:rPr>
          <w:rFonts w:ascii="Times New Roman" w:hAnsi="Times New Roman"/>
          <w:b/>
        </w:rPr>
        <w:t>Compliance History</w:t>
      </w:r>
    </w:p>
    <w:p w14:paraId="7CB6F949" w14:textId="60787FBF" w:rsidR="006E1F30" w:rsidRDefault="006E1F30" w:rsidP="006E1F30">
      <w:pPr>
        <w:rPr>
          <w:rFonts w:ascii="Times New Roman" w:hAnsi="Times New Roman"/>
        </w:rPr>
      </w:pPr>
      <w:r>
        <w:rPr>
          <w:rFonts w:ascii="Times New Roman" w:hAnsi="Times New Roman"/>
        </w:rPr>
        <w:t xml:space="preserve">Enforcement actions against the O’Bannons include two penalty assessments for violations of WAC 480-015-187, which requires companies file an application with the commission prior to transferring or acquiring control of an existing household goods permit. On Aug. 16, 2013, the commission issued a </w:t>
      </w:r>
      <w:r w:rsidR="00B67EA5">
        <w:rPr>
          <w:rFonts w:ascii="Times New Roman" w:hAnsi="Times New Roman"/>
        </w:rPr>
        <w:t xml:space="preserve">$4,700 </w:t>
      </w:r>
      <w:r>
        <w:rPr>
          <w:rFonts w:ascii="Times New Roman" w:hAnsi="Times New Roman"/>
        </w:rPr>
        <w:t>penalty assessment in Docket TV-131510, for 47 violations of WAC 480-15-187, when the O’Bannons failed to notify the commission of the acquisition of three locations</w:t>
      </w:r>
      <w:r w:rsidR="00B67EA5">
        <w:rPr>
          <w:rFonts w:ascii="Times New Roman" w:hAnsi="Times New Roman"/>
        </w:rPr>
        <w:t xml:space="preserve"> </w:t>
      </w:r>
      <w:r>
        <w:rPr>
          <w:rFonts w:ascii="Times New Roman" w:hAnsi="Times New Roman"/>
        </w:rPr>
        <w:t xml:space="preserve">operated by Bekins Moving and Storage Company on July 1, 2013. A second penalty assessment of $7,000 was issued against the O’Bannons in Docket TV-140170, for 70 violations of WAC 480-015-187, when they again </w:t>
      </w:r>
      <w:r w:rsidR="004D748D">
        <w:rPr>
          <w:rFonts w:ascii="Times New Roman" w:hAnsi="Times New Roman"/>
        </w:rPr>
        <w:t xml:space="preserve">allegedly </w:t>
      </w:r>
      <w:r>
        <w:rPr>
          <w:rFonts w:ascii="Times New Roman" w:hAnsi="Times New Roman"/>
        </w:rPr>
        <w:t>failed to notify the commission after acquiring another company, Action Moving Services, Inc., on Nov. 22, 2013.</w:t>
      </w:r>
      <w:r w:rsidR="007737DC">
        <w:rPr>
          <w:rFonts w:ascii="Times New Roman" w:hAnsi="Times New Roman"/>
        </w:rPr>
        <w:t xml:space="preserve"> This case is pending.</w:t>
      </w:r>
    </w:p>
    <w:p w14:paraId="12866F2A" w14:textId="77777777" w:rsidR="006E1F30" w:rsidRDefault="006E1F30" w:rsidP="006E1F30">
      <w:pPr>
        <w:rPr>
          <w:rFonts w:ascii="Times New Roman" w:hAnsi="Times New Roman"/>
        </w:rPr>
      </w:pPr>
    </w:p>
    <w:p w14:paraId="4A636BA9" w14:textId="6B6C341B" w:rsidR="006E1F30" w:rsidRDefault="006E1F30" w:rsidP="006E1F30">
      <w:pPr>
        <w:rPr>
          <w:rFonts w:ascii="Times New Roman" w:hAnsi="Times New Roman"/>
        </w:rPr>
      </w:pPr>
      <w:r>
        <w:rPr>
          <w:rFonts w:ascii="Times New Roman" w:hAnsi="Times New Roman"/>
        </w:rPr>
        <w:t xml:space="preserve">The commission received </w:t>
      </w:r>
      <w:r w:rsidR="008114D7">
        <w:rPr>
          <w:rFonts w:ascii="Times New Roman" w:hAnsi="Times New Roman"/>
        </w:rPr>
        <w:t xml:space="preserve">eight </w:t>
      </w:r>
      <w:r>
        <w:rPr>
          <w:rFonts w:ascii="Times New Roman" w:hAnsi="Times New Roman"/>
        </w:rPr>
        <w:t xml:space="preserve">informal consumer complaints </w:t>
      </w:r>
      <w:r w:rsidR="007737DC">
        <w:rPr>
          <w:rFonts w:ascii="Times New Roman" w:hAnsi="Times New Roman"/>
        </w:rPr>
        <w:t>about</w:t>
      </w:r>
      <w:r>
        <w:rPr>
          <w:rFonts w:ascii="Times New Roman" w:hAnsi="Times New Roman"/>
        </w:rPr>
        <w:t xml:space="preserve"> Olympic Movers </w:t>
      </w:r>
      <w:r w:rsidR="00B67EA5">
        <w:rPr>
          <w:rFonts w:ascii="Times New Roman" w:hAnsi="Times New Roman"/>
        </w:rPr>
        <w:t>between</w:t>
      </w:r>
      <w:r>
        <w:rPr>
          <w:rFonts w:ascii="Times New Roman" w:hAnsi="Times New Roman"/>
        </w:rPr>
        <w:t xml:space="preserve"> October 2000 </w:t>
      </w:r>
      <w:r w:rsidR="00B67EA5">
        <w:rPr>
          <w:rFonts w:ascii="Times New Roman" w:hAnsi="Times New Roman"/>
        </w:rPr>
        <w:t>and</w:t>
      </w:r>
      <w:r>
        <w:rPr>
          <w:rFonts w:ascii="Times New Roman" w:hAnsi="Times New Roman"/>
        </w:rPr>
        <w:t xml:space="preserve"> August 2010. </w:t>
      </w:r>
      <w:r w:rsidR="007737DC">
        <w:rPr>
          <w:rFonts w:ascii="Times New Roman" w:hAnsi="Times New Roman"/>
        </w:rPr>
        <w:t>Following</w:t>
      </w:r>
      <w:r>
        <w:rPr>
          <w:rFonts w:ascii="Times New Roman" w:hAnsi="Times New Roman"/>
        </w:rPr>
        <w:t xml:space="preserve"> investigation</w:t>
      </w:r>
      <w:r w:rsidR="008114D7">
        <w:rPr>
          <w:rFonts w:ascii="Times New Roman" w:hAnsi="Times New Roman"/>
        </w:rPr>
        <w:t>s</w:t>
      </w:r>
      <w:r>
        <w:rPr>
          <w:rFonts w:ascii="Times New Roman" w:hAnsi="Times New Roman"/>
        </w:rPr>
        <w:t xml:space="preserve"> by commission </w:t>
      </w:r>
      <w:proofErr w:type="gramStart"/>
      <w:r>
        <w:rPr>
          <w:rFonts w:ascii="Times New Roman" w:hAnsi="Times New Roman"/>
        </w:rPr>
        <w:t xml:space="preserve">staff, four complaints </w:t>
      </w:r>
      <w:r w:rsidR="007737DC">
        <w:rPr>
          <w:rFonts w:ascii="Times New Roman" w:hAnsi="Times New Roman"/>
        </w:rPr>
        <w:t>were</w:t>
      </w:r>
      <w:proofErr w:type="gramEnd"/>
      <w:r w:rsidR="007737DC">
        <w:rPr>
          <w:rFonts w:ascii="Times New Roman" w:hAnsi="Times New Roman"/>
        </w:rPr>
        <w:t xml:space="preserve"> </w:t>
      </w:r>
      <w:r>
        <w:rPr>
          <w:rFonts w:ascii="Times New Roman" w:hAnsi="Times New Roman"/>
        </w:rPr>
        <w:t xml:space="preserve">closed with a disposition of “consumer upheld,” three were closed with a </w:t>
      </w:r>
      <w:r>
        <w:rPr>
          <w:rFonts w:ascii="Times New Roman" w:hAnsi="Times New Roman"/>
        </w:rPr>
        <w:lastRenderedPageBreak/>
        <w:t>disposition of “company upheld</w:t>
      </w:r>
      <w:r w:rsidR="008114D7">
        <w:rPr>
          <w:rFonts w:ascii="Times New Roman" w:hAnsi="Times New Roman"/>
        </w:rPr>
        <w:t>,</w:t>
      </w:r>
      <w:r>
        <w:rPr>
          <w:rFonts w:ascii="Times New Roman" w:hAnsi="Times New Roman"/>
        </w:rPr>
        <w:t>”</w:t>
      </w:r>
      <w:r w:rsidR="008114D7">
        <w:rPr>
          <w:rFonts w:ascii="Times New Roman" w:hAnsi="Times New Roman"/>
        </w:rPr>
        <w:t xml:space="preserve"> and one was closed with a disposition of “company upheld with violations.”</w:t>
      </w:r>
      <w:r>
        <w:rPr>
          <w:rFonts w:ascii="Times New Roman" w:hAnsi="Times New Roman"/>
        </w:rPr>
        <w:t xml:space="preserve"> </w:t>
      </w:r>
    </w:p>
    <w:p w14:paraId="2AA3407A" w14:textId="77777777" w:rsidR="00044E91" w:rsidRDefault="00044E91" w:rsidP="006E1F30">
      <w:pPr>
        <w:rPr>
          <w:rFonts w:ascii="Times New Roman" w:hAnsi="Times New Roman"/>
        </w:rPr>
      </w:pPr>
    </w:p>
    <w:p w14:paraId="0D72D13B" w14:textId="1F030E37" w:rsidR="00044E91" w:rsidRPr="007E4890" w:rsidRDefault="00044E91" w:rsidP="00044E91">
      <w:pPr>
        <w:tabs>
          <w:tab w:val="left" w:pos="2880"/>
          <w:tab w:val="left" w:pos="3060"/>
          <w:tab w:val="left" w:pos="4320"/>
        </w:tabs>
        <w:autoSpaceDE w:val="0"/>
        <w:autoSpaceDN w:val="0"/>
        <w:adjustRightInd w:val="0"/>
        <w:spacing w:line="240" w:lineRule="atLeast"/>
        <w:rPr>
          <w:rFonts w:ascii="Times New Roman" w:hAnsi="Times New Roman"/>
          <w:b/>
        </w:rPr>
      </w:pPr>
      <w:r w:rsidRPr="007E4890">
        <w:rPr>
          <w:rFonts w:ascii="Times New Roman" w:hAnsi="Times New Roman"/>
          <w:b/>
        </w:rPr>
        <w:t>Household Goods Carrier Training</w:t>
      </w:r>
    </w:p>
    <w:p w14:paraId="50C9DE8A" w14:textId="77777777" w:rsidR="00044E91" w:rsidRPr="009B3B83" w:rsidRDefault="00044E91" w:rsidP="00044E91">
      <w:pPr>
        <w:tabs>
          <w:tab w:val="left" w:pos="2880"/>
          <w:tab w:val="left" w:pos="3060"/>
          <w:tab w:val="left" w:pos="4320"/>
        </w:tabs>
        <w:autoSpaceDE w:val="0"/>
        <w:autoSpaceDN w:val="0"/>
        <w:adjustRightInd w:val="0"/>
        <w:spacing w:line="240" w:lineRule="atLeast"/>
        <w:rPr>
          <w:rFonts w:ascii="Times New Roman" w:hAnsi="Times New Roman"/>
        </w:rPr>
      </w:pPr>
      <w:r>
        <w:rPr>
          <w:rFonts w:ascii="Times New Roman" w:hAnsi="Times New Roman"/>
        </w:rPr>
        <w:t xml:space="preserve">In 2008, the commission made significant changes </w:t>
      </w:r>
      <w:r w:rsidRPr="009B3B83">
        <w:rPr>
          <w:rFonts w:ascii="Times New Roman" w:hAnsi="Times New Roman"/>
        </w:rPr>
        <w:t>to the way household goods carriers are required to provide services and bill</w:t>
      </w:r>
      <w:r>
        <w:rPr>
          <w:rFonts w:ascii="Times New Roman" w:hAnsi="Times New Roman"/>
        </w:rPr>
        <w:t xml:space="preserve"> their customers in both </w:t>
      </w:r>
      <w:r w:rsidRPr="009B3B83">
        <w:rPr>
          <w:rFonts w:ascii="Times New Roman" w:hAnsi="Times New Roman"/>
        </w:rPr>
        <w:t xml:space="preserve">the rules and </w:t>
      </w:r>
      <w:r>
        <w:rPr>
          <w:rFonts w:ascii="Times New Roman" w:hAnsi="Times New Roman"/>
        </w:rPr>
        <w:t xml:space="preserve">the </w:t>
      </w:r>
      <w:r w:rsidRPr="009B3B83">
        <w:rPr>
          <w:rFonts w:ascii="Times New Roman" w:hAnsi="Times New Roman"/>
        </w:rPr>
        <w:t>tariff</w:t>
      </w:r>
      <w:r>
        <w:rPr>
          <w:rFonts w:ascii="Times New Roman" w:hAnsi="Times New Roman"/>
        </w:rPr>
        <w:t xml:space="preserve">. </w:t>
      </w:r>
    </w:p>
    <w:p w14:paraId="6B6B463F" w14:textId="202F11F3" w:rsidR="00044E91" w:rsidRDefault="00044E91" w:rsidP="00044E91">
      <w:pPr>
        <w:tabs>
          <w:tab w:val="left" w:pos="2880"/>
          <w:tab w:val="left" w:pos="3060"/>
          <w:tab w:val="left" w:pos="4320"/>
        </w:tabs>
        <w:autoSpaceDE w:val="0"/>
        <w:autoSpaceDN w:val="0"/>
        <w:adjustRightInd w:val="0"/>
        <w:spacing w:line="240" w:lineRule="atLeast"/>
        <w:rPr>
          <w:rFonts w:ascii="Times New Roman" w:hAnsi="Times New Roman"/>
        </w:rPr>
      </w:pPr>
      <w:r w:rsidRPr="009B3B83">
        <w:rPr>
          <w:rFonts w:ascii="Times New Roman" w:hAnsi="Times New Roman"/>
        </w:rPr>
        <w:t xml:space="preserve">To assist </w:t>
      </w:r>
      <w:r>
        <w:rPr>
          <w:rFonts w:ascii="Times New Roman" w:hAnsi="Times New Roman"/>
        </w:rPr>
        <w:t>permitted</w:t>
      </w:r>
      <w:r w:rsidRPr="009B3B83">
        <w:rPr>
          <w:rFonts w:ascii="Times New Roman" w:hAnsi="Times New Roman"/>
        </w:rPr>
        <w:t xml:space="preserve"> companies </w:t>
      </w:r>
      <w:r>
        <w:rPr>
          <w:rFonts w:ascii="Times New Roman" w:hAnsi="Times New Roman"/>
        </w:rPr>
        <w:t>with</w:t>
      </w:r>
      <w:r w:rsidRPr="009B3B83">
        <w:rPr>
          <w:rFonts w:ascii="Times New Roman" w:hAnsi="Times New Roman"/>
        </w:rPr>
        <w:t xml:space="preserve"> understanding </w:t>
      </w:r>
      <w:r>
        <w:rPr>
          <w:rFonts w:ascii="Times New Roman" w:hAnsi="Times New Roman"/>
        </w:rPr>
        <w:t xml:space="preserve">and implementing </w:t>
      </w:r>
      <w:r w:rsidRPr="009B3B83">
        <w:rPr>
          <w:rFonts w:ascii="Times New Roman" w:hAnsi="Times New Roman"/>
        </w:rPr>
        <w:t xml:space="preserve">these changes, the commission </w:t>
      </w:r>
      <w:r>
        <w:rPr>
          <w:rFonts w:ascii="Times New Roman" w:hAnsi="Times New Roman"/>
        </w:rPr>
        <w:t>began providing</w:t>
      </w:r>
      <w:r w:rsidRPr="009B3B83">
        <w:rPr>
          <w:rFonts w:ascii="Times New Roman" w:hAnsi="Times New Roman"/>
        </w:rPr>
        <w:t xml:space="preserve"> rule and tariff training sessions for all interested parties</w:t>
      </w:r>
      <w:r>
        <w:rPr>
          <w:rFonts w:ascii="Times New Roman" w:hAnsi="Times New Roman"/>
        </w:rPr>
        <w:t xml:space="preserve">. The commission continues to provide this training to permitted companies, as well as new entrants, on a quarterly basis. Ms. Beale </w:t>
      </w:r>
      <w:r w:rsidRPr="00BF3E93">
        <w:rPr>
          <w:rFonts w:ascii="Times New Roman" w:hAnsi="Times New Roman"/>
        </w:rPr>
        <w:t>attended</w:t>
      </w:r>
      <w:r>
        <w:rPr>
          <w:rFonts w:ascii="Times New Roman" w:hAnsi="Times New Roman"/>
        </w:rPr>
        <w:t xml:space="preserve"> this training</w:t>
      </w:r>
      <w:r w:rsidR="009D158B">
        <w:rPr>
          <w:rFonts w:ascii="Times New Roman" w:hAnsi="Times New Roman"/>
        </w:rPr>
        <w:t xml:space="preserve"> on</w:t>
      </w:r>
      <w:r>
        <w:rPr>
          <w:rFonts w:ascii="Times New Roman" w:hAnsi="Times New Roman"/>
        </w:rPr>
        <w:t xml:space="preserve"> Nov. 4, 2008, in Olympia.</w:t>
      </w:r>
      <w:r w:rsidRPr="009B3B83">
        <w:rPr>
          <w:rFonts w:ascii="Times New Roman" w:hAnsi="Times New Roman"/>
        </w:rPr>
        <w:t xml:space="preserve"> </w:t>
      </w:r>
    </w:p>
    <w:p w14:paraId="6325FE38" w14:textId="77777777" w:rsidR="006E1F30" w:rsidRDefault="006E1F30" w:rsidP="006E1F30">
      <w:pPr>
        <w:rPr>
          <w:rFonts w:ascii="Calibri" w:hAnsi="Calibri" w:cs="Calibri"/>
        </w:rPr>
      </w:pPr>
    </w:p>
    <w:p w14:paraId="4396A3A7" w14:textId="77777777" w:rsidR="006E1F30" w:rsidRDefault="006E1F30" w:rsidP="006E1F30">
      <w:pPr>
        <w:rPr>
          <w:rFonts w:ascii="Times New Roman" w:hAnsi="Times New Roman"/>
          <w:b/>
          <w:bCs/>
        </w:rPr>
      </w:pPr>
      <w:r>
        <w:rPr>
          <w:rFonts w:ascii="Times New Roman" w:hAnsi="Times New Roman"/>
          <w:b/>
          <w:bCs/>
        </w:rPr>
        <w:t>Company Information</w:t>
      </w:r>
    </w:p>
    <w:p w14:paraId="05111A6F" w14:textId="77777777" w:rsidR="006E1F30" w:rsidRDefault="006E1F30" w:rsidP="006E1F30">
      <w:pPr>
        <w:rPr>
          <w:rFonts w:ascii="Times New Roman" w:hAnsi="Times New Roman"/>
        </w:rPr>
      </w:pPr>
      <w:r>
        <w:rPr>
          <w:rFonts w:ascii="Times New Roman" w:hAnsi="Times New Roman"/>
        </w:rPr>
        <w:t xml:space="preserve">Intrastate revenue for all moving companies owed by the O’Bannons as reflected in annual reports filed with the commission </w:t>
      </w:r>
      <w:r w:rsidR="009A4BFB">
        <w:rPr>
          <w:rFonts w:ascii="Times New Roman" w:hAnsi="Times New Roman"/>
        </w:rPr>
        <w:t xml:space="preserve">through </w:t>
      </w:r>
      <w:r>
        <w:rPr>
          <w:rFonts w:ascii="Times New Roman" w:hAnsi="Times New Roman"/>
        </w:rPr>
        <w:t>2012 is as follows:</w:t>
      </w:r>
    </w:p>
    <w:p w14:paraId="7C2FC2DA" w14:textId="77777777" w:rsidR="006E1F30" w:rsidRDefault="006E1F30" w:rsidP="00C216A8">
      <w:pPr>
        <w:rPr>
          <w:rFonts w:ascii="Times New Roman" w:hAnsi="Times New Roman"/>
        </w:rPr>
      </w:pPr>
    </w:p>
    <w:tbl>
      <w:tblPr>
        <w:tblpPr w:leftFromText="193" w:rightFromText="193" w:vertAnchor="text" w:horzAnchor="margin" w:tblpXSpec="center" w:tblpY="-43"/>
        <w:tblW w:w="0" w:type="auto"/>
        <w:tblCellMar>
          <w:left w:w="0" w:type="dxa"/>
          <w:right w:w="0" w:type="dxa"/>
        </w:tblCellMar>
        <w:tblLook w:val="04A0" w:firstRow="1" w:lastRow="0" w:firstColumn="1" w:lastColumn="0" w:noHBand="0" w:noVBand="1"/>
      </w:tblPr>
      <w:tblGrid>
        <w:gridCol w:w="2106"/>
        <w:gridCol w:w="2284"/>
      </w:tblGrid>
      <w:tr w:rsidR="006E1F30" w14:paraId="077E9D3A" w14:textId="77777777" w:rsidTr="008A021E">
        <w:trPr>
          <w:trHeight w:val="159"/>
        </w:trPr>
        <w:tc>
          <w:tcPr>
            <w:tcW w:w="21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531DAE" w14:textId="77777777" w:rsidR="006E1F30" w:rsidRDefault="006E1F30" w:rsidP="008A021E">
            <w:pPr>
              <w:jc w:val="center"/>
              <w:rPr>
                <w:rFonts w:ascii="Times New Roman" w:hAnsi="Times New Roman"/>
              </w:rPr>
            </w:pPr>
            <w:r>
              <w:rPr>
                <w:rFonts w:ascii="Times New Roman" w:hAnsi="Times New Roman"/>
              </w:rPr>
              <w:t>Reporting Year</w:t>
            </w:r>
          </w:p>
        </w:tc>
        <w:tc>
          <w:tcPr>
            <w:tcW w:w="228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A6790C" w14:textId="77777777" w:rsidR="006E1F30" w:rsidRDefault="006E1F30" w:rsidP="008A021E">
            <w:pPr>
              <w:jc w:val="center"/>
              <w:rPr>
                <w:rFonts w:ascii="Times New Roman" w:hAnsi="Times New Roman"/>
              </w:rPr>
            </w:pPr>
            <w:r>
              <w:rPr>
                <w:rFonts w:ascii="Times New Roman" w:hAnsi="Times New Roman"/>
              </w:rPr>
              <w:t>Gross Revenue</w:t>
            </w:r>
          </w:p>
        </w:tc>
      </w:tr>
      <w:tr w:rsidR="006E1F30" w14:paraId="0CFB9113" w14:textId="77777777" w:rsidTr="008A021E">
        <w:trPr>
          <w:trHeight w:val="159"/>
        </w:trPr>
        <w:tc>
          <w:tcPr>
            <w:tcW w:w="21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261B6" w14:textId="77777777" w:rsidR="006E1F30" w:rsidRDefault="006E1F30" w:rsidP="008A021E">
            <w:pPr>
              <w:jc w:val="center"/>
              <w:rPr>
                <w:rFonts w:ascii="Times New Roman" w:hAnsi="Times New Roman"/>
              </w:rPr>
            </w:pPr>
            <w:r>
              <w:rPr>
                <w:rFonts w:ascii="Times New Roman" w:hAnsi="Times New Roman"/>
              </w:rPr>
              <w:t>2009</w:t>
            </w:r>
          </w:p>
        </w:tc>
        <w:tc>
          <w:tcPr>
            <w:tcW w:w="2284" w:type="dxa"/>
            <w:tcBorders>
              <w:top w:val="nil"/>
              <w:left w:val="nil"/>
              <w:bottom w:val="single" w:sz="8" w:space="0" w:color="auto"/>
              <w:right w:val="single" w:sz="8" w:space="0" w:color="auto"/>
            </w:tcBorders>
            <w:tcMar>
              <w:top w:w="0" w:type="dxa"/>
              <w:left w:w="108" w:type="dxa"/>
              <w:bottom w:w="0" w:type="dxa"/>
              <w:right w:w="108" w:type="dxa"/>
            </w:tcMar>
            <w:hideMark/>
          </w:tcPr>
          <w:p w14:paraId="1C4B39F8" w14:textId="77777777" w:rsidR="006E1F30" w:rsidRDefault="006E1F30" w:rsidP="008A021E">
            <w:pPr>
              <w:jc w:val="center"/>
              <w:rPr>
                <w:rFonts w:ascii="Times New Roman" w:hAnsi="Times New Roman"/>
              </w:rPr>
            </w:pPr>
            <w:r>
              <w:rPr>
                <w:rFonts w:ascii="Times New Roman" w:hAnsi="Times New Roman"/>
              </w:rPr>
              <w:t>$638,8352</w:t>
            </w:r>
          </w:p>
        </w:tc>
      </w:tr>
      <w:tr w:rsidR="006E1F30" w14:paraId="05F8E466" w14:textId="77777777" w:rsidTr="008A021E">
        <w:trPr>
          <w:trHeight w:val="159"/>
        </w:trPr>
        <w:tc>
          <w:tcPr>
            <w:tcW w:w="21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F93F4D" w14:textId="77777777" w:rsidR="006E1F30" w:rsidRDefault="006E1F30" w:rsidP="008A021E">
            <w:pPr>
              <w:jc w:val="center"/>
              <w:rPr>
                <w:rFonts w:ascii="Times New Roman" w:hAnsi="Times New Roman"/>
              </w:rPr>
            </w:pPr>
            <w:r>
              <w:rPr>
                <w:rFonts w:ascii="Times New Roman" w:hAnsi="Times New Roman"/>
              </w:rPr>
              <w:t>2010</w:t>
            </w:r>
          </w:p>
        </w:tc>
        <w:tc>
          <w:tcPr>
            <w:tcW w:w="2284" w:type="dxa"/>
            <w:tcBorders>
              <w:top w:val="nil"/>
              <w:left w:val="nil"/>
              <w:bottom w:val="single" w:sz="8" w:space="0" w:color="auto"/>
              <w:right w:val="single" w:sz="8" w:space="0" w:color="auto"/>
            </w:tcBorders>
            <w:tcMar>
              <w:top w:w="0" w:type="dxa"/>
              <w:left w:w="108" w:type="dxa"/>
              <w:bottom w:w="0" w:type="dxa"/>
              <w:right w:w="108" w:type="dxa"/>
            </w:tcMar>
            <w:hideMark/>
          </w:tcPr>
          <w:p w14:paraId="59FE25B1" w14:textId="77777777" w:rsidR="006E1F30" w:rsidRDefault="006E1F30" w:rsidP="008A021E">
            <w:pPr>
              <w:jc w:val="center"/>
              <w:rPr>
                <w:rFonts w:ascii="Times New Roman" w:hAnsi="Times New Roman"/>
              </w:rPr>
            </w:pPr>
            <w:r>
              <w:rPr>
                <w:rFonts w:ascii="Times New Roman" w:hAnsi="Times New Roman"/>
              </w:rPr>
              <w:t>$687,737</w:t>
            </w:r>
          </w:p>
        </w:tc>
      </w:tr>
      <w:tr w:rsidR="006E1F30" w14:paraId="37B5F56A" w14:textId="77777777" w:rsidTr="008A021E">
        <w:trPr>
          <w:trHeight w:val="159"/>
        </w:trPr>
        <w:tc>
          <w:tcPr>
            <w:tcW w:w="21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EE284" w14:textId="77777777" w:rsidR="006E1F30" w:rsidRDefault="006E1F30" w:rsidP="008A021E">
            <w:pPr>
              <w:jc w:val="center"/>
              <w:rPr>
                <w:rFonts w:ascii="Times New Roman" w:hAnsi="Times New Roman"/>
              </w:rPr>
            </w:pPr>
            <w:r>
              <w:rPr>
                <w:rFonts w:ascii="Times New Roman" w:hAnsi="Times New Roman"/>
              </w:rPr>
              <w:t>2011</w:t>
            </w:r>
          </w:p>
        </w:tc>
        <w:tc>
          <w:tcPr>
            <w:tcW w:w="2284" w:type="dxa"/>
            <w:tcBorders>
              <w:top w:val="nil"/>
              <w:left w:val="nil"/>
              <w:bottom w:val="single" w:sz="8" w:space="0" w:color="auto"/>
              <w:right w:val="single" w:sz="8" w:space="0" w:color="auto"/>
            </w:tcBorders>
            <w:tcMar>
              <w:top w:w="0" w:type="dxa"/>
              <w:left w:w="108" w:type="dxa"/>
              <w:bottom w:w="0" w:type="dxa"/>
              <w:right w:w="108" w:type="dxa"/>
            </w:tcMar>
            <w:hideMark/>
          </w:tcPr>
          <w:p w14:paraId="2B24A40B" w14:textId="77777777" w:rsidR="006E1F30" w:rsidRDefault="006E1F30" w:rsidP="008A021E">
            <w:pPr>
              <w:jc w:val="center"/>
              <w:rPr>
                <w:rFonts w:ascii="Times New Roman" w:hAnsi="Times New Roman"/>
              </w:rPr>
            </w:pPr>
            <w:r>
              <w:rPr>
                <w:rFonts w:ascii="Times New Roman" w:hAnsi="Times New Roman"/>
              </w:rPr>
              <w:t>$825,665</w:t>
            </w:r>
          </w:p>
        </w:tc>
      </w:tr>
      <w:tr w:rsidR="006E1F30" w14:paraId="52959C75" w14:textId="77777777" w:rsidTr="008A021E">
        <w:trPr>
          <w:trHeight w:val="159"/>
        </w:trPr>
        <w:tc>
          <w:tcPr>
            <w:tcW w:w="21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94BEEB" w14:textId="77777777" w:rsidR="006E1F30" w:rsidRDefault="006E1F30" w:rsidP="008A021E">
            <w:pPr>
              <w:jc w:val="center"/>
              <w:rPr>
                <w:rFonts w:ascii="Times New Roman" w:hAnsi="Times New Roman"/>
              </w:rPr>
            </w:pPr>
            <w:r>
              <w:rPr>
                <w:rFonts w:ascii="Times New Roman" w:hAnsi="Times New Roman"/>
              </w:rPr>
              <w:t>2012</w:t>
            </w:r>
          </w:p>
        </w:tc>
        <w:tc>
          <w:tcPr>
            <w:tcW w:w="2284" w:type="dxa"/>
            <w:tcBorders>
              <w:top w:val="nil"/>
              <w:left w:val="nil"/>
              <w:bottom w:val="single" w:sz="8" w:space="0" w:color="auto"/>
              <w:right w:val="single" w:sz="8" w:space="0" w:color="auto"/>
            </w:tcBorders>
            <w:tcMar>
              <w:top w:w="0" w:type="dxa"/>
              <w:left w:w="108" w:type="dxa"/>
              <w:bottom w:w="0" w:type="dxa"/>
              <w:right w:w="108" w:type="dxa"/>
            </w:tcMar>
            <w:hideMark/>
          </w:tcPr>
          <w:p w14:paraId="176D2E4A" w14:textId="77777777" w:rsidR="006E1F30" w:rsidRDefault="006E1F30" w:rsidP="008A021E">
            <w:pPr>
              <w:jc w:val="center"/>
              <w:rPr>
                <w:rFonts w:ascii="Times New Roman" w:hAnsi="Times New Roman"/>
              </w:rPr>
            </w:pPr>
            <w:r>
              <w:rPr>
                <w:rFonts w:ascii="Times New Roman" w:hAnsi="Times New Roman"/>
              </w:rPr>
              <w:t>$846,927</w:t>
            </w:r>
          </w:p>
        </w:tc>
      </w:tr>
    </w:tbl>
    <w:p w14:paraId="50A00A99" w14:textId="77777777" w:rsidR="006E1F30" w:rsidRDefault="006E1F30" w:rsidP="006E1F30">
      <w:pPr>
        <w:jc w:val="center"/>
        <w:rPr>
          <w:rFonts w:ascii="Times New Roman" w:eastAsiaTheme="minorHAnsi" w:hAnsi="Times New Roman"/>
          <w:sz w:val="22"/>
          <w:szCs w:val="22"/>
        </w:rPr>
      </w:pPr>
    </w:p>
    <w:p w14:paraId="26C35E1C" w14:textId="77777777" w:rsidR="006E1F30" w:rsidRDefault="006E1F30" w:rsidP="006E1F30">
      <w:pPr>
        <w:rPr>
          <w:rFonts w:ascii="Times New Roman" w:hAnsi="Times New Roman"/>
          <w:b/>
          <w:bCs/>
        </w:rPr>
      </w:pPr>
      <w:r>
        <w:rPr>
          <w:rFonts w:ascii="Times New Roman" w:hAnsi="Times New Roman"/>
          <w:b/>
          <w:bCs/>
        </w:rPr>
        <w:t xml:space="preserve">             </w:t>
      </w:r>
    </w:p>
    <w:p w14:paraId="2FFE1970" w14:textId="77777777" w:rsidR="006E1F30" w:rsidRDefault="006E1F30" w:rsidP="006E1F30">
      <w:pPr>
        <w:rPr>
          <w:rFonts w:ascii="Times New Roman" w:hAnsi="Times New Roman"/>
          <w:b/>
          <w:bCs/>
        </w:rPr>
      </w:pPr>
    </w:p>
    <w:p w14:paraId="4222992E" w14:textId="77777777" w:rsidR="006E1F30" w:rsidRDefault="006E1F30" w:rsidP="006E1F30">
      <w:pPr>
        <w:rPr>
          <w:rFonts w:ascii="Times New Roman" w:hAnsi="Times New Roman"/>
          <w:b/>
          <w:bCs/>
        </w:rPr>
      </w:pPr>
    </w:p>
    <w:p w14:paraId="445B5C18" w14:textId="77777777" w:rsidR="006E1F30" w:rsidRDefault="006E1F30" w:rsidP="006E1F30">
      <w:pPr>
        <w:rPr>
          <w:rFonts w:ascii="Times New Roman" w:hAnsi="Times New Roman"/>
          <w:b/>
          <w:bCs/>
        </w:rPr>
      </w:pPr>
    </w:p>
    <w:p w14:paraId="7FE8CB26" w14:textId="77777777" w:rsidR="006E1F30" w:rsidRDefault="006E1F30" w:rsidP="006E1F30">
      <w:pPr>
        <w:rPr>
          <w:rFonts w:ascii="Times New Roman" w:hAnsi="Times New Roman"/>
          <w:b/>
          <w:bCs/>
        </w:rPr>
      </w:pPr>
    </w:p>
    <w:p w14:paraId="20C6671E" w14:textId="790C0296" w:rsidR="006E1F30" w:rsidRDefault="006E1F30" w:rsidP="006E1F30">
      <w:pPr>
        <w:rPr>
          <w:rFonts w:ascii="Times New Roman" w:hAnsi="Times New Roman"/>
        </w:rPr>
      </w:pPr>
      <w:r>
        <w:rPr>
          <w:rFonts w:ascii="Times New Roman" w:hAnsi="Times New Roman"/>
        </w:rPr>
        <w:t>Additionally, the O’Bannon’s acquired three of four locations previously operated by Bekins Moving &amp; Storage Company. The 2012 gross intrastate operating revenues for the four locations</w:t>
      </w:r>
      <w:r w:rsidR="007737DC">
        <w:rPr>
          <w:rFonts w:ascii="Times New Roman" w:hAnsi="Times New Roman"/>
        </w:rPr>
        <w:t xml:space="preserve"> combined</w:t>
      </w:r>
      <w:r>
        <w:rPr>
          <w:rFonts w:ascii="Times New Roman" w:hAnsi="Times New Roman"/>
        </w:rPr>
        <w:t xml:space="preserve">, as reported </w:t>
      </w:r>
      <w:r w:rsidR="007737DC">
        <w:rPr>
          <w:rFonts w:ascii="Times New Roman" w:hAnsi="Times New Roman"/>
        </w:rPr>
        <w:t>in the company’s annual report</w:t>
      </w:r>
      <w:r>
        <w:rPr>
          <w:rFonts w:ascii="Times New Roman" w:hAnsi="Times New Roman"/>
        </w:rPr>
        <w:t>, was $9,853,151.</w:t>
      </w:r>
      <w:r w:rsidR="007737DC">
        <w:rPr>
          <w:rFonts w:ascii="Times New Roman" w:hAnsi="Times New Roman"/>
        </w:rPr>
        <w:t xml:space="preserve"> </w:t>
      </w:r>
      <w:r w:rsidR="00CE63D9">
        <w:rPr>
          <w:rFonts w:ascii="Times New Roman" w:hAnsi="Times New Roman"/>
        </w:rPr>
        <w:t xml:space="preserve">Due to the O’Bannons’ recent acquisitions, 2013 intrastate revenue is expected to be </w:t>
      </w:r>
      <w:r w:rsidR="008114D7">
        <w:rPr>
          <w:rFonts w:ascii="Times New Roman" w:hAnsi="Times New Roman"/>
        </w:rPr>
        <w:t>significantly</w:t>
      </w:r>
      <w:r w:rsidR="00CE63D9">
        <w:rPr>
          <w:rFonts w:ascii="Times New Roman" w:hAnsi="Times New Roman"/>
        </w:rPr>
        <w:t xml:space="preserve"> higher. </w:t>
      </w:r>
    </w:p>
    <w:p w14:paraId="766EBC8B" w14:textId="77777777" w:rsidR="009E6104" w:rsidRDefault="009E6104" w:rsidP="00D37B86">
      <w:pPr>
        <w:rPr>
          <w:rFonts w:ascii="Times New Roman" w:hAnsi="Times New Roman"/>
          <w:b/>
        </w:rPr>
      </w:pPr>
    </w:p>
    <w:p w14:paraId="114407C0" w14:textId="77777777" w:rsidR="00D37B86" w:rsidRDefault="00556099" w:rsidP="00D37B86">
      <w:pPr>
        <w:rPr>
          <w:rFonts w:ascii="Times New Roman" w:hAnsi="Times New Roman"/>
        </w:rPr>
      </w:pPr>
      <w:r>
        <w:rPr>
          <w:rFonts w:ascii="Times New Roman" w:hAnsi="Times New Roman"/>
          <w:b/>
        </w:rPr>
        <w:t>Investigation</w:t>
      </w:r>
    </w:p>
    <w:p w14:paraId="79EA0FE9" w14:textId="739C8B30" w:rsidR="00D37B86" w:rsidRDefault="00556099" w:rsidP="00D37B86">
      <w:pPr>
        <w:rPr>
          <w:rFonts w:ascii="Times New Roman" w:hAnsi="Times New Roman"/>
        </w:rPr>
      </w:pPr>
      <w:r>
        <w:rPr>
          <w:rFonts w:ascii="Times New Roman" w:hAnsi="Times New Roman"/>
        </w:rPr>
        <w:t>S</w:t>
      </w:r>
      <w:r w:rsidR="00D37B86">
        <w:rPr>
          <w:rFonts w:ascii="Times New Roman" w:hAnsi="Times New Roman"/>
        </w:rPr>
        <w:t xml:space="preserve">taff </w:t>
      </w:r>
      <w:r w:rsidR="00F97C0A">
        <w:rPr>
          <w:rFonts w:ascii="Times New Roman" w:hAnsi="Times New Roman"/>
        </w:rPr>
        <w:t xml:space="preserve">initiated this investigation into the business practices of </w:t>
      </w:r>
      <w:r w:rsidR="00E26F63">
        <w:rPr>
          <w:rFonts w:ascii="Times New Roman" w:hAnsi="Times New Roman"/>
        </w:rPr>
        <w:t>Olympic Movers</w:t>
      </w:r>
      <w:r w:rsidR="00D37B86">
        <w:rPr>
          <w:rFonts w:ascii="Times New Roman" w:hAnsi="Times New Roman"/>
        </w:rPr>
        <w:t xml:space="preserve"> </w:t>
      </w:r>
      <w:r w:rsidR="008114D7">
        <w:rPr>
          <w:rFonts w:ascii="Times New Roman" w:hAnsi="Times New Roman"/>
        </w:rPr>
        <w:t>based on</w:t>
      </w:r>
      <w:r w:rsidR="00457D37">
        <w:rPr>
          <w:rFonts w:ascii="Times New Roman" w:hAnsi="Times New Roman"/>
        </w:rPr>
        <w:t xml:space="preserve"> information</w:t>
      </w:r>
      <w:r w:rsidR="00AD662D">
        <w:rPr>
          <w:rFonts w:ascii="Times New Roman" w:hAnsi="Times New Roman"/>
        </w:rPr>
        <w:t xml:space="preserve"> </w:t>
      </w:r>
      <w:r w:rsidR="008114D7">
        <w:rPr>
          <w:rFonts w:ascii="Times New Roman" w:hAnsi="Times New Roman"/>
        </w:rPr>
        <w:t xml:space="preserve">received </w:t>
      </w:r>
      <w:r w:rsidR="00457D37">
        <w:rPr>
          <w:rFonts w:ascii="Times New Roman" w:hAnsi="Times New Roman"/>
        </w:rPr>
        <w:t xml:space="preserve">from a commission employee </w:t>
      </w:r>
      <w:r w:rsidR="00F97C0A">
        <w:rPr>
          <w:rFonts w:ascii="Times New Roman" w:hAnsi="Times New Roman"/>
        </w:rPr>
        <w:t>that Olympic Movers quoted a four</w:t>
      </w:r>
      <w:r w:rsidR="00457D37">
        <w:rPr>
          <w:rFonts w:ascii="Times New Roman" w:hAnsi="Times New Roman"/>
        </w:rPr>
        <w:t>-</w:t>
      </w:r>
      <w:r w:rsidR="00F97C0A">
        <w:rPr>
          <w:rFonts w:ascii="Times New Roman" w:hAnsi="Times New Roman"/>
        </w:rPr>
        <w:t>hour minimum</w:t>
      </w:r>
      <w:r w:rsidR="00BA0981">
        <w:rPr>
          <w:rFonts w:ascii="Times New Roman" w:hAnsi="Times New Roman"/>
        </w:rPr>
        <w:t xml:space="preserve"> </w:t>
      </w:r>
      <w:r w:rsidR="00323C4D">
        <w:rPr>
          <w:rFonts w:ascii="Times New Roman" w:hAnsi="Times New Roman"/>
        </w:rPr>
        <w:t xml:space="preserve">for a local move </w:t>
      </w:r>
      <w:r w:rsidR="00BA0981">
        <w:rPr>
          <w:rFonts w:ascii="Times New Roman" w:hAnsi="Times New Roman"/>
        </w:rPr>
        <w:t>on May 30, 2012.</w:t>
      </w:r>
      <w:r w:rsidR="00F97C0A">
        <w:rPr>
          <w:rFonts w:ascii="Times New Roman" w:hAnsi="Times New Roman"/>
        </w:rPr>
        <w:t xml:space="preserve"> The employee identified herself </w:t>
      </w:r>
      <w:r w:rsidR="002527B5">
        <w:rPr>
          <w:rFonts w:ascii="Times New Roman" w:hAnsi="Times New Roman"/>
        </w:rPr>
        <w:t xml:space="preserve">as </w:t>
      </w:r>
      <w:r w:rsidR="00BA0981">
        <w:rPr>
          <w:rFonts w:ascii="Times New Roman" w:hAnsi="Times New Roman"/>
        </w:rPr>
        <w:t xml:space="preserve">a compliance investigator with the </w:t>
      </w:r>
      <w:r w:rsidR="002527B5">
        <w:rPr>
          <w:rFonts w:ascii="Times New Roman" w:hAnsi="Times New Roman"/>
        </w:rPr>
        <w:t xml:space="preserve">commission </w:t>
      </w:r>
      <w:r w:rsidR="00F97C0A">
        <w:rPr>
          <w:rFonts w:ascii="Times New Roman" w:hAnsi="Times New Roman"/>
        </w:rPr>
        <w:t xml:space="preserve">and </w:t>
      </w:r>
      <w:r w:rsidR="00CF2F62">
        <w:rPr>
          <w:rFonts w:ascii="Times New Roman" w:hAnsi="Times New Roman"/>
        </w:rPr>
        <w:t>told the representative from Olympic Movers that the m</w:t>
      </w:r>
      <w:r w:rsidR="00323C4D">
        <w:rPr>
          <w:rFonts w:ascii="Times New Roman" w:hAnsi="Times New Roman"/>
        </w:rPr>
        <w:t xml:space="preserve">inimum rate for an hourly move </w:t>
      </w:r>
      <w:r w:rsidR="00284AB7">
        <w:rPr>
          <w:rFonts w:ascii="Times New Roman" w:hAnsi="Times New Roman"/>
        </w:rPr>
        <w:t>is</w:t>
      </w:r>
      <w:r w:rsidR="00CF2F62">
        <w:rPr>
          <w:rFonts w:ascii="Times New Roman" w:hAnsi="Times New Roman"/>
        </w:rPr>
        <w:t xml:space="preserve"> one hour.</w:t>
      </w:r>
      <w:r w:rsidR="006827AB">
        <w:rPr>
          <w:rFonts w:ascii="Times New Roman" w:hAnsi="Times New Roman"/>
        </w:rPr>
        <w:t xml:space="preserve"> </w:t>
      </w:r>
      <w:r w:rsidR="00CF2F62">
        <w:rPr>
          <w:rFonts w:ascii="Times New Roman" w:hAnsi="Times New Roman"/>
        </w:rPr>
        <w:t xml:space="preserve">When the representative disagreed, the commission employee </w:t>
      </w:r>
      <w:r w:rsidR="002527B5">
        <w:rPr>
          <w:rFonts w:ascii="Times New Roman" w:hAnsi="Times New Roman"/>
        </w:rPr>
        <w:t>suggested</w:t>
      </w:r>
      <w:r w:rsidR="00F97C0A">
        <w:rPr>
          <w:rFonts w:ascii="Times New Roman" w:hAnsi="Times New Roman"/>
        </w:rPr>
        <w:t xml:space="preserve"> Olympic Movers review </w:t>
      </w:r>
      <w:r w:rsidR="00CF2F62">
        <w:rPr>
          <w:rFonts w:ascii="Times New Roman" w:hAnsi="Times New Roman"/>
        </w:rPr>
        <w:t>the</w:t>
      </w:r>
      <w:r w:rsidR="00323C4D">
        <w:rPr>
          <w:rFonts w:ascii="Times New Roman" w:hAnsi="Times New Roman"/>
        </w:rPr>
        <w:t>ir</w:t>
      </w:r>
      <w:r w:rsidR="00CF2F62">
        <w:rPr>
          <w:rFonts w:ascii="Times New Roman" w:hAnsi="Times New Roman"/>
        </w:rPr>
        <w:t xml:space="preserve"> household goods t</w:t>
      </w:r>
      <w:r w:rsidR="00F97C0A">
        <w:rPr>
          <w:rFonts w:ascii="Times New Roman" w:hAnsi="Times New Roman"/>
        </w:rPr>
        <w:t>ariff</w:t>
      </w:r>
      <w:r w:rsidR="002527B5">
        <w:rPr>
          <w:rFonts w:ascii="Times New Roman" w:hAnsi="Times New Roman"/>
        </w:rPr>
        <w:t>,</w:t>
      </w:r>
      <w:r w:rsidR="00F97C0A">
        <w:rPr>
          <w:rFonts w:ascii="Times New Roman" w:hAnsi="Times New Roman"/>
        </w:rPr>
        <w:t xml:space="preserve"> which</w:t>
      </w:r>
      <w:r w:rsidR="00CF2F62">
        <w:rPr>
          <w:rFonts w:ascii="Times New Roman" w:hAnsi="Times New Roman"/>
        </w:rPr>
        <w:t xml:space="preserve"> </w:t>
      </w:r>
      <w:r w:rsidR="00284AB7">
        <w:rPr>
          <w:rFonts w:ascii="Times New Roman" w:hAnsi="Times New Roman"/>
        </w:rPr>
        <w:t>prescribes</w:t>
      </w:r>
      <w:r w:rsidR="00BA0981">
        <w:rPr>
          <w:rFonts w:ascii="Times New Roman" w:hAnsi="Times New Roman"/>
        </w:rPr>
        <w:t xml:space="preserve"> a one</w:t>
      </w:r>
      <w:r w:rsidR="00284AB7">
        <w:rPr>
          <w:rFonts w:ascii="Times New Roman" w:hAnsi="Times New Roman"/>
        </w:rPr>
        <w:t>-</w:t>
      </w:r>
      <w:r w:rsidR="00BA0981">
        <w:rPr>
          <w:rFonts w:ascii="Times New Roman" w:hAnsi="Times New Roman"/>
        </w:rPr>
        <w:t>hour minimum.</w:t>
      </w:r>
    </w:p>
    <w:p w14:paraId="23716292" w14:textId="77777777" w:rsidR="00AD662D" w:rsidRDefault="00AD662D" w:rsidP="00D37B86">
      <w:pPr>
        <w:rPr>
          <w:rFonts w:ascii="Times New Roman" w:hAnsi="Times New Roman"/>
        </w:rPr>
      </w:pPr>
    </w:p>
    <w:p w14:paraId="4FDF3781" w14:textId="48D0552B" w:rsidR="00AD662D" w:rsidRDefault="00AD662D" w:rsidP="00D37B86">
      <w:pPr>
        <w:rPr>
          <w:rFonts w:ascii="Times New Roman" w:hAnsi="Times New Roman"/>
        </w:rPr>
      </w:pPr>
      <w:r>
        <w:rPr>
          <w:rFonts w:ascii="Times New Roman" w:hAnsi="Times New Roman"/>
        </w:rPr>
        <w:t>During the commission employee</w:t>
      </w:r>
      <w:r w:rsidR="00284AB7">
        <w:rPr>
          <w:rFonts w:ascii="Times New Roman" w:hAnsi="Times New Roman"/>
        </w:rPr>
        <w:t>’</w:t>
      </w:r>
      <w:r>
        <w:rPr>
          <w:rFonts w:ascii="Times New Roman" w:hAnsi="Times New Roman"/>
        </w:rPr>
        <w:t xml:space="preserve">s move, she asked Olympic Movers why they were billing one hour of time to drive approximately </w:t>
      </w:r>
      <w:r w:rsidR="00284AB7">
        <w:rPr>
          <w:rFonts w:ascii="Times New Roman" w:hAnsi="Times New Roman"/>
        </w:rPr>
        <w:t xml:space="preserve">nine </w:t>
      </w:r>
      <w:r>
        <w:rPr>
          <w:rFonts w:ascii="Times New Roman" w:hAnsi="Times New Roman"/>
        </w:rPr>
        <w:t xml:space="preserve">miles to her home. </w:t>
      </w:r>
      <w:r w:rsidR="00284AB7">
        <w:rPr>
          <w:rFonts w:ascii="Times New Roman" w:hAnsi="Times New Roman"/>
        </w:rPr>
        <w:t>The company representative’s</w:t>
      </w:r>
      <w:r>
        <w:rPr>
          <w:rFonts w:ascii="Times New Roman" w:hAnsi="Times New Roman"/>
        </w:rPr>
        <w:t xml:space="preserve"> response was that</w:t>
      </w:r>
      <w:r w:rsidR="00284AB7">
        <w:rPr>
          <w:rFonts w:ascii="Times New Roman" w:hAnsi="Times New Roman"/>
        </w:rPr>
        <w:t xml:space="preserve"> she was</w:t>
      </w:r>
      <w:r>
        <w:rPr>
          <w:rFonts w:ascii="Times New Roman" w:hAnsi="Times New Roman"/>
        </w:rPr>
        <w:t xml:space="preserve"> bill</w:t>
      </w:r>
      <w:r w:rsidR="00284AB7">
        <w:rPr>
          <w:rFonts w:ascii="Times New Roman" w:hAnsi="Times New Roman"/>
        </w:rPr>
        <w:t>ed</w:t>
      </w:r>
      <w:r>
        <w:rPr>
          <w:rFonts w:ascii="Times New Roman" w:hAnsi="Times New Roman"/>
        </w:rPr>
        <w:t xml:space="preserve"> f</w:t>
      </w:r>
      <w:r w:rsidR="00284AB7">
        <w:rPr>
          <w:rFonts w:ascii="Times New Roman" w:hAnsi="Times New Roman"/>
        </w:rPr>
        <w:t>rom</w:t>
      </w:r>
      <w:r>
        <w:rPr>
          <w:rFonts w:ascii="Times New Roman" w:hAnsi="Times New Roman"/>
        </w:rPr>
        <w:t xml:space="preserve"> the time </w:t>
      </w:r>
      <w:r w:rsidR="00284AB7">
        <w:rPr>
          <w:rFonts w:ascii="Times New Roman" w:hAnsi="Times New Roman"/>
        </w:rPr>
        <w:t>they began</w:t>
      </w:r>
      <w:r>
        <w:rPr>
          <w:rFonts w:ascii="Times New Roman" w:hAnsi="Times New Roman"/>
        </w:rPr>
        <w:t xml:space="preserve"> load</w:t>
      </w:r>
      <w:r w:rsidR="00284AB7">
        <w:rPr>
          <w:rFonts w:ascii="Times New Roman" w:hAnsi="Times New Roman"/>
        </w:rPr>
        <w:t>ing</w:t>
      </w:r>
      <w:r>
        <w:rPr>
          <w:rFonts w:ascii="Times New Roman" w:hAnsi="Times New Roman"/>
        </w:rPr>
        <w:t xml:space="preserve"> their moving equipment and tools into the moving truck</w:t>
      </w:r>
      <w:r w:rsidR="00284AB7">
        <w:rPr>
          <w:rFonts w:ascii="Times New Roman" w:hAnsi="Times New Roman"/>
        </w:rPr>
        <w:t xml:space="preserve"> that morning</w:t>
      </w:r>
      <w:r w:rsidR="008114D7">
        <w:rPr>
          <w:rFonts w:ascii="Times New Roman" w:hAnsi="Times New Roman"/>
        </w:rPr>
        <w:t xml:space="preserve">, not just </w:t>
      </w:r>
      <w:r w:rsidR="009D158B">
        <w:rPr>
          <w:rFonts w:ascii="Times New Roman" w:hAnsi="Times New Roman"/>
        </w:rPr>
        <w:t xml:space="preserve">for the </w:t>
      </w:r>
      <w:r w:rsidR="008114D7">
        <w:rPr>
          <w:rFonts w:ascii="Times New Roman" w:hAnsi="Times New Roman"/>
        </w:rPr>
        <w:t>drive time</w:t>
      </w:r>
      <w:r>
        <w:rPr>
          <w:rFonts w:ascii="Times New Roman" w:hAnsi="Times New Roman"/>
        </w:rPr>
        <w:t>.</w:t>
      </w:r>
    </w:p>
    <w:p w14:paraId="4161401B" w14:textId="77777777" w:rsidR="00B7473C" w:rsidRDefault="00B7473C" w:rsidP="00D37B86">
      <w:pPr>
        <w:rPr>
          <w:rFonts w:ascii="Times New Roman" w:hAnsi="Times New Roman"/>
        </w:rPr>
      </w:pPr>
    </w:p>
    <w:p w14:paraId="46CA51FB" w14:textId="5CB8245C" w:rsidR="00FA7242" w:rsidRDefault="00B7473C">
      <w:pPr>
        <w:rPr>
          <w:rFonts w:ascii="Times New Roman" w:hAnsi="Times New Roman"/>
          <w:b/>
          <w:bCs/>
        </w:rPr>
      </w:pPr>
      <w:r>
        <w:rPr>
          <w:rFonts w:ascii="Times New Roman" w:hAnsi="Times New Roman"/>
        </w:rPr>
        <w:t>Th</w:t>
      </w:r>
      <w:r w:rsidR="00410821">
        <w:rPr>
          <w:rFonts w:ascii="Times New Roman" w:hAnsi="Times New Roman"/>
        </w:rPr>
        <w:t>is</w:t>
      </w:r>
      <w:r>
        <w:rPr>
          <w:rFonts w:ascii="Times New Roman" w:hAnsi="Times New Roman"/>
        </w:rPr>
        <w:t xml:space="preserve"> investigation was initiated to review the company’s business practices.</w:t>
      </w:r>
      <w:r w:rsidR="00FA7242">
        <w:rPr>
          <w:rFonts w:ascii="Times New Roman" w:hAnsi="Times New Roman"/>
          <w:b/>
          <w:bCs/>
        </w:rPr>
        <w:br w:type="page"/>
      </w:r>
    </w:p>
    <w:p w14:paraId="5BF2C901" w14:textId="77777777" w:rsidR="00D33056" w:rsidRPr="00C45C2B" w:rsidRDefault="00657D79" w:rsidP="00735B66">
      <w:pPr>
        <w:pStyle w:val="Heading1"/>
        <w:jc w:val="center"/>
        <w:rPr>
          <w:sz w:val="28"/>
          <w:szCs w:val="28"/>
        </w:rPr>
      </w:pPr>
      <w:r>
        <w:rPr>
          <w:sz w:val="28"/>
          <w:szCs w:val="28"/>
        </w:rPr>
        <w:lastRenderedPageBreak/>
        <w:t>INVESTIGATION</w:t>
      </w:r>
    </w:p>
    <w:p w14:paraId="0C161D2F" w14:textId="77777777" w:rsidR="00D12DD6" w:rsidRPr="00890E1B" w:rsidRDefault="00D12DD6" w:rsidP="008B1AB3">
      <w:pPr>
        <w:pStyle w:val="Heading2"/>
        <w:jc w:val="left"/>
        <w:rPr>
          <w:rFonts w:ascii="Times New Roman" w:hAnsi="Times New Roman"/>
        </w:rPr>
      </w:pPr>
    </w:p>
    <w:p w14:paraId="476A442E" w14:textId="77777777" w:rsidR="00D33056" w:rsidRPr="00890E1B" w:rsidRDefault="00816C90" w:rsidP="008B1AB3">
      <w:pPr>
        <w:pStyle w:val="Heading2"/>
        <w:jc w:val="left"/>
        <w:rPr>
          <w:rFonts w:ascii="Times New Roman" w:hAnsi="Times New Roman"/>
        </w:rPr>
      </w:pPr>
      <w:r w:rsidRPr="00890E1B">
        <w:rPr>
          <w:rFonts w:ascii="Times New Roman" w:hAnsi="Times New Roman"/>
        </w:rPr>
        <w:t xml:space="preserve">Data </w:t>
      </w:r>
      <w:r w:rsidRPr="00890E1B">
        <w:rPr>
          <w:rFonts w:ascii="Times New Roman" w:hAnsi="Times New Roman"/>
          <w:lang w:val="en-US"/>
        </w:rPr>
        <w:t>Request</w:t>
      </w:r>
    </w:p>
    <w:p w14:paraId="52C663B7" w14:textId="77777777" w:rsidR="00D33056" w:rsidRDefault="00D33056" w:rsidP="008B1AB3">
      <w:pPr>
        <w:pStyle w:val="Heading2"/>
        <w:jc w:val="left"/>
        <w:rPr>
          <w:rFonts w:ascii="Times New Roman" w:hAnsi="Times New Roman"/>
          <w:b w:val="0"/>
        </w:rPr>
      </w:pPr>
      <w:r w:rsidRPr="00890E1B">
        <w:rPr>
          <w:rFonts w:ascii="Times New Roman" w:hAnsi="Times New Roman"/>
          <w:b w:val="0"/>
        </w:rPr>
        <w:t xml:space="preserve">On </w:t>
      </w:r>
      <w:r w:rsidR="004F0CD6">
        <w:rPr>
          <w:rFonts w:ascii="Times New Roman" w:hAnsi="Times New Roman"/>
          <w:b w:val="0"/>
          <w:lang w:val="en-US"/>
        </w:rPr>
        <w:t>Sept. 6, 2012</w:t>
      </w:r>
      <w:r w:rsidR="00C45C2B">
        <w:rPr>
          <w:rFonts w:ascii="Times New Roman" w:hAnsi="Times New Roman"/>
          <w:b w:val="0"/>
        </w:rPr>
        <w:t xml:space="preserve">, </w:t>
      </w:r>
      <w:r w:rsidR="00346839">
        <w:rPr>
          <w:rFonts w:ascii="Times New Roman" w:hAnsi="Times New Roman"/>
          <w:b w:val="0"/>
        </w:rPr>
        <w:t>staff</w:t>
      </w:r>
      <w:r w:rsidR="003C64C2" w:rsidRPr="00890E1B">
        <w:rPr>
          <w:rFonts w:ascii="Times New Roman" w:hAnsi="Times New Roman"/>
          <w:b w:val="0"/>
        </w:rPr>
        <w:t xml:space="preserve"> </w:t>
      </w:r>
      <w:r w:rsidRPr="00890E1B">
        <w:rPr>
          <w:rFonts w:ascii="Times New Roman" w:hAnsi="Times New Roman"/>
          <w:b w:val="0"/>
          <w:lang w:val="en-US"/>
        </w:rPr>
        <w:t>request</w:t>
      </w:r>
      <w:r w:rsidR="00657D79">
        <w:rPr>
          <w:rFonts w:ascii="Times New Roman" w:hAnsi="Times New Roman"/>
          <w:b w:val="0"/>
          <w:lang w:val="en-US"/>
        </w:rPr>
        <w:t>ed</w:t>
      </w:r>
      <w:r w:rsidRPr="00890E1B">
        <w:rPr>
          <w:rFonts w:ascii="Times New Roman" w:hAnsi="Times New Roman"/>
          <w:b w:val="0"/>
        </w:rPr>
        <w:t xml:space="preserve"> </w:t>
      </w:r>
      <w:r w:rsidR="00657D79">
        <w:rPr>
          <w:rFonts w:ascii="Times New Roman" w:hAnsi="Times New Roman"/>
          <w:b w:val="0"/>
          <w:lang w:val="en-US"/>
        </w:rPr>
        <w:t>the following</w:t>
      </w:r>
      <w:r w:rsidRPr="00890E1B">
        <w:rPr>
          <w:rFonts w:ascii="Times New Roman" w:hAnsi="Times New Roman"/>
          <w:b w:val="0"/>
        </w:rPr>
        <w:t xml:space="preserve"> records and information </w:t>
      </w:r>
      <w:r w:rsidR="00657D79" w:rsidRPr="00657D79">
        <w:rPr>
          <w:rFonts w:ascii="Times New Roman" w:hAnsi="Times New Roman"/>
          <w:b w:val="0"/>
          <w:lang w:val="en-US"/>
        </w:rPr>
        <w:t>from</w:t>
      </w:r>
      <w:r w:rsidR="0087471E">
        <w:rPr>
          <w:rFonts w:ascii="Times New Roman" w:hAnsi="Times New Roman"/>
          <w:b w:val="0"/>
        </w:rPr>
        <w:t xml:space="preserve"> </w:t>
      </w:r>
      <w:r w:rsidR="00E26F63">
        <w:rPr>
          <w:rFonts w:ascii="Times New Roman" w:hAnsi="Times New Roman"/>
          <w:b w:val="0"/>
        </w:rPr>
        <w:t>Olympic Movers</w:t>
      </w:r>
      <w:r w:rsidR="00657D79">
        <w:rPr>
          <w:rFonts w:ascii="Times New Roman" w:hAnsi="Times New Roman"/>
          <w:b w:val="0"/>
        </w:rPr>
        <w:t>:</w:t>
      </w:r>
    </w:p>
    <w:p w14:paraId="1FEC3681" w14:textId="77777777" w:rsidR="001048A2" w:rsidRPr="00987205" w:rsidRDefault="001048A2" w:rsidP="001048A2">
      <w:pPr>
        <w:pStyle w:val="BodyText"/>
        <w:ind w:left="360"/>
      </w:pPr>
    </w:p>
    <w:p w14:paraId="43F3B03B" w14:textId="77777777" w:rsidR="004F0CD6" w:rsidRDefault="004F0CD6" w:rsidP="004F0CD6">
      <w:pPr>
        <w:pStyle w:val="BodyText"/>
        <w:numPr>
          <w:ilvl w:val="0"/>
          <w:numId w:val="2"/>
        </w:numPr>
        <w:tabs>
          <w:tab w:val="clear" w:pos="810"/>
          <w:tab w:val="num" w:pos="720"/>
        </w:tabs>
        <w:ind w:left="720"/>
      </w:pPr>
      <w:r>
        <w:t xml:space="preserve">For every intrastate </w:t>
      </w:r>
      <w:r w:rsidRPr="00987205">
        <w:t xml:space="preserve">residential move performed </w:t>
      </w:r>
      <w:r>
        <w:t>from June 1, 2012, through Aug</w:t>
      </w:r>
      <w:r w:rsidR="00A449FB">
        <w:t>.</w:t>
      </w:r>
      <w:r>
        <w:t xml:space="preserve"> 31, 2012</w:t>
      </w:r>
      <w:r w:rsidRPr="00987205">
        <w:t xml:space="preserve">, please provide all supporting documents related to each customer’s move, including, but not limited to, the bill of lading, estimate, supplemental estimate, </w:t>
      </w:r>
      <w:r>
        <w:t xml:space="preserve">inventory records, weight slips, </w:t>
      </w:r>
      <w:r w:rsidRPr="00987205">
        <w:t xml:space="preserve">and </w:t>
      </w:r>
      <w:r>
        <w:t>any</w:t>
      </w:r>
      <w:r w:rsidRPr="00987205">
        <w:t xml:space="preserve"> document</w:t>
      </w:r>
      <w:r>
        <w:t xml:space="preserve">s related to temporary storage </w:t>
      </w:r>
      <w:r w:rsidRPr="00987205">
        <w:t>of the goods.</w:t>
      </w:r>
      <w:r w:rsidR="006827AB">
        <w:t xml:space="preserve"> </w:t>
      </w:r>
    </w:p>
    <w:p w14:paraId="76BC9834" w14:textId="77777777" w:rsidR="001048A2" w:rsidRPr="00987205" w:rsidRDefault="001048A2" w:rsidP="001048A2">
      <w:pPr>
        <w:pStyle w:val="BodyText"/>
      </w:pPr>
    </w:p>
    <w:p w14:paraId="3C27FBC0" w14:textId="77777777" w:rsidR="004F0CD6" w:rsidRDefault="004F0CD6" w:rsidP="004F0CD6">
      <w:pPr>
        <w:pStyle w:val="BodyText"/>
        <w:numPr>
          <w:ilvl w:val="0"/>
          <w:numId w:val="2"/>
        </w:numPr>
        <w:tabs>
          <w:tab w:val="clear" w:pos="810"/>
          <w:tab w:val="left" w:pos="0"/>
          <w:tab w:val="num" w:pos="720"/>
        </w:tabs>
        <w:ind w:left="720"/>
      </w:pPr>
      <w:r w:rsidRPr="00987205">
        <w:t xml:space="preserve">A copy of the company’s </w:t>
      </w:r>
      <w:r>
        <w:t xml:space="preserve">customer </w:t>
      </w:r>
      <w:r w:rsidRPr="00987205">
        <w:t>complaint and claims register, listing all compl</w:t>
      </w:r>
      <w:r>
        <w:t>aints and claims received from</w:t>
      </w:r>
      <w:r w:rsidRPr="00530C5C">
        <w:t xml:space="preserve"> </w:t>
      </w:r>
      <w:r>
        <w:t xml:space="preserve">June 1, 2012, through </w:t>
      </w:r>
      <w:r w:rsidR="00AD75C5">
        <w:t xml:space="preserve">Aug. </w:t>
      </w:r>
      <w:r>
        <w:t>31, 2012</w:t>
      </w:r>
      <w:r w:rsidRPr="00987205">
        <w:t xml:space="preserve">, </w:t>
      </w:r>
      <w:r>
        <w:t xml:space="preserve">and </w:t>
      </w:r>
      <w:r w:rsidRPr="00987205">
        <w:t>including all documents related to each complaint and claim</w:t>
      </w:r>
      <w:r>
        <w:t>.</w:t>
      </w:r>
    </w:p>
    <w:p w14:paraId="64F1CE23" w14:textId="77777777" w:rsidR="001048A2" w:rsidRPr="001048A2" w:rsidRDefault="001048A2" w:rsidP="001048A2">
      <w:pPr>
        <w:rPr>
          <w:lang w:val="fr-FR"/>
        </w:rPr>
      </w:pPr>
    </w:p>
    <w:p w14:paraId="2B7E094E" w14:textId="77777777" w:rsidR="009E1F37" w:rsidRDefault="00C14DE3">
      <w:pPr>
        <w:rPr>
          <w:rFonts w:ascii="Times New Roman" w:hAnsi="Times New Roman"/>
          <w:color w:val="000000"/>
        </w:rPr>
      </w:pPr>
      <w:r>
        <w:rPr>
          <w:rFonts w:ascii="Times New Roman" w:hAnsi="Times New Roman"/>
          <w:color w:val="000000"/>
        </w:rPr>
        <w:t xml:space="preserve">A copy of the data request is attached as </w:t>
      </w:r>
      <w:r w:rsidRPr="002A2D87">
        <w:rPr>
          <w:rFonts w:ascii="Times New Roman" w:hAnsi="Times New Roman"/>
          <w:color w:val="000000"/>
        </w:rPr>
        <w:t xml:space="preserve">Appendix </w:t>
      </w:r>
      <w:r w:rsidR="004F0CD6">
        <w:rPr>
          <w:rFonts w:ascii="Times New Roman" w:hAnsi="Times New Roman"/>
          <w:color w:val="000000"/>
        </w:rPr>
        <w:t>B</w:t>
      </w:r>
      <w:r w:rsidRPr="002A2D87">
        <w:rPr>
          <w:rFonts w:ascii="Times New Roman" w:hAnsi="Times New Roman"/>
          <w:color w:val="000000"/>
        </w:rPr>
        <w:t>.</w:t>
      </w:r>
      <w:r>
        <w:rPr>
          <w:rFonts w:ascii="Times New Roman" w:hAnsi="Times New Roman"/>
          <w:color w:val="000000"/>
        </w:rPr>
        <w:t xml:space="preserve"> </w:t>
      </w:r>
    </w:p>
    <w:p w14:paraId="1D37C117" w14:textId="77777777" w:rsidR="009E1F37" w:rsidRDefault="009E1F37">
      <w:pPr>
        <w:rPr>
          <w:rFonts w:ascii="Times New Roman" w:hAnsi="Times New Roman"/>
          <w:color w:val="000000"/>
        </w:rPr>
      </w:pPr>
    </w:p>
    <w:p w14:paraId="7EF75B54" w14:textId="77777777" w:rsidR="00670287" w:rsidRDefault="007B63FB">
      <w:pPr>
        <w:rPr>
          <w:rFonts w:ascii="Times New Roman" w:hAnsi="Times New Roman"/>
          <w:color w:val="000000"/>
        </w:rPr>
      </w:pPr>
      <w:r>
        <w:rPr>
          <w:rFonts w:ascii="Times New Roman" w:hAnsi="Times New Roman"/>
          <w:color w:val="000000"/>
        </w:rPr>
        <w:t xml:space="preserve">Staff requested a response from </w:t>
      </w:r>
      <w:r w:rsidR="00E26F63">
        <w:rPr>
          <w:rFonts w:ascii="Times New Roman" w:hAnsi="Times New Roman"/>
          <w:color w:val="000000"/>
        </w:rPr>
        <w:t>Olympic Movers</w:t>
      </w:r>
      <w:r>
        <w:rPr>
          <w:rFonts w:ascii="Times New Roman" w:hAnsi="Times New Roman"/>
          <w:color w:val="000000"/>
        </w:rPr>
        <w:t xml:space="preserve"> by </w:t>
      </w:r>
      <w:r w:rsidR="004F0CD6">
        <w:rPr>
          <w:rFonts w:ascii="Times New Roman" w:hAnsi="Times New Roman"/>
          <w:color w:val="000000"/>
        </w:rPr>
        <w:t>Oct. 4, 2012</w:t>
      </w:r>
      <w:r>
        <w:rPr>
          <w:rFonts w:ascii="Times New Roman" w:hAnsi="Times New Roman"/>
          <w:color w:val="000000"/>
        </w:rPr>
        <w:t xml:space="preserve">. </w:t>
      </w:r>
      <w:r w:rsidR="00527309">
        <w:rPr>
          <w:rFonts w:ascii="Times New Roman" w:hAnsi="Times New Roman"/>
          <w:color w:val="000000"/>
        </w:rPr>
        <w:t>S</w:t>
      </w:r>
      <w:r w:rsidR="00A650D0">
        <w:rPr>
          <w:rFonts w:ascii="Times New Roman" w:hAnsi="Times New Roman"/>
          <w:color w:val="000000"/>
        </w:rPr>
        <w:t xml:space="preserve">taff received a voicemail from Mandi Beale of Olympic Movers </w:t>
      </w:r>
      <w:r w:rsidR="00527309">
        <w:rPr>
          <w:rFonts w:ascii="Times New Roman" w:hAnsi="Times New Roman"/>
          <w:color w:val="000000"/>
        </w:rPr>
        <w:t xml:space="preserve">on Oct. 2 </w:t>
      </w:r>
      <w:r w:rsidR="00A449FB">
        <w:rPr>
          <w:rFonts w:ascii="Times New Roman" w:hAnsi="Times New Roman"/>
          <w:color w:val="000000"/>
        </w:rPr>
        <w:t xml:space="preserve">requesting </w:t>
      </w:r>
      <w:r w:rsidR="00A650D0">
        <w:rPr>
          <w:rFonts w:ascii="Times New Roman" w:hAnsi="Times New Roman"/>
          <w:color w:val="000000"/>
        </w:rPr>
        <w:t xml:space="preserve">an extension. </w:t>
      </w:r>
      <w:r w:rsidR="00487C39">
        <w:rPr>
          <w:rFonts w:ascii="Times New Roman" w:hAnsi="Times New Roman"/>
          <w:color w:val="000000"/>
        </w:rPr>
        <w:t>Ms. Beale</w:t>
      </w:r>
      <w:r w:rsidR="00A650D0">
        <w:rPr>
          <w:rFonts w:ascii="Times New Roman" w:hAnsi="Times New Roman"/>
          <w:color w:val="000000"/>
        </w:rPr>
        <w:t xml:space="preserve"> explained that </w:t>
      </w:r>
      <w:r w:rsidR="00487C39">
        <w:rPr>
          <w:rFonts w:ascii="Times New Roman" w:hAnsi="Times New Roman"/>
          <w:color w:val="000000"/>
        </w:rPr>
        <w:t xml:space="preserve">there were a lot of </w:t>
      </w:r>
      <w:r w:rsidR="00670287">
        <w:rPr>
          <w:rFonts w:ascii="Times New Roman" w:hAnsi="Times New Roman"/>
          <w:color w:val="000000"/>
        </w:rPr>
        <w:t xml:space="preserve">move </w:t>
      </w:r>
      <w:r w:rsidR="00487C39">
        <w:rPr>
          <w:rFonts w:ascii="Times New Roman" w:hAnsi="Times New Roman"/>
          <w:color w:val="000000"/>
        </w:rPr>
        <w:t xml:space="preserve">documents and she </w:t>
      </w:r>
      <w:r w:rsidR="00A650D0">
        <w:rPr>
          <w:rFonts w:ascii="Times New Roman" w:hAnsi="Times New Roman"/>
          <w:color w:val="000000"/>
        </w:rPr>
        <w:t xml:space="preserve">wanted to ensure </w:t>
      </w:r>
      <w:r w:rsidR="00670287">
        <w:rPr>
          <w:rFonts w:ascii="Times New Roman" w:hAnsi="Times New Roman"/>
          <w:color w:val="000000"/>
        </w:rPr>
        <w:t>copies of each document</w:t>
      </w:r>
      <w:r w:rsidR="00487C39">
        <w:rPr>
          <w:rFonts w:ascii="Times New Roman" w:hAnsi="Times New Roman"/>
          <w:color w:val="000000"/>
        </w:rPr>
        <w:t xml:space="preserve"> for the time period requested were</w:t>
      </w:r>
      <w:r w:rsidR="00A650D0">
        <w:rPr>
          <w:rFonts w:ascii="Times New Roman" w:hAnsi="Times New Roman"/>
          <w:color w:val="000000"/>
        </w:rPr>
        <w:t xml:space="preserve"> </w:t>
      </w:r>
      <w:r w:rsidR="00670287">
        <w:rPr>
          <w:rFonts w:ascii="Times New Roman" w:hAnsi="Times New Roman"/>
          <w:color w:val="000000"/>
        </w:rPr>
        <w:t>provid</w:t>
      </w:r>
      <w:r w:rsidR="00487C39">
        <w:rPr>
          <w:rFonts w:ascii="Times New Roman" w:hAnsi="Times New Roman"/>
          <w:color w:val="000000"/>
        </w:rPr>
        <w:t>ed.</w:t>
      </w:r>
      <w:r w:rsidR="006827AB">
        <w:rPr>
          <w:rFonts w:ascii="Times New Roman" w:hAnsi="Times New Roman"/>
          <w:color w:val="000000"/>
        </w:rPr>
        <w:t xml:space="preserve"> </w:t>
      </w:r>
      <w:r w:rsidR="00FF081E">
        <w:rPr>
          <w:rFonts w:ascii="Times New Roman" w:hAnsi="Times New Roman"/>
          <w:color w:val="000000"/>
        </w:rPr>
        <w:t>S</w:t>
      </w:r>
      <w:r w:rsidR="00BC0BBC">
        <w:rPr>
          <w:rFonts w:ascii="Times New Roman" w:hAnsi="Times New Roman"/>
          <w:color w:val="000000"/>
        </w:rPr>
        <w:t>taff granted the request</w:t>
      </w:r>
      <w:r w:rsidR="005147B7">
        <w:rPr>
          <w:rFonts w:ascii="Times New Roman" w:hAnsi="Times New Roman"/>
          <w:color w:val="000000"/>
        </w:rPr>
        <w:t xml:space="preserve"> and </w:t>
      </w:r>
      <w:r w:rsidR="00284AB7">
        <w:rPr>
          <w:rFonts w:ascii="Times New Roman" w:hAnsi="Times New Roman"/>
          <w:color w:val="000000"/>
        </w:rPr>
        <w:t xml:space="preserve">extended </w:t>
      </w:r>
      <w:r w:rsidR="00FF081E">
        <w:rPr>
          <w:rFonts w:ascii="Times New Roman" w:hAnsi="Times New Roman"/>
          <w:color w:val="000000"/>
        </w:rPr>
        <w:t xml:space="preserve">the due date </w:t>
      </w:r>
      <w:r w:rsidR="00284AB7">
        <w:rPr>
          <w:rFonts w:ascii="Times New Roman" w:hAnsi="Times New Roman"/>
          <w:color w:val="000000"/>
        </w:rPr>
        <w:t>until</w:t>
      </w:r>
      <w:r w:rsidR="00FF081E">
        <w:rPr>
          <w:rFonts w:ascii="Times New Roman" w:hAnsi="Times New Roman"/>
          <w:color w:val="000000"/>
        </w:rPr>
        <w:t xml:space="preserve"> </w:t>
      </w:r>
      <w:r w:rsidR="00487C39">
        <w:rPr>
          <w:rFonts w:ascii="Times New Roman" w:hAnsi="Times New Roman"/>
          <w:color w:val="000000"/>
        </w:rPr>
        <w:t>Oct. 11</w:t>
      </w:r>
      <w:r w:rsidR="00670287">
        <w:rPr>
          <w:rFonts w:ascii="Times New Roman" w:hAnsi="Times New Roman"/>
          <w:color w:val="000000"/>
        </w:rPr>
        <w:t>, 2012.</w:t>
      </w:r>
    </w:p>
    <w:p w14:paraId="7277ACC2" w14:textId="77777777" w:rsidR="00670287" w:rsidRDefault="00670287">
      <w:pPr>
        <w:rPr>
          <w:rFonts w:ascii="Times New Roman" w:hAnsi="Times New Roman"/>
          <w:color w:val="000000"/>
        </w:rPr>
      </w:pPr>
    </w:p>
    <w:p w14:paraId="742B896E" w14:textId="7F23CB7E" w:rsidR="007B63FB" w:rsidRPr="00284AB7" w:rsidRDefault="00670287">
      <w:pPr>
        <w:rPr>
          <w:rFonts w:ascii="Times New Roman" w:hAnsi="Times New Roman"/>
          <w:color w:val="000000"/>
        </w:rPr>
      </w:pPr>
      <w:r w:rsidRPr="00284AB7">
        <w:rPr>
          <w:rFonts w:ascii="Times New Roman" w:hAnsi="Times New Roman"/>
          <w:color w:val="000000"/>
        </w:rPr>
        <w:t xml:space="preserve">On Oct. 11, </w:t>
      </w:r>
      <w:r w:rsidR="00487C39" w:rsidRPr="00284AB7">
        <w:rPr>
          <w:rFonts w:ascii="Times New Roman" w:hAnsi="Times New Roman"/>
          <w:color w:val="000000"/>
        </w:rPr>
        <w:t xml:space="preserve">Ms. Beale </w:t>
      </w:r>
      <w:r w:rsidRPr="00284AB7">
        <w:rPr>
          <w:rFonts w:ascii="Times New Roman" w:hAnsi="Times New Roman"/>
          <w:color w:val="000000"/>
        </w:rPr>
        <w:t>delivered</w:t>
      </w:r>
      <w:r w:rsidR="007B63FB" w:rsidRPr="00284AB7">
        <w:rPr>
          <w:rFonts w:ascii="Times New Roman" w:hAnsi="Times New Roman"/>
          <w:color w:val="000000"/>
        </w:rPr>
        <w:t xml:space="preserve"> </w:t>
      </w:r>
      <w:r w:rsidR="008114D7">
        <w:rPr>
          <w:rFonts w:ascii="Times New Roman" w:hAnsi="Times New Roman"/>
          <w:color w:val="000000"/>
        </w:rPr>
        <w:t xml:space="preserve">to the commission </w:t>
      </w:r>
      <w:r w:rsidR="00527309" w:rsidRPr="00284AB7">
        <w:rPr>
          <w:rFonts w:ascii="Times New Roman" w:hAnsi="Times New Roman"/>
          <w:color w:val="000000"/>
        </w:rPr>
        <w:t xml:space="preserve">copies of </w:t>
      </w:r>
      <w:r w:rsidR="00AD75C5" w:rsidRPr="00284AB7">
        <w:rPr>
          <w:rFonts w:ascii="Times New Roman" w:hAnsi="Times New Roman"/>
          <w:color w:val="000000"/>
        </w:rPr>
        <w:t>mov</w:t>
      </w:r>
      <w:r w:rsidR="00AD75C5">
        <w:rPr>
          <w:rFonts w:ascii="Times New Roman" w:hAnsi="Times New Roman"/>
          <w:color w:val="000000"/>
        </w:rPr>
        <w:t>e</w:t>
      </w:r>
      <w:r w:rsidR="00AD75C5" w:rsidRPr="00284AB7">
        <w:rPr>
          <w:rFonts w:ascii="Times New Roman" w:hAnsi="Times New Roman"/>
          <w:color w:val="000000"/>
        </w:rPr>
        <w:t xml:space="preserve"> </w:t>
      </w:r>
      <w:r w:rsidR="00527309" w:rsidRPr="00284AB7">
        <w:rPr>
          <w:rFonts w:ascii="Times New Roman" w:hAnsi="Times New Roman"/>
          <w:color w:val="000000"/>
        </w:rPr>
        <w:t>documents</w:t>
      </w:r>
      <w:r w:rsidR="007B63FB" w:rsidRPr="00284AB7">
        <w:rPr>
          <w:rFonts w:ascii="Times New Roman" w:hAnsi="Times New Roman"/>
          <w:color w:val="000000"/>
        </w:rPr>
        <w:t xml:space="preserve"> </w:t>
      </w:r>
      <w:r w:rsidR="00527309" w:rsidRPr="00284AB7">
        <w:rPr>
          <w:rFonts w:ascii="Times New Roman" w:hAnsi="Times New Roman"/>
          <w:color w:val="000000"/>
        </w:rPr>
        <w:t>for 7</w:t>
      </w:r>
      <w:r w:rsidR="00323C4D" w:rsidRPr="00284AB7">
        <w:rPr>
          <w:rFonts w:ascii="Times New Roman" w:hAnsi="Times New Roman"/>
          <w:color w:val="000000"/>
        </w:rPr>
        <w:t>6</w:t>
      </w:r>
      <w:r w:rsidR="00527309" w:rsidRPr="00284AB7">
        <w:rPr>
          <w:rFonts w:ascii="Times New Roman" w:hAnsi="Times New Roman"/>
          <w:color w:val="000000"/>
        </w:rPr>
        <w:t xml:space="preserve"> moves performed </w:t>
      </w:r>
      <w:r w:rsidR="00284AB7">
        <w:rPr>
          <w:rFonts w:ascii="Times New Roman" w:hAnsi="Times New Roman"/>
          <w:color w:val="000000"/>
        </w:rPr>
        <w:t>between</w:t>
      </w:r>
      <w:r w:rsidR="00284AB7" w:rsidRPr="00284AB7">
        <w:rPr>
          <w:rFonts w:ascii="Times New Roman" w:hAnsi="Times New Roman"/>
          <w:color w:val="000000"/>
        </w:rPr>
        <w:t xml:space="preserve"> </w:t>
      </w:r>
      <w:r w:rsidR="00323C4D" w:rsidRPr="007D4AB3">
        <w:rPr>
          <w:rFonts w:ascii="Times New Roman" w:hAnsi="Times New Roman"/>
        </w:rPr>
        <w:t>June 1</w:t>
      </w:r>
      <w:r w:rsidR="00170A51">
        <w:rPr>
          <w:rFonts w:ascii="Times New Roman" w:hAnsi="Times New Roman"/>
        </w:rPr>
        <w:t xml:space="preserve"> </w:t>
      </w:r>
      <w:r w:rsidR="00284AB7">
        <w:rPr>
          <w:rFonts w:ascii="Times New Roman" w:hAnsi="Times New Roman"/>
        </w:rPr>
        <w:t>and</w:t>
      </w:r>
      <w:r w:rsidR="00323C4D" w:rsidRPr="007D4AB3">
        <w:rPr>
          <w:rFonts w:ascii="Times New Roman" w:hAnsi="Times New Roman"/>
        </w:rPr>
        <w:t xml:space="preserve"> Aug.</w:t>
      </w:r>
      <w:r w:rsidR="00527309" w:rsidRPr="007D4AB3">
        <w:rPr>
          <w:rFonts w:ascii="Times New Roman" w:hAnsi="Times New Roman"/>
        </w:rPr>
        <w:t xml:space="preserve"> 31, 2012</w:t>
      </w:r>
      <w:r w:rsidR="00527309" w:rsidRPr="00284AB7">
        <w:rPr>
          <w:rFonts w:ascii="Times New Roman" w:hAnsi="Times New Roman"/>
          <w:color w:val="000000"/>
        </w:rPr>
        <w:t>.</w:t>
      </w:r>
    </w:p>
    <w:p w14:paraId="45444403" w14:textId="77777777" w:rsidR="00D15B99" w:rsidRDefault="00D15B99">
      <w:pPr>
        <w:rPr>
          <w:rFonts w:ascii="Times New Roman" w:hAnsi="Times New Roman"/>
          <w:color w:val="000000"/>
        </w:rPr>
      </w:pPr>
    </w:p>
    <w:p w14:paraId="66F1F517" w14:textId="1B42A134" w:rsidR="00DF6A5B" w:rsidRDefault="00284AB7">
      <w:pPr>
        <w:rPr>
          <w:rFonts w:ascii="Times New Roman" w:hAnsi="Times New Roman"/>
          <w:color w:val="000000"/>
        </w:rPr>
      </w:pPr>
      <w:r>
        <w:rPr>
          <w:rFonts w:ascii="Times New Roman" w:hAnsi="Times New Roman"/>
          <w:color w:val="000000"/>
        </w:rPr>
        <w:t>While reviewing the documents,</w:t>
      </w:r>
      <w:r w:rsidR="00D15B99">
        <w:rPr>
          <w:rFonts w:ascii="Times New Roman" w:hAnsi="Times New Roman"/>
          <w:color w:val="000000"/>
        </w:rPr>
        <w:t xml:space="preserve"> staff found </w:t>
      </w:r>
      <w:r>
        <w:rPr>
          <w:rFonts w:ascii="Times New Roman" w:hAnsi="Times New Roman"/>
          <w:color w:val="000000"/>
        </w:rPr>
        <w:t>that several forms appeared to be altered copies</w:t>
      </w:r>
      <w:r w:rsidR="00A449FB">
        <w:rPr>
          <w:rFonts w:ascii="Times New Roman" w:hAnsi="Times New Roman"/>
          <w:color w:val="000000"/>
        </w:rPr>
        <w:t>, which were then</w:t>
      </w:r>
      <w:r>
        <w:rPr>
          <w:rFonts w:ascii="Times New Roman" w:hAnsi="Times New Roman"/>
          <w:color w:val="000000"/>
        </w:rPr>
        <w:t xml:space="preserve"> used to make additional copies. For example, there were forms that had </w:t>
      </w:r>
      <w:r w:rsidR="00AD75C5">
        <w:rPr>
          <w:rFonts w:ascii="Times New Roman" w:hAnsi="Times New Roman"/>
          <w:color w:val="000000"/>
        </w:rPr>
        <w:t xml:space="preserve">squares </w:t>
      </w:r>
      <w:r>
        <w:rPr>
          <w:rFonts w:ascii="Times New Roman" w:hAnsi="Times New Roman"/>
          <w:color w:val="000000"/>
        </w:rPr>
        <w:t xml:space="preserve">of plain white paper taped over a section that read “4 hour minimum.” Other documents </w:t>
      </w:r>
      <w:r w:rsidR="00AD75C5">
        <w:rPr>
          <w:rFonts w:ascii="Times New Roman" w:hAnsi="Times New Roman"/>
        </w:rPr>
        <w:t xml:space="preserve">contained information that had been covered with white correction tape or white correction </w:t>
      </w:r>
      <w:r w:rsidR="008C19EB">
        <w:rPr>
          <w:rFonts w:ascii="Times New Roman" w:hAnsi="Times New Roman"/>
        </w:rPr>
        <w:t>fluid</w:t>
      </w:r>
      <w:r>
        <w:rPr>
          <w:rFonts w:ascii="Times New Roman" w:hAnsi="Times New Roman"/>
          <w:color w:val="000000"/>
        </w:rPr>
        <w:t xml:space="preserve">. </w:t>
      </w:r>
      <w:r w:rsidR="00D15B99">
        <w:rPr>
          <w:rFonts w:ascii="Times New Roman" w:hAnsi="Times New Roman"/>
          <w:color w:val="000000"/>
        </w:rPr>
        <w:t xml:space="preserve">Staff </w:t>
      </w:r>
      <w:r w:rsidR="00A449FB">
        <w:rPr>
          <w:rFonts w:ascii="Times New Roman" w:hAnsi="Times New Roman"/>
          <w:color w:val="000000"/>
        </w:rPr>
        <w:t>brought</w:t>
      </w:r>
      <w:r w:rsidR="00D15B99">
        <w:rPr>
          <w:rFonts w:ascii="Times New Roman" w:hAnsi="Times New Roman"/>
          <w:color w:val="000000"/>
        </w:rPr>
        <w:t xml:space="preserve"> the altered documents to Sharon Wallace, Assistant Director, Consumer Protection and Communications</w:t>
      </w:r>
      <w:r w:rsidR="00DF6A5B">
        <w:rPr>
          <w:rFonts w:ascii="Times New Roman" w:hAnsi="Times New Roman"/>
          <w:color w:val="000000"/>
        </w:rPr>
        <w:t xml:space="preserve">. </w:t>
      </w:r>
    </w:p>
    <w:p w14:paraId="6B545090" w14:textId="77777777" w:rsidR="00DF6A5B" w:rsidRDefault="00DF6A5B">
      <w:pPr>
        <w:rPr>
          <w:rFonts w:ascii="Times New Roman" w:hAnsi="Times New Roman"/>
          <w:color w:val="000000"/>
        </w:rPr>
      </w:pPr>
    </w:p>
    <w:p w14:paraId="1CA3A305" w14:textId="3556C0D6" w:rsidR="00D15B99" w:rsidRDefault="008A4383">
      <w:pPr>
        <w:rPr>
          <w:rFonts w:ascii="Times New Roman" w:hAnsi="Times New Roman"/>
          <w:color w:val="000000"/>
        </w:rPr>
      </w:pPr>
      <w:r>
        <w:rPr>
          <w:rFonts w:ascii="Times New Roman" w:hAnsi="Times New Roman"/>
          <w:color w:val="000000"/>
        </w:rPr>
        <w:t>Ms. Wallace</w:t>
      </w:r>
      <w:r w:rsidR="00DF6A5B">
        <w:rPr>
          <w:rFonts w:ascii="Times New Roman" w:hAnsi="Times New Roman"/>
          <w:color w:val="000000"/>
        </w:rPr>
        <w:t xml:space="preserve"> contacted Jillian Ilhy, </w:t>
      </w:r>
      <w:r w:rsidR="00E504CC">
        <w:rPr>
          <w:rFonts w:ascii="Times New Roman" w:hAnsi="Times New Roman"/>
          <w:color w:val="000000"/>
        </w:rPr>
        <w:t>Olympic Movers’ v</w:t>
      </w:r>
      <w:r w:rsidR="00DF6A5B">
        <w:rPr>
          <w:rFonts w:ascii="Times New Roman" w:hAnsi="Times New Roman"/>
          <w:color w:val="000000"/>
        </w:rPr>
        <w:t xml:space="preserve">ice </w:t>
      </w:r>
      <w:r w:rsidR="00E504CC">
        <w:rPr>
          <w:rFonts w:ascii="Times New Roman" w:hAnsi="Times New Roman"/>
          <w:color w:val="000000"/>
        </w:rPr>
        <w:t>p</w:t>
      </w:r>
      <w:r w:rsidR="00DF6A5B">
        <w:rPr>
          <w:rFonts w:ascii="Times New Roman" w:hAnsi="Times New Roman"/>
          <w:color w:val="000000"/>
        </w:rPr>
        <w:t>resident</w:t>
      </w:r>
      <w:r w:rsidR="007E4945">
        <w:rPr>
          <w:rFonts w:ascii="Times New Roman" w:hAnsi="Times New Roman"/>
          <w:color w:val="000000"/>
        </w:rPr>
        <w:t>,</w:t>
      </w:r>
      <w:r w:rsidR="00DF6A5B">
        <w:rPr>
          <w:rFonts w:ascii="Times New Roman" w:hAnsi="Times New Roman"/>
          <w:color w:val="000000"/>
        </w:rPr>
        <w:t xml:space="preserve"> </w:t>
      </w:r>
      <w:r>
        <w:rPr>
          <w:rFonts w:ascii="Times New Roman" w:hAnsi="Times New Roman"/>
          <w:color w:val="000000"/>
        </w:rPr>
        <w:t xml:space="preserve">on Nov. 2, 2012, </w:t>
      </w:r>
      <w:r w:rsidR="00DF6A5B">
        <w:rPr>
          <w:rFonts w:ascii="Times New Roman" w:hAnsi="Times New Roman"/>
          <w:color w:val="000000"/>
        </w:rPr>
        <w:t xml:space="preserve">and advised her that there was a problem with the move document copies. Ms. Wallace then </w:t>
      </w:r>
      <w:r w:rsidR="008E06C0">
        <w:rPr>
          <w:rFonts w:ascii="Times New Roman" w:hAnsi="Times New Roman"/>
          <w:color w:val="000000"/>
        </w:rPr>
        <w:t>informed</w:t>
      </w:r>
      <w:r w:rsidR="00DF6A5B">
        <w:rPr>
          <w:rFonts w:ascii="Times New Roman" w:hAnsi="Times New Roman"/>
          <w:color w:val="000000"/>
        </w:rPr>
        <w:t xml:space="preserve"> Ms. Ilhy that she and Richard Smith </w:t>
      </w:r>
      <w:r w:rsidR="008E06C0">
        <w:rPr>
          <w:rFonts w:ascii="Times New Roman" w:hAnsi="Times New Roman"/>
          <w:color w:val="000000"/>
        </w:rPr>
        <w:t>from</w:t>
      </w:r>
      <w:r w:rsidR="00DF6A5B">
        <w:rPr>
          <w:rFonts w:ascii="Times New Roman" w:hAnsi="Times New Roman"/>
          <w:color w:val="000000"/>
        </w:rPr>
        <w:t xml:space="preserve"> the commission’s Motor Carrier Safety section would be arriving</w:t>
      </w:r>
      <w:r>
        <w:rPr>
          <w:rFonts w:ascii="Times New Roman" w:hAnsi="Times New Roman"/>
          <w:color w:val="000000"/>
        </w:rPr>
        <w:t xml:space="preserve"> at the company’s Olympia site</w:t>
      </w:r>
      <w:r w:rsidR="00DF6A5B">
        <w:rPr>
          <w:rFonts w:ascii="Times New Roman" w:hAnsi="Times New Roman"/>
          <w:color w:val="000000"/>
        </w:rPr>
        <w:t xml:space="preserve"> </w:t>
      </w:r>
      <w:r w:rsidR="007E4945">
        <w:rPr>
          <w:rFonts w:ascii="Times New Roman" w:hAnsi="Times New Roman"/>
          <w:color w:val="000000"/>
        </w:rPr>
        <w:t xml:space="preserve">within 30 minutes </w:t>
      </w:r>
      <w:r w:rsidR="00DF6A5B">
        <w:rPr>
          <w:rFonts w:ascii="Times New Roman" w:hAnsi="Times New Roman"/>
          <w:color w:val="000000"/>
        </w:rPr>
        <w:t xml:space="preserve">to pick up </w:t>
      </w:r>
      <w:r w:rsidR="008E06C0">
        <w:rPr>
          <w:rFonts w:ascii="Times New Roman" w:hAnsi="Times New Roman"/>
          <w:color w:val="000000"/>
        </w:rPr>
        <w:t>all</w:t>
      </w:r>
      <w:r w:rsidR="00DF6A5B">
        <w:rPr>
          <w:rFonts w:ascii="Times New Roman" w:hAnsi="Times New Roman"/>
          <w:color w:val="000000"/>
        </w:rPr>
        <w:t xml:space="preserve"> origina</w:t>
      </w:r>
      <w:r>
        <w:rPr>
          <w:rFonts w:ascii="Times New Roman" w:hAnsi="Times New Roman"/>
          <w:color w:val="000000"/>
        </w:rPr>
        <w:t xml:space="preserve">l move documents </w:t>
      </w:r>
      <w:r w:rsidR="008114D7">
        <w:rPr>
          <w:rFonts w:ascii="Times New Roman" w:hAnsi="Times New Roman"/>
          <w:color w:val="000000"/>
        </w:rPr>
        <w:t xml:space="preserve">for the period of </w:t>
      </w:r>
      <w:r>
        <w:rPr>
          <w:rFonts w:ascii="Times New Roman" w:hAnsi="Times New Roman"/>
          <w:color w:val="000000"/>
        </w:rPr>
        <w:t xml:space="preserve">June 1 </w:t>
      </w:r>
      <w:r w:rsidR="008114D7">
        <w:rPr>
          <w:rFonts w:ascii="Times New Roman" w:hAnsi="Times New Roman"/>
          <w:color w:val="000000"/>
        </w:rPr>
        <w:t xml:space="preserve">to </w:t>
      </w:r>
      <w:r w:rsidR="00DF6A5B">
        <w:rPr>
          <w:rFonts w:ascii="Times New Roman" w:hAnsi="Times New Roman"/>
          <w:color w:val="000000"/>
        </w:rPr>
        <w:t>Aug</w:t>
      </w:r>
      <w:r w:rsidR="00A449FB">
        <w:rPr>
          <w:rFonts w:ascii="Times New Roman" w:hAnsi="Times New Roman"/>
          <w:color w:val="000000"/>
        </w:rPr>
        <w:t>.</w:t>
      </w:r>
      <w:r w:rsidR="00DF6A5B">
        <w:rPr>
          <w:rFonts w:ascii="Times New Roman" w:hAnsi="Times New Roman"/>
          <w:color w:val="000000"/>
        </w:rPr>
        <w:t xml:space="preserve"> 31, 2012.</w:t>
      </w:r>
    </w:p>
    <w:p w14:paraId="4CB1B049" w14:textId="77777777" w:rsidR="008E06C0" w:rsidRDefault="008E06C0">
      <w:pPr>
        <w:rPr>
          <w:rFonts w:ascii="Times New Roman" w:hAnsi="Times New Roman"/>
          <w:color w:val="000000"/>
        </w:rPr>
      </w:pPr>
    </w:p>
    <w:p w14:paraId="57C4C692" w14:textId="7028058D" w:rsidR="005E1C31" w:rsidRDefault="008E06C0">
      <w:pPr>
        <w:rPr>
          <w:rFonts w:ascii="Times New Roman" w:hAnsi="Times New Roman"/>
          <w:color w:val="000000"/>
        </w:rPr>
      </w:pPr>
      <w:r>
        <w:rPr>
          <w:rFonts w:ascii="Times New Roman" w:hAnsi="Times New Roman"/>
          <w:color w:val="000000"/>
        </w:rPr>
        <w:t xml:space="preserve">Ms. Wallace </w:t>
      </w:r>
      <w:r w:rsidR="008A4383">
        <w:rPr>
          <w:rFonts w:ascii="Times New Roman" w:hAnsi="Times New Roman"/>
          <w:color w:val="000000"/>
        </w:rPr>
        <w:t xml:space="preserve">retrieved </w:t>
      </w:r>
      <w:r>
        <w:rPr>
          <w:rFonts w:ascii="Times New Roman" w:hAnsi="Times New Roman"/>
          <w:color w:val="000000"/>
        </w:rPr>
        <w:t>11</w:t>
      </w:r>
      <w:r w:rsidR="009D075F">
        <w:rPr>
          <w:rFonts w:ascii="Times New Roman" w:hAnsi="Times New Roman"/>
          <w:color w:val="000000"/>
        </w:rPr>
        <w:t>9</w:t>
      </w:r>
      <w:r>
        <w:rPr>
          <w:rFonts w:ascii="Times New Roman" w:hAnsi="Times New Roman"/>
          <w:color w:val="000000"/>
        </w:rPr>
        <w:t xml:space="preserve"> original move documents. </w:t>
      </w:r>
      <w:r w:rsidR="00284AB7">
        <w:rPr>
          <w:rFonts w:ascii="Times New Roman" w:hAnsi="Times New Roman"/>
          <w:color w:val="000000"/>
        </w:rPr>
        <w:t xml:space="preserve">Documents for four of the moves </w:t>
      </w:r>
      <w:r w:rsidR="00F94D55">
        <w:rPr>
          <w:rFonts w:ascii="Times New Roman" w:hAnsi="Times New Roman"/>
          <w:color w:val="000000"/>
        </w:rPr>
        <w:t xml:space="preserve">initially </w:t>
      </w:r>
      <w:r w:rsidR="00284AB7">
        <w:rPr>
          <w:rFonts w:ascii="Times New Roman" w:hAnsi="Times New Roman"/>
          <w:color w:val="000000"/>
        </w:rPr>
        <w:t xml:space="preserve">provided </w:t>
      </w:r>
      <w:r w:rsidR="00401EE8">
        <w:rPr>
          <w:rFonts w:ascii="Times New Roman" w:hAnsi="Times New Roman"/>
          <w:color w:val="000000"/>
        </w:rPr>
        <w:t>in</w:t>
      </w:r>
      <w:r w:rsidR="00284AB7">
        <w:rPr>
          <w:rFonts w:ascii="Times New Roman" w:hAnsi="Times New Roman"/>
          <w:color w:val="000000"/>
        </w:rPr>
        <w:t xml:space="preserve"> response to the data request were </w:t>
      </w:r>
      <w:r w:rsidR="00E504CC">
        <w:rPr>
          <w:rFonts w:ascii="Times New Roman" w:hAnsi="Times New Roman"/>
          <w:color w:val="000000"/>
        </w:rPr>
        <w:t>missing from</w:t>
      </w:r>
      <w:r w:rsidR="00284AB7">
        <w:rPr>
          <w:rFonts w:ascii="Times New Roman" w:hAnsi="Times New Roman"/>
          <w:color w:val="000000"/>
        </w:rPr>
        <w:t xml:space="preserve"> the </w:t>
      </w:r>
      <w:r w:rsidR="00E504CC">
        <w:rPr>
          <w:rFonts w:ascii="Times New Roman" w:hAnsi="Times New Roman"/>
          <w:color w:val="000000"/>
        </w:rPr>
        <w:t xml:space="preserve">seizure of </w:t>
      </w:r>
      <w:r w:rsidR="00284AB7">
        <w:rPr>
          <w:rFonts w:ascii="Times New Roman" w:hAnsi="Times New Roman"/>
          <w:color w:val="000000"/>
        </w:rPr>
        <w:t xml:space="preserve">original documents. </w:t>
      </w:r>
      <w:r w:rsidR="008A4383">
        <w:rPr>
          <w:rFonts w:ascii="Times New Roman" w:hAnsi="Times New Roman"/>
          <w:color w:val="000000"/>
        </w:rPr>
        <w:t>Several days later</w:t>
      </w:r>
      <w:r w:rsidR="005E1C31">
        <w:rPr>
          <w:rFonts w:ascii="Times New Roman" w:hAnsi="Times New Roman"/>
          <w:color w:val="000000"/>
        </w:rPr>
        <w:t>, s</w:t>
      </w:r>
      <w:r w:rsidR="00D17504">
        <w:rPr>
          <w:rFonts w:ascii="Times New Roman" w:hAnsi="Times New Roman"/>
          <w:color w:val="000000"/>
        </w:rPr>
        <w:t xml:space="preserve">taff received </w:t>
      </w:r>
      <w:r w:rsidR="008A4383">
        <w:rPr>
          <w:rFonts w:ascii="Times New Roman" w:hAnsi="Times New Roman"/>
          <w:color w:val="000000"/>
        </w:rPr>
        <w:t xml:space="preserve">another original move document </w:t>
      </w:r>
      <w:r w:rsidR="00E504CC">
        <w:rPr>
          <w:rFonts w:ascii="Times New Roman" w:hAnsi="Times New Roman"/>
          <w:color w:val="000000"/>
        </w:rPr>
        <w:t xml:space="preserve">from the </w:t>
      </w:r>
      <w:r w:rsidR="00E504CC">
        <w:rPr>
          <w:rFonts w:ascii="Times New Roman" w:hAnsi="Times New Roman"/>
          <w:color w:val="000000"/>
        </w:rPr>
        <w:lastRenderedPageBreak/>
        <w:t xml:space="preserve">company </w:t>
      </w:r>
      <w:r w:rsidR="00D17504">
        <w:rPr>
          <w:rFonts w:ascii="Times New Roman" w:hAnsi="Times New Roman"/>
          <w:color w:val="000000"/>
        </w:rPr>
        <w:t xml:space="preserve">and found </w:t>
      </w:r>
      <w:r w:rsidR="00401EE8">
        <w:rPr>
          <w:rFonts w:ascii="Times New Roman" w:hAnsi="Times New Roman"/>
          <w:color w:val="000000"/>
        </w:rPr>
        <w:t>that it</w:t>
      </w:r>
      <w:r w:rsidR="005E1C31">
        <w:rPr>
          <w:rFonts w:ascii="Times New Roman" w:hAnsi="Times New Roman"/>
          <w:color w:val="000000"/>
        </w:rPr>
        <w:t xml:space="preserve"> </w:t>
      </w:r>
      <w:r w:rsidR="00E504CC">
        <w:rPr>
          <w:rFonts w:ascii="Times New Roman" w:hAnsi="Times New Roman"/>
          <w:color w:val="000000"/>
        </w:rPr>
        <w:t xml:space="preserve">too </w:t>
      </w:r>
      <w:r w:rsidR="005E1C31">
        <w:rPr>
          <w:rFonts w:ascii="Times New Roman" w:hAnsi="Times New Roman"/>
          <w:color w:val="000000"/>
        </w:rPr>
        <w:t>had been altered</w:t>
      </w:r>
      <w:r w:rsidR="008A4383">
        <w:rPr>
          <w:rFonts w:ascii="Times New Roman" w:hAnsi="Times New Roman"/>
          <w:color w:val="000000"/>
        </w:rPr>
        <w:t xml:space="preserve"> </w:t>
      </w:r>
      <w:r w:rsidR="00401EE8">
        <w:rPr>
          <w:rFonts w:ascii="Times New Roman" w:hAnsi="Times New Roman"/>
          <w:color w:val="000000"/>
        </w:rPr>
        <w:t xml:space="preserve">and copied in an attempt </w:t>
      </w:r>
      <w:r w:rsidR="008A4383">
        <w:rPr>
          <w:rFonts w:ascii="Times New Roman" w:hAnsi="Times New Roman"/>
          <w:color w:val="000000"/>
        </w:rPr>
        <w:t>to co</w:t>
      </w:r>
      <w:r w:rsidR="00401EE8">
        <w:rPr>
          <w:rFonts w:ascii="Times New Roman" w:hAnsi="Times New Roman"/>
          <w:color w:val="000000"/>
        </w:rPr>
        <w:t>nceal</w:t>
      </w:r>
      <w:r w:rsidR="005E1C31">
        <w:rPr>
          <w:rFonts w:ascii="Times New Roman" w:hAnsi="Times New Roman"/>
          <w:color w:val="000000"/>
        </w:rPr>
        <w:t xml:space="preserve"> </w:t>
      </w:r>
      <w:r w:rsidR="009D158B">
        <w:rPr>
          <w:rFonts w:ascii="Times New Roman" w:hAnsi="Times New Roman"/>
          <w:color w:val="000000"/>
        </w:rPr>
        <w:t>violations</w:t>
      </w:r>
      <w:r w:rsidR="008A4383">
        <w:rPr>
          <w:rFonts w:ascii="Times New Roman" w:hAnsi="Times New Roman"/>
          <w:color w:val="000000"/>
        </w:rPr>
        <w:t>.</w:t>
      </w:r>
    </w:p>
    <w:p w14:paraId="3302B804" w14:textId="77777777" w:rsidR="005E1C31" w:rsidRDefault="005E1C31">
      <w:pPr>
        <w:rPr>
          <w:rFonts w:ascii="Times New Roman" w:hAnsi="Times New Roman"/>
          <w:color w:val="000000"/>
        </w:rPr>
      </w:pPr>
    </w:p>
    <w:p w14:paraId="0A5A374A" w14:textId="77777777" w:rsidR="008E06C0" w:rsidRDefault="005E1C31">
      <w:pPr>
        <w:rPr>
          <w:rFonts w:ascii="Times New Roman" w:hAnsi="Times New Roman"/>
          <w:color w:val="000000"/>
        </w:rPr>
      </w:pPr>
      <w:r>
        <w:rPr>
          <w:rFonts w:ascii="Times New Roman" w:hAnsi="Times New Roman"/>
          <w:color w:val="000000"/>
        </w:rPr>
        <w:t>Ms. Wallace contacted Kris O’Bannon, owner of Olympic Movers, to inquire about the altered documents. Ms.</w:t>
      </w:r>
      <w:r w:rsidR="008A4383">
        <w:rPr>
          <w:rFonts w:ascii="Times New Roman" w:hAnsi="Times New Roman"/>
          <w:color w:val="000000"/>
        </w:rPr>
        <w:t xml:space="preserve"> Wallace told Mr. O’Bannon that original </w:t>
      </w:r>
      <w:r>
        <w:rPr>
          <w:rFonts w:ascii="Times New Roman" w:hAnsi="Times New Roman"/>
          <w:color w:val="000000"/>
        </w:rPr>
        <w:t>d</w:t>
      </w:r>
      <w:r w:rsidR="002C5175">
        <w:rPr>
          <w:rFonts w:ascii="Times New Roman" w:hAnsi="Times New Roman"/>
          <w:color w:val="000000"/>
        </w:rPr>
        <w:t>ocuments had been altered</w:t>
      </w:r>
      <w:r>
        <w:rPr>
          <w:rFonts w:ascii="Times New Roman" w:hAnsi="Times New Roman"/>
          <w:color w:val="000000"/>
        </w:rPr>
        <w:t xml:space="preserve"> to cover up misinformation, errors and i</w:t>
      </w:r>
      <w:r w:rsidR="00C97144">
        <w:rPr>
          <w:rFonts w:ascii="Times New Roman" w:hAnsi="Times New Roman"/>
          <w:color w:val="000000"/>
        </w:rPr>
        <w:t>ncorrect rates</w:t>
      </w:r>
      <w:r w:rsidR="002C5175">
        <w:rPr>
          <w:rFonts w:ascii="Times New Roman" w:hAnsi="Times New Roman"/>
          <w:color w:val="000000"/>
        </w:rPr>
        <w:t xml:space="preserve">; copies were made; </w:t>
      </w:r>
      <w:r w:rsidR="00E504CC">
        <w:rPr>
          <w:rFonts w:ascii="Times New Roman" w:hAnsi="Times New Roman"/>
          <w:color w:val="000000"/>
        </w:rPr>
        <w:t xml:space="preserve">and that </w:t>
      </w:r>
      <w:r w:rsidR="008A4383">
        <w:rPr>
          <w:rFonts w:ascii="Times New Roman" w:hAnsi="Times New Roman"/>
          <w:color w:val="000000"/>
        </w:rPr>
        <w:t xml:space="preserve">the copies had </w:t>
      </w:r>
      <w:r w:rsidR="00E504CC">
        <w:rPr>
          <w:rFonts w:ascii="Times New Roman" w:hAnsi="Times New Roman"/>
          <w:color w:val="000000"/>
        </w:rPr>
        <w:t xml:space="preserve">then </w:t>
      </w:r>
      <w:r w:rsidR="008A4383">
        <w:rPr>
          <w:rFonts w:ascii="Times New Roman" w:hAnsi="Times New Roman"/>
          <w:color w:val="000000"/>
        </w:rPr>
        <w:t>been sent to the commission</w:t>
      </w:r>
      <w:r w:rsidR="002C5175">
        <w:rPr>
          <w:rFonts w:ascii="Times New Roman" w:hAnsi="Times New Roman"/>
          <w:color w:val="000000"/>
        </w:rPr>
        <w:t xml:space="preserve">. Mr. O’Bannon </w:t>
      </w:r>
      <w:r w:rsidR="00401EE8">
        <w:rPr>
          <w:rFonts w:ascii="Times New Roman" w:hAnsi="Times New Roman"/>
          <w:color w:val="000000"/>
        </w:rPr>
        <w:t xml:space="preserve">admitted he </w:t>
      </w:r>
      <w:r w:rsidR="00A449FB">
        <w:rPr>
          <w:rFonts w:ascii="Times New Roman" w:hAnsi="Times New Roman"/>
          <w:color w:val="000000"/>
        </w:rPr>
        <w:t>recently found out that the documents had been altered</w:t>
      </w:r>
      <w:r w:rsidR="00401EE8">
        <w:rPr>
          <w:rFonts w:ascii="Times New Roman" w:hAnsi="Times New Roman"/>
          <w:color w:val="000000"/>
        </w:rPr>
        <w:t>,</w:t>
      </w:r>
      <w:r w:rsidR="002C5175">
        <w:rPr>
          <w:rFonts w:ascii="Times New Roman" w:hAnsi="Times New Roman"/>
          <w:color w:val="000000"/>
        </w:rPr>
        <w:t xml:space="preserve"> </w:t>
      </w:r>
      <w:r w:rsidR="00A449FB">
        <w:rPr>
          <w:rFonts w:ascii="Times New Roman" w:hAnsi="Times New Roman"/>
          <w:color w:val="000000"/>
        </w:rPr>
        <w:t>but stated he</w:t>
      </w:r>
      <w:r w:rsidR="002C5175">
        <w:rPr>
          <w:rFonts w:ascii="Times New Roman" w:hAnsi="Times New Roman"/>
          <w:color w:val="000000"/>
        </w:rPr>
        <w:t xml:space="preserve"> </w:t>
      </w:r>
      <w:r w:rsidR="00A449FB">
        <w:rPr>
          <w:rFonts w:ascii="Times New Roman" w:hAnsi="Times New Roman"/>
          <w:color w:val="000000"/>
        </w:rPr>
        <w:t>had no</w:t>
      </w:r>
      <w:r>
        <w:rPr>
          <w:rFonts w:ascii="Times New Roman" w:hAnsi="Times New Roman"/>
          <w:color w:val="000000"/>
        </w:rPr>
        <w:t xml:space="preserve"> </w:t>
      </w:r>
      <w:r w:rsidR="00A449FB">
        <w:rPr>
          <w:rFonts w:ascii="Times New Roman" w:hAnsi="Times New Roman"/>
          <w:color w:val="000000"/>
        </w:rPr>
        <w:t>prior</w:t>
      </w:r>
      <w:r w:rsidR="002C5175">
        <w:rPr>
          <w:rFonts w:ascii="Times New Roman" w:hAnsi="Times New Roman"/>
          <w:color w:val="000000"/>
        </w:rPr>
        <w:t xml:space="preserve"> </w:t>
      </w:r>
      <w:r w:rsidR="000F2688">
        <w:rPr>
          <w:rFonts w:ascii="Times New Roman" w:hAnsi="Times New Roman"/>
          <w:color w:val="000000"/>
        </w:rPr>
        <w:t>knowledge</w:t>
      </w:r>
      <w:r w:rsidR="002C5175">
        <w:rPr>
          <w:rFonts w:ascii="Times New Roman" w:hAnsi="Times New Roman"/>
          <w:color w:val="000000"/>
        </w:rPr>
        <w:t xml:space="preserve">. He </w:t>
      </w:r>
      <w:r w:rsidR="001340A1">
        <w:rPr>
          <w:rFonts w:ascii="Times New Roman" w:hAnsi="Times New Roman"/>
          <w:color w:val="000000"/>
        </w:rPr>
        <w:t>requested a meeting</w:t>
      </w:r>
      <w:r>
        <w:rPr>
          <w:rFonts w:ascii="Times New Roman" w:hAnsi="Times New Roman"/>
          <w:color w:val="000000"/>
        </w:rPr>
        <w:t xml:space="preserve"> with staff.</w:t>
      </w:r>
    </w:p>
    <w:p w14:paraId="4207D073" w14:textId="77777777" w:rsidR="005E1C31" w:rsidRDefault="005E1C31">
      <w:pPr>
        <w:rPr>
          <w:rFonts w:ascii="Times New Roman" w:hAnsi="Times New Roman"/>
          <w:color w:val="000000"/>
        </w:rPr>
      </w:pPr>
    </w:p>
    <w:p w14:paraId="40D498F4" w14:textId="5C30A117" w:rsidR="00D17504" w:rsidRDefault="005E1C31">
      <w:pPr>
        <w:rPr>
          <w:rFonts w:ascii="Times New Roman" w:hAnsi="Times New Roman"/>
          <w:color w:val="000000"/>
        </w:rPr>
      </w:pPr>
      <w:r>
        <w:rPr>
          <w:rFonts w:ascii="Times New Roman" w:hAnsi="Times New Roman"/>
          <w:color w:val="000000"/>
        </w:rPr>
        <w:t xml:space="preserve">On </w:t>
      </w:r>
      <w:smartTag w:uri="urn:schemas-microsoft-com:office:smarttags" w:element="date">
        <w:smartTagPr>
          <w:attr w:name="ls" w:val="trans"/>
          <w:attr w:name="Month" w:val="11"/>
          <w:attr w:name="Day" w:val="9"/>
          <w:attr w:name="Year" w:val="2012"/>
        </w:smartTagPr>
        <w:r w:rsidR="00D17504">
          <w:rPr>
            <w:rFonts w:ascii="Times New Roman" w:hAnsi="Times New Roman"/>
            <w:color w:val="000000"/>
          </w:rPr>
          <w:t>Nov. 9, 2012</w:t>
        </w:r>
      </w:smartTag>
      <w:r w:rsidR="00D17504">
        <w:rPr>
          <w:rFonts w:ascii="Times New Roman" w:hAnsi="Times New Roman"/>
          <w:color w:val="000000"/>
        </w:rPr>
        <w:t xml:space="preserve">, commission staff </w:t>
      </w:r>
      <w:r>
        <w:rPr>
          <w:rFonts w:ascii="Times New Roman" w:hAnsi="Times New Roman"/>
          <w:color w:val="000000"/>
        </w:rPr>
        <w:t xml:space="preserve">Sharon Wallace and Lynda Holloway </w:t>
      </w:r>
      <w:r w:rsidR="00D17504">
        <w:rPr>
          <w:rFonts w:ascii="Times New Roman" w:hAnsi="Times New Roman"/>
          <w:color w:val="000000"/>
        </w:rPr>
        <w:t>met with Kris O’Bannon and Mandi Beale from Olympic Movers.</w:t>
      </w:r>
      <w:r>
        <w:rPr>
          <w:rFonts w:ascii="Times New Roman" w:hAnsi="Times New Roman"/>
          <w:color w:val="000000"/>
        </w:rPr>
        <w:t xml:space="preserve"> </w:t>
      </w:r>
      <w:r w:rsidR="00C97144">
        <w:rPr>
          <w:rFonts w:ascii="Times New Roman" w:hAnsi="Times New Roman"/>
          <w:color w:val="000000"/>
        </w:rPr>
        <w:t xml:space="preserve">Ms. Wallace showed Mr. O’Bannon several original move documents </w:t>
      </w:r>
      <w:r w:rsidR="00CE63D9">
        <w:rPr>
          <w:rFonts w:ascii="Times New Roman" w:hAnsi="Times New Roman"/>
          <w:color w:val="000000"/>
        </w:rPr>
        <w:t>that</w:t>
      </w:r>
      <w:r w:rsidR="00C97144">
        <w:rPr>
          <w:rFonts w:ascii="Times New Roman" w:hAnsi="Times New Roman"/>
          <w:color w:val="000000"/>
        </w:rPr>
        <w:t xml:space="preserve"> were altered, copied, </w:t>
      </w:r>
      <w:r w:rsidR="00401EE8">
        <w:rPr>
          <w:rFonts w:ascii="Times New Roman" w:hAnsi="Times New Roman"/>
          <w:color w:val="000000"/>
        </w:rPr>
        <w:t xml:space="preserve">and </w:t>
      </w:r>
      <w:r w:rsidR="00E504CC">
        <w:rPr>
          <w:rFonts w:ascii="Times New Roman" w:hAnsi="Times New Roman"/>
          <w:color w:val="000000"/>
        </w:rPr>
        <w:t xml:space="preserve">subsequently </w:t>
      </w:r>
      <w:r w:rsidR="00401EE8">
        <w:rPr>
          <w:rFonts w:ascii="Times New Roman" w:hAnsi="Times New Roman"/>
          <w:color w:val="000000"/>
        </w:rPr>
        <w:t xml:space="preserve">provided </w:t>
      </w:r>
      <w:r w:rsidR="00C97144">
        <w:rPr>
          <w:rFonts w:ascii="Times New Roman" w:hAnsi="Times New Roman"/>
          <w:color w:val="000000"/>
        </w:rPr>
        <w:t>to the commission.</w:t>
      </w:r>
      <w:r w:rsidR="006827AB">
        <w:rPr>
          <w:rFonts w:ascii="Times New Roman" w:hAnsi="Times New Roman"/>
          <w:color w:val="000000"/>
        </w:rPr>
        <w:t xml:space="preserve"> </w:t>
      </w:r>
      <w:r w:rsidR="00E504CC">
        <w:rPr>
          <w:rFonts w:ascii="Times New Roman" w:hAnsi="Times New Roman"/>
          <w:color w:val="000000"/>
        </w:rPr>
        <w:t>Ms. Beale</w:t>
      </w:r>
      <w:r w:rsidR="008F6974">
        <w:rPr>
          <w:rFonts w:ascii="Times New Roman" w:hAnsi="Times New Roman"/>
          <w:color w:val="000000"/>
        </w:rPr>
        <w:t xml:space="preserve"> confessed to having altered the documents.</w:t>
      </w:r>
      <w:r w:rsidR="00C74264">
        <w:rPr>
          <w:rFonts w:ascii="Times New Roman" w:hAnsi="Times New Roman"/>
          <w:color w:val="000000"/>
        </w:rPr>
        <w:t xml:space="preserve"> Mr. O’Bannon stated again that he had no knowledge of her actions.</w:t>
      </w:r>
      <w:r w:rsidR="004D23E1">
        <w:rPr>
          <w:rFonts w:ascii="Times New Roman" w:hAnsi="Times New Roman"/>
          <w:color w:val="000000"/>
        </w:rPr>
        <w:t xml:space="preserve"> During that meeting</w:t>
      </w:r>
      <w:r w:rsidR="00CB627B">
        <w:rPr>
          <w:rFonts w:ascii="Times New Roman" w:hAnsi="Times New Roman"/>
          <w:color w:val="000000"/>
        </w:rPr>
        <w:t xml:space="preserve">, staff discussed the underlying violations that </w:t>
      </w:r>
      <w:r w:rsidR="003E18E0">
        <w:rPr>
          <w:rFonts w:ascii="Times New Roman" w:hAnsi="Times New Roman"/>
          <w:color w:val="000000"/>
        </w:rPr>
        <w:t>the company attempted to cover up</w:t>
      </w:r>
      <w:r w:rsidR="00CB627B">
        <w:rPr>
          <w:rFonts w:ascii="Times New Roman" w:hAnsi="Times New Roman"/>
          <w:color w:val="000000"/>
        </w:rPr>
        <w:t>, and provided technical assistance about properly completing the company’s forms.</w:t>
      </w:r>
      <w:r w:rsidR="003E18E0">
        <w:rPr>
          <w:rFonts w:ascii="Times New Roman" w:hAnsi="Times New Roman"/>
          <w:color w:val="000000"/>
        </w:rPr>
        <w:t xml:space="preserve"> Ms. Beale acknowledged that she was aware the company’s practices violated commission rules, and that she altered the documents to feign compliance.</w:t>
      </w:r>
    </w:p>
    <w:p w14:paraId="36FCA5ED" w14:textId="77777777" w:rsidR="00465002" w:rsidRDefault="00465002">
      <w:pPr>
        <w:rPr>
          <w:rFonts w:ascii="Times New Roman" w:hAnsi="Times New Roman"/>
          <w:color w:val="000000"/>
        </w:rPr>
      </w:pPr>
    </w:p>
    <w:p w14:paraId="490CC42C" w14:textId="46421B8C" w:rsidR="00C9071A" w:rsidRDefault="009D158B">
      <w:pPr>
        <w:rPr>
          <w:rFonts w:ascii="Times New Roman" w:hAnsi="Times New Roman"/>
          <w:bCs/>
        </w:rPr>
      </w:pPr>
      <w:r>
        <w:rPr>
          <w:rFonts w:ascii="Times New Roman" w:hAnsi="Times New Roman"/>
          <w:bCs/>
        </w:rPr>
        <w:t>Almost one year later, o</w:t>
      </w:r>
      <w:r w:rsidR="00C9071A">
        <w:rPr>
          <w:rFonts w:ascii="Times New Roman" w:hAnsi="Times New Roman"/>
          <w:bCs/>
        </w:rPr>
        <w:t>n Oct. 17, 2013, Consumer Protection staff received commission-referred consumer complaint #118930</w:t>
      </w:r>
      <w:r>
        <w:rPr>
          <w:rFonts w:ascii="Times New Roman" w:hAnsi="Times New Roman"/>
          <w:bCs/>
        </w:rPr>
        <w:t xml:space="preserve"> against Olympic Movers</w:t>
      </w:r>
      <w:r w:rsidR="00C9071A">
        <w:rPr>
          <w:rFonts w:ascii="Times New Roman" w:hAnsi="Times New Roman"/>
          <w:bCs/>
        </w:rPr>
        <w:t xml:space="preserve">, concerning a delayed shipment of household goods. On Oct. 20, 2013, </w:t>
      </w:r>
      <w:r>
        <w:rPr>
          <w:rFonts w:ascii="Times New Roman" w:hAnsi="Times New Roman"/>
          <w:bCs/>
        </w:rPr>
        <w:t>Ms.</w:t>
      </w:r>
      <w:r w:rsidR="00C9071A">
        <w:rPr>
          <w:rFonts w:ascii="Times New Roman" w:hAnsi="Times New Roman"/>
          <w:bCs/>
        </w:rPr>
        <w:t xml:space="preserve"> Beale provided scanned copies of the customer’s move documents. On Nov. 14, 2013, the consumer provided copies of the same documents, which were markedly different from those provided by the company. On Jan. 14, 2014, staff requested that Ms. Beale provide original documents for the move. A review of the original documents revealed that more than a dozen sections were whited out with correction fluid and multiple charges were added to the company’s copy of the bill of lading that did not appear on the customer’s copy. Staff recorded 12 violations of commission rules and Tariff 15-C</w:t>
      </w:r>
      <w:r>
        <w:rPr>
          <w:rFonts w:ascii="Times New Roman" w:hAnsi="Times New Roman"/>
          <w:bCs/>
        </w:rPr>
        <w:t xml:space="preserve"> for altering move documents to conceal violations</w:t>
      </w:r>
      <w:r w:rsidR="00C9071A">
        <w:rPr>
          <w:rFonts w:ascii="Times New Roman" w:hAnsi="Times New Roman"/>
          <w:bCs/>
        </w:rPr>
        <w:t>, and retained the original documents for inclusion in this investigation.</w:t>
      </w:r>
    </w:p>
    <w:p w14:paraId="52DB6D17" w14:textId="77777777" w:rsidR="00C9071A" w:rsidRDefault="00C9071A">
      <w:pPr>
        <w:rPr>
          <w:rFonts w:ascii="Times New Roman" w:hAnsi="Times New Roman"/>
          <w:color w:val="000000"/>
        </w:rPr>
      </w:pPr>
    </w:p>
    <w:p w14:paraId="15765469" w14:textId="77777777" w:rsidR="00401EE8" w:rsidRDefault="005E1C31" w:rsidP="007D4AB3">
      <w:pPr>
        <w:rPr>
          <w:rFonts w:ascii="Times New Roman" w:hAnsi="Times New Roman"/>
        </w:rPr>
      </w:pPr>
      <w:r>
        <w:rPr>
          <w:rFonts w:ascii="Times New Roman" w:hAnsi="Times New Roman"/>
        </w:rPr>
        <w:t>In total, staff received 123 original move documents</w:t>
      </w:r>
      <w:r w:rsidR="00C7048F">
        <w:rPr>
          <w:rFonts w:ascii="Times New Roman" w:hAnsi="Times New Roman"/>
        </w:rPr>
        <w:t xml:space="preserve">, </w:t>
      </w:r>
      <w:r w:rsidR="002C5175">
        <w:rPr>
          <w:rFonts w:ascii="Times New Roman" w:hAnsi="Times New Roman"/>
        </w:rPr>
        <w:t xml:space="preserve">four </w:t>
      </w:r>
      <w:r w:rsidR="00284AB7">
        <w:rPr>
          <w:rFonts w:ascii="Times New Roman" w:hAnsi="Times New Roman"/>
        </w:rPr>
        <w:t>of which were</w:t>
      </w:r>
      <w:r w:rsidR="00C7048F">
        <w:rPr>
          <w:rFonts w:ascii="Times New Roman" w:hAnsi="Times New Roman"/>
        </w:rPr>
        <w:t xml:space="preserve"> non-jurisdictional</w:t>
      </w:r>
      <w:r>
        <w:rPr>
          <w:rFonts w:ascii="Times New Roman" w:hAnsi="Times New Roman"/>
        </w:rPr>
        <w:t xml:space="preserve">. </w:t>
      </w:r>
      <w:r w:rsidR="00D33056" w:rsidRPr="00890E1B">
        <w:rPr>
          <w:rFonts w:ascii="Times New Roman" w:hAnsi="Times New Roman"/>
        </w:rPr>
        <w:t xml:space="preserve">Staff used the documents and information </w:t>
      </w:r>
      <w:r w:rsidR="00557974">
        <w:rPr>
          <w:rFonts w:ascii="Times New Roman" w:hAnsi="Times New Roman"/>
        </w:rPr>
        <w:t xml:space="preserve">related to the </w:t>
      </w:r>
      <w:r w:rsidR="00C7048F">
        <w:rPr>
          <w:rFonts w:ascii="Times New Roman" w:hAnsi="Times New Roman"/>
        </w:rPr>
        <w:t>119</w:t>
      </w:r>
      <w:r w:rsidR="00D15B99">
        <w:rPr>
          <w:rFonts w:ascii="Times New Roman" w:hAnsi="Times New Roman"/>
        </w:rPr>
        <w:t xml:space="preserve"> </w:t>
      </w:r>
      <w:r w:rsidR="00401EE8">
        <w:rPr>
          <w:rFonts w:ascii="Times New Roman" w:hAnsi="Times New Roman"/>
        </w:rPr>
        <w:t xml:space="preserve">jurisdictional </w:t>
      </w:r>
      <w:r w:rsidR="007B63FB">
        <w:rPr>
          <w:rFonts w:ascii="Times New Roman" w:hAnsi="Times New Roman"/>
        </w:rPr>
        <w:t xml:space="preserve">moves </w:t>
      </w:r>
      <w:r w:rsidR="00D33056" w:rsidRPr="00890E1B">
        <w:rPr>
          <w:rFonts w:ascii="Times New Roman" w:hAnsi="Times New Roman"/>
        </w:rPr>
        <w:t xml:space="preserve">to conduct </w:t>
      </w:r>
      <w:r w:rsidR="00346839">
        <w:rPr>
          <w:rFonts w:ascii="Times New Roman" w:hAnsi="Times New Roman"/>
        </w:rPr>
        <w:t>its</w:t>
      </w:r>
      <w:r w:rsidR="00346839" w:rsidRPr="00890E1B">
        <w:rPr>
          <w:rFonts w:ascii="Times New Roman" w:hAnsi="Times New Roman"/>
        </w:rPr>
        <w:t xml:space="preserve"> </w:t>
      </w:r>
      <w:r w:rsidR="0038403F">
        <w:rPr>
          <w:rFonts w:ascii="Times New Roman" w:hAnsi="Times New Roman"/>
        </w:rPr>
        <w:t>investigation</w:t>
      </w:r>
      <w:r w:rsidR="00D33056" w:rsidRPr="00890E1B">
        <w:rPr>
          <w:rFonts w:ascii="Times New Roman" w:hAnsi="Times New Roman"/>
        </w:rPr>
        <w:t xml:space="preserve"> of the company’s </w:t>
      </w:r>
      <w:r w:rsidR="00E47A82">
        <w:rPr>
          <w:rFonts w:ascii="Times New Roman" w:hAnsi="Times New Roman"/>
        </w:rPr>
        <w:t>business practices</w:t>
      </w:r>
      <w:r w:rsidR="00D33056" w:rsidRPr="00890E1B">
        <w:rPr>
          <w:rFonts w:ascii="Times New Roman" w:hAnsi="Times New Roman"/>
        </w:rPr>
        <w:t>.</w:t>
      </w:r>
    </w:p>
    <w:p w14:paraId="7790F56A" w14:textId="77777777" w:rsidR="00401EE8" w:rsidRDefault="00401EE8" w:rsidP="00401EE8">
      <w:pPr>
        <w:rPr>
          <w:rFonts w:ascii="Times New Roman" w:hAnsi="Times New Roman"/>
        </w:rPr>
      </w:pPr>
    </w:p>
    <w:p w14:paraId="0F23E955" w14:textId="77777777" w:rsidR="001340A1" w:rsidRDefault="001340A1" w:rsidP="00401EE8">
      <w:pPr>
        <w:jc w:val="center"/>
        <w:rPr>
          <w:rFonts w:ascii="Times New Roman" w:hAnsi="Times New Roman"/>
          <w:b/>
          <w:sz w:val="28"/>
          <w:szCs w:val="28"/>
        </w:rPr>
      </w:pPr>
    </w:p>
    <w:p w14:paraId="6FBB253D" w14:textId="77777777" w:rsidR="001340A1" w:rsidRDefault="001340A1" w:rsidP="00401EE8">
      <w:pPr>
        <w:jc w:val="center"/>
        <w:rPr>
          <w:rFonts w:ascii="Times New Roman" w:hAnsi="Times New Roman"/>
          <w:b/>
          <w:sz w:val="28"/>
          <w:szCs w:val="28"/>
        </w:rPr>
      </w:pPr>
    </w:p>
    <w:p w14:paraId="79907A4F" w14:textId="77777777" w:rsidR="001340A1" w:rsidRDefault="001340A1" w:rsidP="00401EE8">
      <w:pPr>
        <w:jc w:val="center"/>
        <w:rPr>
          <w:rFonts w:ascii="Times New Roman" w:hAnsi="Times New Roman"/>
          <w:b/>
          <w:sz w:val="28"/>
          <w:szCs w:val="28"/>
        </w:rPr>
      </w:pPr>
    </w:p>
    <w:p w14:paraId="36B1314B" w14:textId="77777777" w:rsidR="001340A1" w:rsidRDefault="001340A1" w:rsidP="00401EE8">
      <w:pPr>
        <w:jc w:val="center"/>
        <w:rPr>
          <w:rFonts w:ascii="Times New Roman" w:hAnsi="Times New Roman"/>
          <w:b/>
          <w:sz w:val="28"/>
          <w:szCs w:val="28"/>
        </w:rPr>
      </w:pPr>
    </w:p>
    <w:p w14:paraId="46BCE92E" w14:textId="77777777" w:rsidR="001340A1" w:rsidRDefault="001340A1" w:rsidP="00401EE8">
      <w:pPr>
        <w:jc w:val="center"/>
        <w:rPr>
          <w:rFonts w:ascii="Times New Roman" w:hAnsi="Times New Roman"/>
          <w:b/>
          <w:sz w:val="28"/>
          <w:szCs w:val="28"/>
        </w:rPr>
      </w:pPr>
    </w:p>
    <w:p w14:paraId="584A68DE" w14:textId="77777777" w:rsidR="001340A1" w:rsidRDefault="001340A1" w:rsidP="00401EE8">
      <w:pPr>
        <w:jc w:val="center"/>
        <w:rPr>
          <w:rFonts w:ascii="Times New Roman" w:hAnsi="Times New Roman"/>
          <w:b/>
          <w:sz w:val="28"/>
          <w:szCs w:val="28"/>
        </w:rPr>
      </w:pPr>
    </w:p>
    <w:p w14:paraId="267A974A" w14:textId="77777777" w:rsidR="00401EE8" w:rsidRPr="00401EE8" w:rsidRDefault="0053433C" w:rsidP="00401EE8">
      <w:pPr>
        <w:jc w:val="center"/>
        <w:rPr>
          <w:rFonts w:ascii="Times New Roman" w:hAnsi="Times New Roman"/>
        </w:rPr>
      </w:pPr>
      <w:r>
        <w:rPr>
          <w:rFonts w:ascii="Times New Roman" w:hAnsi="Times New Roman"/>
          <w:b/>
          <w:sz w:val="28"/>
          <w:szCs w:val="28"/>
        </w:rPr>
        <w:lastRenderedPageBreak/>
        <w:t>INSPECTION OF DOCUMENTS</w:t>
      </w:r>
    </w:p>
    <w:p w14:paraId="480AB6D1" w14:textId="77777777" w:rsidR="00401EE8" w:rsidRDefault="00401EE8" w:rsidP="00401EE8">
      <w:pPr>
        <w:rPr>
          <w:rFonts w:ascii="Times New Roman" w:hAnsi="Times New Roman"/>
        </w:rPr>
      </w:pPr>
    </w:p>
    <w:p w14:paraId="5E144DF6" w14:textId="77777777" w:rsidR="00401EE8" w:rsidRDefault="0053433C" w:rsidP="00401EE8">
      <w:pPr>
        <w:rPr>
          <w:rFonts w:ascii="Times New Roman" w:hAnsi="Times New Roman"/>
        </w:rPr>
      </w:pPr>
      <w:r>
        <w:rPr>
          <w:rFonts w:ascii="Times New Roman" w:hAnsi="Times New Roman"/>
        </w:rPr>
        <w:t xml:space="preserve">RCW 80.04.070 gives the commission the right to inspect the books, papers and documents of any public service company. </w:t>
      </w:r>
    </w:p>
    <w:p w14:paraId="4BFFAEA2" w14:textId="77777777" w:rsidR="00401EE8" w:rsidRPr="00401EE8" w:rsidRDefault="00401EE8" w:rsidP="00401EE8">
      <w:pPr>
        <w:rPr>
          <w:rFonts w:ascii="Times New Roman" w:hAnsi="Times New Roman"/>
          <w:b/>
          <w:sz w:val="28"/>
          <w:szCs w:val="28"/>
        </w:rPr>
      </w:pPr>
    </w:p>
    <w:p w14:paraId="696452B4" w14:textId="77777777" w:rsidR="005276DE" w:rsidRPr="00401EE8" w:rsidRDefault="005276DE" w:rsidP="005276DE">
      <w:pPr>
        <w:rPr>
          <w:rFonts w:ascii="Times New Roman" w:hAnsi="Times New Roman"/>
        </w:rPr>
      </w:pPr>
      <w:r>
        <w:rPr>
          <w:rFonts w:ascii="Times New Roman" w:hAnsi="Times New Roman"/>
        </w:rPr>
        <w:t>O</w:t>
      </w:r>
      <w:r w:rsidRPr="007D4AB3">
        <w:rPr>
          <w:rFonts w:ascii="Times New Roman" w:hAnsi="Times New Roman"/>
        </w:rPr>
        <w:t xml:space="preserve">lympic Movers failed to provide copies of documents </w:t>
      </w:r>
      <w:r>
        <w:rPr>
          <w:rFonts w:ascii="Times New Roman" w:hAnsi="Times New Roman"/>
        </w:rPr>
        <w:t>related to</w:t>
      </w:r>
      <w:r w:rsidRPr="007D4AB3">
        <w:rPr>
          <w:rFonts w:ascii="Times New Roman" w:hAnsi="Times New Roman"/>
        </w:rPr>
        <w:t xml:space="preserve"> 43 household goods moves</w:t>
      </w:r>
      <w:r>
        <w:rPr>
          <w:rFonts w:ascii="Times New Roman" w:hAnsi="Times New Roman"/>
        </w:rPr>
        <w:t xml:space="preserve"> performed during the review period</w:t>
      </w:r>
      <w:r w:rsidRPr="007D4AB3">
        <w:rPr>
          <w:rFonts w:ascii="Times New Roman" w:hAnsi="Times New Roman"/>
        </w:rPr>
        <w:t xml:space="preserve">. </w:t>
      </w:r>
      <w:r>
        <w:rPr>
          <w:rFonts w:ascii="Times New Roman" w:hAnsi="Times New Roman"/>
        </w:rPr>
        <w:t>Staff obtained the missing documents during a visit to the company’s headquarters on Nov. 2, 2012. In addition, 53</w:t>
      </w:r>
      <w:r w:rsidRPr="00401EE8">
        <w:rPr>
          <w:rFonts w:ascii="Times New Roman" w:hAnsi="Times New Roman"/>
        </w:rPr>
        <w:t xml:space="preserve"> of the 119 </w:t>
      </w:r>
      <w:r>
        <w:rPr>
          <w:rFonts w:ascii="Times New Roman" w:hAnsi="Times New Roman"/>
        </w:rPr>
        <w:t xml:space="preserve">sets of </w:t>
      </w:r>
      <w:r w:rsidRPr="00401EE8">
        <w:rPr>
          <w:rFonts w:ascii="Times New Roman" w:hAnsi="Times New Roman"/>
        </w:rPr>
        <w:t>move</w:t>
      </w:r>
      <w:r>
        <w:rPr>
          <w:rFonts w:ascii="Times New Roman" w:hAnsi="Times New Roman"/>
        </w:rPr>
        <w:t xml:space="preserve"> documents</w:t>
      </w:r>
      <w:r w:rsidRPr="00401EE8">
        <w:rPr>
          <w:rFonts w:ascii="Times New Roman" w:hAnsi="Times New Roman"/>
        </w:rPr>
        <w:t xml:space="preserve"> reviewed</w:t>
      </w:r>
      <w:r>
        <w:rPr>
          <w:rFonts w:ascii="Times New Roman" w:hAnsi="Times New Roman"/>
        </w:rPr>
        <w:t xml:space="preserve"> contained alterations made by the company in an attempt </w:t>
      </w:r>
      <w:r w:rsidRPr="00401EE8">
        <w:rPr>
          <w:rFonts w:ascii="Times New Roman" w:hAnsi="Times New Roman"/>
        </w:rPr>
        <w:t xml:space="preserve">to </w:t>
      </w:r>
      <w:r>
        <w:rPr>
          <w:rFonts w:ascii="Times New Roman" w:hAnsi="Times New Roman"/>
        </w:rPr>
        <w:t>conceal</w:t>
      </w:r>
      <w:r w:rsidRPr="00401EE8">
        <w:rPr>
          <w:rFonts w:ascii="Times New Roman" w:hAnsi="Times New Roman"/>
        </w:rPr>
        <w:t xml:space="preserve"> violations of </w:t>
      </w:r>
      <w:r>
        <w:rPr>
          <w:rFonts w:ascii="Times New Roman" w:hAnsi="Times New Roman"/>
        </w:rPr>
        <w:t>commission rules</w:t>
      </w:r>
      <w:r w:rsidRPr="00401EE8">
        <w:rPr>
          <w:rFonts w:ascii="Times New Roman" w:hAnsi="Times New Roman"/>
        </w:rPr>
        <w:t xml:space="preserve"> and Tariff 15-C</w:t>
      </w:r>
      <w:r>
        <w:rPr>
          <w:rFonts w:ascii="Times New Roman" w:hAnsi="Times New Roman"/>
        </w:rPr>
        <w:t xml:space="preserve">. Company representatives also </w:t>
      </w:r>
      <w:r w:rsidRPr="00401EE8">
        <w:rPr>
          <w:rFonts w:ascii="Times New Roman" w:hAnsi="Times New Roman"/>
        </w:rPr>
        <w:t>cut and past</w:t>
      </w:r>
      <w:r>
        <w:rPr>
          <w:rFonts w:ascii="Times New Roman" w:hAnsi="Times New Roman"/>
        </w:rPr>
        <w:t>ed</w:t>
      </w:r>
      <w:r w:rsidRPr="00401EE8">
        <w:rPr>
          <w:rFonts w:ascii="Times New Roman" w:hAnsi="Times New Roman"/>
        </w:rPr>
        <w:t xml:space="preserve"> </w:t>
      </w:r>
      <w:r>
        <w:rPr>
          <w:rFonts w:ascii="Times New Roman" w:hAnsi="Times New Roman"/>
        </w:rPr>
        <w:t>copies of customers’</w:t>
      </w:r>
      <w:r w:rsidRPr="00401EE8">
        <w:rPr>
          <w:rFonts w:ascii="Times New Roman" w:hAnsi="Times New Roman"/>
        </w:rPr>
        <w:t xml:space="preserve"> signature</w:t>
      </w:r>
      <w:r>
        <w:rPr>
          <w:rFonts w:ascii="Times New Roman" w:hAnsi="Times New Roman"/>
        </w:rPr>
        <w:t>s</w:t>
      </w:r>
      <w:r w:rsidRPr="00401EE8">
        <w:rPr>
          <w:rFonts w:ascii="Times New Roman" w:hAnsi="Times New Roman"/>
        </w:rPr>
        <w:t xml:space="preserve"> </w:t>
      </w:r>
      <w:r>
        <w:rPr>
          <w:rFonts w:ascii="Times New Roman" w:hAnsi="Times New Roman"/>
        </w:rPr>
        <w:t>from one part of a form to another, and covered incorrect information with white correction tape or white correction fluid</w:t>
      </w:r>
      <w:r w:rsidRPr="00401EE8">
        <w:rPr>
          <w:rFonts w:ascii="Times New Roman" w:hAnsi="Times New Roman"/>
        </w:rPr>
        <w:t>.</w:t>
      </w:r>
      <w:r>
        <w:rPr>
          <w:rFonts w:ascii="Times New Roman" w:hAnsi="Times New Roman"/>
        </w:rPr>
        <w:t xml:space="preserve"> Finally, the original move documents provided in connection with </w:t>
      </w:r>
      <w:r>
        <w:rPr>
          <w:rFonts w:ascii="Times New Roman" w:hAnsi="Times New Roman"/>
          <w:bCs/>
        </w:rPr>
        <w:t xml:space="preserve">commission-referred consumer complaint #118930 contained 12 alterations </w:t>
      </w:r>
      <w:r>
        <w:rPr>
          <w:rFonts w:ascii="Times New Roman" w:hAnsi="Times New Roman"/>
        </w:rPr>
        <w:t xml:space="preserve">made by the company in an attempt </w:t>
      </w:r>
      <w:r w:rsidRPr="00401EE8">
        <w:rPr>
          <w:rFonts w:ascii="Times New Roman" w:hAnsi="Times New Roman"/>
        </w:rPr>
        <w:t xml:space="preserve">to </w:t>
      </w:r>
      <w:r>
        <w:rPr>
          <w:rFonts w:ascii="Times New Roman" w:hAnsi="Times New Roman"/>
        </w:rPr>
        <w:t>conceal</w:t>
      </w:r>
      <w:r w:rsidRPr="00401EE8">
        <w:rPr>
          <w:rFonts w:ascii="Times New Roman" w:hAnsi="Times New Roman"/>
        </w:rPr>
        <w:t xml:space="preserve"> violations of </w:t>
      </w:r>
      <w:r>
        <w:rPr>
          <w:rFonts w:ascii="Times New Roman" w:hAnsi="Times New Roman"/>
        </w:rPr>
        <w:t>commission rules</w:t>
      </w:r>
      <w:r w:rsidRPr="00401EE8">
        <w:rPr>
          <w:rFonts w:ascii="Times New Roman" w:hAnsi="Times New Roman"/>
        </w:rPr>
        <w:t xml:space="preserve"> and Tariff 15-C</w:t>
      </w:r>
      <w:r>
        <w:rPr>
          <w:rFonts w:ascii="Times New Roman" w:hAnsi="Times New Roman"/>
        </w:rPr>
        <w:t>.</w:t>
      </w:r>
    </w:p>
    <w:p w14:paraId="48C5C3BE" w14:textId="77777777" w:rsidR="005276DE" w:rsidRDefault="005276DE" w:rsidP="005276DE">
      <w:pPr>
        <w:pStyle w:val="ListParagraph"/>
        <w:rPr>
          <w:rFonts w:ascii="Times New Roman" w:hAnsi="Times New Roman"/>
        </w:rPr>
      </w:pPr>
    </w:p>
    <w:p w14:paraId="65F32FA1" w14:textId="77777777" w:rsidR="005276DE" w:rsidRDefault="005276DE" w:rsidP="005276DE">
      <w:pPr>
        <w:pStyle w:val="ListParagraph"/>
        <w:ind w:left="0"/>
        <w:rPr>
          <w:rFonts w:ascii="Times New Roman" w:hAnsi="Times New Roman"/>
          <w:b/>
        </w:rPr>
      </w:pPr>
      <w:r>
        <w:rPr>
          <w:rFonts w:ascii="Times New Roman" w:hAnsi="Times New Roman"/>
          <w:b/>
        </w:rPr>
        <w:t>Recommendation</w:t>
      </w:r>
    </w:p>
    <w:p w14:paraId="3D772B00" w14:textId="77777777" w:rsidR="005276DE" w:rsidRDefault="005276DE" w:rsidP="005276DE">
      <w:pPr>
        <w:pStyle w:val="ListParagraph"/>
        <w:ind w:left="0"/>
        <w:rPr>
          <w:rFonts w:ascii="Times New Roman" w:hAnsi="Times New Roman"/>
        </w:rPr>
      </w:pPr>
      <w:r>
        <w:rPr>
          <w:rFonts w:ascii="Times New Roman" w:hAnsi="Times New Roman"/>
        </w:rPr>
        <w:t>For violations of RCW 80.04.070, staff recommends a total penalty of up to $108,000, as follows:</w:t>
      </w:r>
    </w:p>
    <w:p w14:paraId="1FB96DFA" w14:textId="77777777" w:rsidR="005276DE" w:rsidRDefault="005276DE" w:rsidP="005276DE">
      <w:pPr>
        <w:pStyle w:val="ListParagraph"/>
        <w:numPr>
          <w:ilvl w:val="0"/>
          <w:numId w:val="37"/>
        </w:numPr>
        <w:rPr>
          <w:rFonts w:ascii="Times New Roman" w:hAnsi="Times New Roman"/>
        </w:rPr>
      </w:pPr>
      <w:r>
        <w:rPr>
          <w:rFonts w:ascii="Times New Roman" w:hAnsi="Times New Roman"/>
        </w:rPr>
        <w:t xml:space="preserve">Up to $1,000 for each of the 43 violations of RCW 80.04.070 for failing to provide copies of all move documents between June 1 and Aug. 31, 2012, for total potential penalty of $43,000. </w:t>
      </w:r>
    </w:p>
    <w:p w14:paraId="27BCD488" w14:textId="77777777" w:rsidR="005276DE" w:rsidRDefault="005276DE" w:rsidP="005276DE">
      <w:pPr>
        <w:pStyle w:val="ListParagraph"/>
        <w:numPr>
          <w:ilvl w:val="0"/>
          <w:numId w:val="37"/>
        </w:numPr>
        <w:rPr>
          <w:rFonts w:ascii="Times New Roman" w:hAnsi="Times New Roman"/>
        </w:rPr>
      </w:pPr>
      <w:r>
        <w:rPr>
          <w:rFonts w:ascii="Times New Roman" w:hAnsi="Times New Roman"/>
        </w:rPr>
        <w:t xml:space="preserve">Up to $1,000 for each of the 53 violations of 80.04.070 for falsifying or altering original move documents before providing them to the commission in response to staff’s Sept. 26, 2012, data request, for a total potential penalty of $53,000. </w:t>
      </w:r>
    </w:p>
    <w:p w14:paraId="24537401" w14:textId="1EC602F5" w:rsidR="00843785" w:rsidRPr="005276DE" w:rsidRDefault="005276DE" w:rsidP="005276DE">
      <w:pPr>
        <w:pStyle w:val="ListParagraph"/>
        <w:numPr>
          <w:ilvl w:val="0"/>
          <w:numId w:val="37"/>
        </w:numPr>
        <w:rPr>
          <w:rFonts w:ascii="Times New Roman" w:hAnsi="Times New Roman"/>
        </w:rPr>
      </w:pPr>
      <w:r>
        <w:rPr>
          <w:rFonts w:ascii="Times New Roman" w:hAnsi="Times New Roman"/>
        </w:rPr>
        <w:t xml:space="preserve">Up to $1,000 for each of the 12 violations of 80.04.070 for altering original move documents before providing them to the commission in connection with commission-referred consumer complaint #118930, for a total potential penalty of $12,000. </w:t>
      </w:r>
    </w:p>
    <w:p w14:paraId="309610B9" w14:textId="22DC7BAA" w:rsidR="00420AB4" w:rsidRPr="00CC14FD" w:rsidRDefault="00420AB4" w:rsidP="00CC14FD">
      <w:pPr>
        <w:rPr>
          <w:rFonts w:ascii="Times New Roman" w:hAnsi="Times New Roman"/>
        </w:rPr>
      </w:pPr>
      <w:r>
        <w:rPr>
          <w:rFonts w:ascii="Times New Roman" w:hAnsi="Times New Roman"/>
        </w:rPr>
        <w:br/>
      </w:r>
      <w:r w:rsidR="00574F18">
        <w:rPr>
          <w:rFonts w:ascii="Times New Roman" w:hAnsi="Times New Roman"/>
        </w:rPr>
        <w:t>The commission’s enforcement policy is to provide comprehensive technical assistance for first-time rule violations; penalties are typically</w:t>
      </w:r>
      <w:r w:rsidR="00824B02">
        <w:rPr>
          <w:rFonts w:ascii="Times New Roman" w:hAnsi="Times New Roman"/>
        </w:rPr>
        <w:t xml:space="preserve"> not</w:t>
      </w:r>
      <w:r w:rsidR="00574F18">
        <w:rPr>
          <w:rFonts w:ascii="Times New Roman" w:hAnsi="Times New Roman"/>
        </w:rPr>
        <w:t xml:space="preserve"> incurred </w:t>
      </w:r>
      <w:r w:rsidR="00824B02">
        <w:rPr>
          <w:rFonts w:ascii="Times New Roman" w:hAnsi="Times New Roman"/>
        </w:rPr>
        <w:t>until the same violations are repeated</w:t>
      </w:r>
      <w:r w:rsidR="00574F18">
        <w:rPr>
          <w:rFonts w:ascii="Times New Roman" w:hAnsi="Times New Roman"/>
        </w:rPr>
        <w:t>. Had Olympic Mov</w:t>
      </w:r>
      <w:r w:rsidR="004B51B5">
        <w:rPr>
          <w:rFonts w:ascii="Times New Roman" w:hAnsi="Times New Roman"/>
        </w:rPr>
        <w:t>ers</w:t>
      </w:r>
      <w:r w:rsidR="00574F18">
        <w:rPr>
          <w:rFonts w:ascii="Times New Roman" w:hAnsi="Times New Roman"/>
        </w:rPr>
        <w:t xml:space="preserve"> provided the </w:t>
      </w:r>
      <w:r w:rsidR="00824B02">
        <w:rPr>
          <w:rFonts w:ascii="Times New Roman" w:hAnsi="Times New Roman"/>
        </w:rPr>
        <w:t xml:space="preserve">requested </w:t>
      </w:r>
      <w:r w:rsidR="00574F18">
        <w:rPr>
          <w:rFonts w:ascii="Times New Roman" w:hAnsi="Times New Roman"/>
        </w:rPr>
        <w:t xml:space="preserve">documents in their unaltered form, </w:t>
      </w:r>
      <w:r w:rsidR="00824B02">
        <w:rPr>
          <w:rFonts w:ascii="Times New Roman" w:hAnsi="Times New Roman"/>
        </w:rPr>
        <w:t xml:space="preserve">this investigation would </w:t>
      </w:r>
      <w:r w:rsidR="00574F18">
        <w:rPr>
          <w:rFonts w:ascii="Times New Roman" w:hAnsi="Times New Roman"/>
        </w:rPr>
        <w:t xml:space="preserve">have likely </w:t>
      </w:r>
      <w:r w:rsidR="00824B02">
        <w:rPr>
          <w:rFonts w:ascii="Times New Roman" w:hAnsi="Times New Roman"/>
        </w:rPr>
        <w:t>resulted in</w:t>
      </w:r>
      <w:r w:rsidR="00574F18">
        <w:rPr>
          <w:rFonts w:ascii="Times New Roman" w:hAnsi="Times New Roman"/>
        </w:rPr>
        <w:t xml:space="preserve"> technical assistance only. The attempted cover up, however, demonstrate</w:t>
      </w:r>
      <w:r w:rsidR="00824B02">
        <w:rPr>
          <w:rFonts w:ascii="Times New Roman" w:hAnsi="Times New Roman"/>
        </w:rPr>
        <w:t>d</w:t>
      </w:r>
      <w:r w:rsidR="00574F18">
        <w:rPr>
          <w:rFonts w:ascii="Times New Roman" w:hAnsi="Times New Roman"/>
        </w:rPr>
        <w:t xml:space="preserve"> </w:t>
      </w:r>
      <w:r w:rsidR="00824B02">
        <w:rPr>
          <w:rFonts w:ascii="Times New Roman" w:hAnsi="Times New Roman"/>
        </w:rPr>
        <w:t>both</w:t>
      </w:r>
      <w:r w:rsidR="00574F18">
        <w:rPr>
          <w:rFonts w:ascii="Times New Roman" w:hAnsi="Times New Roman"/>
        </w:rPr>
        <w:t xml:space="preserve"> the company’s intention to </w:t>
      </w:r>
      <w:r w:rsidR="001B4742">
        <w:rPr>
          <w:rFonts w:ascii="Times New Roman" w:hAnsi="Times New Roman"/>
        </w:rPr>
        <w:t xml:space="preserve">deceive </w:t>
      </w:r>
      <w:r w:rsidR="001340A1">
        <w:rPr>
          <w:rFonts w:ascii="Times New Roman" w:hAnsi="Times New Roman"/>
        </w:rPr>
        <w:t>the commission</w:t>
      </w:r>
      <w:r w:rsidR="001B4742">
        <w:rPr>
          <w:rFonts w:ascii="Times New Roman" w:hAnsi="Times New Roman"/>
        </w:rPr>
        <w:t xml:space="preserve"> about the true nature of its business practices</w:t>
      </w:r>
      <w:r w:rsidR="00824B02">
        <w:rPr>
          <w:rFonts w:ascii="Times New Roman" w:hAnsi="Times New Roman"/>
        </w:rPr>
        <w:t>, as well as</w:t>
      </w:r>
      <w:r w:rsidR="00574F18">
        <w:rPr>
          <w:rFonts w:ascii="Times New Roman" w:hAnsi="Times New Roman"/>
        </w:rPr>
        <w:t xml:space="preserve"> the company’s knowledge that its business practices violated commission rules.  </w:t>
      </w:r>
      <w:r w:rsidR="00824B02">
        <w:rPr>
          <w:rFonts w:ascii="Times New Roman" w:hAnsi="Times New Roman"/>
        </w:rPr>
        <w:t>Because these violations were both intentional and egregious, staff believes the maximum penalty is warranted. Violations of this nature frustrate the commission’s ability to regulate in the public interest; moreover, this type of behavior speaks directly to the company’s overall fitness to engage in business as a household goods carrier.</w:t>
      </w:r>
    </w:p>
    <w:p w14:paraId="080C5231" w14:textId="77777777" w:rsidR="00843785" w:rsidRDefault="00843785" w:rsidP="006D66CA">
      <w:pPr>
        <w:pStyle w:val="ListParagraph"/>
        <w:ind w:left="0"/>
        <w:rPr>
          <w:rFonts w:ascii="Times New Roman" w:hAnsi="Times New Roman"/>
        </w:rPr>
      </w:pPr>
    </w:p>
    <w:p w14:paraId="5BB9D221" w14:textId="77777777" w:rsidR="001340A1" w:rsidRDefault="001340A1" w:rsidP="0041303A">
      <w:pPr>
        <w:jc w:val="center"/>
        <w:rPr>
          <w:rFonts w:ascii="Times New Roman" w:hAnsi="Times New Roman"/>
          <w:b/>
          <w:bCs/>
          <w:sz w:val="28"/>
          <w:szCs w:val="28"/>
        </w:rPr>
      </w:pPr>
    </w:p>
    <w:p w14:paraId="62BDB4E9" w14:textId="77777777" w:rsidR="00D33056" w:rsidRDefault="00E15D4A" w:rsidP="0041303A">
      <w:pPr>
        <w:jc w:val="center"/>
        <w:rPr>
          <w:rFonts w:ascii="Times New Roman" w:hAnsi="Times New Roman"/>
          <w:b/>
          <w:bCs/>
          <w:sz w:val="28"/>
          <w:szCs w:val="28"/>
        </w:rPr>
      </w:pPr>
      <w:r w:rsidRPr="004275EB">
        <w:rPr>
          <w:rFonts w:ascii="Times New Roman" w:hAnsi="Times New Roman"/>
          <w:b/>
          <w:bCs/>
          <w:sz w:val="28"/>
          <w:szCs w:val="28"/>
        </w:rPr>
        <w:lastRenderedPageBreak/>
        <w:t>ESTIMATE</w:t>
      </w:r>
      <w:r w:rsidR="00920FF8">
        <w:rPr>
          <w:rFonts w:ascii="Times New Roman" w:hAnsi="Times New Roman"/>
          <w:b/>
          <w:bCs/>
          <w:sz w:val="28"/>
          <w:szCs w:val="28"/>
        </w:rPr>
        <w:t>S</w:t>
      </w:r>
      <w:r w:rsidRPr="004275EB">
        <w:rPr>
          <w:rFonts w:ascii="Times New Roman" w:hAnsi="Times New Roman"/>
          <w:b/>
          <w:bCs/>
          <w:sz w:val="28"/>
          <w:szCs w:val="28"/>
        </w:rPr>
        <w:t xml:space="preserve"> </w:t>
      </w:r>
      <w:r w:rsidR="00DD1766">
        <w:rPr>
          <w:rFonts w:ascii="Times New Roman" w:hAnsi="Times New Roman"/>
          <w:b/>
          <w:bCs/>
          <w:sz w:val="28"/>
          <w:szCs w:val="28"/>
        </w:rPr>
        <w:t>–</w:t>
      </w:r>
      <w:r w:rsidR="00EB565F">
        <w:rPr>
          <w:rFonts w:ascii="Times New Roman" w:hAnsi="Times New Roman"/>
          <w:b/>
          <w:bCs/>
          <w:sz w:val="28"/>
          <w:szCs w:val="28"/>
        </w:rPr>
        <w:t xml:space="preserve"> </w:t>
      </w:r>
      <w:r w:rsidR="00556099">
        <w:rPr>
          <w:rFonts w:ascii="Times New Roman" w:hAnsi="Times New Roman"/>
          <w:b/>
          <w:bCs/>
          <w:sz w:val="28"/>
          <w:szCs w:val="28"/>
        </w:rPr>
        <w:t xml:space="preserve">FORMAT AND </w:t>
      </w:r>
      <w:r w:rsidR="00DD1766">
        <w:rPr>
          <w:rFonts w:ascii="Times New Roman" w:hAnsi="Times New Roman"/>
          <w:b/>
          <w:bCs/>
          <w:sz w:val="28"/>
          <w:szCs w:val="28"/>
        </w:rPr>
        <w:t>COMPLETION</w:t>
      </w:r>
    </w:p>
    <w:p w14:paraId="22D2385F" w14:textId="77777777" w:rsidR="00B3797F" w:rsidRDefault="00B3797F" w:rsidP="00C56406">
      <w:pPr>
        <w:jc w:val="center"/>
        <w:rPr>
          <w:rFonts w:ascii="Times New Roman" w:hAnsi="Times New Roman"/>
          <w:b/>
          <w:bCs/>
          <w:sz w:val="28"/>
          <w:szCs w:val="28"/>
        </w:rPr>
      </w:pPr>
    </w:p>
    <w:p w14:paraId="75C9534C" w14:textId="0152D261" w:rsidR="008626AB" w:rsidRPr="009B3B83" w:rsidRDefault="008626AB" w:rsidP="008626AB">
      <w:pPr>
        <w:rPr>
          <w:rFonts w:ascii="Times New Roman" w:hAnsi="Times New Roman"/>
        </w:rPr>
      </w:pPr>
      <w:r>
        <w:rPr>
          <w:rFonts w:ascii="Times New Roman" w:hAnsi="Times New Roman"/>
          <w:iCs/>
        </w:rPr>
        <w:t xml:space="preserve">WAC 480-15-630 requires a household goods moving company to provide a written estimate to every customer </w:t>
      </w:r>
      <w:r w:rsidR="00357EC0">
        <w:rPr>
          <w:rFonts w:ascii="Times New Roman" w:hAnsi="Times New Roman"/>
          <w:iCs/>
        </w:rPr>
        <w:t>prior to the move</w:t>
      </w:r>
      <w:r>
        <w:rPr>
          <w:rFonts w:ascii="Times New Roman" w:hAnsi="Times New Roman"/>
          <w:iCs/>
        </w:rPr>
        <w:t xml:space="preserve">. </w:t>
      </w:r>
      <w:r w:rsidRPr="009B3B83">
        <w:rPr>
          <w:rFonts w:ascii="Times New Roman" w:hAnsi="Times New Roman"/>
          <w:iCs/>
        </w:rPr>
        <w:t>An estimate is a written approximation of the cost of a move prepared in compliance with the provisions of the household goods</w:t>
      </w:r>
      <w:r>
        <w:rPr>
          <w:rFonts w:ascii="Times New Roman" w:hAnsi="Times New Roman"/>
          <w:iCs/>
        </w:rPr>
        <w:t xml:space="preserve"> rules and Tariff 15-C</w:t>
      </w:r>
      <w:r w:rsidRPr="009B3B83">
        <w:rPr>
          <w:rFonts w:ascii="Times New Roman" w:hAnsi="Times New Roman"/>
          <w:iCs/>
        </w:rPr>
        <w:t>. Estimates are based on factors such as the size of the</w:t>
      </w:r>
      <w:r>
        <w:rPr>
          <w:rFonts w:ascii="Times New Roman" w:hAnsi="Times New Roman"/>
          <w:iCs/>
        </w:rPr>
        <w:t xml:space="preserve"> shipment</w:t>
      </w:r>
      <w:r w:rsidRPr="009B3B83">
        <w:rPr>
          <w:rFonts w:ascii="Times New Roman" w:hAnsi="Times New Roman"/>
          <w:iCs/>
        </w:rPr>
        <w:t xml:space="preserve">, the weight of the household goods, the amount of time needed to complete the move, and the type of special services </w:t>
      </w:r>
      <w:r>
        <w:rPr>
          <w:rFonts w:ascii="Times New Roman" w:hAnsi="Times New Roman"/>
          <w:iCs/>
        </w:rPr>
        <w:t xml:space="preserve">to be </w:t>
      </w:r>
      <w:r w:rsidRPr="009B3B83">
        <w:rPr>
          <w:rFonts w:ascii="Times New Roman" w:hAnsi="Times New Roman"/>
          <w:iCs/>
        </w:rPr>
        <w:t>provided. A house</w:t>
      </w:r>
      <w:r>
        <w:rPr>
          <w:rFonts w:ascii="Times New Roman" w:hAnsi="Times New Roman"/>
          <w:iCs/>
        </w:rPr>
        <w:t xml:space="preserve">hold goods company may provide </w:t>
      </w:r>
      <w:r w:rsidRPr="009B3B83">
        <w:rPr>
          <w:rFonts w:ascii="Times New Roman" w:hAnsi="Times New Roman"/>
          <w:iCs/>
        </w:rPr>
        <w:t>customer</w:t>
      </w:r>
      <w:r>
        <w:rPr>
          <w:rFonts w:ascii="Times New Roman" w:hAnsi="Times New Roman"/>
          <w:iCs/>
        </w:rPr>
        <w:t>s</w:t>
      </w:r>
      <w:r w:rsidRPr="009B3B83">
        <w:rPr>
          <w:rFonts w:ascii="Times New Roman" w:hAnsi="Times New Roman"/>
          <w:iCs/>
        </w:rPr>
        <w:t xml:space="preserve"> with either </w:t>
      </w:r>
      <w:r>
        <w:rPr>
          <w:rFonts w:ascii="Times New Roman" w:hAnsi="Times New Roman"/>
          <w:iCs/>
        </w:rPr>
        <w:t>a</w:t>
      </w:r>
      <w:r w:rsidRPr="009B3B83">
        <w:rPr>
          <w:rFonts w:ascii="Times New Roman" w:hAnsi="Times New Roman"/>
          <w:iCs/>
        </w:rPr>
        <w:t xml:space="preserve"> binding or non-binding</w:t>
      </w:r>
      <w:r>
        <w:rPr>
          <w:rFonts w:ascii="Times New Roman" w:hAnsi="Times New Roman"/>
          <w:iCs/>
        </w:rPr>
        <w:t xml:space="preserve"> estimate</w:t>
      </w:r>
      <w:r w:rsidRPr="009B3B83">
        <w:rPr>
          <w:rFonts w:ascii="Times New Roman" w:hAnsi="Times New Roman"/>
          <w:iCs/>
        </w:rPr>
        <w:t>.</w:t>
      </w:r>
      <w:r w:rsidRPr="009B3B83">
        <w:rPr>
          <w:rFonts w:ascii="Times New Roman" w:hAnsi="Times New Roman"/>
          <w:iCs/>
        </w:rPr>
        <w:br/>
      </w:r>
    </w:p>
    <w:p w14:paraId="05AA7BBF" w14:textId="499F9A9F" w:rsidR="00CE63D9" w:rsidRDefault="00583809" w:rsidP="00CE63D9">
      <w:pPr>
        <w:rPr>
          <w:rFonts w:ascii="Times New Roman" w:hAnsi="Times New Roman"/>
        </w:rPr>
      </w:pPr>
      <w:r>
        <w:rPr>
          <w:rFonts w:ascii="Times New Roman" w:hAnsi="Times New Roman"/>
        </w:rPr>
        <w:t>Tariff 15-C, Item 230(4) requires carriers to bill travel time in one of two ways for hourly rated moves: for actual time beginning when the moving vehicle leaves the terminal until the vehicle arrives at the origin address</w:t>
      </w:r>
      <w:r w:rsidR="003E18E0">
        <w:rPr>
          <w:rFonts w:ascii="Times New Roman" w:hAnsi="Times New Roman"/>
        </w:rPr>
        <w:t>,</w:t>
      </w:r>
      <w:r>
        <w:rPr>
          <w:rFonts w:ascii="Times New Roman" w:hAnsi="Times New Roman"/>
        </w:rPr>
        <w:t xml:space="preserve"> or a flat amount (e.g. 15 minutes each way, regardless of actual travel time). Either way, the carrier is required to bill the customer for travel time between the terminal and the origin of the move. </w:t>
      </w:r>
      <w:r w:rsidR="00FA75DB">
        <w:rPr>
          <w:rFonts w:ascii="Times New Roman" w:hAnsi="Times New Roman"/>
        </w:rPr>
        <w:t>If the carrier performs the estimate on the day of the move, however, the move does not technically begin until the estimate is complete. In those circumstances, the carrier may not charge for travel time to the origin of the move</w:t>
      </w:r>
      <w:r>
        <w:rPr>
          <w:rFonts w:ascii="Times New Roman" w:hAnsi="Times New Roman"/>
        </w:rPr>
        <w:t>.</w:t>
      </w:r>
      <w:r w:rsidR="003F5919">
        <w:rPr>
          <w:rStyle w:val="FootnoteReference"/>
          <w:rFonts w:ascii="Times New Roman" w:hAnsi="Times New Roman"/>
        </w:rPr>
        <w:footnoteReference w:id="2"/>
      </w:r>
    </w:p>
    <w:p w14:paraId="1D4F5116" w14:textId="77777777" w:rsidR="001340A1" w:rsidRDefault="001340A1" w:rsidP="00CC14FD">
      <w:pPr>
        <w:rPr>
          <w:rFonts w:ascii="Times New Roman" w:hAnsi="Times New Roman"/>
        </w:rPr>
      </w:pPr>
    </w:p>
    <w:p w14:paraId="05C9BDCB" w14:textId="40B47A2E" w:rsidR="001D6DEB" w:rsidRDefault="00A324F7">
      <w:pPr>
        <w:rPr>
          <w:rFonts w:ascii="Times New Roman" w:hAnsi="Times New Roman"/>
        </w:rPr>
      </w:pPr>
      <w:r w:rsidRPr="00A324F7">
        <w:rPr>
          <w:rFonts w:ascii="Times New Roman" w:hAnsi="Times New Roman"/>
        </w:rPr>
        <w:t xml:space="preserve">For </w:t>
      </w:r>
      <w:r w:rsidR="008823D7">
        <w:rPr>
          <w:rFonts w:ascii="Times New Roman" w:hAnsi="Times New Roman"/>
        </w:rPr>
        <w:t>43</w:t>
      </w:r>
      <w:r w:rsidRPr="00A324F7">
        <w:rPr>
          <w:rFonts w:ascii="Times New Roman" w:hAnsi="Times New Roman"/>
        </w:rPr>
        <w:t xml:space="preserve"> of the 119 moves reviewed, </w:t>
      </w:r>
      <w:r w:rsidR="001D6DEB">
        <w:rPr>
          <w:rFonts w:ascii="Times New Roman" w:hAnsi="Times New Roman"/>
        </w:rPr>
        <w:t xml:space="preserve">Olympic </w:t>
      </w:r>
      <w:r w:rsidR="004B51B5">
        <w:rPr>
          <w:rFonts w:ascii="Times New Roman" w:hAnsi="Times New Roman"/>
        </w:rPr>
        <w:t>Movers</w:t>
      </w:r>
      <w:r w:rsidR="001D6DEB">
        <w:rPr>
          <w:rFonts w:ascii="Times New Roman" w:hAnsi="Times New Roman"/>
        </w:rPr>
        <w:t xml:space="preserve"> performed the estimate </w:t>
      </w:r>
      <w:r w:rsidR="00725034">
        <w:rPr>
          <w:rFonts w:ascii="Times New Roman" w:hAnsi="Times New Roman"/>
        </w:rPr>
        <w:t>on the day of the move and</w:t>
      </w:r>
      <w:r w:rsidR="001D6DEB">
        <w:rPr>
          <w:rFonts w:ascii="Times New Roman" w:hAnsi="Times New Roman"/>
        </w:rPr>
        <w:t xml:space="preserve"> billed for travel time to the origin address. </w:t>
      </w:r>
      <w:r>
        <w:rPr>
          <w:rFonts w:ascii="Times New Roman" w:hAnsi="Times New Roman"/>
        </w:rPr>
        <w:t xml:space="preserve">For each of these moves, the </w:t>
      </w:r>
      <w:r w:rsidRPr="00A324F7">
        <w:rPr>
          <w:rFonts w:ascii="Times New Roman" w:hAnsi="Times New Roman"/>
        </w:rPr>
        <w:t xml:space="preserve">customer </w:t>
      </w:r>
      <w:r>
        <w:rPr>
          <w:rFonts w:ascii="Times New Roman" w:hAnsi="Times New Roman"/>
        </w:rPr>
        <w:t xml:space="preserve">dated </w:t>
      </w:r>
      <w:r w:rsidRPr="00A324F7">
        <w:rPr>
          <w:rFonts w:ascii="Times New Roman" w:hAnsi="Times New Roman"/>
        </w:rPr>
        <w:t xml:space="preserve">the estimate </w:t>
      </w:r>
      <w:r>
        <w:rPr>
          <w:rFonts w:ascii="Times New Roman" w:hAnsi="Times New Roman"/>
        </w:rPr>
        <w:t>on the</w:t>
      </w:r>
      <w:r w:rsidRPr="00A324F7">
        <w:rPr>
          <w:rFonts w:ascii="Times New Roman" w:hAnsi="Times New Roman"/>
        </w:rPr>
        <w:t xml:space="preserve"> day of </w:t>
      </w:r>
      <w:r>
        <w:rPr>
          <w:rFonts w:ascii="Times New Roman" w:hAnsi="Times New Roman"/>
        </w:rPr>
        <w:t>the move</w:t>
      </w:r>
      <w:r w:rsidR="001D6DEB">
        <w:rPr>
          <w:rFonts w:ascii="Times New Roman" w:hAnsi="Times New Roman"/>
        </w:rPr>
        <w:t xml:space="preserve">, </w:t>
      </w:r>
      <w:r w:rsidR="00725034">
        <w:rPr>
          <w:rFonts w:ascii="Times New Roman" w:hAnsi="Times New Roman"/>
        </w:rPr>
        <w:t>but the c</w:t>
      </w:r>
      <w:r w:rsidR="001D6DEB">
        <w:rPr>
          <w:rFonts w:ascii="Times New Roman" w:hAnsi="Times New Roman"/>
        </w:rPr>
        <w:t>ompany</w:t>
      </w:r>
      <w:r w:rsidR="00725034">
        <w:rPr>
          <w:rFonts w:ascii="Times New Roman" w:hAnsi="Times New Roman"/>
        </w:rPr>
        <w:t>’s personnel noted a date several days earlier</w:t>
      </w:r>
      <w:r w:rsidRPr="00A324F7">
        <w:rPr>
          <w:rFonts w:ascii="Times New Roman" w:hAnsi="Times New Roman"/>
        </w:rPr>
        <w:t xml:space="preserve">. </w:t>
      </w:r>
      <w:r w:rsidR="00E010CB">
        <w:rPr>
          <w:rFonts w:ascii="Times New Roman" w:hAnsi="Times New Roman"/>
        </w:rPr>
        <w:t xml:space="preserve">Staff </w:t>
      </w:r>
      <w:r w:rsidR="00A04C61">
        <w:rPr>
          <w:rFonts w:ascii="Times New Roman" w:hAnsi="Times New Roman"/>
        </w:rPr>
        <w:t xml:space="preserve">randomly </w:t>
      </w:r>
      <w:r w:rsidR="00E010CB">
        <w:rPr>
          <w:rFonts w:ascii="Times New Roman" w:hAnsi="Times New Roman"/>
        </w:rPr>
        <w:t xml:space="preserve">surveyed </w:t>
      </w:r>
      <w:r w:rsidR="006222BE">
        <w:rPr>
          <w:rFonts w:ascii="Times New Roman" w:hAnsi="Times New Roman"/>
        </w:rPr>
        <w:t xml:space="preserve">three </w:t>
      </w:r>
      <w:r w:rsidR="00725034">
        <w:rPr>
          <w:rFonts w:ascii="Times New Roman" w:hAnsi="Times New Roman"/>
        </w:rPr>
        <w:t xml:space="preserve">of these </w:t>
      </w:r>
      <w:r w:rsidR="00E010CB">
        <w:rPr>
          <w:rFonts w:ascii="Times New Roman" w:hAnsi="Times New Roman"/>
        </w:rPr>
        <w:t>customers</w:t>
      </w:r>
      <w:r w:rsidR="00725034">
        <w:rPr>
          <w:rFonts w:ascii="Times New Roman" w:hAnsi="Times New Roman"/>
        </w:rPr>
        <w:t xml:space="preserve">, </w:t>
      </w:r>
      <w:r w:rsidR="001D6DEB">
        <w:rPr>
          <w:rFonts w:ascii="Times New Roman" w:hAnsi="Times New Roman"/>
        </w:rPr>
        <w:t>and e</w:t>
      </w:r>
      <w:r w:rsidR="00E010CB">
        <w:rPr>
          <w:rFonts w:ascii="Times New Roman" w:hAnsi="Times New Roman"/>
        </w:rPr>
        <w:t xml:space="preserve">ach confirmed that the estimate was not completed or signed by them until </w:t>
      </w:r>
      <w:r w:rsidR="00855A83">
        <w:rPr>
          <w:rFonts w:ascii="Times New Roman" w:hAnsi="Times New Roman"/>
        </w:rPr>
        <w:t>the day of the move</w:t>
      </w:r>
      <w:r w:rsidR="00E010CB">
        <w:rPr>
          <w:rFonts w:ascii="Times New Roman" w:hAnsi="Times New Roman"/>
        </w:rPr>
        <w:t>.</w:t>
      </w:r>
      <w:r>
        <w:rPr>
          <w:rStyle w:val="FootnoteReference"/>
          <w:rFonts w:ascii="Times New Roman" w:hAnsi="Times New Roman"/>
        </w:rPr>
        <w:footnoteReference w:id="3"/>
      </w:r>
      <w:r w:rsidR="00A04C61">
        <w:rPr>
          <w:rFonts w:ascii="Times New Roman" w:hAnsi="Times New Roman"/>
        </w:rPr>
        <w:t xml:space="preserve"> </w:t>
      </w:r>
      <w:r w:rsidR="0067491D">
        <w:rPr>
          <w:rFonts w:ascii="Times New Roman" w:hAnsi="Times New Roman"/>
        </w:rPr>
        <w:t>Olympic Mov</w:t>
      </w:r>
      <w:r w:rsidR="004B51B5">
        <w:rPr>
          <w:rFonts w:ascii="Times New Roman" w:hAnsi="Times New Roman"/>
        </w:rPr>
        <w:t>ers’</w:t>
      </w:r>
      <w:r w:rsidR="0067491D">
        <w:rPr>
          <w:rFonts w:ascii="Times New Roman" w:hAnsi="Times New Roman"/>
        </w:rPr>
        <w:t xml:space="preserve"> apparent practice of backdating estimates demonstrates the company’s knowledge that billing for travel time when the estimate is performed on the day of the move is prohibited by commission rules.</w:t>
      </w:r>
      <w:r w:rsidR="009D158B">
        <w:rPr>
          <w:rFonts w:ascii="Times New Roman" w:hAnsi="Times New Roman"/>
        </w:rPr>
        <w:t xml:space="preserve"> A list of the 43 customers improperly billed for travel time is included in Appendix C.</w:t>
      </w:r>
    </w:p>
    <w:p w14:paraId="6002DBF9" w14:textId="77777777" w:rsidR="001D6DEB" w:rsidRDefault="001D6DEB">
      <w:pPr>
        <w:rPr>
          <w:rFonts w:ascii="Times New Roman" w:hAnsi="Times New Roman"/>
        </w:rPr>
      </w:pPr>
    </w:p>
    <w:p w14:paraId="68BDB985" w14:textId="0D45955A" w:rsidR="001D6DEB" w:rsidRDefault="009D158B">
      <w:pPr>
        <w:rPr>
          <w:rFonts w:ascii="Times New Roman" w:hAnsi="Times New Roman"/>
        </w:rPr>
      </w:pPr>
      <w:r>
        <w:rPr>
          <w:rFonts w:ascii="Times New Roman" w:hAnsi="Times New Roman"/>
        </w:rPr>
        <w:t>In addition, Olympic Movers billed customers excessive travel time,</w:t>
      </w:r>
      <w:r w:rsidR="005E1343">
        <w:rPr>
          <w:rFonts w:ascii="Times New Roman" w:hAnsi="Times New Roman"/>
        </w:rPr>
        <w:t xml:space="preserve"> </w:t>
      </w:r>
      <w:r w:rsidR="001D6DEB">
        <w:rPr>
          <w:rFonts w:ascii="Times New Roman" w:hAnsi="Times New Roman"/>
        </w:rPr>
        <w:t>as follows:</w:t>
      </w:r>
    </w:p>
    <w:p w14:paraId="7AA77D85" w14:textId="77777777" w:rsidR="001D6DEB" w:rsidRDefault="001D6DEB" w:rsidP="00193FB3">
      <w:pPr>
        <w:pStyle w:val="ListParagraph"/>
        <w:numPr>
          <w:ilvl w:val="0"/>
          <w:numId w:val="48"/>
        </w:numPr>
        <w:rPr>
          <w:rFonts w:ascii="Times New Roman" w:hAnsi="Times New Roman"/>
        </w:rPr>
      </w:pPr>
      <w:r>
        <w:rPr>
          <w:rFonts w:ascii="Times New Roman" w:hAnsi="Times New Roman"/>
        </w:rPr>
        <w:t>Customer Adams was billed 2 hours and 45 minutes of travel time for 42 miles of travel.</w:t>
      </w:r>
    </w:p>
    <w:p w14:paraId="06E67A09" w14:textId="4315FFE4" w:rsidR="008626AB" w:rsidRDefault="001D6DEB" w:rsidP="00193FB3">
      <w:pPr>
        <w:pStyle w:val="ListParagraph"/>
        <w:numPr>
          <w:ilvl w:val="0"/>
          <w:numId w:val="48"/>
        </w:numPr>
        <w:rPr>
          <w:rFonts w:ascii="Times New Roman" w:hAnsi="Times New Roman"/>
        </w:rPr>
      </w:pPr>
      <w:r>
        <w:rPr>
          <w:rFonts w:ascii="Times New Roman" w:hAnsi="Times New Roman"/>
        </w:rPr>
        <w:t>Customer Pearson was billed 1 hour of travel time for 9 miles of travel.</w:t>
      </w:r>
    </w:p>
    <w:p w14:paraId="61BDA635" w14:textId="439E1E1D" w:rsidR="001D6DEB" w:rsidRDefault="001D6DEB" w:rsidP="00193FB3">
      <w:pPr>
        <w:pStyle w:val="ListParagraph"/>
        <w:numPr>
          <w:ilvl w:val="0"/>
          <w:numId w:val="48"/>
        </w:numPr>
        <w:rPr>
          <w:rFonts w:ascii="Times New Roman" w:hAnsi="Times New Roman"/>
        </w:rPr>
      </w:pPr>
      <w:r>
        <w:rPr>
          <w:rFonts w:ascii="Times New Roman" w:hAnsi="Times New Roman"/>
        </w:rPr>
        <w:t>Customer Andrews was billed 30 minutes of travel time for 3.1 miles of travel.</w:t>
      </w:r>
    </w:p>
    <w:p w14:paraId="35544389" w14:textId="0D146043" w:rsidR="001D6DEB" w:rsidRDefault="001D6DEB" w:rsidP="00193FB3">
      <w:pPr>
        <w:pStyle w:val="ListParagraph"/>
        <w:numPr>
          <w:ilvl w:val="0"/>
          <w:numId w:val="48"/>
        </w:numPr>
        <w:rPr>
          <w:rFonts w:ascii="Times New Roman" w:hAnsi="Times New Roman"/>
        </w:rPr>
      </w:pPr>
      <w:r>
        <w:rPr>
          <w:rFonts w:ascii="Times New Roman" w:hAnsi="Times New Roman"/>
        </w:rPr>
        <w:lastRenderedPageBreak/>
        <w:t>Customer Walter was billed 1 hour of travel time for 10 miles of travel.</w:t>
      </w:r>
    </w:p>
    <w:p w14:paraId="3E06A8A4" w14:textId="32D2AF65" w:rsidR="001D6DEB" w:rsidRDefault="001D6DEB" w:rsidP="00193FB3">
      <w:pPr>
        <w:pStyle w:val="ListParagraph"/>
        <w:numPr>
          <w:ilvl w:val="0"/>
          <w:numId w:val="48"/>
        </w:numPr>
        <w:rPr>
          <w:rFonts w:ascii="Times New Roman" w:hAnsi="Times New Roman"/>
        </w:rPr>
      </w:pPr>
      <w:r>
        <w:rPr>
          <w:rFonts w:ascii="Times New Roman" w:hAnsi="Times New Roman"/>
        </w:rPr>
        <w:t>Customer Taylor was billed 1.5 hours of travel time for 30 miles of travel.</w:t>
      </w:r>
    </w:p>
    <w:p w14:paraId="23F616BA" w14:textId="751AA69A" w:rsidR="001D6DEB" w:rsidRDefault="001D6DEB" w:rsidP="00193FB3">
      <w:pPr>
        <w:pStyle w:val="ListParagraph"/>
        <w:numPr>
          <w:ilvl w:val="0"/>
          <w:numId w:val="48"/>
        </w:numPr>
        <w:rPr>
          <w:rFonts w:ascii="Times New Roman" w:hAnsi="Times New Roman"/>
        </w:rPr>
      </w:pPr>
      <w:r>
        <w:rPr>
          <w:rFonts w:ascii="Times New Roman" w:hAnsi="Times New Roman"/>
        </w:rPr>
        <w:t>Customer Strickland was billed 1.5 hours of travel time for 14 miles of travel.</w:t>
      </w:r>
      <w:r w:rsidR="00FA75DB">
        <w:rPr>
          <w:rFonts w:ascii="Times New Roman" w:hAnsi="Times New Roman"/>
        </w:rPr>
        <w:br/>
      </w:r>
    </w:p>
    <w:p w14:paraId="1C252D4E" w14:textId="4C88A2FA" w:rsidR="00290609" w:rsidRDefault="00A324F7">
      <w:pPr>
        <w:rPr>
          <w:rFonts w:ascii="Times New Roman" w:hAnsi="Times New Roman"/>
        </w:rPr>
      </w:pPr>
      <w:r>
        <w:rPr>
          <w:rFonts w:ascii="Times New Roman" w:hAnsi="Times New Roman"/>
        </w:rPr>
        <w:t xml:space="preserve">Olympic </w:t>
      </w:r>
      <w:r w:rsidR="004B51B5">
        <w:rPr>
          <w:rFonts w:ascii="Times New Roman" w:hAnsi="Times New Roman"/>
        </w:rPr>
        <w:t>Movers</w:t>
      </w:r>
      <w:r>
        <w:rPr>
          <w:rFonts w:ascii="Times New Roman" w:hAnsi="Times New Roman"/>
        </w:rPr>
        <w:t xml:space="preserve"> also</w:t>
      </w:r>
      <w:r w:rsidR="00976954">
        <w:rPr>
          <w:rFonts w:ascii="Times New Roman" w:hAnsi="Times New Roman"/>
        </w:rPr>
        <w:t xml:space="preserve"> failed to complete </w:t>
      </w:r>
      <w:r>
        <w:rPr>
          <w:rFonts w:ascii="Times New Roman" w:hAnsi="Times New Roman"/>
        </w:rPr>
        <w:t xml:space="preserve">its </w:t>
      </w:r>
      <w:r w:rsidR="00574400">
        <w:rPr>
          <w:rFonts w:ascii="Times New Roman" w:hAnsi="Times New Roman"/>
        </w:rPr>
        <w:t>estimate</w:t>
      </w:r>
      <w:r w:rsidR="00556099">
        <w:rPr>
          <w:rFonts w:ascii="Times New Roman" w:hAnsi="Times New Roman"/>
        </w:rPr>
        <w:t>s</w:t>
      </w:r>
      <w:r w:rsidR="00725034">
        <w:rPr>
          <w:rFonts w:ascii="Times New Roman" w:hAnsi="Times New Roman"/>
        </w:rPr>
        <w:t xml:space="preserve"> correctly</w:t>
      </w:r>
      <w:r w:rsidR="002259E1">
        <w:rPr>
          <w:rFonts w:ascii="Times New Roman" w:hAnsi="Times New Roman"/>
        </w:rPr>
        <w:t xml:space="preserve">. Staff found </w:t>
      </w:r>
      <w:r w:rsidR="00574400">
        <w:rPr>
          <w:rFonts w:ascii="Times New Roman" w:hAnsi="Times New Roman"/>
        </w:rPr>
        <w:t xml:space="preserve">the following </w:t>
      </w:r>
      <w:r w:rsidR="00806E30">
        <w:rPr>
          <w:rFonts w:ascii="Times New Roman" w:hAnsi="Times New Roman"/>
        </w:rPr>
        <w:t>violations of Tariff 15-C, Item 85</w:t>
      </w:r>
      <w:r w:rsidR="00C542CB">
        <w:rPr>
          <w:rFonts w:ascii="Times New Roman" w:hAnsi="Times New Roman"/>
        </w:rPr>
        <w:t>:</w:t>
      </w:r>
    </w:p>
    <w:p w14:paraId="5947CEA5" w14:textId="77777777" w:rsidR="00BA3F7B" w:rsidRDefault="00BA3F7B">
      <w:pPr>
        <w:rPr>
          <w:rFonts w:ascii="Times New Roman" w:hAnsi="Times New Roman"/>
        </w:rPr>
      </w:pPr>
    </w:p>
    <w:p w14:paraId="32CF6A75" w14:textId="77777777" w:rsidR="00424DB6" w:rsidRDefault="00424DB6" w:rsidP="00424DB6">
      <w:pPr>
        <w:pStyle w:val="ListParagraph"/>
        <w:numPr>
          <w:ilvl w:val="0"/>
          <w:numId w:val="12"/>
        </w:numPr>
        <w:rPr>
          <w:rFonts w:ascii="Times New Roman" w:hAnsi="Times New Roman"/>
        </w:rPr>
      </w:pPr>
      <w:r>
        <w:rPr>
          <w:rFonts w:ascii="Times New Roman" w:hAnsi="Times New Roman"/>
        </w:rPr>
        <w:t>For 12 of the 119 moves, the company failed to o</w:t>
      </w:r>
      <w:r w:rsidR="008B7BE8">
        <w:rPr>
          <w:rFonts w:ascii="Times New Roman" w:hAnsi="Times New Roman"/>
        </w:rPr>
        <w:t xml:space="preserve">btain the customer’s signature </w:t>
      </w:r>
      <w:r>
        <w:rPr>
          <w:rFonts w:ascii="Times New Roman" w:hAnsi="Times New Roman"/>
        </w:rPr>
        <w:t>to acknowledge receipt of “Your Guide</w:t>
      </w:r>
      <w:r w:rsidR="00101EAA">
        <w:rPr>
          <w:rFonts w:ascii="Times New Roman" w:hAnsi="Times New Roman"/>
        </w:rPr>
        <w:t xml:space="preserve"> to Moving in Washington State</w:t>
      </w:r>
      <w:r w:rsidR="006D66CA">
        <w:rPr>
          <w:rFonts w:ascii="Times New Roman" w:hAnsi="Times New Roman"/>
        </w:rPr>
        <w:t>”</w:t>
      </w:r>
      <w:r w:rsidR="00101EAA">
        <w:rPr>
          <w:rFonts w:ascii="Times New Roman" w:hAnsi="Times New Roman"/>
        </w:rPr>
        <w:t xml:space="preserve"> in violation of Tariff 15-C, Item 85(2)(c)</w:t>
      </w:r>
      <w:r w:rsidR="00A324F7">
        <w:rPr>
          <w:rFonts w:ascii="Times New Roman" w:hAnsi="Times New Roman"/>
        </w:rPr>
        <w:t>.</w:t>
      </w:r>
    </w:p>
    <w:p w14:paraId="5A33CE2A" w14:textId="77777777" w:rsidR="00C17CB4" w:rsidRPr="00C17CB4" w:rsidRDefault="008B7BE8" w:rsidP="00C17CB4">
      <w:pPr>
        <w:pStyle w:val="ListParagraph"/>
        <w:numPr>
          <w:ilvl w:val="0"/>
          <w:numId w:val="12"/>
        </w:numPr>
        <w:rPr>
          <w:rFonts w:ascii="Times New Roman" w:hAnsi="Times New Roman"/>
        </w:rPr>
      </w:pPr>
      <w:r>
        <w:rPr>
          <w:rFonts w:ascii="Times New Roman" w:hAnsi="Times New Roman"/>
        </w:rPr>
        <w:t>For</w:t>
      </w:r>
      <w:r w:rsidR="006D66CA">
        <w:rPr>
          <w:rFonts w:ascii="Times New Roman" w:hAnsi="Times New Roman"/>
        </w:rPr>
        <w:t xml:space="preserve"> </w:t>
      </w:r>
      <w:r w:rsidR="00C17CB4">
        <w:rPr>
          <w:rFonts w:ascii="Times New Roman" w:hAnsi="Times New Roman"/>
        </w:rPr>
        <w:t>seven</w:t>
      </w:r>
      <w:r w:rsidR="006D66CA">
        <w:rPr>
          <w:rFonts w:ascii="Times New Roman" w:hAnsi="Times New Roman"/>
        </w:rPr>
        <w:t xml:space="preserve"> of the 119 moves, the company </w:t>
      </w:r>
      <w:r w:rsidR="00C17CB4">
        <w:rPr>
          <w:rFonts w:ascii="Times New Roman" w:hAnsi="Times New Roman"/>
        </w:rPr>
        <w:t>failed t</w:t>
      </w:r>
      <w:r w:rsidR="00C17CB4" w:rsidRPr="00C17CB4">
        <w:rPr>
          <w:rFonts w:ascii="Times New Roman" w:hAnsi="Times New Roman"/>
        </w:rPr>
        <w:t>o complete the customer’s name, phone number</w:t>
      </w:r>
      <w:r w:rsidR="001340A1">
        <w:rPr>
          <w:rFonts w:ascii="Times New Roman" w:hAnsi="Times New Roman"/>
        </w:rPr>
        <w:t>,</w:t>
      </w:r>
      <w:r w:rsidR="00C17CB4" w:rsidRPr="00C17CB4">
        <w:rPr>
          <w:rFonts w:ascii="Times New Roman" w:hAnsi="Times New Roman"/>
        </w:rPr>
        <w:t xml:space="preserve"> and address on the estimate</w:t>
      </w:r>
      <w:r w:rsidR="00101EAA">
        <w:rPr>
          <w:rFonts w:ascii="Times New Roman" w:hAnsi="Times New Roman"/>
        </w:rPr>
        <w:t xml:space="preserve"> in violation of Tariff 15-C, Item 85(2)(d)</w:t>
      </w:r>
      <w:r w:rsidR="00C17CB4" w:rsidRPr="00C17CB4">
        <w:rPr>
          <w:rFonts w:ascii="Times New Roman" w:hAnsi="Times New Roman"/>
        </w:rPr>
        <w:t>.</w:t>
      </w:r>
    </w:p>
    <w:p w14:paraId="1078FBED" w14:textId="77777777" w:rsidR="00C17CB4" w:rsidRPr="00EB7ED6" w:rsidRDefault="00C17CB4" w:rsidP="00C17CB4">
      <w:pPr>
        <w:pStyle w:val="ListParagraph"/>
        <w:numPr>
          <w:ilvl w:val="0"/>
          <w:numId w:val="12"/>
        </w:numPr>
        <w:rPr>
          <w:rFonts w:ascii="Times New Roman" w:hAnsi="Times New Roman"/>
          <w:b/>
        </w:rPr>
      </w:pPr>
      <w:r>
        <w:rPr>
          <w:rFonts w:ascii="Times New Roman" w:hAnsi="Times New Roman"/>
        </w:rPr>
        <w:t xml:space="preserve">For five of the 119 moves, the company failed to list the customer’s contact </w:t>
      </w:r>
      <w:r w:rsidR="00A04C61">
        <w:rPr>
          <w:rFonts w:ascii="Times New Roman" w:hAnsi="Times New Roman"/>
        </w:rPr>
        <w:t xml:space="preserve">information </w:t>
      </w:r>
      <w:r>
        <w:rPr>
          <w:rFonts w:ascii="Times New Roman" w:hAnsi="Times New Roman"/>
        </w:rPr>
        <w:t>on the estimate form</w:t>
      </w:r>
      <w:r w:rsidR="00101EAA">
        <w:rPr>
          <w:rFonts w:ascii="Times New Roman" w:hAnsi="Times New Roman"/>
        </w:rPr>
        <w:t>, in violation of Tariff 15-C, Item 85(2)(e)</w:t>
      </w:r>
      <w:r>
        <w:rPr>
          <w:rFonts w:ascii="Times New Roman" w:hAnsi="Times New Roman"/>
        </w:rPr>
        <w:t>.</w:t>
      </w:r>
    </w:p>
    <w:p w14:paraId="0C655E56" w14:textId="77777777" w:rsidR="00C17CB4" w:rsidRPr="00EB7ED6" w:rsidRDefault="00C17CB4" w:rsidP="00C17CB4">
      <w:pPr>
        <w:pStyle w:val="ListParagraph"/>
        <w:numPr>
          <w:ilvl w:val="0"/>
          <w:numId w:val="12"/>
        </w:numPr>
        <w:rPr>
          <w:rFonts w:ascii="Times New Roman" w:hAnsi="Times New Roman"/>
          <w:b/>
        </w:rPr>
      </w:pPr>
      <w:r>
        <w:rPr>
          <w:rFonts w:ascii="Times New Roman" w:hAnsi="Times New Roman"/>
        </w:rPr>
        <w:t>For three of the 119 moves, the company failed to complete the destination</w:t>
      </w:r>
      <w:r w:rsidR="00A324F7">
        <w:rPr>
          <w:rFonts w:ascii="Times New Roman" w:hAnsi="Times New Roman"/>
        </w:rPr>
        <w:t xml:space="preserve"> address</w:t>
      </w:r>
      <w:r w:rsidR="00101EAA">
        <w:rPr>
          <w:rFonts w:ascii="Times New Roman" w:hAnsi="Times New Roman"/>
        </w:rPr>
        <w:t xml:space="preserve"> in violation of Tariff 15-C, Item 85(2)(f)</w:t>
      </w:r>
      <w:r>
        <w:rPr>
          <w:rFonts w:ascii="Times New Roman" w:hAnsi="Times New Roman"/>
        </w:rPr>
        <w:t>.</w:t>
      </w:r>
    </w:p>
    <w:p w14:paraId="27E0B54D" w14:textId="77777777" w:rsidR="00C17CB4" w:rsidRPr="005004C3" w:rsidRDefault="00C17CB4" w:rsidP="00C17CB4">
      <w:pPr>
        <w:pStyle w:val="ListParagraph"/>
        <w:numPr>
          <w:ilvl w:val="0"/>
          <w:numId w:val="12"/>
        </w:numPr>
        <w:rPr>
          <w:rFonts w:ascii="Times New Roman" w:hAnsi="Times New Roman"/>
          <w:b/>
        </w:rPr>
      </w:pPr>
      <w:r w:rsidRPr="005004C3">
        <w:rPr>
          <w:rFonts w:ascii="Times New Roman" w:hAnsi="Times New Roman"/>
        </w:rPr>
        <w:t>For 63 of the 119 moves, the company failed to obtain the customer’s initials next to the chosen valuation option</w:t>
      </w:r>
      <w:r w:rsidR="00101EAA" w:rsidRPr="005004C3">
        <w:rPr>
          <w:rFonts w:ascii="Times New Roman" w:hAnsi="Times New Roman"/>
        </w:rPr>
        <w:t>, in violation of Tariff 15-C, Item 85(2)(m)</w:t>
      </w:r>
      <w:r w:rsidRPr="005004C3">
        <w:rPr>
          <w:rFonts w:ascii="Times New Roman" w:hAnsi="Times New Roman"/>
        </w:rPr>
        <w:t>.</w:t>
      </w:r>
    </w:p>
    <w:p w14:paraId="72981D51" w14:textId="77777777" w:rsidR="00C17CB4" w:rsidRPr="004A31EB" w:rsidRDefault="00C17CB4" w:rsidP="00C17CB4">
      <w:pPr>
        <w:pStyle w:val="ListParagraph"/>
        <w:numPr>
          <w:ilvl w:val="0"/>
          <w:numId w:val="12"/>
        </w:numPr>
        <w:rPr>
          <w:rFonts w:ascii="Times New Roman" w:hAnsi="Times New Roman"/>
          <w:b/>
        </w:rPr>
      </w:pPr>
      <w:r>
        <w:rPr>
          <w:rFonts w:ascii="Times New Roman" w:hAnsi="Times New Roman"/>
        </w:rPr>
        <w:t>For 12 of the 119 moves, the company failed to obtain the customer’s initials indicating the selection of a binding or non-binding estimate</w:t>
      </w:r>
      <w:r w:rsidR="00101EAA">
        <w:rPr>
          <w:rFonts w:ascii="Times New Roman" w:hAnsi="Times New Roman"/>
        </w:rPr>
        <w:t>, in violation of Tariff 15-C, Item 85(2)(p)(q)</w:t>
      </w:r>
      <w:r>
        <w:rPr>
          <w:rFonts w:ascii="Times New Roman" w:hAnsi="Times New Roman"/>
        </w:rPr>
        <w:t>.</w:t>
      </w:r>
    </w:p>
    <w:p w14:paraId="50A99E2B" w14:textId="77777777" w:rsidR="00C17CB4" w:rsidRPr="002B2759" w:rsidRDefault="00C17CB4" w:rsidP="00C17CB4">
      <w:pPr>
        <w:pStyle w:val="ListParagraph"/>
        <w:numPr>
          <w:ilvl w:val="0"/>
          <w:numId w:val="12"/>
        </w:numPr>
        <w:rPr>
          <w:rFonts w:ascii="Times New Roman" w:hAnsi="Times New Roman"/>
          <w:b/>
        </w:rPr>
      </w:pPr>
      <w:r>
        <w:rPr>
          <w:rFonts w:ascii="Times New Roman" w:hAnsi="Times New Roman"/>
        </w:rPr>
        <w:t>For 26 of the 119 moves, the company failed to obtain the company</w:t>
      </w:r>
      <w:r w:rsidR="00403972">
        <w:rPr>
          <w:rFonts w:ascii="Times New Roman" w:hAnsi="Times New Roman"/>
        </w:rPr>
        <w:t>’s</w:t>
      </w:r>
      <w:r>
        <w:rPr>
          <w:rFonts w:ascii="Times New Roman" w:hAnsi="Times New Roman"/>
        </w:rPr>
        <w:t xml:space="preserve"> and/or customer’s signature and date</w:t>
      </w:r>
      <w:r w:rsidR="00101EAA">
        <w:rPr>
          <w:rFonts w:ascii="Times New Roman" w:hAnsi="Times New Roman"/>
        </w:rPr>
        <w:t>, in violation of Tariff 15-C, Item 85(2)(s)</w:t>
      </w:r>
      <w:r>
        <w:rPr>
          <w:rFonts w:ascii="Times New Roman" w:hAnsi="Times New Roman"/>
        </w:rPr>
        <w:t>.</w:t>
      </w:r>
    </w:p>
    <w:p w14:paraId="1625A746" w14:textId="77777777" w:rsidR="00610FC5" w:rsidRDefault="00610FC5" w:rsidP="001A58E2">
      <w:pPr>
        <w:rPr>
          <w:rFonts w:ascii="Times New Roman" w:hAnsi="Times New Roman"/>
          <w:b/>
        </w:rPr>
      </w:pPr>
    </w:p>
    <w:p w14:paraId="3D8EDF21" w14:textId="77777777" w:rsidR="001A58E2" w:rsidRPr="00C13BA5" w:rsidRDefault="001A58E2" w:rsidP="001A58E2">
      <w:pPr>
        <w:rPr>
          <w:rFonts w:ascii="Times New Roman" w:hAnsi="Times New Roman"/>
          <w:b/>
          <w:lang w:val="fr-FR"/>
        </w:rPr>
      </w:pPr>
      <w:r w:rsidRPr="00DC1303">
        <w:rPr>
          <w:rFonts w:ascii="Times New Roman" w:hAnsi="Times New Roman"/>
          <w:b/>
        </w:rPr>
        <w:t>Recommendation</w:t>
      </w:r>
    </w:p>
    <w:p w14:paraId="2D12BF65" w14:textId="0C43E2A1" w:rsidR="00423036" w:rsidRDefault="004F6775" w:rsidP="001A58E2">
      <w:pPr>
        <w:rPr>
          <w:rFonts w:ascii="Times New Roman" w:hAnsi="Times New Roman"/>
        </w:rPr>
      </w:pPr>
      <w:r>
        <w:rPr>
          <w:rFonts w:ascii="Times New Roman" w:hAnsi="Times New Roman"/>
        </w:rPr>
        <w:t xml:space="preserve">Staff recommends </w:t>
      </w:r>
      <w:r w:rsidR="001340A1">
        <w:rPr>
          <w:rFonts w:ascii="Times New Roman" w:hAnsi="Times New Roman"/>
        </w:rPr>
        <w:t xml:space="preserve">a total penalty </w:t>
      </w:r>
      <w:r w:rsidR="00423036">
        <w:rPr>
          <w:rFonts w:ascii="Times New Roman" w:hAnsi="Times New Roman"/>
        </w:rPr>
        <w:t xml:space="preserve">of </w:t>
      </w:r>
      <w:r w:rsidR="00423036" w:rsidRPr="003E18E0">
        <w:rPr>
          <w:rFonts w:ascii="Times New Roman" w:hAnsi="Times New Roman"/>
        </w:rPr>
        <w:t>$</w:t>
      </w:r>
      <w:r w:rsidR="005E1343">
        <w:rPr>
          <w:rFonts w:ascii="Times New Roman" w:hAnsi="Times New Roman"/>
        </w:rPr>
        <w:t>5,800</w:t>
      </w:r>
      <w:r w:rsidR="00423036" w:rsidRPr="003E18E0">
        <w:rPr>
          <w:rFonts w:ascii="Times New Roman" w:hAnsi="Times New Roman"/>
        </w:rPr>
        <w:t xml:space="preserve"> for </w:t>
      </w:r>
      <w:r w:rsidR="00D5631C" w:rsidRPr="003E18E0">
        <w:rPr>
          <w:rFonts w:ascii="Times New Roman" w:hAnsi="Times New Roman"/>
        </w:rPr>
        <w:t>1</w:t>
      </w:r>
      <w:r w:rsidR="00F11442" w:rsidRPr="003E18E0">
        <w:rPr>
          <w:rFonts w:ascii="Times New Roman" w:hAnsi="Times New Roman"/>
        </w:rPr>
        <w:t>79</w:t>
      </w:r>
      <w:r w:rsidR="00423036">
        <w:rPr>
          <w:rFonts w:ascii="Times New Roman" w:hAnsi="Times New Roman"/>
        </w:rPr>
        <w:t xml:space="preserve"> violations of </w:t>
      </w:r>
      <w:r w:rsidR="005E1343">
        <w:rPr>
          <w:rFonts w:ascii="Times New Roman" w:hAnsi="Times New Roman"/>
        </w:rPr>
        <w:t xml:space="preserve">WAC 480-15-490, Tariff 15-C, Item 230, and </w:t>
      </w:r>
      <w:r w:rsidR="00423036">
        <w:rPr>
          <w:rFonts w:ascii="Times New Roman" w:hAnsi="Times New Roman"/>
        </w:rPr>
        <w:t>WAC 480-15-630, Tariff 15-C, Item 85, as follows:</w:t>
      </w:r>
    </w:p>
    <w:p w14:paraId="43454754" w14:textId="77777777" w:rsidR="00423036" w:rsidRDefault="00423036" w:rsidP="001A58E2">
      <w:pPr>
        <w:rPr>
          <w:rFonts w:ascii="Times New Roman" w:hAnsi="Times New Roman"/>
        </w:rPr>
      </w:pPr>
    </w:p>
    <w:p w14:paraId="4D1B41ED" w14:textId="12210703" w:rsidR="00725034" w:rsidRDefault="00725034" w:rsidP="00423036">
      <w:pPr>
        <w:pStyle w:val="ListParagraph"/>
        <w:numPr>
          <w:ilvl w:val="0"/>
          <w:numId w:val="12"/>
        </w:numPr>
        <w:rPr>
          <w:rFonts w:ascii="Times New Roman" w:hAnsi="Times New Roman"/>
        </w:rPr>
      </w:pPr>
      <w:r>
        <w:rPr>
          <w:rFonts w:ascii="Times New Roman" w:hAnsi="Times New Roman"/>
        </w:rPr>
        <w:t>$</w:t>
      </w:r>
      <w:r w:rsidR="005E1343">
        <w:rPr>
          <w:rFonts w:ascii="Times New Roman" w:hAnsi="Times New Roman"/>
        </w:rPr>
        <w:t>4,3</w:t>
      </w:r>
      <w:r>
        <w:rPr>
          <w:rFonts w:ascii="Times New Roman" w:hAnsi="Times New Roman"/>
        </w:rPr>
        <w:t xml:space="preserve">00 for 43 violations of </w:t>
      </w:r>
      <w:r w:rsidR="005E1343">
        <w:rPr>
          <w:rFonts w:ascii="Times New Roman" w:hAnsi="Times New Roman"/>
        </w:rPr>
        <w:t>Tariff 15-C, Item 230(4)</w:t>
      </w:r>
      <w:r>
        <w:rPr>
          <w:rFonts w:ascii="Times New Roman" w:hAnsi="Times New Roman"/>
        </w:rPr>
        <w:t xml:space="preserve">: </w:t>
      </w:r>
      <w:r w:rsidR="005E1343">
        <w:rPr>
          <w:rFonts w:ascii="Times New Roman" w:hAnsi="Times New Roman"/>
        </w:rPr>
        <w:t>improperly billing travel time prior to performing an estimate</w:t>
      </w:r>
      <w:r w:rsidR="003F5919">
        <w:rPr>
          <w:rFonts w:ascii="Times New Roman" w:hAnsi="Times New Roman"/>
        </w:rPr>
        <w:t>.</w:t>
      </w:r>
    </w:p>
    <w:p w14:paraId="1CC96A7B" w14:textId="4F9D5B8B" w:rsidR="008C57BC" w:rsidRDefault="008C57BC" w:rsidP="00423036">
      <w:pPr>
        <w:pStyle w:val="ListParagraph"/>
        <w:numPr>
          <w:ilvl w:val="0"/>
          <w:numId w:val="12"/>
        </w:numPr>
        <w:rPr>
          <w:rFonts w:ascii="Times New Roman" w:hAnsi="Times New Roman"/>
        </w:rPr>
      </w:pPr>
      <w:r>
        <w:rPr>
          <w:rFonts w:ascii="Times New Roman" w:hAnsi="Times New Roman"/>
        </w:rPr>
        <w:t>$</w:t>
      </w:r>
      <w:r w:rsidR="005E1343">
        <w:rPr>
          <w:rFonts w:ascii="Times New Roman" w:hAnsi="Times New Roman"/>
        </w:rPr>
        <w:t>8</w:t>
      </w:r>
      <w:r>
        <w:rPr>
          <w:rFonts w:ascii="Times New Roman" w:hAnsi="Times New Roman"/>
        </w:rPr>
        <w:t>00 for eight violations of Tariff 15-C, Item 230(4): failure to bill actual or flat rate travel time.</w:t>
      </w:r>
    </w:p>
    <w:p w14:paraId="53CE3FD9" w14:textId="6AA9AC87" w:rsidR="00423036" w:rsidRDefault="00423036" w:rsidP="00423036">
      <w:pPr>
        <w:pStyle w:val="ListParagraph"/>
        <w:numPr>
          <w:ilvl w:val="0"/>
          <w:numId w:val="12"/>
        </w:numPr>
        <w:rPr>
          <w:rFonts w:ascii="Times New Roman" w:hAnsi="Times New Roman"/>
        </w:rPr>
      </w:pPr>
      <w:r>
        <w:rPr>
          <w:rFonts w:ascii="Times New Roman" w:hAnsi="Times New Roman"/>
        </w:rPr>
        <w:t>$100 for violations of Tariff 15-C, Item 85(2)(c)</w:t>
      </w:r>
      <w:r w:rsidR="00403972">
        <w:rPr>
          <w:rFonts w:ascii="Times New Roman" w:hAnsi="Times New Roman"/>
        </w:rPr>
        <w:t>:</w:t>
      </w:r>
      <w:r>
        <w:rPr>
          <w:rFonts w:ascii="Times New Roman" w:hAnsi="Times New Roman"/>
        </w:rPr>
        <w:t xml:space="preserve"> failure to obtain the customer’s signature to acknowledge receipt of “Your Guide to Moving in Washington State</w:t>
      </w:r>
      <w:r w:rsidR="001340A1">
        <w:rPr>
          <w:rFonts w:ascii="Times New Roman" w:hAnsi="Times New Roman"/>
        </w:rPr>
        <w:t>.</w:t>
      </w:r>
      <w:r w:rsidR="00FA75DB">
        <w:rPr>
          <w:rFonts w:ascii="Times New Roman" w:hAnsi="Times New Roman"/>
        </w:rPr>
        <w:t>”</w:t>
      </w:r>
    </w:p>
    <w:p w14:paraId="2A745BF9" w14:textId="0A4C9DFF" w:rsidR="00423036" w:rsidRPr="00C17CB4" w:rsidRDefault="00403972" w:rsidP="00423036">
      <w:pPr>
        <w:pStyle w:val="ListParagraph"/>
        <w:numPr>
          <w:ilvl w:val="0"/>
          <w:numId w:val="12"/>
        </w:numPr>
        <w:rPr>
          <w:rFonts w:ascii="Times New Roman" w:hAnsi="Times New Roman"/>
        </w:rPr>
      </w:pPr>
      <w:r>
        <w:rPr>
          <w:rFonts w:ascii="Times New Roman" w:hAnsi="Times New Roman"/>
        </w:rPr>
        <w:t>$100 for violations</w:t>
      </w:r>
      <w:r w:rsidR="00423036">
        <w:rPr>
          <w:rFonts w:ascii="Times New Roman" w:hAnsi="Times New Roman"/>
        </w:rPr>
        <w:t xml:space="preserve"> of Tariff 15-C, Item 85(2)(d)</w:t>
      </w:r>
      <w:r>
        <w:rPr>
          <w:rFonts w:ascii="Times New Roman" w:hAnsi="Times New Roman"/>
        </w:rPr>
        <w:t>: failure to complete the customer’s name, phone number, and address</w:t>
      </w:r>
      <w:r w:rsidR="001340A1">
        <w:rPr>
          <w:rFonts w:ascii="Times New Roman" w:hAnsi="Times New Roman"/>
        </w:rPr>
        <w:t>.</w:t>
      </w:r>
    </w:p>
    <w:p w14:paraId="4CF927C3" w14:textId="38560924" w:rsidR="00423036" w:rsidRPr="00EB7ED6" w:rsidRDefault="00403972" w:rsidP="00423036">
      <w:pPr>
        <w:pStyle w:val="ListParagraph"/>
        <w:numPr>
          <w:ilvl w:val="0"/>
          <w:numId w:val="12"/>
        </w:numPr>
        <w:rPr>
          <w:rFonts w:ascii="Times New Roman" w:hAnsi="Times New Roman"/>
          <w:b/>
        </w:rPr>
      </w:pPr>
      <w:r>
        <w:rPr>
          <w:rFonts w:ascii="Times New Roman" w:hAnsi="Times New Roman"/>
        </w:rPr>
        <w:t>$100 f</w:t>
      </w:r>
      <w:r w:rsidR="00423036">
        <w:rPr>
          <w:rFonts w:ascii="Times New Roman" w:hAnsi="Times New Roman"/>
        </w:rPr>
        <w:t>or violation</w:t>
      </w:r>
      <w:r>
        <w:rPr>
          <w:rFonts w:ascii="Times New Roman" w:hAnsi="Times New Roman"/>
        </w:rPr>
        <w:t>s</w:t>
      </w:r>
      <w:r w:rsidR="00423036">
        <w:rPr>
          <w:rFonts w:ascii="Times New Roman" w:hAnsi="Times New Roman"/>
        </w:rPr>
        <w:t xml:space="preserve"> of Tariff 15-C, Item 85(2)(e)</w:t>
      </w:r>
      <w:r>
        <w:rPr>
          <w:rFonts w:ascii="Times New Roman" w:hAnsi="Times New Roman"/>
        </w:rPr>
        <w:t>: failure to list the customer’s contact person on the estimate form</w:t>
      </w:r>
      <w:r w:rsidR="0057457C">
        <w:rPr>
          <w:rFonts w:ascii="Times New Roman" w:hAnsi="Times New Roman"/>
        </w:rPr>
        <w:t>.</w:t>
      </w:r>
    </w:p>
    <w:p w14:paraId="0D77488C" w14:textId="57A98B2F" w:rsidR="00423036" w:rsidRPr="00EB7ED6" w:rsidRDefault="00403972" w:rsidP="00423036">
      <w:pPr>
        <w:pStyle w:val="ListParagraph"/>
        <w:numPr>
          <w:ilvl w:val="0"/>
          <w:numId w:val="12"/>
        </w:numPr>
        <w:rPr>
          <w:rFonts w:ascii="Times New Roman" w:hAnsi="Times New Roman"/>
          <w:b/>
        </w:rPr>
      </w:pPr>
      <w:r>
        <w:rPr>
          <w:rFonts w:ascii="Times New Roman" w:hAnsi="Times New Roman"/>
        </w:rPr>
        <w:t xml:space="preserve">$100 for </w:t>
      </w:r>
      <w:r w:rsidR="00423036">
        <w:rPr>
          <w:rFonts w:ascii="Times New Roman" w:hAnsi="Times New Roman"/>
        </w:rPr>
        <w:t>violation</w:t>
      </w:r>
      <w:r>
        <w:rPr>
          <w:rFonts w:ascii="Times New Roman" w:hAnsi="Times New Roman"/>
        </w:rPr>
        <w:t>s</w:t>
      </w:r>
      <w:r w:rsidR="00423036">
        <w:rPr>
          <w:rFonts w:ascii="Times New Roman" w:hAnsi="Times New Roman"/>
        </w:rPr>
        <w:t xml:space="preserve"> of Tariff 15-C, Item 85(2)(f)</w:t>
      </w:r>
      <w:r>
        <w:rPr>
          <w:rFonts w:ascii="Times New Roman" w:hAnsi="Times New Roman"/>
        </w:rPr>
        <w:t>: failure to complete the destination address.</w:t>
      </w:r>
    </w:p>
    <w:p w14:paraId="3426DB22" w14:textId="1E4D7380" w:rsidR="00423036" w:rsidRPr="005004C3" w:rsidRDefault="00403972" w:rsidP="00423036">
      <w:pPr>
        <w:pStyle w:val="ListParagraph"/>
        <w:numPr>
          <w:ilvl w:val="0"/>
          <w:numId w:val="12"/>
        </w:numPr>
        <w:rPr>
          <w:rFonts w:ascii="Times New Roman" w:hAnsi="Times New Roman"/>
          <w:b/>
        </w:rPr>
      </w:pPr>
      <w:r>
        <w:rPr>
          <w:rFonts w:ascii="Times New Roman" w:hAnsi="Times New Roman"/>
        </w:rPr>
        <w:t>$100 f</w:t>
      </w:r>
      <w:r w:rsidR="00423036" w:rsidRPr="005004C3">
        <w:rPr>
          <w:rFonts w:ascii="Times New Roman" w:hAnsi="Times New Roman"/>
        </w:rPr>
        <w:t>or violation</w:t>
      </w:r>
      <w:r>
        <w:rPr>
          <w:rFonts w:ascii="Times New Roman" w:hAnsi="Times New Roman"/>
        </w:rPr>
        <w:t>s</w:t>
      </w:r>
      <w:r w:rsidR="00423036" w:rsidRPr="005004C3">
        <w:rPr>
          <w:rFonts w:ascii="Times New Roman" w:hAnsi="Times New Roman"/>
        </w:rPr>
        <w:t xml:space="preserve"> of Tariff 15-C, Item 85(2)(m)</w:t>
      </w:r>
      <w:r>
        <w:rPr>
          <w:rFonts w:ascii="Times New Roman" w:hAnsi="Times New Roman"/>
        </w:rPr>
        <w:t>: failure</w:t>
      </w:r>
      <w:r w:rsidRPr="005004C3">
        <w:rPr>
          <w:rFonts w:ascii="Times New Roman" w:hAnsi="Times New Roman"/>
        </w:rPr>
        <w:t xml:space="preserve"> to obtain the customer’s initials next to the chosen valuation option</w:t>
      </w:r>
      <w:r>
        <w:rPr>
          <w:rFonts w:ascii="Times New Roman" w:hAnsi="Times New Roman"/>
        </w:rPr>
        <w:t>.</w:t>
      </w:r>
    </w:p>
    <w:p w14:paraId="51B16AA3" w14:textId="1C54BEC8" w:rsidR="00423036" w:rsidRPr="004A31EB" w:rsidRDefault="00403972" w:rsidP="00423036">
      <w:pPr>
        <w:pStyle w:val="ListParagraph"/>
        <w:numPr>
          <w:ilvl w:val="0"/>
          <w:numId w:val="12"/>
        </w:numPr>
        <w:rPr>
          <w:rFonts w:ascii="Times New Roman" w:hAnsi="Times New Roman"/>
          <w:b/>
        </w:rPr>
      </w:pPr>
      <w:r>
        <w:rPr>
          <w:rFonts w:ascii="Times New Roman" w:hAnsi="Times New Roman"/>
        </w:rPr>
        <w:lastRenderedPageBreak/>
        <w:t xml:space="preserve">$100 for </w:t>
      </w:r>
      <w:r w:rsidR="00423036">
        <w:rPr>
          <w:rFonts w:ascii="Times New Roman" w:hAnsi="Times New Roman"/>
        </w:rPr>
        <w:t>violation</w:t>
      </w:r>
      <w:r>
        <w:rPr>
          <w:rFonts w:ascii="Times New Roman" w:hAnsi="Times New Roman"/>
        </w:rPr>
        <w:t>s</w:t>
      </w:r>
      <w:r w:rsidR="00423036">
        <w:rPr>
          <w:rFonts w:ascii="Times New Roman" w:hAnsi="Times New Roman"/>
        </w:rPr>
        <w:t xml:space="preserve"> of Tariff 15-C, Item 85(2)(p)(q)</w:t>
      </w:r>
      <w:r>
        <w:rPr>
          <w:rFonts w:ascii="Times New Roman" w:hAnsi="Times New Roman"/>
        </w:rPr>
        <w:t>: failure to obtain the customer’s initials indicating the selection of a binding or non-binding estimate</w:t>
      </w:r>
      <w:r w:rsidR="001340A1">
        <w:rPr>
          <w:rFonts w:ascii="Times New Roman" w:hAnsi="Times New Roman"/>
        </w:rPr>
        <w:t>.</w:t>
      </w:r>
    </w:p>
    <w:p w14:paraId="1E54CD67" w14:textId="7A27CADB" w:rsidR="00423036" w:rsidRPr="00F80D1A" w:rsidRDefault="00403972" w:rsidP="00423036">
      <w:pPr>
        <w:pStyle w:val="ListParagraph"/>
        <w:numPr>
          <w:ilvl w:val="0"/>
          <w:numId w:val="12"/>
        </w:numPr>
        <w:rPr>
          <w:rFonts w:ascii="Times New Roman" w:hAnsi="Times New Roman"/>
          <w:b/>
        </w:rPr>
      </w:pPr>
      <w:r>
        <w:rPr>
          <w:rFonts w:ascii="Times New Roman" w:hAnsi="Times New Roman"/>
        </w:rPr>
        <w:t xml:space="preserve">$100 for </w:t>
      </w:r>
      <w:r w:rsidR="00423036">
        <w:rPr>
          <w:rFonts w:ascii="Times New Roman" w:hAnsi="Times New Roman"/>
        </w:rPr>
        <w:t>violation</w:t>
      </w:r>
      <w:r>
        <w:rPr>
          <w:rFonts w:ascii="Times New Roman" w:hAnsi="Times New Roman"/>
        </w:rPr>
        <w:t>s</w:t>
      </w:r>
      <w:r w:rsidR="00423036">
        <w:rPr>
          <w:rFonts w:ascii="Times New Roman" w:hAnsi="Times New Roman"/>
        </w:rPr>
        <w:t xml:space="preserve"> of Tariff 15-C, Item 85(2)(s)</w:t>
      </w:r>
      <w:r>
        <w:rPr>
          <w:rFonts w:ascii="Times New Roman" w:hAnsi="Times New Roman"/>
        </w:rPr>
        <w:t>:</w:t>
      </w:r>
      <w:r w:rsidR="00170A51">
        <w:rPr>
          <w:rFonts w:ascii="Times New Roman" w:hAnsi="Times New Roman"/>
        </w:rPr>
        <w:t xml:space="preserve"> failure to obtain the company</w:t>
      </w:r>
      <w:r>
        <w:rPr>
          <w:rFonts w:ascii="Times New Roman" w:hAnsi="Times New Roman"/>
        </w:rPr>
        <w:t xml:space="preserve"> and/or customer’s signature and date</w:t>
      </w:r>
      <w:r w:rsidR="00D5631C">
        <w:rPr>
          <w:rFonts w:ascii="Times New Roman" w:hAnsi="Times New Roman"/>
        </w:rPr>
        <w:t>.</w:t>
      </w:r>
    </w:p>
    <w:p w14:paraId="3658A842" w14:textId="77777777" w:rsidR="00423036" w:rsidRPr="002B2759" w:rsidRDefault="00423036" w:rsidP="00075AFC">
      <w:pPr>
        <w:pStyle w:val="ListParagraph"/>
        <w:rPr>
          <w:rFonts w:ascii="Times New Roman" w:hAnsi="Times New Roman"/>
          <w:b/>
        </w:rPr>
      </w:pPr>
    </w:p>
    <w:p w14:paraId="48BC44A2" w14:textId="5388C64F" w:rsidR="00ED09FC" w:rsidRDefault="00C96B84" w:rsidP="00F80D1A">
      <w:pPr>
        <w:rPr>
          <w:rFonts w:ascii="Times New Roman" w:hAnsi="Times New Roman"/>
        </w:rPr>
      </w:pPr>
      <w:r w:rsidRPr="00E14553">
        <w:rPr>
          <w:rFonts w:ascii="Times New Roman" w:hAnsi="Times New Roman"/>
          <w:lang w:bidi="en-US"/>
        </w:rPr>
        <w:t>Staff also recommends that Olympic Movers issue a total of $</w:t>
      </w:r>
      <w:r w:rsidR="00E14553" w:rsidRPr="00E14553">
        <w:rPr>
          <w:rFonts w:ascii="Times New Roman" w:hAnsi="Times New Roman"/>
          <w:lang w:bidi="en-US"/>
        </w:rPr>
        <w:t>3,297</w:t>
      </w:r>
      <w:r w:rsidRPr="00E14553">
        <w:rPr>
          <w:rFonts w:ascii="Times New Roman" w:hAnsi="Times New Roman"/>
          <w:lang w:bidi="en-US"/>
        </w:rPr>
        <w:t xml:space="preserve"> </w:t>
      </w:r>
      <w:r w:rsidR="003E18E0" w:rsidRPr="00E14553">
        <w:rPr>
          <w:rFonts w:ascii="Times New Roman" w:hAnsi="Times New Roman"/>
          <w:lang w:bidi="en-US"/>
        </w:rPr>
        <w:t xml:space="preserve">in credits </w:t>
      </w:r>
      <w:r w:rsidRPr="00E14553">
        <w:rPr>
          <w:rFonts w:ascii="Times New Roman" w:hAnsi="Times New Roman"/>
          <w:lang w:bidi="en-US"/>
        </w:rPr>
        <w:t xml:space="preserve">to its customers for monies collected </w:t>
      </w:r>
      <w:r w:rsidR="005E1343">
        <w:rPr>
          <w:rFonts w:ascii="Times New Roman" w:hAnsi="Times New Roman"/>
          <w:lang w:bidi="en-US"/>
        </w:rPr>
        <w:t>from</w:t>
      </w:r>
      <w:r w:rsidRPr="00E14553">
        <w:rPr>
          <w:rFonts w:ascii="Times New Roman" w:hAnsi="Times New Roman"/>
          <w:lang w:bidi="en-US"/>
        </w:rPr>
        <w:t xml:space="preserve"> incorrectly billed travel time, as documented in Appendi</w:t>
      </w:r>
      <w:r w:rsidR="00E14553" w:rsidRPr="00E14553">
        <w:rPr>
          <w:rFonts w:ascii="Times New Roman" w:hAnsi="Times New Roman"/>
          <w:lang w:bidi="en-US"/>
        </w:rPr>
        <w:t>x</w:t>
      </w:r>
      <w:r w:rsidRPr="00E14553">
        <w:rPr>
          <w:rFonts w:ascii="Times New Roman" w:hAnsi="Times New Roman"/>
          <w:lang w:bidi="en-US"/>
        </w:rPr>
        <w:t xml:space="preserve"> C</w:t>
      </w:r>
      <w:r w:rsidR="00E14553" w:rsidRPr="00E14553">
        <w:rPr>
          <w:rFonts w:ascii="Times New Roman" w:hAnsi="Times New Roman"/>
          <w:lang w:bidi="en-US"/>
        </w:rPr>
        <w:t>.</w:t>
      </w:r>
      <w:r w:rsidDel="0067491D">
        <w:rPr>
          <w:rFonts w:ascii="Times New Roman" w:hAnsi="Times New Roman"/>
        </w:rPr>
        <w:t xml:space="preserve"> </w:t>
      </w:r>
    </w:p>
    <w:p w14:paraId="79A1E087" w14:textId="77777777" w:rsidR="001340A1" w:rsidRDefault="001340A1" w:rsidP="00ED09FC">
      <w:pPr>
        <w:jc w:val="center"/>
        <w:rPr>
          <w:rFonts w:ascii="Times New Roman" w:hAnsi="Times New Roman"/>
        </w:rPr>
      </w:pPr>
    </w:p>
    <w:p w14:paraId="522F9E8B" w14:textId="77777777" w:rsidR="001340A1" w:rsidRDefault="001340A1" w:rsidP="00ED09FC">
      <w:pPr>
        <w:jc w:val="center"/>
        <w:rPr>
          <w:rFonts w:ascii="Times New Roman" w:hAnsi="Times New Roman"/>
        </w:rPr>
      </w:pPr>
    </w:p>
    <w:p w14:paraId="07E20BF2" w14:textId="77777777" w:rsidR="001340A1" w:rsidRDefault="001340A1" w:rsidP="00ED09FC">
      <w:pPr>
        <w:jc w:val="center"/>
        <w:rPr>
          <w:rFonts w:ascii="Times New Roman" w:hAnsi="Times New Roman"/>
        </w:rPr>
      </w:pPr>
    </w:p>
    <w:p w14:paraId="05F10767" w14:textId="77777777" w:rsidR="001340A1" w:rsidRDefault="001340A1" w:rsidP="00ED09FC">
      <w:pPr>
        <w:jc w:val="center"/>
        <w:rPr>
          <w:rFonts w:ascii="Times New Roman" w:hAnsi="Times New Roman"/>
        </w:rPr>
      </w:pPr>
    </w:p>
    <w:p w14:paraId="0AB5AEA6" w14:textId="77777777" w:rsidR="001340A1" w:rsidRDefault="001340A1" w:rsidP="00ED09FC">
      <w:pPr>
        <w:jc w:val="center"/>
        <w:rPr>
          <w:rFonts w:ascii="Times New Roman" w:hAnsi="Times New Roman"/>
        </w:rPr>
      </w:pPr>
    </w:p>
    <w:p w14:paraId="76F9BA91" w14:textId="77777777" w:rsidR="001340A1" w:rsidRDefault="001340A1" w:rsidP="00ED09FC">
      <w:pPr>
        <w:jc w:val="center"/>
        <w:rPr>
          <w:rFonts w:ascii="Times New Roman" w:hAnsi="Times New Roman"/>
        </w:rPr>
      </w:pPr>
    </w:p>
    <w:p w14:paraId="1A54DFF7" w14:textId="77777777" w:rsidR="00E14553" w:rsidRDefault="00E14553" w:rsidP="00ED09FC">
      <w:pPr>
        <w:jc w:val="center"/>
        <w:rPr>
          <w:rFonts w:ascii="Times New Roman" w:hAnsi="Times New Roman"/>
        </w:rPr>
      </w:pPr>
    </w:p>
    <w:p w14:paraId="4520BEC7" w14:textId="77777777" w:rsidR="00E14553" w:rsidRDefault="00E14553" w:rsidP="00ED09FC">
      <w:pPr>
        <w:jc w:val="center"/>
        <w:rPr>
          <w:rFonts w:ascii="Times New Roman" w:hAnsi="Times New Roman"/>
        </w:rPr>
      </w:pPr>
    </w:p>
    <w:p w14:paraId="1443AD0A" w14:textId="77777777" w:rsidR="00E14553" w:rsidRDefault="00E14553" w:rsidP="00ED09FC">
      <w:pPr>
        <w:jc w:val="center"/>
        <w:rPr>
          <w:rFonts w:ascii="Times New Roman" w:hAnsi="Times New Roman"/>
        </w:rPr>
      </w:pPr>
    </w:p>
    <w:p w14:paraId="03521CD2" w14:textId="77777777" w:rsidR="00E14553" w:rsidRDefault="00E14553" w:rsidP="00ED09FC">
      <w:pPr>
        <w:jc w:val="center"/>
        <w:rPr>
          <w:rFonts w:ascii="Times New Roman" w:hAnsi="Times New Roman"/>
        </w:rPr>
      </w:pPr>
    </w:p>
    <w:p w14:paraId="00286302" w14:textId="77777777" w:rsidR="00E14553" w:rsidRDefault="00E14553" w:rsidP="00ED09FC">
      <w:pPr>
        <w:jc w:val="center"/>
        <w:rPr>
          <w:rFonts w:ascii="Times New Roman" w:hAnsi="Times New Roman"/>
        </w:rPr>
      </w:pPr>
    </w:p>
    <w:p w14:paraId="286AF87B" w14:textId="77777777" w:rsidR="00E14553" w:rsidRDefault="00E14553" w:rsidP="00ED09FC">
      <w:pPr>
        <w:jc w:val="center"/>
        <w:rPr>
          <w:rFonts w:ascii="Times New Roman" w:hAnsi="Times New Roman"/>
        </w:rPr>
      </w:pPr>
    </w:p>
    <w:p w14:paraId="2ACB4C5D" w14:textId="77777777" w:rsidR="00E14553" w:rsidRDefault="00E14553" w:rsidP="00ED09FC">
      <w:pPr>
        <w:jc w:val="center"/>
        <w:rPr>
          <w:rFonts w:ascii="Times New Roman" w:hAnsi="Times New Roman"/>
        </w:rPr>
      </w:pPr>
    </w:p>
    <w:p w14:paraId="543D5284" w14:textId="77777777" w:rsidR="00E14553" w:rsidRDefault="00E14553" w:rsidP="00ED09FC">
      <w:pPr>
        <w:jc w:val="center"/>
        <w:rPr>
          <w:rFonts w:ascii="Times New Roman" w:hAnsi="Times New Roman"/>
        </w:rPr>
      </w:pPr>
    </w:p>
    <w:p w14:paraId="4F937DC6" w14:textId="77777777" w:rsidR="00E14553" w:rsidRDefault="00E14553" w:rsidP="00ED09FC">
      <w:pPr>
        <w:jc w:val="center"/>
        <w:rPr>
          <w:rFonts w:ascii="Times New Roman" w:hAnsi="Times New Roman"/>
        </w:rPr>
      </w:pPr>
    </w:p>
    <w:p w14:paraId="684CFD61" w14:textId="77777777" w:rsidR="00E14553" w:rsidRDefault="00E14553" w:rsidP="00ED09FC">
      <w:pPr>
        <w:jc w:val="center"/>
        <w:rPr>
          <w:rFonts w:ascii="Times New Roman" w:hAnsi="Times New Roman"/>
        </w:rPr>
      </w:pPr>
    </w:p>
    <w:p w14:paraId="6CA15404" w14:textId="77777777" w:rsidR="00E14553" w:rsidRDefault="00E14553" w:rsidP="00ED09FC">
      <w:pPr>
        <w:jc w:val="center"/>
        <w:rPr>
          <w:rFonts w:ascii="Times New Roman" w:hAnsi="Times New Roman"/>
        </w:rPr>
      </w:pPr>
    </w:p>
    <w:p w14:paraId="04211F3C" w14:textId="77777777" w:rsidR="00E14553" w:rsidRDefault="00E14553" w:rsidP="00ED09FC">
      <w:pPr>
        <w:jc w:val="center"/>
        <w:rPr>
          <w:rFonts w:ascii="Times New Roman" w:hAnsi="Times New Roman"/>
        </w:rPr>
      </w:pPr>
    </w:p>
    <w:p w14:paraId="05B7E4FE" w14:textId="77777777" w:rsidR="00E14553" w:rsidRDefault="00E14553" w:rsidP="00ED09FC">
      <w:pPr>
        <w:jc w:val="center"/>
        <w:rPr>
          <w:rFonts w:ascii="Times New Roman" w:hAnsi="Times New Roman"/>
        </w:rPr>
      </w:pPr>
    </w:p>
    <w:p w14:paraId="7AD88D7B" w14:textId="77777777" w:rsidR="00E14553" w:rsidRDefault="00E14553" w:rsidP="00ED09FC">
      <w:pPr>
        <w:jc w:val="center"/>
        <w:rPr>
          <w:rFonts w:ascii="Times New Roman" w:hAnsi="Times New Roman"/>
        </w:rPr>
      </w:pPr>
    </w:p>
    <w:p w14:paraId="60B8A423" w14:textId="77777777" w:rsidR="00E14553" w:rsidRDefault="00E14553" w:rsidP="00ED09FC">
      <w:pPr>
        <w:jc w:val="center"/>
        <w:rPr>
          <w:rFonts w:ascii="Times New Roman" w:hAnsi="Times New Roman"/>
        </w:rPr>
      </w:pPr>
    </w:p>
    <w:p w14:paraId="267DC7AE" w14:textId="77777777" w:rsidR="00E14553" w:rsidRDefault="00E14553" w:rsidP="00ED09FC">
      <w:pPr>
        <w:jc w:val="center"/>
        <w:rPr>
          <w:rFonts w:ascii="Times New Roman" w:hAnsi="Times New Roman"/>
        </w:rPr>
      </w:pPr>
    </w:p>
    <w:p w14:paraId="42622671" w14:textId="77777777" w:rsidR="00E14553" w:rsidRDefault="00E14553" w:rsidP="00ED09FC">
      <w:pPr>
        <w:jc w:val="center"/>
        <w:rPr>
          <w:rFonts w:ascii="Times New Roman" w:hAnsi="Times New Roman"/>
        </w:rPr>
      </w:pPr>
    </w:p>
    <w:p w14:paraId="4A699AC9" w14:textId="77777777" w:rsidR="00E14553" w:rsidRDefault="00E14553" w:rsidP="00ED09FC">
      <w:pPr>
        <w:jc w:val="center"/>
        <w:rPr>
          <w:rFonts w:ascii="Times New Roman" w:hAnsi="Times New Roman"/>
        </w:rPr>
      </w:pPr>
    </w:p>
    <w:p w14:paraId="5063F3C6" w14:textId="77777777" w:rsidR="00E14553" w:rsidRDefault="00E14553" w:rsidP="00ED09FC">
      <w:pPr>
        <w:jc w:val="center"/>
        <w:rPr>
          <w:rFonts w:ascii="Times New Roman" w:hAnsi="Times New Roman"/>
        </w:rPr>
      </w:pPr>
    </w:p>
    <w:p w14:paraId="258BDC35" w14:textId="77777777" w:rsidR="00E14553" w:rsidRDefault="00E14553" w:rsidP="00ED09FC">
      <w:pPr>
        <w:jc w:val="center"/>
        <w:rPr>
          <w:rFonts w:ascii="Times New Roman" w:hAnsi="Times New Roman"/>
        </w:rPr>
      </w:pPr>
    </w:p>
    <w:p w14:paraId="018B989A" w14:textId="77777777" w:rsidR="00E14553" w:rsidRDefault="00E14553" w:rsidP="00ED09FC">
      <w:pPr>
        <w:jc w:val="center"/>
        <w:rPr>
          <w:rFonts w:ascii="Times New Roman" w:hAnsi="Times New Roman"/>
        </w:rPr>
      </w:pPr>
    </w:p>
    <w:p w14:paraId="6369FA06" w14:textId="77777777" w:rsidR="00E14553" w:rsidRDefault="00E14553" w:rsidP="00ED09FC">
      <w:pPr>
        <w:jc w:val="center"/>
        <w:rPr>
          <w:rFonts w:ascii="Times New Roman" w:hAnsi="Times New Roman"/>
        </w:rPr>
      </w:pPr>
    </w:p>
    <w:p w14:paraId="73A9AD37" w14:textId="77777777" w:rsidR="00E14553" w:rsidRDefault="00E14553" w:rsidP="00ED09FC">
      <w:pPr>
        <w:jc w:val="center"/>
        <w:rPr>
          <w:rFonts w:ascii="Times New Roman" w:hAnsi="Times New Roman"/>
        </w:rPr>
      </w:pPr>
    </w:p>
    <w:p w14:paraId="4F671802" w14:textId="77777777" w:rsidR="00E14553" w:rsidRDefault="00E14553" w:rsidP="00ED09FC">
      <w:pPr>
        <w:jc w:val="center"/>
        <w:rPr>
          <w:rFonts w:ascii="Times New Roman" w:hAnsi="Times New Roman"/>
        </w:rPr>
      </w:pPr>
    </w:p>
    <w:p w14:paraId="4110D653" w14:textId="77777777" w:rsidR="00E14553" w:rsidRDefault="00E14553" w:rsidP="00ED09FC">
      <w:pPr>
        <w:jc w:val="center"/>
        <w:rPr>
          <w:rFonts w:ascii="Times New Roman" w:hAnsi="Times New Roman"/>
        </w:rPr>
      </w:pPr>
    </w:p>
    <w:p w14:paraId="3DFB0093" w14:textId="77777777" w:rsidR="00E14553" w:rsidRDefault="00E14553" w:rsidP="00ED09FC">
      <w:pPr>
        <w:jc w:val="center"/>
        <w:rPr>
          <w:rFonts w:ascii="Times New Roman" w:hAnsi="Times New Roman"/>
        </w:rPr>
      </w:pPr>
    </w:p>
    <w:p w14:paraId="244BF1D5" w14:textId="77777777" w:rsidR="00C96B84" w:rsidRDefault="00C96B84" w:rsidP="00ED09FC">
      <w:pPr>
        <w:jc w:val="center"/>
        <w:rPr>
          <w:rFonts w:ascii="Times New Roman" w:hAnsi="Times New Roman"/>
        </w:rPr>
      </w:pPr>
    </w:p>
    <w:p w14:paraId="1089342D" w14:textId="77777777" w:rsidR="00C96B84" w:rsidRDefault="00C96B84" w:rsidP="00ED09FC">
      <w:pPr>
        <w:jc w:val="center"/>
        <w:rPr>
          <w:rFonts w:ascii="Times New Roman" w:hAnsi="Times New Roman"/>
        </w:rPr>
      </w:pPr>
    </w:p>
    <w:p w14:paraId="2D6C2CB9" w14:textId="77777777" w:rsidR="005276DE" w:rsidRDefault="00423036" w:rsidP="00ED09FC">
      <w:pPr>
        <w:jc w:val="center"/>
        <w:rPr>
          <w:rFonts w:ascii="Times New Roman" w:hAnsi="Times New Roman"/>
        </w:rPr>
      </w:pPr>
      <w:r>
        <w:rPr>
          <w:rFonts w:ascii="Times New Roman" w:hAnsi="Times New Roman"/>
        </w:rPr>
        <w:t xml:space="preserve"> </w:t>
      </w:r>
    </w:p>
    <w:p w14:paraId="57B2806B" w14:textId="77777777" w:rsidR="005276DE" w:rsidRDefault="005276DE" w:rsidP="00ED09FC">
      <w:pPr>
        <w:jc w:val="center"/>
        <w:rPr>
          <w:rFonts w:ascii="Times New Roman" w:hAnsi="Times New Roman"/>
        </w:rPr>
      </w:pPr>
    </w:p>
    <w:p w14:paraId="4C2D24F7" w14:textId="29FC8622" w:rsidR="00ED09FC" w:rsidRDefault="00ED09FC" w:rsidP="00ED09FC">
      <w:pPr>
        <w:jc w:val="center"/>
        <w:rPr>
          <w:rFonts w:ascii="Times New Roman" w:hAnsi="Times New Roman"/>
          <w:b/>
          <w:bCs/>
          <w:sz w:val="28"/>
          <w:szCs w:val="28"/>
        </w:rPr>
      </w:pPr>
      <w:r>
        <w:rPr>
          <w:rFonts w:ascii="Times New Roman" w:hAnsi="Times New Roman"/>
          <w:b/>
          <w:bCs/>
          <w:sz w:val="28"/>
          <w:szCs w:val="28"/>
        </w:rPr>
        <w:lastRenderedPageBreak/>
        <w:t>SUPPLEMENTAL</w:t>
      </w:r>
      <w:r w:rsidR="003E18E0">
        <w:rPr>
          <w:rFonts w:ascii="Times New Roman" w:hAnsi="Times New Roman"/>
          <w:b/>
          <w:bCs/>
          <w:sz w:val="28"/>
          <w:szCs w:val="28"/>
        </w:rPr>
        <w:t xml:space="preserve"> ESTIMATES</w:t>
      </w:r>
    </w:p>
    <w:p w14:paraId="7AEFE55A" w14:textId="77777777" w:rsidR="00ED09FC" w:rsidRDefault="00ED09FC" w:rsidP="00ED09FC">
      <w:pPr>
        <w:rPr>
          <w:rFonts w:ascii="Times New Roman" w:hAnsi="Times New Roman"/>
          <w:b/>
          <w:bCs/>
          <w:sz w:val="28"/>
          <w:szCs w:val="28"/>
        </w:rPr>
      </w:pPr>
    </w:p>
    <w:p w14:paraId="603EB4CA" w14:textId="1C1B6621" w:rsidR="002B2759" w:rsidRDefault="00063A64" w:rsidP="00F80D1A">
      <w:pPr>
        <w:rPr>
          <w:rFonts w:ascii="Times New Roman" w:hAnsi="Times New Roman"/>
          <w:bCs/>
        </w:rPr>
      </w:pPr>
      <w:r>
        <w:rPr>
          <w:rFonts w:ascii="Times New Roman" w:hAnsi="Times New Roman"/>
          <w:bCs/>
        </w:rPr>
        <w:t xml:space="preserve">WAC 480-15-630 requires household goods carriers to issue an estimate prior to every move. In addition, the rule requires a company to issue a supplemental estimate if </w:t>
      </w:r>
      <w:r w:rsidR="0067491D">
        <w:rPr>
          <w:rFonts w:ascii="Times New Roman" w:hAnsi="Times New Roman"/>
          <w:bCs/>
        </w:rPr>
        <w:t xml:space="preserve">circumstances surrounding the move change causing the </w:t>
      </w:r>
      <w:r>
        <w:rPr>
          <w:rFonts w:ascii="Times New Roman" w:hAnsi="Times New Roman"/>
          <w:bCs/>
        </w:rPr>
        <w:t xml:space="preserve">cost of the move </w:t>
      </w:r>
      <w:r w:rsidR="0067491D">
        <w:rPr>
          <w:rFonts w:ascii="Times New Roman" w:hAnsi="Times New Roman"/>
          <w:bCs/>
        </w:rPr>
        <w:t xml:space="preserve">to </w:t>
      </w:r>
      <w:r>
        <w:rPr>
          <w:rFonts w:ascii="Times New Roman" w:hAnsi="Times New Roman"/>
          <w:bCs/>
        </w:rPr>
        <w:t>exceed 125 percent of the original estimate. A supplemental estimate is a document separate from the original estimate</w:t>
      </w:r>
      <w:r w:rsidR="001340A1">
        <w:rPr>
          <w:rFonts w:ascii="Times New Roman" w:hAnsi="Times New Roman"/>
          <w:bCs/>
        </w:rPr>
        <w:t xml:space="preserve"> that lists a</w:t>
      </w:r>
      <w:r>
        <w:rPr>
          <w:rFonts w:ascii="Times New Roman" w:hAnsi="Times New Roman"/>
          <w:bCs/>
        </w:rPr>
        <w:t xml:space="preserve"> complete description of the additional products or services </w:t>
      </w:r>
      <w:r w:rsidR="004806D5">
        <w:rPr>
          <w:rFonts w:ascii="Times New Roman" w:hAnsi="Times New Roman"/>
          <w:bCs/>
        </w:rPr>
        <w:t xml:space="preserve">to be </w:t>
      </w:r>
      <w:r>
        <w:rPr>
          <w:rFonts w:ascii="Times New Roman" w:hAnsi="Times New Roman"/>
          <w:bCs/>
        </w:rPr>
        <w:t xml:space="preserve">provided and the associated charges. </w:t>
      </w:r>
      <w:r w:rsidR="00ED09FC">
        <w:rPr>
          <w:rFonts w:ascii="Times New Roman" w:hAnsi="Times New Roman"/>
          <w:bCs/>
        </w:rPr>
        <w:t xml:space="preserve">WAC 480-15-660 requires household goods carriers to </w:t>
      </w:r>
      <w:r>
        <w:rPr>
          <w:rFonts w:ascii="Times New Roman" w:hAnsi="Times New Roman"/>
          <w:bCs/>
        </w:rPr>
        <w:t xml:space="preserve">provide a supplemental estimate if </w:t>
      </w:r>
      <w:r w:rsidR="00ED09FC">
        <w:rPr>
          <w:rFonts w:ascii="Times New Roman" w:hAnsi="Times New Roman"/>
          <w:bCs/>
        </w:rPr>
        <w:t xml:space="preserve">the circumstances surrounding the move change in a way </w:t>
      </w:r>
      <w:r w:rsidR="00AA1C39">
        <w:rPr>
          <w:rFonts w:ascii="Times New Roman" w:hAnsi="Times New Roman"/>
          <w:bCs/>
        </w:rPr>
        <w:t>that increases the</w:t>
      </w:r>
      <w:r w:rsidR="00ED09FC">
        <w:rPr>
          <w:rFonts w:ascii="Times New Roman" w:hAnsi="Times New Roman"/>
          <w:bCs/>
        </w:rPr>
        <w:t xml:space="preserve"> charges</w:t>
      </w:r>
      <w:r w:rsidR="0039699E">
        <w:rPr>
          <w:rFonts w:ascii="Times New Roman" w:hAnsi="Times New Roman"/>
          <w:bCs/>
        </w:rPr>
        <w:t>.</w:t>
      </w:r>
    </w:p>
    <w:p w14:paraId="60AA9667" w14:textId="77777777" w:rsidR="00610FC5" w:rsidRDefault="00610FC5" w:rsidP="00F80D1A">
      <w:pPr>
        <w:rPr>
          <w:rFonts w:ascii="Times New Roman" w:hAnsi="Times New Roman"/>
          <w:bCs/>
        </w:rPr>
      </w:pPr>
    </w:p>
    <w:p w14:paraId="0B58D246" w14:textId="2CB70D16" w:rsidR="00610FC5" w:rsidRDefault="00610FC5" w:rsidP="00610FC5">
      <w:pPr>
        <w:rPr>
          <w:rFonts w:ascii="Times New Roman" w:hAnsi="Times New Roman"/>
        </w:rPr>
      </w:pPr>
      <w:r>
        <w:rPr>
          <w:rFonts w:ascii="Times New Roman" w:hAnsi="Times New Roman"/>
        </w:rPr>
        <w:t xml:space="preserve">Olympic </w:t>
      </w:r>
      <w:r w:rsidR="004806D5">
        <w:rPr>
          <w:rFonts w:ascii="Times New Roman" w:hAnsi="Times New Roman"/>
        </w:rPr>
        <w:t xml:space="preserve">Movers </w:t>
      </w:r>
      <w:r>
        <w:rPr>
          <w:rFonts w:ascii="Times New Roman" w:hAnsi="Times New Roman"/>
        </w:rPr>
        <w:t xml:space="preserve">failed to correctly complete its </w:t>
      </w:r>
      <w:r w:rsidR="00AA1C39">
        <w:rPr>
          <w:rFonts w:ascii="Times New Roman" w:hAnsi="Times New Roman"/>
        </w:rPr>
        <w:t xml:space="preserve">supplemental </w:t>
      </w:r>
      <w:r>
        <w:rPr>
          <w:rFonts w:ascii="Times New Roman" w:hAnsi="Times New Roman"/>
        </w:rPr>
        <w:t xml:space="preserve">estimates. </w:t>
      </w:r>
      <w:r w:rsidR="005E1343">
        <w:rPr>
          <w:rFonts w:ascii="Times New Roman" w:hAnsi="Times New Roman"/>
        </w:rPr>
        <w:t>The</w:t>
      </w:r>
      <w:r w:rsidR="001952AC">
        <w:rPr>
          <w:rFonts w:ascii="Times New Roman" w:hAnsi="Times New Roman"/>
        </w:rPr>
        <w:t xml:space="preserve"> </w:t>
      </w:r>
      <w:r w:rsidR="008F2987">
        <w:rPr>
          <w:rFonts w:ascii="Times New Roman" w:hAnsi="Times New Roman"/>
        </w:rPr>
        <w:t>five moves that required supplemental estimates</w:t>
      </w:r>
      <w:r w:rsidR="005E1343">
        <w:rPr>
          <w:rFonts w:ascii="Times New Roman" w:hAnsi="Times New Roman"/>
        </w:rPr>
        <w:t xml:space="preserve"> </w:t>
      </w:r>
      <w:r w:rsidR="008F2987">
        <w:rPr>
          <w:rFonts w:ascii="Times New Roman" w:hAnsi="Times New Roman"/>
        </w:rPr>
        <w:t>contain</w:t>
      </w:r>
      <w:r w:rsidR="005E1343">
        <w:rPr>
          <w:rFonts w:ascii="Times New Roman" w:hAnsi="Times New Roman"/>
        </w:rPr>
        <w:t>ed the following rule and tariff violations</w:t>
      </w:r>
      <w:r>
        <w:rPr>
          <w:rFonts w:ascii="Times New Roman" w:hAnsi="Times New Roman"/>
        </w:rPr>
        <w:t>:</w:t>
      </w:r>
    </w:p>
    <w:p w14:paraId="69878DA3" w14:textId="77777777" w:rsidR="00610FC5" w:rsidRDefault="00610FC5" w:rsidP="00F80D1A">
      <w:pPr>
        <w:rPr>
          <w:rFonts w:ascii="Times New Roman" w:hAnsi="Times New Roman"/>
        </w:rPr>
      </w:pPr>
    </w:p>
    <w:p w14:paraId="105187A0" w14:textId="6229CF7C" w:rsidR="00610FC5" w:rsidRPr="00E51586" w:rsidRDefault="00610FC5" w:rsidP="00610FC5">
      <w:pPr>
        <w:pStyle w:val="ListParagraph"/>
        <w:numPr>
          <w:ilvl w:val="0"/>
          <w:numId w:val="12"/>
        </w:numPr>
        <w:rPr>
          <w:rFonts w:ascii="Times New Roman" w:hAnsi="Times New Roman"/>
          <w:b/>
        </w:rPr>
      </w:pPr>
      <w:r w:rsidRPr="00584F18">
        <w:rPr>
          <w:rFonts w:ascii="Times New Roman" w:hAnsi="Times New Roman"/>
        </w:rPr>
        <w:t xml:space="preserve">For </w:t>
      </w:r>
      <w:r w:rsidRPr="007B5B99">
        <w:rPr>
          <w:rFonts w:ascii="Times New Roman" w:hAnsi="Times New Roman"/>
        </w:rPr>
        <w:t xml:space="preserve">two </w:t>
      </w:r>
      <w:r w:rsidR="000D3EBF" w:rsidRPr="007B5B99">
        <w:rPr>
          <w:rFonts w:ascii="Times New Roman" w:hAnsi="Times New Roman"/>
        </w:rPr>
        <w:t xml:space="preserve">of the </w:t>
      </w:r>
      <w:r w:rsidRPr="007B5B99">
        <w:rPr>
          <w:rFonts w:ascii="Times New Roman" w:hAnsi="Times New Roman"/>
        </w:rPr>
        <w:t>moves, the company failed to complete a supplemental estimate</w:t>
      </w:r>
      <w:r>
        <w:rPr>
          <w:rFonts w:ascii="Times New Roman" w:hAnsi="Times New Roman"/>
        </w:rPr>
        <w:t xml:space="preserve"> when required in violation of WAC 480-15-660</w:t>
      </w:r>
      <w:r w:rsidRPr="002B2759">
        <w:rPr>
          <w:rFonts w:ascii="Times New Roman" w:hAnsi="Times New Roman"/>
        </w:rPr>
        <w:t>.</w:t>
      </w:r>
    </w:p>
    <w:p w14:paraId="22CCBDB3" w14:textId="7909BD88" w:rsidR="00610FC5" w:rsidRDefault="00610FC5" w:rsidP="00610FC5">
      <w:pPr>
        <w:pStyle w:val="ListParagraph"/>
        <w:numPr>
          <w:ilvl w:val="0"/>
          <w:numId w:val="12"/>
        </w:numPr>
        <w:rPr>
          <w:rFonts w:ascii="Times New Roman" w:hAnsi="Times New Roman"/>
          <w:b/>
        </w:rPr>
      </w:pPr>
      <w:r>
        <w:rPr>
          <w:rFonts w:ascii="Times New Roman" w:hAnsi="Times New Roman"/>
        </w:rPr>
        <w:t xml:space="preserve">For one </w:t>
      </w:r>
      <w:r w:rsidR="000D3EBF">
        <w:rPr>
          <w:rFonts w:ascii="Times New Roman" w:hAnsi="Times New Roman"/>
        </w:rPr>
        <w:t>move the company issued a supplemental estimate</w:t>
      </w:r>
      <w:r w:rsidR="00C518F9">
        <w:rPr>
          <w:rFonts w:ascii="Times New Roman" w:hAnsi="Times New Roman"/>
        </w:rPr>
        <w:t xml:space="preserve"> but</w:t>
      </w:r>
      <w:r w:rsidR="000D3EBF">
        <w:rPr>
          <w:rFonts w:ascii="Times New Roman" w:hAnsi="Times New Roman"/>
        </w:rPr>
        <w:t xml:space="preserve"> failed to complete the</w:t>
      </w:r>
      <w:r>
        <w:rPr>
          <w:rFonts w:ascii="Times New Roman" w:hAnsi="Times New Roman"/>
        </w:rPr>
        <w:t xml:space="preserve"> </w:t>
      </w:r>
      <w:r w:rsidR="00C518F9">
        <w:rPr>
          <w:rFonts w:ascii="Times New Roman" w:hAnsi="Times New Roman"/>
        </w:rPr>
        <w:t>required</w:t>
      </w:r>
      <w:r>
        <w:rPr>
          <w:rFonts w:ascii="Times New Roman" w:hAnsi="Times New Roman"/>
        </w:rPr>
        <w:t xml:space="preserve"> description of services and associated charges in violation of Tariff 15-C, Item 85(3)(e).</w:t>
      </w:r>
    </w:p>
    <w:p w14:paraId="239634D3" w14:textId="05B9036B" w:rsidR="00610FC5" w:rsidRDefault="00610FC5" w:rsidP="00610FC5">
      <w:pPr>
        <w:pStyle w:val="ListParagraph"/>
        <w:numPr>
          <w:ilvl w:val="0"/>
          <w:numId w:val="12"/>
        </w:numPr>
        <w:rPr>
          <w:rFonts w:ascii="Times New Roman" w:hAnsi="Times New Roman"/>
          <w:b/>
        </w:rPr>
      </w:pPr>
      <w:r>
        <w:rPr>
          <w:rFonts w:ascii="Times New Roman" w:hAnsi="Times New Roman"/>
        </w:rPr>
        <w:t>For two moves</w:t>
      </w:r>
      <w:r w:rsidR="00184784">
        <w:rPr>
          <w:rFonts w:ascii="Times New Roman" w:hAnsi="Times New Roman"/>
        </w:rPr>
        <w:t>,</w:t>
      </w:r>
      <w:r w:rsidR="000D3EBF">
        <w:rPr>
          <w:rFonts w:ascii="Times New Roman" w:hAnsi="Times New Roman"/>
        </w:rPr>
        <w:t xml:space="preserve"> the company issued a supplemental estimate</w:t>
      </w:r>
      <w:r>
        <w:rPr>
          <w:rFonts w:ascii="Times New Roman" w:hAnsi="Times New Roman"/>
        </w:rPr>
        <w:t xml:space="preserve">, </w:t>
      </w:r>
      <w:r w:rsidR="00184784">
        <w:rPr>
          <w:rFonts w:ascii="Times New Roman" w:hAnsi="Times New Roman"/>
        </w:rPr>
        <w:t>but</w:t>
      </w:r>
      <w:r>
        <w:rPr>
          <w:rFonts w:ascii="Times New Roman" w:hAnsi="Times New Roman"/>
        </w:rPr>
        <w:t xml:space="preserve"> failed to obtain the company’s and/or customer’s signature and date in violation of Tariff 15-C, Item 85(3)(f).</w:t>
      </w:r>
    </w:p>
    <w:p w14:paraId="5475505A" w14:textId="77777777" w:rsidR="00610FC5" w:rsidRDefault="00610FC5" w:rsidP="00610FC5">
      <w:pPr>
        <w:pStyle w:val="ListParagraph"/>
        <w:rPr>
          <w:rFonts w:ascii="Times New Roman" w:hAnsi="Times New Roman"/>
        </w:rPr>
      </w:pPr>
    </w:p>
    <w:p w14:paraId="33987466" w14:textId="77777777" w:rsidR="00610FC5" w:rsidRPr="00C13BA5" w:rsidRDefault="00610FC5" w:rsidP="00610FC5">
      <w:pPr>
        <w:rPr>
          <w:rFonts w:ascii="Times New Roman" w:hAnsi="Times New Roman"/>
          <w:b/>
          <w:lang w:val="fr-FR"/>
        </w:rPr>
      </w:pPr>
      <w:r w:rsidRPr="00DC1303">
        <w:rPr>
          <w:rFonts w:ascii="Times New Roman" w:hAnsi="Times New Roman"/>
          <w:b/>
        </w:rPr>
        <w:t>Recommendation</w:t>
      </w:r>
    </w:p>
    <w:p w14:paraId="7AB62F83" w14:textId="23695B02" w:rsidR="00610FC5" w:rsidRDefault="00610FC5" w:rsidP="00610FC5">
      <w:pPr>
        <w:rPr>
          <w:rFonts w:ascii="Times New Roman" w:hAnsi="Times New Roman"/>
        </w:rPr>
      </w:pPr>
      <w:r>
        <w:rPr>
          <w:rFonts w:ascii="Times New Roman" w:hAnsi="Times New Roman"/>
        </w:rPr>
        <w:t>Staff recommends penalties of $</w:t>
      </w:r>
      <w:r w:rsidR="00E14553">
        <w:rPr>
          <w:rFonts w:ascii="Times New Roman" w:hAnsi="Times New Roman"/>
        </w:rPr>
        <w:t>3</w:t>
      </w:r>
      <w:r>
        <w:rPr>
          <w:rFonts w:ascii="Times New Roman" w:hAnsi="Times New Roman"/>
        </w:rPr>
        <w:t xml:space="preserve">00 for </w:t>
      </w:r>
      <w:r w:rsidR="006324A0">
        <w:rPr>
          <w:rFonts w:ascii="Times New Roman" w:hAnsi="Times New Roman"/>
        </w:rPr>
        <w:t xml:space="preserve">five </w:t>
      </w:r>
      <w:r>
        <w:rPr>
          <w:rFonts w:ascii="Times New Roman" w:hAnsi="Times New Roman"/>
        </w:rPr>
        <w:t>violations of WAC 480-15-660, Tariff 15-C, Item 85, as follows:</w:t>
      </w:r>
    </w:p>
    <w:p w14:paraId="3A49B937" w14:textId="77777777" w:rsidR="00610FC5" w:rsidRDefault="00610FC5" w:rsidP="00F80D1A">
      <w:pPr>
        <w:rPr>
          <w:rFonts w:ascii="Times New Roman" w:hAnsi="Times New Roman"/>
        </w:rPr>
      </w:pPr>
    </w:p>
    <w:p w14:paraId="395339F0" w14:textId="082648D7" w:rsidR="00610FC5" w:rsidRPr="00F80D1A" w:rsidRDefault="00610FC5" w:rsidP="00610FC5">
      <w:pPr>
        <w:pStyle w:val="ListParagraph"/>
        <w:numPr>
          <w:ilvl w:val="0"/>
          <w:numId w:val="12"/>
        </w:numPr>
        <w:rPr>
          <w:rFonts w:ascii="Times New Roman" w:hAnsi="Times New Roman"/>
          <w:b/>
        </w:rPr>
      </w:pPr>
      <w:r>
        <w:rPr>
          <w:rFonts w:ascii="Times New Roman" w:hAnsi="Times New Roman"/>
        </w:rPr>
        <w:t xml:space="preserve">$100 for </w:t>
      </w:r>
      <w:r w:rsidRPr="00F80D1A">
        <w:rPr>
          <w:rFonts w:ascii="Times New Roman" w:hAnsi="Times New Roman"/>
        </w:rPr>
        <w:t>violations of WAC 480-15-660, Tariff 15-C, Item 85(3) for failing to complete a supplemental estimate</w:t>
      </w:r>
      <w:r w:rsidR="003E18E0">
        <w:rPr>
          <w:rFonts w:ascii="Times New Roman" w:hAnsi="Times New Roman"/>
        </w:rPr>
        <w:t xml:space="preserve"> when the circumstances surrounding the move changed</w:t>
      </w:r>
      <w:r w:rsidRPr="00F80D1A">
        <w:rPr>
          <w:rFonts w:ascii="Times New Roman" w:hAnsi="Times New Roman"/>
        </w:rPr>
        <w:t>.</w:t>
      </w:r>
    </w:p>
    <w:p w14:paraId="48E2868D" w14:textId="0CF237BB" w:rsidR="00610FC5" w:rsidRPr="00075AFC" w:rsidRDefault="00610FC5" w:rsidP="00610FC5">
      <w:pPr>
        <w:pStyle w:val="ListParagraph"/>
        <w:numPr>
          <w:ilvl w:val="0"/>
          <w:numId w:val="12"/>
        </w:numPr>
        <w:rPr>
          <w:rFonts w:ascii="Times New Roman" w:hAnsi="Times New Roman"/>
          <w:b/>
        </w:rPr>
      </w:pPr>
      <w:r>
        <w:rPr>
          <w:rFonts w:ascii="Times New Roman" w:hAnsi="Times New Roman"/>
        </w:rPr>
        <w:t>$100 for one violation of Tariff 15-C, Item 85(3)(e)</w:t>
      </w:r>
      <w:r w:rsidR="007B5B99">
        <w:rPr>
          <w:rFonts w:ascii="Times New Roman" w:hAnsi="Times New Roman"/>
        </w:rPr>
        <w:t xml:space="preserve"> for</w:t>
      </w:r>
      <w:r>
        <w:rPr>
          <w:rFonts w:ascii="Times New Roman" w:hAnsi="Times New Roman"/>
        </w:rPr>
        <w:t xml:space="preserve"> failure to complete a supplemental estimate with a description of services and associated charges</w:t>
      </w:r>
      <w:r w:rsidR="003E18E0">
        <w:rPr>
          <w:rFonts w:ascii="Times New Roman" w:hAnsi="Times New Roman"/>
        </w:rPr>
        <w:t>.</w:t>
      </w:r>
    </w:p>
    <w:p w14:paraId="3550AB4F" w14:textId="0B9817BE" w:rsidR="00610FC5" w:rsidRDefault="00610FC5" w:rsidP="00610FC5">
      <w:pPr>
        <w:pStyle w:val="ListParagraph"/>
        <w:numPr>
          <w:ilvl w:val="0"/>
          <w:numId w:val="12"/>
        </w:numPr>
        <w:rPr>
          <w:rFonts w:ascii="Times New Roman" w:hAnsi="Times New Roman"/>
          <w:b/>
        </w:rPr>
      </w:pPr>
      <w:r>
        <w:rPr>
          <w:rFonts w:ascii="Times New Roman" w:hAnsi="Times New Roman"/>
        </w:rPr>
        <w:t>$100 for violations of Tariff 15-C, Item 85(3)(f)</w:t>
      </w:r>
      <w:r w:rsidR="00170429">
        <w:rPr>
          <w:rFonts w:ascii="Times New Roman" w:hAnsi="Times New Roman"/>
        </w:rPr>
        <w:t xml:space="preserve"> for</w:t>
      </w:r>
      <w:r>
        <w:rPr>
          <w:rFonts w:ascii="Times New Roman" w:hAnsi="Times New Roman"/>
        </w:rPr>
        <w:t xml:space="preserve"> fail</w:t>
      </w:r>
      <w:r w:rsidR="00170429">
        <w:rPr>
          <w:rFonts w:ascii="Times New Roman" w:hAnsi="Times New Roman"/>
        </w:rPr>
        <w:t>ing</w:t>
      </w:r>
      <w:r>
        <w:rPr>
          <w:rFonts w:ascii="Times New Roman" w:hAnsi="Times New Roman"/>
        </w:rPr>
        <w:t xml:space="preserve"> to obtain the company and/or customer’s signature and date on the supplemental estimate</w:t>
      </w:r>
      <w:r w:rsidR="00E14553">
        <w:rPr>
          <w:rFonts w:ascii="Times New Roman" w:hAnsi="Times New Roman"/>
        </w:rPr>
        <w:t>.</w:t>
      </w:r>
      <w:r>
        <w:rPr>
          <w:rFonts w:ascii="Times New Roman" w:hAnsi="Times New Roman"/>
        </w:rPr>
        <w:t>.</w:t>
      </w:r>
    </w:p>
    <w:p w14:paraId="72C8D89A" w14:textId="77777777" w:rsidR="008B2CEF" w:rsidRDefault="008B2CEF">
      <w:pPr>
        <w:rPr>
          <w:rFonts w:ascii="Times New Roman" w:hAnsi="Times New Roman"/>
          <w:b/>
          <w:bCs/>
          <w:sz w:val="28"/>
          <w:szCs w:val="28"/>
        </w:rPr>
      </w:pPr>
      <w:r>
        <w:rPr>
          <w:rFonts w:ascii="Times New Roman" w:hAnsi="Times New Roman"/>
          <w:b/>
          <w:bCs/>
          <w:sz w:val="28"/>
          <w:szCs w:val="28"/>
        </w:rPr>
        <w:br w:type="page"/>
      </w:r>
    </w:p>
    <w:p w14:paraId="1E2A8329" w14:textId="057DC728" w:rsidR="00255941" w:rsidRPr="00D56DDB" w:rsidRDefault="00255941" w:rsidP="00255941">
      <w:pPr>
        <w:jc w:val="center"/>
        <w:rPr>
          <w:rFonts w:ascii="Times New Roman" w:hAnsi="Times New Roman"/>
          <w:b/>
          <w:bCs/>
          <w:sz w:val="28"/>
          <w:szCs w:val="28"/>
        </w:rPr>
      </w:pPr>
      <w:r w:rsidRPr="00D56DDB">
        <w:rPr>
          <w:rFonts w:ascii="Times New Roman" w:hAnsi="Times New Roman"/>
          <w:b/>
          <w:bCs/>
          <w:sz w:val="28"/>
          <w:szCs w:val="28"/>
        </w:rPr>
        <w:lastRenderedPageBreak/>
        <w:t>CUBE SHEETS</w:t>
      </w:r>
    </w:p>
    <w:p w14:paraId="5FF66F12" w14:textId="77777777" w:rsidR="00255941" w:rsidRPr="00D56DDB" w:rsidRDefault="00255941" w:rsidP="00255941">
      <w:pPr>
        <w:jc w:val="center"/>
        <w:rPr>
          <w:rFonts w:ascii="Times New Roman" w:hAnsi="Times New Roman"/>
          <w:b/>
          <w:bCs/>
          <w:sz w:val="28"/>
          <w:szCs w:val="28"/>
        </w:rPr>
      </w:pPr>
    </w:p>
    <w:p w14:paraId="0C0FE1B4" w14:textId="1BD524B6" w:rsidR="005004C3" w:rsidRDefault="005302B8" w:rsidP="005004C3">
      <w:pPr>
        <w:rPr>
          <w:rFonts w:ascii="Times New Roman" w:hAnsi="Times New Roman"/>
        </w:rPr>
      </w:pPr>
      <w:r>
        <w:rPr>
          <w:rFonts w:ascii="Times New Roman" w:hAnsi="Times New Roman"/>
        </w:rPr>
        <w:t>WAC 480-15-630 requires a household goods company to issue an estimate prior to every move</w:t>
      </w:r>
      <w:r w:rsidR="00403972">
        <w:rPr>
          <w:rFonts w:ascii="Times New Roman" w:hAnsi="Times New Roman"/>
        </w:rPr>
        <w:t xml:space="preserve"> that </w:t>
      </w:r>
      <w:r>
        <w:rPr>
          <w:rFonts w:ascii="Times New Roman" w:hAnsi="Times New Roman"/>
        </w:rPr>
        <w:t>include</w:t>
      </w:r>
      <w:r w:rsidR="00403972">
        <w:rPr>
          <w:rFonts w:ascii="Times New Roman" w:hAnsi="Times New Roman"/>
        </w:rPr>
        <w:t>s</w:t>
      </w:r>
      <w:r>
        <w:rPr>
          <w:rFonts w:ascii="Times New Roman" w:hAnsi="Times New Roman"/>
        </w:rPr>
        <w:t xml:space="preserve"> </w:t>
      </w:r>
      <w:r w:rsidR="000D0489">
        <w:rPr>
          <w:rFonts w:ascii="Times New Roman" w:hAnsi="Times New Roman"/>
        </w:rPr>
        <w:t xml:space="preserve">each </w:t>
      </w:r>
      <w:r>
        <w:rPr>
          <w:rFonts w:ascii="Times New Roman" w:hAnsi="Times New Roman"/>
        </w:rPr>
        <w:t>of the elements required by Tariff 15-C, Item 85. Tariff 15-C, Item 85</w:t>
      </w:r>
      <w:r w:rsidR="00403972">
        <w:rPr>
          <w:rFonts w:ascii="Times New Roman" w:hAnsi="Times New Roman"/>
        </w:rPr>
        <w:t>(</w:t>
      </w:r>
      <w:r>
        <w:rPr>
          <w:rFonts w:ascii="Times New Roman" w:hAnsi="Times New Roman"/>
        </w:rPr>
        <w:t>2</w:t>
      </w:r>
      <w:r w:rsidR="00403972">
        <w:rPr>
          <w:rFonts w:ascii="Times New Roman" w:hAnsi="Times New Roman"/>
        </w:rPr>
        <w:t>)</w:t>
      </w:r>
      <w:r>
        <w:rPr>
          <w:rFonts w:ascii="Times New Roman" w:hAnsi="Times New Roman"/>
        </w:rPr>
        <w:t xml:space="preserve">(g) requires, with each estimate, “a household goods cube sheet.” A cube sheet is an inventory of the items upon which the estimate is based, and the estimated cubic footage for each item. </w:t>
      </w:r>
      <w:r w:rsidR="00007144">
        <w:rPr>
          <w:rFonts w:ascii="Times New Roman" w:hAnsi="Times New Roman"/>
        </w:rPr>
        <w:t xml:space="preserve">The company must complete a </w:t>
      </w:r>
      <w:r w:rsidR="00255941">
        <w:rPr>
          <w:rFonts w:ascii="Times New Roman" w:hAnsi="Times New Roman"/>
        </w:rPr>
        <w:t>cube sheet before</w:t>
      </w:r>
      <w:r w:rsidR="00007144">
        <w:rPr>
          <w:rFonts w:ascii="Times New Roman" w:hAnsi="Times New Roman"/>
        </w:rPr>
        <w:t xml:space="preserve"> providing an estimate to a potential customer.</w:t>
      </w:r>
      <w:r w:rsidR="00255941">
        <w:rPr>
          <w:rFonts w:ascii="Times New Roman" w:hAnsi="Times New Roman"/>
        </w:rPr>
        <w:t xml:space="preserve"> </w:t>
      </w:r>
    </w:p>
    <w:p w14:paraId="585279E6" w14:textId="77777777" w:rsidR="005004C3" w:rsidRDefault="005004C3" w:rsidP="005004C3">
      <w:pPr>
        <w:rPr>
          <w:rFonts w:ascii="Times New Roman" w:hAnsi="Times New Roman"/>
        </w:rPr>
      </w:pPr>
    </w:p>
    <w:p w14:paraId="6F1B5FA4" w14:textId="5AEE0A72" w:rsidR="005004C3" w:rsidRPr="005004C3" w:rsidRDefault="005004C3" w:rsidP="005004C3">
      <w:pPr>
        <w:rPr>
          <w:rFonts w:ascii="Times New Roman" w:hAnsi="Times New Roman"/>
        </w:rPr>
      </w:pPr>
      <w:r w:rsidRPr="00101EAA">
        <w:rPr>
          <w:rFonts w:ascii="Times New Roman" w:hAnsi="Times New Roman"/>
        </w:rPr>
        <w:t>For 18 of the 119 moves</w:t>
      </w:r>
      <w:r w:rsidR="00193FB3">
        <w:rPr>
          <w:rFonts w:ascii="Times New Roman" w:hAnsi="Times New Roman"/>
        </w:rPr>
        <w:t xml:space="preserve"> reviewed</w:t>
      </w:r>
      <w:r w:rsidRPr="00101EAA">
        <w:rPr>
          <w:rFonts w:ascii="Times New Roman" w:hAnsi="Times New Roman"/>
        </w:rPr>
        <w:t xml:space="preserve">, the company failed to issue a completed cube sheet inventory in connection with </w:t>
      </w:r>
      <w:r w:rsidR="00792FA3">
        <w:rPr>
          <w:rFonts w:ascii="Times New Roman" w:hAnsi="Times New Roman"/>
        </w:rPr>
        <w:t>the</w:t>
      </w:r>
      <w:r w:rsidR="00792FA3" w:rsidRPr="00101EAA">
        <w:rPr>
          <w:rFonts w:ascii="Times New Roman" w:hAnsi="Times New Roman"/>
        </w:rPr>
        <w:t xml:space="preserve"> </w:t>
      </w:r>
      <w:r w:rsidRPr="00101EAA">
        <w:rPr>
          <w:rFonts w:ascii="Times New Roman" w:hAnsi="Times New Roman"/>
        </w:rPr>
        <w:t>estimate in violation of Tariff 15-C, Item 85</w:t>
      </w:r>
      <w:r>
        <w:rPr>
          <w:rFonts w:ascii="Times New Roman" w:hAnsi="Times New Roman"/>
        </w:rPr>
        <w:t>(g)</w:t>
      </w:r>
      <w:r w:rsidRPr="00101EAA">
        <w:rPr>
          <w:rFonts w:ascii="Times New Roman" w:hAnsi="Times New Roman"/>
        </w:rPr>
        <w:t>.</w:t>
      </w:r>
      <w:r w:rsidR="00AD2C2E">
        <w:rPr>
          <w:rFonts w:ascii="Times New Roman" w:hAnsi="Times New Roman"/>
        </w:rPr>
        <w:t xml:space="preserve"> </w:t>
      </w:r>
    </w:p>
    <w:p w14:paraId="083116C9" w14:textId="77777777" w:rsidR="001A58E2" w:rsidRDefault="001A58E2" w:rsidP="001A58E2">
      <w:pPr>
        <w:rPr>
          <w:rFonts w:ascii="Times New Roman" w:hAnsi="Times New Roman"/>
        </w:rPr>
      </w:pPr>
    </w:p>
    <w:p w14:paraId="5E43C867" w14:textId="77777777" w:rsidR="004F6775" w:rsidRPr="004F6775" w:rsidRDefault="001A58E2" w:rsidP="001A58E2">
      <w:pPr>
        <w:rPr>
          <w:rFonts w:ascii="Times New Roman" w:hAnsi="Times New Roman"/>
          <w:b/>
        </w:rPr>
      </w:pPr>
      <w:r w:rsidRPr="00DC1303">
        <w:rPr>
          <w:rFonts w:ascii="Times New Roman" w:hAnsi="Times New Roman"/>
          <w:b/>
        </w:rPr>
        <w:t>Recommendation</w:t>
      </w:r>
    </w:p>
    <w:p w14:paraId="696BF7C6" w14:textId="58139F96" w:rsidR="00255941" w:rsidRDefault="004F6775" w:rsidP="00255941">
      <w:pPr>
        <w:rPr>
          <w:rFonts w:ascii="Times New Roman" w:hAnsi="Times New Roman"/>
        </w:rPr>
      </w:pPr>
      <w:r>
        <w:rPr>
          <w:rFonts w:ascii="Times New Roman" w:hAnsi="Times New Roman"/>
        </w:rPr>
        <w:t>Staff recommends a penalty o</w:t>
      </w:r>
      <w:r w:rsidR="000E134D">
        <w:rPr>
          <w:rFonts w:ascii="Times New Roman" w:hAnsi="Times New Roman"/>
        </w:rPr>
        <w:t xml:space="preserve">f </w:t>
      </w:r>
      <w:r w:rsidR="00403972">
        <w:rPr>
          <w:rFonts w:ascii="Times New Roman" w:hAnsi="Times New Roman"/>
        </w:rPr>
        <w:t>$100 for 18 violations of WAC 480-15-6</w:t>
      </w:r>
      <w:r w:rsidR="00CB4697">
        <w:rPr>
          <w:rFonts w:ascii="Times New Roman" w:hAnsi="Times New Roman"/>
        </w:rPr>
        <w:t xml:space="preserve">30, Tariff 15-C, Item 85(2)(g) for </w:t>
      </w:r>
      <w:r w:rsidR="000E134D">
        <w:rPr>
          <w:rFonts w:ascii="Times New Roman" w:hAnsi="Times New Roman"/>
        </w:rPr>
        <w:t xml:space="preserve">failing to </w:t>
      </w:r>
      <w:r>
        <w:rPr>
          <w:rFonts w:ascii="Times New Roman" w:hAnsi="Times New Roman"/>
        </w:rPr>
        <w:t>complete a cube sheet</w:t>
      </w:r>
      <w:r w:rsidR="00AA1474">
        <w:rPr>
          <w:rFonts w:ascii="Times New Roman" w:hAnsi="Times New Roman"/>
        </w:rPr>
        <w:t xml:space="preserve"> </w:t>
      </w:r>
      <w:r w:rsidR="003E18E0">
        <w:rPr>
          <w:rFonts w:ascii="Times New Roman" w:hAnsi="Times New Roman"/>
        </w:rPr>
        <w:t xml:space="preserve">in connection </w:t>
      </w:r>
      <w:r w:rsidR="00AA1474">
        <w:rPr>
          <w:rFonts w:ascii="Times New Roman" w:hAnsi="Times New Roman"/>
        </w:rPr>
        <w:t>with every move</w:t>
      </w:r>
      <w:r>
        <w:rPr>
          <w:rFonts w:ascii="Times New Roman" w:hAnsi="Times New Roman"/>
        </w:rPr>
        <w:t xml:space="preserve">. </w:t>
      </w:r>
    </w:p>
    <w:p w14:paraId="6E0D5765" w14:textId="77777777" w:rsidR="00792FA3" w:rsidRDefault="00792FA3" w:rsidP="00255941">
      <w:pPr>
        <w:rPr>
          <w:rFonts w:ascii="Times New Roman" w:hAnsi="Times New Roman"/>
        </w:rPr>
      </w:pPr>
    </w:p>
    <w:p w14:paraId="10DEB02F" w14:textId="77777777" w:rsidR="00792FA3" w:rsidRDefault="00792FA3" w:rsidP="00255941">
      <w:pPr>
        <w:rPr>
          <w:rFonts w:ascii="Times New Roman" w:hAnsi="Times New Roman"/>
        </w:rPr>
      </w:pPr>
    </w:p>
    <w:p w14:paraId="4A19C388" w14:textId="77777777" w:rsidR="00792FA3" w:rsidRDefault="00792FA3" w:rsidP="00255941">
      <w:pPr>
        <w:rPr>
          <w:rFonts w:ascii="Times New Roman" w:hAnsi="Times New Roman"/>
        </w:rPr>
      </w:pPr>
    </w:p>
    <w:p w14:paraId="596F04AF" w14:textId="77777777" w:rsidR="00792FA3" w:rsidRDefault="00792FA3" w:rsidP="00255941">
      <w:pPr>
        <w:rPr>
          <w:rFonts w:ascii="Times New Roman" w:hAnsi="Times New Roman"/>
        </w:rPr>
      </w:pPr>
    </w:p>
    <w:p w14:paraId="131383F8" w14:textId="77777777" w:rsidR="00792FA3" w:rsidRDefault="00792FA3" w:rsidP="00255941">
      <w:pPr>
        <w:rPr>
          <w:rFonts w:ascii="Times New Roman" w:hAnsi="Times New Roman"/>
        </w:rPr>
      </w:pPr>
    </w:p>
    <w:p w14:paraId="6EBA8520" w14:textId="77777777" w:rsidR="00792FA3" w:rsidRDefault="00792FA3" w:rsidP="00255941">
      <w:pPr>
        <w:rPr>
          <w:rFonts w:ascii="Times New Roman" w:hAnsi="Times New Roman"/>
        </w:rPr>
      </w:pPr>
    </w:p>
    <w:p w14:paraId="04921A22" w14:textId="77777777" w:rsidR="00792FA3" w:rsidRDefault="00792FA3" w:rsidP="00255941">
      <w:pPr>
        <w:rPr>
          <w:rFonts w:ascii="Times New Roman" w:hAnsi="Times New Roman"/>
        </w:rPr>
      </w:pPr>
    </w:p>
    <w:p w14:paraId="7401476A" w14:textId="77777777" w:rsidR="00792FA3" w:rsidRDefault="00792FA3" w:rsidP="00255941">
      <w:pPr>
        <w:rPr>
          <w:rFonts w:ascii="Times New Roman" w:hAnsi="Times New Roman"/>
        </w:rPr>
      </w:pPr>
    </w:p>
    <w:p w14:paraId="701DAF22" w14:textId="77777777" w:rsidR="00792FA3" w:rsidRDefault="00792FA3" w:rsidP="00255941">
      <w:pPr>
        <w:rPr>
          <w:rFonts w:ascii="Times New Roman" w:hAnsi="Times New Roman"/>
        </w:rPr>
      </w:pPr>
    </w:p>
    <w:p w14:paraId="3DD48E7B" w14:textId="77777777" w:rsidR="00792FA3" w:rsidRDefault="00792FA3" w:rsidP="00255941">
      <w:pPr>
        <w:rPr>
          <w:rFonts w:ascii="Times New Roman" w:hAnsi="Times New Roman"/>
        </w:rPr>
      </w:pPr>
    </w:p>
    <w:p w14:paraId="1E6AEA83" w14:textId="77777777" w:rsidR="00792FA3" w:rsidRDefault="00792FA3" w:rsidP="00255941">
      <w:pPr>
        <w:rPr>
          <w:rFonts w:ascii="Times New Roman" w:hAnsi="Times New Roman"/>
        </w:rPr>
      </w:pPr>
    </w:p>
    <w:p w14:paraId="06B377AA" w14:textId="77777777" w:rsidR="00792FA3" w:rsidRDefault="00792FA3" w:rsidP="00255941">
      <w:pPr>
        <w:rPr>
          <w:rFonts w:ascii="Times New Roman" w:hAnsi="Times New Roman"/>
        </w:rPr>
      </w:pPr>
    </w:p>
    <w:p w14:paraId="2E026098" w14:textId="77777777" w:rsidR="00792FA3" w:rsidRDefault="00792FA3" w:rsidP="00255941">
      <w:pPr>
        <w:rPr>
          <w:rFonts w:ascii="Times New Roman" w:hAnsi="Times New Roman"/>
        </w:rPr>
      </w:pPr>
    </w:p>
    <w:p w14:paraId="2C4064A9" w14:textId="77777777" w:rsidR="00792FA3" w:rsidRDefault="00792FA3" w:rsidP="00255941">
      <w:pPr>
        <w:rPr>
          <w:rFonts w:ascii="Times New Roman" w:hAnsi="Times New Roman"/>
        </w:rPr>
      </w:pPr>
    </w:p>
    <w:p w14:paraId="3D627F23" w14:textId="77777777" w:rsidR="00792FA3" w:rsidRDefault="00792FA3" w:rsidP="00255941">
      <w:pPr>
        <w:rPr>
          <w:rFonts w:ascii="Times New Roman" w:hAnsi="Times New Roman"/>
        </w:rPr>
      </w:pPr>
    </w:p>
    <w:p w14:paraId="06B43018" w14:textId="77777777" w:rsidR="00792FA3" w:rsidRDefault="00792FA3" w:rsidP="00255941">
      <w:pPr>
        <w:rPr>
          <w:rFonts w:ascii="Times New Roman" w:hAnsi="Times New Roman"/>
        </w:rPr>
      </w:pPr>
    </w:p>
    <w:p w14:paraId="49A5BC0B" w14:textId="77777777" w:rsidR="00792FA3" w:rsidRDefault="00792FA3" w:rsidP="00255941">
      <w:pPr>
        <w:rPr>
          <w:rFonts w:ascii="Times New Roman" w:hAnsi="Times New Roman"/>
        </w:rPr>
      </w:pPr>
    </w:p>
    <w:p w14:paraId="762BDC17" w14:textId="77777777" w:rsidR="00792FA3" w:rsidRDefault="00792FA3" w:rsidP="00255941">
      <w:pPr>
        <w:rPr>
          <w:rFonts w:ascii="Times New Roman" w:hAnsi="Times New Roman"/>
        </w:rPr>
      </w:pPr>
    </w:p>
    <w:p w14:paraId="0BA7665B" w14:textId="77777777" w:rsidR="00792FA3" w:rsidRDefault="00792FA3" w:rsidP="00255941">
      <w:pPr>
        <w:rPr>
          <w:rFonts w:ascii="Times New Roman" w:hAnsi="Times New Roman"/>
        </w:rPr>
      </w:pPr>
    </w:p>
    <w:p w14:paraId="300E583F" w14:textId="77777777" w:rsidR="00792FA3" w:rsidRDefault="00792FA3" w:rsidP="00255941">
      <w:pPr>
        <w:rPr>
          <w:rFonts w:ascii="Times New Roman" w:hAnsi="Times New Roman"/>
        </w:rPr>
      </w:pPr>
    </w:p>
    <w:p w14:paraId="315C42A7" w14:textId="77777777" w:rsidR="00792FA3" w:rsidRDefault="00792FA3" w:rsidP="00255941">
      <w:pPr>
        <w:rPr>
          <w:rFonts w:ascii="Times New Roman" w:hAnsi="Times New Roman"/>
        </w:rPr>
      </w:pPr>
    </w:p>
    <w:p w14:paraId="3B75CB5F" w14:textId="77777777" w:rsidR="00792FA3" w:rsidRDefault="00792FA3" w:rsidP="00255941">
      <w:pPr>
        <w:rPr>
          <w:rFonts w:ascii="Times New Roman" w:hAnsi="Times New Roman"/>
        </w:rPr>
      </w:pPr>
    </w:p>
    <w:p w14:paraId="3107D906" w14:textId="77777777" w:rsidR="00792FA3" w:rsidRDefault="00792FA3" w:rsidP="00255941">
      <w:pPr>
        <w:rPr>
          <w:rFonts w:ascii="Times New Roman" w:hAnsi="Times New Roman"/>
        </w:rPr>
      </w:pPr>
    </w:p>
    <w:p w14:paraId="151D8908" w14:textId="77777777" w:rsidR="00792FA3" w:rsidRDefault="00792FA3" w:rsidP="00255941">
      <w:pPr>
        <w:rPr>
          <w:rFonts w:ascii="Times New Roman" w:hAnsi="Times New Roman"/>
        </w:rPr>
      </w:pPr>
    </w:p>
    <w:p w14:paraId="291EC72F" w14:textId="77777777" w:rsidR="00792FA3" w:rsidRDefault="00792FA3" w:rsidP="00255941">
      <w:pPr>
        <w:rPr>
          <w:rFonts w:ascii="Times New Roman" w:hAnsi="Times New Roman"/>
        </w:rPr>
      </w:pPr>
    </w:p>
    <w:p w14:paraId="03DE2652" w14:textId="77777777" w:rsidR="00CB4697" w:rsidRPr="00D56DDB" w:rsidRDefault="00CB4697" w:rsidP="00255941">
      <w:pPr>
        <w:rPr>
          <w:rFonts w:ascii="Times New Roman" w:hAnsi="Times New Roman"/>
        </w:rPr>
      </w:pPr>
    </w:p>
    <w:p w14:paraId="1CCC104C" w14:textId="77777777" w:rsidR="00D33056" w:rsidRDefault="00D33056" w:rsidP="00EB565F">
      <w:pPr>
        <w:pStyle w:val="Heading4"/>
        <w:widowControl/>
        <w:autoSpaceDE/>
        <w:autoSpaceDN/>
        <w:adjustRightInd/>
      </w:pPr>
      <w:r w:rsidRPr="00FD68C2">
        <w:lastRenderedPageBreak/>
        <w:t>BILL</w:t>
      </w:r>
      <w:r w:rsidR="00795982" w:rsidRPr="00FD68C2">
        <w:t>S</w:t>
      </w:r>
      <w:r w:rsidR="00262493">
        <w:t xml:space="preserve"> OF LADING</w:t>
      </w:r>
      <w:r w:rsidR="00262493" w:rsidRPr="00D56DDB">
        <w:rPr>
          <w:b w:val="0"/>
          <w:bCs w:val="0"/>
          <w:szCs w:val="28"/>
        </w:rPr>
        <w:t xml:space="preserve"> – </w:t>
      </w:r>
      <w:r w:rsidR="00EB565F">
        <w:t>COMPLETION</w:t>
      </w:r>
    </w:p>
    <w:p w14:paraId="5B99EC41" w14:textId="77777777" w:rsidR="00EB565F" w:rsidRPr="00EB565F" w:rsidRDefault="00EB565F" w:rsidP="00EB565F"/>
    <w:p w14:paraId="3B095FBE" w14:textId="0EDC59C0" w:rsidR="00007144" w:rsidRDefault="00C03FA8">
      <w:pPr>
        <w:rPr>
          <w:rFonts w:ascii="Times New Roman" w:hAnsi="Times New Roman"/>
        </w:rPr>
      </w:pPr>
      <w:r w:rsidRPr="00FD68C2">
        <w:rPr>
          <w:rFonts w:ascii="Times New Roman" w:hAnsi="Times New Roman"/>
        </w:rPr>
        <w:t>WAC 480-15-710 requires a household goods company to issue a properly completed bill of lading for every move</w:t>
      </w:r>
      <w:r w:rsidR="00DE68E9">
        <w:rPr>
          <w:rFonts w:ascii="Times New Roman" w:hAnsi="Times New Roman"/>
        </w:rPr>
        <w:t>. The bill of lading must</w:t>
      </w:r>
      <w:r w:rsidRPr="00FD68C2">
        <w:rPr>
          <w:rFonts w:ascii="Times New Roman" w:hAnsi="Times New Roman"/>
        </w:rPr>
        <w:t xml:space="preserve"> include all of the requirements listed in Tariff 15-C, Item 95.</w:t>
      </w:r>
      <w:r w:rsidR="00EB565F">
        <w:rPr>
          <w:rFonts w:ascii="Times New Roman" w:hAnsi="Times New Roman"/>
        </w:rPr>
        <w:t xml:space="preserve"> </w:t>
      </w:r>
      <w:r w:rsidR="00085D5E">
        <w:rPr>
          <w:rFonts w:ascii="Times New Roman" w:hAnsi="Times New Roman"/>
        </w:rPr>
        <w:t xml:space="preserve">The bill of lading provides an itemized overview of all charges related to a move. The back of the bill of lading discloses specific language regarding the terms and conditions of the contract. All of this information is required to ensure consumers are aware of their </w:t>
      </w:r>
      <w:r w:rsidR="00E50C22">
        <w:rPr>
          <w:rFonts w:ascii="Times New Roman" w:hAnsi="Times New Roman"/>
        </w:rPr>
        <w:t xml:space="preserve">legal </w:t>
      </w:r>
      <w:r w:rsidR="00085D5E">
        <w:rPr>
          <w:rFonts w:ascii="Times New Roman" w:hAnsi="Times New Roman"/>
        </w:rPr>
        <w:t xml:space="preserve">rights and obligations. </w:t>
      </w:r>
    </w:p>
    <w:p w14:paraId="71AAC59A" w14:textId="77777777" w:rsidR="00007144" w:rsidRDefault="00007144">
      <w:pPr>
        <w:rPr>
          <w:rFonts w:ascii="Times New Roman" w:hAnsi="Times New Roman"/>
        </w:rPr>
      </w:pPr>
    </w:p>
    <w:p w14:paraId="3F6B8D05" w14:textId="77777777" w:rsidR="005A5A0D" w:rsidRDefault="005A5A0D" w:rsidP="005A5A0D">
      <w:pPr>
        <w:rPr>
          <w:rFonts w:ascii="Times New Roman" w:hAnsi="Times New Roman"/>
        </w:rPr>
      </w:pPr>
      <w:r>
        <w:rPr>
          <w:rFonts w:ascii="Times New Roman" w:hAnsi="Times New Roman"/>
        </w:rPr>
        <w:t xml:space="preserve">For </w:t>
      </w:r>
      <w:r w:rsidR="00FA2019">
        <w:rPr>
          <w:rFonts w:ascii="Times New Roman" w:hAnsi="Times New Roman"/>
        </w:rPr>
        <w:t>the 119</w:t>
      </w:r>
      <w:r>
        <w:rPr>
          <w:rFonts w:ascii="Times New Roman" w:hAnsi="Times New Roman"/>
        </w:rPr>
        <w:t xml:space="preserve"> moves reviewed, </w:t>
      </w:r>
      <w:r w:rsidR="00FA2019">
        <w:rPr>
          <w:rFonts w:ascii="Times New Roman" w:hAnsi="Times New Roman"/>
        </w:rPr>
        <w:t>s</w:t>
      </w:r>
      <w:r>
        <w:rPr>
          <w:rFonts w:ascii="Times New Roman" w:hAnsi="Times New Roman"/>
        </w:rPr>
        <w:t xml:space="preserve">taff found the following </w:t>
      </w:r>
      <w:r w:rsidR="00085D5E">
        <w:rPr>
          <w:rFonts w:ascii="Times New Roman" w:hAnsi="Times New Roman"/>
        </w:rPr>
        <w:t xml:space="preserve">violations </w:t>
      </w:r>
      <w:r>
        <w:rPr>
          <w:rFonts w:ascii="Times New Roman" w:hAnsi="Times New Roman"/>
        </w:rPr>
        <w:t>of Tariff 15-C, Item 95:</w:t>
      </w:r>
    </w:p>
    <w:p w14:paraId="1C0DDE32" w14:textId="77777777" w:rsidR="00EB565F" w:rsidRDefault="00EB565F">
      <w:pPr>
        <w:rPr>
          <w:rFonts w:ascii="Times New Roman" w:hAnsi="Times New Roman"/>
        </w:rPr>
      </w:pPr>
    </w:p>
    <w:p w14:paraId="5B11F4C9" w14:textId="366BC0E4" w:rsidR="004F6775" w:rsidRPr="003A2C4B" w:rsidRDefault="00085D5E" w:rsidP="004F6775">
      <w:pPr>
        <w:pStyle w:val="ListParagraph"/>
        <w:numPr>
          <w:ilvl w:val="0"/>
          <w:numId w:val="3"/>
        </w:numPr>
        <w:rPr>
          <w:rFonts w:ascii="Times New Roman" w:hAnsi="Times New Roman"/>
          <w:b/>
        </w:rPr>
      </w:pPr>
      <w:r>
        <w:rPr>
          <w:rFonts w:ascii="Times New Roman" w:hAnsi="Times New Roman"/>
        </w:rPr>
        <w:t>For</w:t>
      </w:r>
      <w:r w:rsidR="004F6775">
        <w:rPr>
          <w:rFonts w:ascii="Times New Roman" w:hAnsi="Times New Roman"/>
        </w:rPr>
        <w:t xml:space="preserve"> 16 </w:t>
      </w:r>
      <w:r>
        <w:rPr>
          <w:rFonts w:ascii="Times New Roman" w:hAnsi="Times New Roman"/>
        </w:rPr>
        <w:t xml:space="preserve">of the moves, the company failed to </w:t>
      </w:r>
      <w:r w:rsidR="004F6775">
        <w:rPr>
          <w:rFonts w:ascii="Times New Roman" w:hAnsi="Times New Roman"/>
        </w:rPr>
        <w:t>obtain both the carrier</w:t>
      </w:r>
      <w:r w:rsidR="0038712F">
        <w:rPr>
          <w:rFonts w:ascii="Times New Roman" w:hAnsi="Times New Roman"/>
        </w:rPr>
        <w:t xml:space="preserve"> personnel</w:t>
      </w:r>
      <w:r w:rsidR="00E50C22">
        <w:rPr>
          <w:rFonts w:ascii="Times New Roman" w:hAnsi="Times New Roman"/>
        </w:rPr>
        <w:t>’s</w:t>
      </w:r>
      <w:r w:rsidR="004F6775">
        <w:rPr>
          <w:rFonts w:ascii="Times New Roman" w:hAnsi="Times New Roman"/>
        </w:rPr>
        <w:t xml:space="preserve"> and customer’s signature and date</w:t>
      </w:r>
      <w:r w:rsidR="0038712F">
        <w:rPr>
          <w:rFonts w:ascii="Times New Roman" w:hAnsi="Times New Roman"/>
        </w:rPr>
        <w:t xml:space="preserve"> signed</w:t>
      </w:r>
      <w:r>
        <w:rPr>
          <w:rFonts w:ascii="Times New Roman" w:hAnsi="Times New Roman"/>
        </w:rPr>
        <w:t xml:space="preserve"> in violation of Tariff 15-C, Item 95(1)</w:t>
      </w:r>
      <w:r w:rsidR="004F6775">
        <w:rPr>
          <w:rFonts w:ascii="Times New Roman" w:hAnsi="Times New Roman"/>
        </w:rPr>
        <w:t>.</w:t>
      </w:r>
    </w:p>
    <w:p w14:paraId="5AE8ADF1" w14:textId="5ED3AFC3" w:rsidR="004F6775" w:rsidRPr="004B233F" w:rsidRDefault="00085D5E" w:rsidP="004F6775">
      <w:pPr>
        <w:pStyle w:val="ListParagraph"/>
        <w:numPr>
          <w:ilvl w:val="0"/>
          <w:numId w:val="3"/>
        </w:numPr>
        <w:rPr>
          <w:rFonts w:ascii="Times New Roman" w:hAnsi="Times New Roman"/>
          <w:b/>
        </w:rPr>
      </w:pPr>
      <w:r>
        <w:rPr>
          <w:rFonts w:ascii="Times New Roman" w:hAnsi="Times New Roman"/>
        </w:rPr>
        <w:t>F</w:t>
      </w:r>
      <w:r w:rsidR="004F6775">
        <w:rPr>
          <w:rFonts w:ascii="Times New Roman" w:hAnsi="Times New Roman"/>
        </w:rPr>
        <w:t xml:space="preserve">or 15 </w:t>
      </w:r>
      <w:r>
        <w:rPr>
          <w:rFonts w:ascii="Times New Roman" w:hAnsi="Times New Roman"/>
        </w:rPr>
        <w:t xml:space="preserve">of the moves, the company failed to include the customer’s telephone number in violation of Tariff </w:t>
      </w:r>
      <w:r w:rsidR="004F6775">
        <w:rPr>
          <w:rFonts w:ascii="Times New Roman" w:hAnsi="Times New Roman"/>
        </w:rPr>
        <w:t>15-C, Item 95(1)(b</w:t>
      </w:r>
      <w:r w:rsidR="008C0706">
        <w:rPr>
          <w:rFonts w:ascii="Times New Roman" w:hAnsi="Times New Roman"/>
        </w:rPr>
        <w:t>)</w:t>
      </w:r>
      <w:r w:rsidR="004F6775">
        <w:rPr>
          <w:rFonts w:ascii="Times New Roman" w:hAnsi="Times New Roman"/>
        </w:rPr>
        <w:t>.</w:t>
      </w:r>
    </w:p>
    <w:p w14:paraId="2B65D81C" w14:textId="77777777" w:rsidR="004F6775" w:rsidRPr="00A6745A" w:rsidRDefault="00085D5E" w:rsidP="004F6775">
      <w:pPr>
        <w:pStyle w:val="ListParagraph"/>
        <w:numPr>
          <w:ilvl w:val="0"/>
          <w:numId w:val="3"/>
        </w:numPr>
        <w:rPr>
          <w:rFonts w:ascii="Times New Roman" w:hAnsi="Times New Roman"/>
          <w:b/>
        </w:rPr>
      </w:pPr>
      <w:r>
        <w:rPr>
          <w:rFonts w:ascii="Times New Roman" w:hAnsi="Times New Roman"/>
        </w:rPr>
        <w:t>F</w:t>
      </w:r>
      <w:r w:rsidR="004F6775">
        <w:rPr>
          <w:rFonts w:ascii="Times New Roman" w:hAnsi="Times New Roman"/>
        </w:rPr>
        <w:t xml:space="preserve">or two </w:t>
      </w:r>
      <w:r>
        <w:rPr>
          <w:rFonts w:ascii="Times New Roman" w:hAnsi="Times New Roman"/>
        </w:rPr>
        <w:t xml:space="preserve">of the moves, the company failed to include the exact address of the destination in violation of </w:t>
      </w:r>
      <w:r w:rsidR="004F6775">
        <w:rPr>
          <w:rFonts w:ascii="Times New Roman" w:hAnsi="Times New Roman"/>
        </w:rPr>
        <w:t>Tariff 15-C, Item 95(1)(e).</w:t>
      </w:r>
    </w:p>
    <w:p w14:paraId="7D2070AD" w14:textId="0623CEA5" w:rsidR="00085D5E" w:rsidRPr="00A6745A" w:rsidRDefault="00085D5E" w:rsidP="00085D5E">
      <w:pPr>
        <w:pStyle w:val="ListParagraph"/>
        <w:numPr>
          <w:ilvl w:val="0"/>
          <w:numId w:val="3"/>
        </w:numPr>
        <w:rPr>
          <w:rFonts w:ascii="Times New Roman" w:hAnsi="Times New Roman"/>
          <w:b/>
        </w:rPr>
      </w:pPr>
      <w:r w:rsidRPr="00085D5E">
        <w:rPr>
          <w:rFonts w:ascii="Times New Roman" w:hAnsi="Times New Roman"/>
        </w:rPr>
        <w:t>F</w:t>
      </w:r>
      <w:r w:rsidR="004F6775" w:rsidRPr="00085D5E">
        <w:rPr>
          <w:rFonts w:ascii="Times New Roman" w:hAnsi="Times New Roman"/>
        </w:rPr>
        <w:t xml:space="preserve">or seven </w:t>
      </w:r>
      <w:r w:rsidRPr="00085D5E">
        <w:rPr>
          <w:rFonts w:ascii="Times New Roman" w:hAnsi="Times New Roman"/>
        </w:rPr>
        <w:t xml:space="preserve">of the moves, </w:t>
      </w:r>
      <w:r w:rsidR="007449FC">
        <w:rPr>
          <w:rFonts w:ascii="Times New Roman" w:hAnsi="Times New Roman"/>
        </w:rPr>
        <w:t xml:space="preserve">the company failed </w:t>
      </w:r>
      <w:r>
        <w:rPr>
          <w:rFonts w:ascii="Times New Roman" w:hAnsi="Times New Roman"/>
        </w:rPr>
        <w:t>to obtain the customer’s initials next to the selection indicating whether the associated estimate was binding or non-binding</w:t>
      </w:r>
      <w:r w:rsidR="007449FC">
        <w:rPr>
          <w:rFonts w:ascii="Times New Roman" w:hAnsi="Times New Roman"/>
        </w:rPr>
        <w:t xml:space="preserve"> in violation of Tariff 15-C, Item 95(1)(h)</w:t>
      </w:r>
      <w:r w:rsidR="0038712F">
        <w:rPr>
          <w:rFonts w:ascii="Times New Roman" w:hAnsi="Times New Roman"/>
        </w:rPr>
        <w:t>.</w:t>
      </w:r>
    </w:p>
    <w:p w14:paraId="608F9A20" w14:textId="7A0AA9DF" w:rsidR="004F6775" w:rsidRPr="00F80D1A" w:rsidRDefault="007449FC" w:rsidP="004F6775">
      <w:pPr>
        <w:pStyle w:val="ListParagraph"/>
        <w:numPr>
          <w:ilvl w:val="0"/>
          <w:numId w:val="3"/>
        </w:numPr>
        <w:rPr>
          <w:rFonts w:ascii="Times New Roman" w:hAnsi="Times New Roman"/>
          <w:b/>
        </w:rPr>
      </w:pPr>
      <w:r>
        <w:rPr>
          <w:rFonts w:ascii="Times New Roman" w:hAnsi="Times New Roman"/>
        </w:rPr>
        <w:t>F</w:t>
      </w:r>
      <w:r w:rsidR="004F6775" w:rsidRPr="00085D5E">
        <w:rPr>
          <w:rFonts w:ascii="Times New Roman" w:hAnsi="Times New Roman"/>
        </w:rPr>
        <w:t xml:space="preserve">or six </w:t>
      </w:r>
      <w:r>
        <w:rPr>
          <w:rFonts w:ascii="Times New Roman" w:hAnsi="Times New Roman"/>
        </w:rPr>
        <w:t xml:space="preserve">of the moves, the company failed to </w:t>
      </w:r>
      <w:r w:rsidRPr="00085D5E">
        <w:rPr>
          <w:rFonts w:ascii="Times New Roman" w:hAnsi="Times New Roman"/>
        </w:rPr>
        <w:t>obtain the customer’s initials next to the chosen valuation</w:t>
      </w:r>
      <w:r w:rsidR="0038712F">
        <w:rPr>
          <w:rFonts w:ascii="Times New Roman" w:hAnsi="Times New Roman"/>
        </w:rPr>
        <w:t xml:space="preserve"> option</w:t>
      </w:r>
      <w:r>
        <w:rPr>
          <w:rFonts w:ascii="Times New Roman" w:hAnsi="Times New Roman"/>
        </w:rPr>
        <w:t xml:space="preserve"> in violation of </w:t>
      </w:r>
      <w:r w:rsidR="004F6775" w:rsidRPr="00085D5E">
        <w:rPr>
          <w:rFonts w:ascii="Times New Roman" w:hAnsi="Times New Roman"/>
        </w:rPr>
        <w:t>Tariff 15</w:t>
      </w:r>
      <w:r>
        <w:rPr>
          <w:rFonts w:ascii="Times New Roman" w:hAnsi="Times New Roman"/>
        </w:rPr>
        <w:t>-C, Item 95(1)(k)</w:t>
      </w:r>
      <w:r w:rsidR="004F6775" w:rsidRPr="00085D5E">
        <w:rPr>
          <w:rFonts w:ascii="Times New Roman" w:hAnsi="Times New Roman"/>
        </w:rPr>
        <w:t>.</w:t>
      </w:r>
    </w:p>
    <w:p w14:paraId="15601CA2" w14:textId="21800E23" w:rsidR="00CB4697" w:rsidRDefault="00E4040C" w:rsidP="00CB4697">
      <w:pPr>
        <w:pStyle w:val="ListParagraph"/>
        <w:numPr>
          <w:ilvl w:val="0"/>
          <w:numId w:val="3"/>
        </w:numPr>
        <w:rPr>
          <w:rFonts w:ascii="Times New Roman" w:hAnsi="Times New Roman"/>
          <w:b/>
        </w:rPr>
      </w:pPr>
      <w:r>
        <w:rPr>
          <w:rFonts w:ascii="Times New Roman" w:hAnsi="Times New Roman"/>
        </w:rPr>
        <w:t>F</w:t>
      </w:r>
      <w:r w:rsidR="00F80D1A">
        <w:rPr>
          <w:rFonts w:ascii="Times New Roman" w:hAnsi="Times New Roman"/>
        </w:rPr>
        <w:t xml:space="preserve">or four </w:t>
      </w:r>
      <w:r>
        <w:rPr>
          <w:rFonts w:ascii="Times New Roman" w:hAnsi="Times New Roman"/>
        </w:rPr>
        <w:t>of the moves, the company failed</w:t>
      </w:r>
      <w:r w:rsidR="00F80D1A">
        <w:rPr>
          <w:rFonts w:ascii="Times New Roman" w:hAnsi="Times New Roman"/>
        </w:rPr>
        <w:t xml:space="preserve"> to </w:t>
      </w:r>
      <w:r w:rsidR="00F80D1A" w:rsidRPr="00250D85">
        <w:rPr>
          <w:rFonts w:ascii="Times New Roman" w:hAnsi="Times New Roman"/>
        </w:rPr>
        <w:t>include start</w:t>
      </w:r>
      <w:r w:rsidR="00F80D1A">
        <w:rPr>
          <w:rFonts w:ascii="Times New Roman" w:hAnsi="Times New Roman"/>
        </w:rPr>
        <w:t>,</w:t>
      </w:r>
      <w:r w:rsidR="00F80D1A" w:rsidRPr="00250D85">
        <w:rPr>
          <w:rFonts w:ascii="Times New Roman" w:hAnsi="Times New Roman"/>
        </w:rPr>
        <w:t xml:space="preserve"> </w:t>
      </w:r>
      <w:r w:rsidR="00F80D1A">
        <w:rPr>
          <w:rFonts w:ascii="Times New Roman" w:hAnsi="Times New Roman"/>
        </w:rPr>
        <w:t>stop</w:t>
      </w:r>
      <w:r w:rsidR="0038712F">
        <w:rPr>
          <w:rFonts w:ascii="Times New Roman" w:hAnsi="Times New Roman"/>
        </w:rPr>
        <w:t>,</w:t>
      </w:r>
      <w:r w:rsidR="00F80D1A">
        <w:rPr>
          <w:rFonts w:ascii="Times New Roman" w:hAnsi="Times New Roman"/>
        </w:rPr>
        <w:t xml:space="preserve"> and interruption </w:t>
      </w:r>
      <w:r w:rsidR="00F80D1A" w:rsidRPr="00250D85">
        <w:rPr>
          <w:rFonts w:ascii="Times New Roman" w:hAnsi="Times New Roman"/>
        </w:rPr>
        <w:t>time</w:t>
      </w:r>
      <w:r w:rsidR="00F80D1A">
        <w:rPr>
          <w:rFonts w:ascii="Times New Roman" w:hAnsi="Times New Roman"/>
        </w:rPr>
        <w:t>s for each employee involved in the move</w:t>
      </w:r>
      <w:r>
        <w:rPr>
          <w:rFonts w:ascii="Times New Roman" w:hAnsi="Times New Roman"/>
        </w:rPr>
        <w:t xml:space="preserve"> in violation of </w:t>
      </w:r>
      <w:r w:rsidRPr="00250D85">
        <w:rPr>
          <w:rFonts w:ascii="Times New Roman" w:hAnsi="Times New Roman"/>
        </w:rPr>
        <w:t>WAC 480-15-</w:t>
      </w:r>
      <w:r>
        <w:rPr>
          <w:rFonts w:ascii="Times New Roman" w:hAnsi="Times New Roman"/>
        </w:rPr>
        <w:t>710, Tariff 15-C, Item 95(1)(m)</w:t>
      </w:r>
      <w:r w:rsidR="00F80D1A">
        <w:rPr>
          <w:rFonts w:ascii="Times New Roman" w:hAnsi="Times New Roman"/>
        </w:rPr>
        <w:t>.</w:t>
      </w:r>
    </w:p>
    <w:p w14:paraId="4E825358" w14:textId="23372475" w:rsidR="00F80D1A" w:rsidRPr="00CB4697" w:rsidRDefault="00E4040C" w:rsidP="00CB4697">
      <w:pPr>
        <w:pStyle w:val="ListParagraph"/>
        <w:numPr>
          <w:ilvl w:val="0"/>
          <w:numId w:val="3"/>
        </w:numPr>
        <w:rPr>
          <w:rFonts w:ascii="Times New Roman" w:hAnsi="Times New Roman"/>
          <w:b/>
        </w:rPr>
      </w:pPr>
      <w:r w:rsidRPr="00CB4697">
        <w:rPr>
          <w:rFonts w:ascii="Times New Roman" w:hAnsi="Times New Roman"/>
        </w:rPr>
        <w:t>F</w:t>
      </w:r>
      <w:r w:rsidR="00F80D1A" w:rsidRPr="00CB4697">
        <w:rPr>
          <w:rFonts w:ascii="Times New Roman" w:hAnsi="Times New Roman"/>
        </w:rPr>
        <w:t xml:space="preserve">or two </w:t>
      </w:r>
      <w:r w:rsidRPr="00CB4697">
        <w:rPr>
          <w:rFonts w:ascii="Times New Roman" w:hAnsi="Times New Roman"/>
        </w:rPr>
        <w:t>of the moves, the company failed to describe each charge in sufficient detail to determine if proper rates were charged in violation</w:t>
      </w:r>
      <w:r w:rsidR="00F80D1A" w:rsidRPr="00CB4697">
        <w:rPr>
          <w:rFonts w:ascii="Times New Roman" w:hAnsi="Times New Roman"/>
        </w:rPr>
        <w:t xml:space="preserve"> of WAC 480-15-710, Tariff</w:t>
      </w:r>
      <w:r w:rsidRPr="00CB4697">
        <w:rPr>
          <w:rFonts w:ascii="Times New Roman" w:hAnsi="Times New Roman"/>
        </w:rPr>
        <w:t xml:space="preserve"> 15-C, Item 95(1)(n)</w:t>
      </w:r>
      <w:r w:rsidR="00F80D1A" w:rsidRPr="00CB4697">
        <w:rPr>
          <w:rFonts w:ascii="Times New Roman" w:hAnsi="Times New Roman"/>
        </w:rPr>
        <w:t>.</w:t>
      </w:r>
    </w:p>
    <w:p w14:paraId="78C43CF2" w14:textId="77777777" w:rsidR="00E4040C" w:rsidRDefault="00E4040C" w:rsidP="00555ED9">
      <w:pPr>
        <w:pStyle w:val="Heading3"/>
        <w:rPr>
          <w:rFonts w:ascii="Times New Roman" w:hAnsi="Times New Roman"/>
          <w:b/>
          <w:bCs/>
          <w:u w:val="none"/>
        </w:rPr>
      </w:pPr>
    </w:p>
    <w:p w14:paraId="6EE83E14" w14:textId="30A43F1D" w:rsidR="00856A20" w:rsidRPr="00B93831" w:rsidRDefault="00856A20" w:rsidP="00856A20">
      <w:pPr>
        <w:pStyle w:val="ListParagraph"/>
        <w:ind w:left="0"/>
        <w:rPr>
          <w:rFonts w:ascii="Times New Roman" w:hAnsi="Times New Roman"/>
          <w:b/>
        </w:rPr>
      </w:pPr>
      <w:r>
        <w:rPr>
          <w:rFonts w:ascii="Times New Roman" w:hAnsi="Times New Roman"/>
        </w:rPr>
        <w:t>Fo</w:t>
      </w:r>
      <w:r w:rsidR="00EF4311">
        <w:rPr>
          <w:rFonts w:ascii="Times New Roman" w:hAnsi="Times New Roman"/>
        </w:rPr>
        <w:t>r two of the moves, Olympic Movers</w:t>
      </w:r>
      <w:r>
        <w:rPr>
          <w:rFonts w:ascii="Times New Roman" w:hAnsi="Times New Roman"/>
        </w:rPr>
        <w:t xml:space="preserve"> used improper bill of lading forms that contained omissions and additional</w:t>
      </w:r>
      <w:r w:rsidR="00EF4311">
        <w:rPr>
          <w:rFonts w:ascii="Times New Roman" w:hAnsi="Times New Roman"/>
        </w:rPr>
        <w:t xml:space="preserve"> language </w:t>
      </w:r>
      <w:r>
        <w:rPr>
          <w:rFonts w:ascii="Times New Roman" w:hAnsi="Times New Roman"/>
        </w:rPr>
        <w:t xml:space="preserve">inconsistent with the requirements </w:t>
      </w:r>
      <w:r w:rsidR="00EB5A58">
        <w:rPr>
          <w:rFonts w:ascii="Times New Roman" w:hAnsi="Times New Roman"/>
        </w:rPr>
        <w:t xml:space="preserve">of </w:t>
      </w:r>
      <w:r>
        <w:rPr>
          <w:rFonts w:ascii="Times New Roman" w:hAnsi="Times New Roman"/>
        </w:rPr>
        <w:t>Tariff 15-C.</w:t>
      </w:r>
    </w:p>
    <w:p w14:paraId="5EA286BD" w14:textId="77777777" w:rsidR="00856A20" w:rsidRDefault="00856A20" w:rsidP="00856A20">
      <w:pPr>
        <w:pStyle w:val="ListParagraph"/>
        <w:ind w:left="0"/>
        <w:rPr>
          <w:rFonts w:ascii="Times New Roman" w:hAnsi="Times New Roman"/>
        </w:rPr>
      </w:pPr>
    </w:p>
    <w:p w14:paraId="1C17FC12" w14:textId="77777777" w:rsidR="00856A20" w:rsidRDefault="00856A20" w:rsidP="00856A20">
      <w:pPr>
        <w:pStyle w:val="ListParagraph"/>
        <w:ind w:left="0"/>
        <w:rPr>
          <w:rFonts w:ascii="Times New Roman" w:hAnsi="Times New Roman"/>
        </w:rPr>
      </w:pPr>
      <w:r>
        <w:rPr>
          <w:rFonts w:ascii="Times New Roman" w:hAnsi="Times New Roman"/>
        </w:rPr>
        <w:t>One bill of lading form used by Olympic Movers omitted the following in Section 1.(A):</w:t>
      </w:r>
    </w:p>
    <w:p w14:paraId="5F2DF83B" w14:textId="77777777" w:rsidR="00856A20" w:rsidRDefault="00856A20" w:rsidP="00856A20">
      <w:pPr>
        <w:pStyle w:val="ListParagraph"/>
        <w:ind w:left="0"/>
        <w:rPr>
          <w:rFonts w:ascii="Times New Roman" w:hAnsi="Times New Roman"/>
        </w:rPr>
      </w:pPr>
    </w:p>
    <w:p w14:paraId="0198EA65" w14:textId="77777777" w:rsidR="00856A20" w:rsidRDefault="00856A20" w:rsidP="00856A20">
      <w:pPr>
        <w:pStyle w:val="ListParagraph"/>
        <w:tabs>
          <w:tab w:val="left" w:pos="720"/>
        </w:tabs>
        <w:rPr>
          <w:rFonts w:ascii="Times New Roman" w:hAnsi="Times New Roman"/>
        </w:rPr>
      </w:pPr>
      <w:r>
        <w:rPr>
          <w:rFonts w:ascii="Times New Roman" w:hAnsi="Times New Roman"/>
        </w:rPr>
        <w:t xml:space="preserve">“The carrier is liable directly to the customer for loss and damage regardless of any cargo policies the carrier may have. </w:t>
      </w:r>
    </w:p>
    <w:p w14:paraId="6264DAF0" w14:textId="77777777" w:rsidR="00856A20" w:rsidRDefault="00856A20" w:rsidP="00856A20">
      <w:pPr>
        <w:pStyle w:val="ListParagraph"/>
        <w:tabs>
          <w:tab w:val="left" w:pos="720"/>
        </w:tabs>
        <w:rPr>
          <w:rFonts w:ascii="Times New Roman" w:hAnsi="Times New Roman"/>
        </w:rPr>
      </w:pPr>
    </w:p>
    <w:p w14:paraId="52301682" w14:textId="77777777" w:rsidR="00856A20" w:rsidRDefault="00856A20" w:rsidP="00856A20">
      <w:pPr>
        <w:pStyle w:val="ListParagraph"/>
        <w:tabs>
          <w:tab w:val="left" w:pos="720"/>
        </w:tabs>
        <w:rPr>
          <w:rFonts w:ascii="Times New Roman" w:hAnsi="Times New Roman"/>
        </w:rPr>
      </w:pPr>
      <w:r>
        <w:rPr>
          <w:rFonts w:ascii="Times New Roman" w:hAnsi="Times New Roman"/>
        </w:rPr>
        <w:t>Customers may include the following items in a shipment, however, the carrier is not responsible for the condition or safe delivery of:</w:t>
      </w:r>
    </w:p>
    <w:p w14:paraId="19DC5F0F"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Coins, currency, deeds, notes, postage stamps, letters, drafts or valuable papers of any kind.</w:t>
      </w:r>
    </w:p>
    <w:p w14:paraId="36377028"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Jewelry, precious stones, or precious metals.</w:t>
      </w:r>
    </w:p>
    <w:p w14:paraId="07D680BB"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lastRenderedPageBreak/>
        <w:t>Items of extraordinary value.</w:t>
      </w:r>
    </w:p>
    <w:p w14:paraId="4B154360"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Items requiring temperature control.</w:t>
      </w:r>
    </w:p>
    <w:p w14:paraId="09C6919F"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Household pets.</w:t>
      </w:r>
    </w:p>
    <w:p w14:paraId="21CD28C7"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Live plants.</w:t>
      </w:r>
    </w:p>
    <w:p w14:paraId="56A20D9E" w14:textId="77777777" w:rsidR="00856A20"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Perishable items.</w:t>
      </w:r>
    </w:p>
    <w:p w14:paraId="21F15080" w14:textId="77777777" w:rsidR="00856A20" w:rsidRPr="005709B4" w:rsidRDefault="00856A20" w:rsidP="00856A20">
      <w:pPr>
        <w:pStyle w:val="ListParagraph"/>
        <w:numPr>
          <w:ilvl w:val="0"/>
          <w:numId w:val="41"/>
        </w:numPr>
        <w:tabs>
          <w:tab w:val="left" w:pos="720"/>
        </w:tabs>
        <w:ind w:left="1440"/>
        <w:rPr>
          <w:rFonts w:ascii="Times New Roman" w:hAnsi="Times New Roman"/>
        </w:rPr>
      </w:pPr>
      <w:r>
        <w:rPr>
          <w:rFonts w:ascii="Times New Roman" w:hAnsi="Times New Roman"/>
        </w:rPr>
        <w:t>Furniture or other items made of pressboard, particle board or similar pressed material.</w:t>
      </w:r>
    </w:p>
    <w:p w14:paraId="41A9F9C5" w14:textId="77777777" w:rsidR="00856A20" w:rsidRDefault="00856A20" w:rsidP="00856A20">
      <w:pPr>
        <w:pStyle w:val="ListParagraph"/>
        <w:tabs>
          <w:tab w:val="left" w:pos="720"/>
        </w:tabs>
        <w:rPr>
          <w:rFonts w:ascii="Times New Roman" w:hAnsi="Times New Roman"/>
        </w:rPr>
      </w:pPr>
    </w:p>
    <w:p w14:paraId="30DFC80B" w14:textId="77777777" w:rsidR="00856A20" w:rsidRDefault="00856A20" w:rsidP="00856A20">
      <w:pPr>
        <w:pStyle w:val="ListParagraph"/>
        <w:tabs>
          <w:tab w:val="left" w:pos="720"/>
        </w:tabs>
        <w:rPr>
          <w:rFonts w:ascii="Times New Roman" w:hAnsi="Times New Roman"/>
        </w:rPr>
      </w:pPr>
      <w:r>
        <w:rPr>
          <w:rFonts w:ascii="Times New Roman" w:hAnsi="Times New Roman"/>
        </w:rPr>
        <w:t>Carriers will not accept the following items for shipment:</w:t>
      </w:r>
    </w:p>
    <w:p w14:paraId="140A20CB" w14:textId="77777777" w:rsidR="00856A20" w:rsidRDefault="00856A20" w:rsidP="00856A20">
      <w:pPr>
        <w:pStyle w:val="ListParagraph"/>
        <w:numPr>
          <w:ilvl w:val="0"/>
          <w:numId w:val="42"/>
        </w:numPr>
        <w:tabs>
          <w:tab w:val="left" w:pos="720"/>
        </w:tabs>
        <w:ind w:left="1440"/>
        <w:rPr>
          <w:rFonts w:ascii="Times New Roman" w:hAnsi="Times New Roman"/>
        </w:rPr>
      </w:pPr>
      <w:r>
        <w:rPr>
          <w:rFonts w:ascii="Times New Roman" w:hAnsi="Times New Roman"/>
        </w:rPr>
        <w:t>Explosives.</w:t>
      </w:r>
    </w:p>
    <w:p w14:paraId="6398DA92" w14:textId="77777777" w:rsidR="00856A20" w:rsidRDefault="00856A20" w:rsidP="00856A20">
      <w:pPr>
        <w:pStyle w:val="ListParagraph"/>
        <w:numPr>
          <w:ilvl w:val="0"/>
          <w:numId w:val="42"/>
        </w:numPr>
        <w:tabs>
          <w:tab w:val="left" w:pos="720"/>
        </w:tabs>
        <w:ind w:left="1440"/>
        <w:rPr>
          <w:rFonts w:ascii="Times New Roman" w:hAnsi="Times New Roman"/>
        </w:rPr>
      </w:pPr>
      <w:r>
        <w:rPr>
          <w:rFonts w:ascii="Times New Roman" w:hAnsi="Times New Roman"/>
        </w:rPr>
        <w:t>Dangerous goods.</w:t>
      </w:r>
    </w:p>
    <w:p w14:paraId="7A05F02C" w14:textId="77777777" w:rsidR="00856A20" w:rsidRDefault="00856A20" w:rsidP="00856A20">
      <w:pPr>
        <w:pStyle w:val="ListParagraph"/>
        <w:numPr>
          <w:ilvl w:val="0"/>
          <w:numId w:val="42"/>
        </w:numPr>
        <w:tabs>
          <w:tab w:val="left" w:pos="720"/>
        </w:tabs>
        <w:ind w:left="1440"/>
        <w:rPr>
          <w:rFonts w:ascii="Times New Roman" w:hAnsi="Times New Roman"/>
        </w:rPr>
      </w:pPr>
      <w:r>
        <w:rPr>
          <w:rFonts w:ascii="Times New Roman" w:hAnsi="Times New Roman"/>
        </w:rPr>
        <w:t>Property liable to damage carrier equipment or property.</w:t>
      </w:r>
    </w:p>
    <w:p w14:paraId="50DBBFB8" w14:textId="77777777" w:rsidR="00856A20" w:rsidRDefault="00856A20" w:rsidP="00856A20">
      <w:pPr>
        <w:tabs>
          <w:tab w:val="left" w:pos="720"/>
        </w:tabs>
        <w:ind w:left="720"/>
        <w:rPr>
          <w:rFonts w:ascii="Times New Roman" w:hAnsi="Times New Roman"/>
        </w:rPr>
      </w:pPr>
    </w:p>
    <w:p w14:paraId="1956D9BA" w14:textId="77777777" w:rsidR="00856A20" w:rsidRPr="005709B4" w:rsidRDefault="00856A20" w:rsidP="00856A20">
      <w:pPr>
        <w:tabs>
          <w:tab w:val="left" w:pos="720"/>
        </w:tabs>
        <w:ind w:left="720"/>
        <w:rPr>
          <w:rFonts w:ascii="Times New Roman" w:hAnsi="Times New Roman"/>
        </w:rPr>
      </w:pPr>
      <w:r>
        <w:rPr>
          <w:rFonts w:ascii="Times New Roman" w:hAnsi="Times New Roman"/>
        </w:rPr>
        <w:t>The customer assumes all liability for goods he/she leaves unattended before pickup by the carrier. The customer also assumes all liability for goods when the customer directs the carrier, in writing, to unload or deliver property at a location that will be unattended.”</w:t>
      </w:r>
    </w:p>
    <w:p w14:paraId="33EB6CEB" w14:textId="77777777" w:rsidR="00856A20" w:rsidRDefault="00856A20" w:rsidP="00856A20">
      <w:pPr>
        <w:pStyle w:val="ListParagraph"/>
        <w:ind w:left="0"/>
        <w:rPr>
          <w:rFonts w:ascii="Times New Roman" w:hAnsi="Times New Roman"/>
        </w:rPr>
      </w:pPr>
    </w:p>
    <w:p w14:paraId="69BE3D9F" w14:textId="2A4D251C" w:rsidR="00856A20" w:rsidRDefault="00856A20" w:rsidP="00856A20">
      <w:pPr>
        <w:rPr>
          <w:rFonts w:ascii="Times New Roman" w:hAnsi="Times New Roman"/>
        </w:rPr>
      </w:pPr>
      <w:r>
        <w:rPr>
          <w:rFonts w:ascii="Times New Roman" w:hAnsi="Times New Roman"/>
        </w:rPr>
        <w:t xml:space="preserve">On that same form, Section 2 included an additional valuation option titled, “Depreciated Value Protection.” No such option is </w:t>
      </w:r>
      <w:r w:rsidR="00EB5A58">
        <w:rPr>
          <w:rFonts w:ascii="Times New Roman" w:hAnsi="Times New Roman"/>
        </w:rPr>
        <w:t>allowed</w:t>
      </w:r>
      <w:r>
        <w:rPr>
          <w:rFonts w:ascii="Times New Roman" w:hAnsi="Times New Roman"/>
        </w:rPr>
        <w:t xml:space="preserve"> by Tariff 15-C. </w:t>
      </w:r>
    </w:p>
    <w:p w14:paraId="424EFD30" w14:textId="77777777" w:rsidR="00856A20" w:rsidRDefault="00856A20" w:rsidP="00856A20">
      <w:pPr>
        <w:rPr>
          <w:rFonts w:ascii="Times New Roman" w:hAnsi="Times New Roman"/>
        </w:rPr>
      </w:pPr>
    </w:p>
    <w:p w14:paraId="6B540103" w14:textId="741BAC04" w:rsidR="00856A20" w:rsidRDefault="00856A20" w:rsidP="00856A20">
      <w:pPr>
        <w:rPr>
          <w:rFonts w:ascii="Times New Roman" w:hAnsi="Times New Roman"/>
        </w:rPr>
      </w:pPr>
      <w:r>
        <w:rPr>
          <w:rFonts w:ascii="Times New Roman" w:hAnsi="Times New Roman"/>
        </w:rPr>
        <w:t>Additionally, Sections 5 and 6 were missing required language and included additional terms and conditions not found in Tariff 15-C, Item 95(2). Olympic Mov</w:t>
      </w:r>
      <w:r w:rsidR="00EF4311">
        <w:rPr>
          <w:rFonts w:ascii="Times New Roman" w:hAnsi="Times New Roman"/>
        </w:rPr>
        <w:t>ers</w:t>
      </w:r>
      <w:r>
        <w:rPr>
          <w:rFonts w:ascii="Times New Roman" w:hAnsi="Times New Roman"/>
        </w:rPr>
        <w:t xml:space="preserve"> must use the following contract terms and conditions in Sections 5 and 6 of its bill of lading:</w:t>
      </w:r>
    </w:p>
    <w:p w14:paraId="10B7C37C" w14:textId="77777777" w:rsidR="00856A20" w:rsidRDefault="00856A20" w:rsidP="00856A20">
      <w:pPr>
        <w:rPr>
          <w:rFonts w:ascii="Times New Roman" w:hAnsi="Times New Roman"/>
        </w:rPr>
      </w:pPr>
    </w:p>
    <w:p w14:paraId="74D31508" w14:textId="77777777" w:rsidR="00856A20" w:rsidRDefault="00856A20" w:rsidP="00856A20">
      <w:pPr>
        <w:rPr>
          <w:rFonts w:ascii="Times New Roman" w:hAnsi="Times New Roman"/>
        </w:rPr>
      </w:pPr>
      <w:r w:rsidRPr="000F7056">
        <w:rPr>
          <w:rFonts w:ascii="Times New Roman" w:hAnsi="Times New Roman"/>
        </w:rPr>
        <w:t xml:space="preserve">     </w:t>
      </w:r>
      <w:r w:rsidRPr="00896F3C">
        <w:rPr>
          <w:rFonts w:ascii="Times New Roman" w:hAnsi="Times New Roman"/>
          <w:u w:val="single"/>
        </w:rPr>
        <w:t>SECTION 5</w:t>
      </w:r>
      <w:r>
        <w:rPr>
          <w:rFonts w:ascii="Times New Roman" w:hAnsi="Times New Roman"/>
        </w:rPr>
        <w:t>.</w:t>
      </w:r>
    </w:p>
    <w:p w14:paraId="60DABB75" w14:textId="77777777" w:rsidR="00856A20" w:rsidRDefault="00856A20" w:rsidP="00856A20">
      <w:pPr>
        <w:pStyle w:val="ListParagraph"/>
        <w:numPr>
          <w:ilvl w:val="0"/>
          <w:numId w:val="44"/>
        </w:numPr>
        <w:rPr>
          <w:rFonts w:ascii="Times New Roman" w:hAnsi="Times New Roman"/>
        </w:rPr>
      </w:pPr>
      <w:r>
        <w:rPr>
          <w:rFonts w:ascii="Times New Roman" w:hAnsi="Times New Roman"/>
        </w:rPr>
        <w:t>A carrier may place a shipment into storage at the public warehouse nearest the point of the destination if the carrier is unable to make a delivery because:</w:t>
      </w:r>
    </w:p>
    <w:p w14:paraId="42565264" w14:textId="77777777" w:rsidR="00856A20" w:rsidRDefault="00856A20" w:rsidP="00856A20">
      <w:pPr>
        <w:pStyle w:val="ListParagraph"/>
        <w:numPr>
          <w:ilvl w:val="0"/>
          <w:numId w:val="45"/>
        </w:numPr>
        <w:rPr>
          <w:rFonts w:ascii="Times New Roman" w:hAnsi="Times New Roman"/>
        </w:rPr>
      </w:pPr>
      <w:r>
        <w:rPr>
          <w:rFonts w:ascii="Times New Roman" w:hAnsi="Times New Roman"/>
        </w:rPr>
        <w:t>The carrier was unable to locate a customer at the address on the bill of lading or the correct address if known by the carrier.</w:t>
      </w:r>
    </w:p>
    <w:p w14:paraId="04A3ACD5" w14:textId="77777777" w:rsidR="00856A20" w:rsidRDefault="00856A20" w:rsidP="00856A20">
      <w:pPr>
        <w:pStyle w:val="ListParagraph"/>
        <w:numPr>
          <w:ilvl w:val="0"/>
          <w:numId w:val="45"/>
        </w:numPr>
        <w:rPr>
          <w:rFonts w:ascii="Times New Roman" w:hAnsi="Times New Roman"/>
        </w:rPr>
      </w:pPr>
      <w:r>
        <w:rPr>
          <w:rFonts w:ascii="Times New Roman" w:hAnsi="Times New Roman"/>
        </w:rPr>
        <w:t>The customer refused or was unable to accept delivery.</w:t>
      </w:r>
    </w:p>
    <w:p w14:paraId="162A2D71" w14:textId="77777777" w:rsidR="00856A20" w:rsidRDefault="00856A20" w:rsidP="00856A20">
      <w:pPr>
        <w:pStyle w:val="ListParagraph"/>
        <w:numPr>
          <w:ilvl w:val="0"/>
          <w:numId w:val="45"/>
        </w:numPr>
        <w:rPr>
          <w:rFonts w:ascii="Times New Roman" w:hAnsi="Times New Roman"/>
        </w:rPr>
      </w:pPr>
      <w:r>
        <w:rPr>
          <w:rFonts w:ascii="Times New Roman" w:hAnsi="Times New Roman"/>
        </w:rPr>
        <w:t>The customer (for shipment moving on a non-binding estimate) was unable or refused to pay up to 110 percent of the amount of the original estimate plus supplements, if any.</w:t>
      </w:r>
    </w:p>
    <w:p w14:paraId="6B1DF528" w14:textId="77777777" w:rsidR="00856A20" w:rsidRDefault="00856A20" w:rsidP="00856A20">
      <w:pPr>
        <w:pStyle w:val="ListParagraph"/>
        <w:numPr>
          <w:ilvl w:val="0"/>
          <w:numId w:val="44"/>
        </w:numPr>
        <w:rPr>
          <w:rFonts w:ascii="Times New Roman" w:hAnsi="Times New Roman"/>
        </w:rPr>
      </w:pPr>
      <w:r>
        <w:rPr>
          <w:rFonts w:ascii="Times New Roman" w:hAnsi="Times New Roman"/>
        </w:rPr>
        <w:t>The carrier’s liability as a common carrier ends with delivery to the public warehouse. The shipment becomes subject to the warehouse’s liability, terms, and conditions.</w:t>
      </w:r>
    </w:p>
    <w:p w14:paraId="7752E6B4" w14:textId="77777777" w:rsidR="00856A20" w:rsidRDefault="00856A20" w:rsidP="00856A20">
      <w:pPr>
        <w:pStyle w:val="ListParagraph"/>
        <w:numPr>
          <w:ilvl w:val="0"/>
          <w:numId w:val="44"/>
        </w:numPr>
        <w:rPr>
          <w:rFonts w:ascii="Times New Roman" w:hAnsi="Times New Roman"/>
        </w:rPr>
      </w:pPr>
      <w:r>
        <w:rPr>
          <w:rFonts w:ascii="Times New Roman" w:hAnsi="Times New Roman"/>
        </w:rPr>
        <w:t>The carrier must notify the customer by every means of contact the carrier has for the customer, including telephone, e-mail, and fax, and the carrier must mail or deliver a written notice to the destination address advising that it was unable to make delivery and advising the customer of the name, address, e-mail address, if applicable, and telephone number of the warehouse where the shipment is stored.</w:t>
      </w:r>
    </w:p>
    <w:p w14:paraId="42698C3D" w14:textId="77777777" w:rsidR="00856A20" w:rsidRDefault="00856A20" w:rsidP="00856A20">
      <w:pPr>
        <w:pStyle w:val="ListParagraph"/>
        <w:numPr>
          <w:ilvl w:val="0"/>
          <w:numId w:val="44"/>
        </w:numPr>
        <w:rPr>
          <w:rFonts w:ascii="Times New Roman" w:hAnsi="Times New Roman"/>
        </w:rPr>
      </w:pPr>
      <w:r>
        <w:rPr>
          <w:rFonts w:ascii="Times New Roman" w:hAnsi="Times New Roman"/>
        </w:rPr>
        <w:lastRenderedPageBreak/>
        <w:t>If the customer does not receive or claim the shipment within 30 days after the carrier mailed or delivered the written notice required in tariff Item 40(3), the shipment becomes subject to disposition by the carrier in accordance with the Washington State Uniform Commercial Code, Chapter 62A.7 RCW.</w:t>
      </w:r>
    </w:p>
    <w:p w14:paraId="6635DBF2" w14:textId="77777777" w:rsidR="00856A20" w:rsidRDefault="00856A20" w:rsidP="00856A20">
      <w:pPr>
        <w:rPr>
          <w:rFonts w:ascii="Times New Roman" w:hAnsi="Times New Roman"/>
        </w:rPr>
      </w:pPr>
    </w:p>
    <w:p w14:paraId="3B43C04F" w14:textId="77777777" w:rsidR="00856A20" w:rsidRPr="000F7056" w:rsidRDefault="00856A20" w:rsidP="00856A20">
      <w:pPr>
        <w:ind w:left="360"/>
        <w:rPr>
          <w:rFonts w:ascii="Times New Roman" w:hAnsi="Times New Roman"/>
        </w:rPr>
      </w:pPr>
      <w:r>
        <w:rPr>
          <w:rFonts w:ascii="Times New Roman" w:hAnsi="Times New Roman"/>
          <w:u w:val="single"/>
        </w:rPr>
        <w:t>SECTION 6</w:t>
      </w:r>
      <w:r>
        <w:rPr>
          <w:rFonts w:ascii="Times New Roman" w:hAnsi="Times New Roman"/>
        </w:rPr>
        <w:t>. To receive compensation for a claim for loss, damage, overcharge, injury or delay, the customer must file a written claim with the carrier within nine months after delivery. In case of failure to make delivery, the claim must be filed within nine months after a reasonable time for delivery has elapsed. Claims must contain sufficient information to identify the property involved. A copy of the original paid transportation bill, bill of lading contract or shipping receipt should accompany the written claim.</w:t>
      </w:r>
    </w:p>
    <w:p w14:paraId="31357808" w14:textId="77777777" w:rsidR="00856A20" w:rsidRDefault="00856A20" w:rsidP="00856A20">
      <w:pPr>
        <w:rPr>
          <w:rFonts w:ascii="Times New Roman" w:hAnsi="Times New Roman"/>
        </w:rPr>
      </w:pPr>
    </w:p>
    <w:p w14:paraId="6B4AA2DF" w14:textId="02896656" w:rsidR="00856A20" w:rsidRDefault="00856A20" w:rsidP="00856A20">
      <w:pPr>
        <w:rPr>
          <w:rFonts w:ascii="Times New Roman" w:hAnsi="Times New Roman"/>
        </w:rPr>
      </w:pPr>
      <w:r>
        <w:rPr>
          <w:rFonts w:ascii="Times New Roman" w:hAnsi="Times New Roman"/>
        </w:rPr>
        <w:t>A second bill of lading form omitted language from Section 6, in violation of Tariff 15-C, Item 95(2). The last sentence should read</w:t>
      </w:r>
      <w:r w:rsidR="00EB5A58">
        <w:rPr>
          <w:rFonts w:ascii="Times New Roman" w:hAnsi="Times New Roman"/>
        </w:rPr>
        <w:t>:</w:t>
      </w:r>
      <w:r>
        <w:rPr>
          <w:rFonts w:ascii="Times New Roman" w:hAnsi="Times New Roman"/>
        </w:rPr>
        <w:t xml:space="preserve"> “A copy of the original paid transportation bill, bill of lading contract or shipping receipt should accompany the written claim.”</w:t>
      </w:r>
    </w:p>
    <w:p w14:paraId="2957284B" w14:textId="77777777" w:rsidR="00856A20" w:rsidRDefault="00856A20" w:rsidP="00856A20">
      <w:pPr>
        <w:rPr>
          <w:rFonts w:ascii="Times New Roman" w:hAnsi="Times New Roman"/>
        </w:rPr>
      </w:pPr>
    </w:p>
    <w:p w14:paraId="0FB192A6" w14:textId="77777777" w:rsidR="00856A20" w:rsidRPr="00953105" w:rsidRDefault="00856A20" w:rsidP="00856A20">
      <w:pPr>
        <w:rPr>
          <w:rFonts w:ascii="Times New Roman" w:hAnsi="Times New Roman"/>
        </w:rPr>
      </w:pPr>
      <w:r>
        <w:rPr>
          <w:rFonts w:ascii="Times New Roman" w:hAnsi="Times New Roman"/>
        </w:rPr>
        <w:t xml:space="preserve">The bill of lading form must include all information required </w:t>
      </w:r>
      <w:r w:rsidRPr="002E27D0">
        <w:rPr>
          <w:rFonts w:ascii="Times New Roman" w:hAnsi="Times New Roman"/>
        </w:rPr>
        <w:t>by Tariff 15-C, Item 95</w:t>
      </w:r>
      <w:r>
        <w:rPr>
          <w:rFonts w:ascii="Times New Roman" w:hAnsi="Times New Roman"/>
        </w:rPr>
        <w:t>, as outlined above</w:t>
      </w:r>
      <w:r w:rsidRPr="002E27D0">
        <w:rPr>
          <w:rFonts w:ascii="Times New Roman" w:hAnsi="Times New Roman"/>
        </w:rPr>
        <w:t>.</w:t>
      </w:r>
      <w:r>
        <w:rPr>
          <w:rFonts w:ascii="Times New Roman" w:hAnsi="Times New Roman"/>
        </w:rPr>
        <w:t xml:space="preserve"> The back of the bill of lading form must not include additional language, apart from Tariff 15-C, Item 95. </w:t>
      </w:r>
      <w:r w:rsidRPr="001A58E2">
        <w:rPr>
          <w:rFonts w:ascii="Times New Roman" w:hAnsi="Times New Roman"/>
        </w:rPr>
        <w:t xml:space="preserve">The company must obtain all required signatures, initials, and dates from customers and </w:t>
      </w:r>
      <w:r>
        <w:rPr>
          <w:rFonts w:ascii="Times New Roman" w:hAnsi="Times New Roman"/>
        </w:rPr>
        <w:t>carrier representatives</w:t>
      </w:r>
      <w:r w:rsidRPr="001A58E2">
        <w:rPr>
          <w:rFonts w:ascii="Times New Roman" w:hAnsi="Times New Roman"/>
        </w:rPr>
        <w:t>.</w:t>
      </w:r>
      <w:r>
        <w:rPr>
          <w:rFonts w:ascii="Times New Roman" w:hAnsi="Times New Roman"/>
        </w:rPr>
        <w:t xml:space="preserve"> </w:t>
      </w:r>
    </w:p>
    <w:p w14:paraId="486C844C" w14:textId="77777777" w:rsidR="00856A20" w:rsidRPr="007E4890" w:rsidRDefault="00856A20" w:rsidP="007E4890"/>
    <w:p w14:paraId="1B62FF8F" w14:textId="77777777" w:rsidR="00555ED9" w:rsidRPr="00555ED9" w:rsidRDefault="00BE5E19" w:rsidP="00555ED9">
      <w:pPr>
        <w:pStyle w:val="Heading3"/>
        <w:rPr>
          <w:rFonts w:ascii="Times New Roman" w:hAnsi="Times New Roman"/>
          <w:b/>
          <w:bCs/>
          <w:u w:val="none"/>
        </w:rPr>
      </w:pPr>
      <w:r w:rsidRPr="00D16DB8">
        <w:rPr>
          <w:rFonts w:ascii="Times New Roman" w:hAnsi="Times New Roman"/>
          <w:b/>
          <w:bCs/>
          <w:u w:val="none"/>
        </w:rPr>
        <w:t>Recommendation</w:t>
      </w:r>
    </w:p>
    <w:p w14:paraId="3FF2DD4D" w14:textId="5EAADA56" w:rsidR="00555ED9" w:rsidRDefault="00555ED9" w:rsidP="00953105">
      <w:pPr>
        <w:rPr>
          <w:rFonts w:ascii="Times New Roman" w:hAnsi="Times New Roman"/>
        </w:rPr>
      </w:pPr>
      <w:r>
        <w:rPr>
          <w:rFonts w:ascii="Times New Roman" w:hAnsi="Times New Roman"/>
        </w:rPr>
        <w:t>Staff recommends penalties of $</w:t>
      </w:r>
      <w:r w:rsidR="00CB4697">
        <w:rPr>
          <w:rFonts w:ascii="Times New Roman" w:hAnsi="Times New Roman"/>
        </w:rPr>
        <w:t xml:space="preserve">700 </w:t>
      </w:r>
      <w:r w:rsidR="00E4040C">
        <w:rPr>
          <w:rFonts w:ascii="Times New Roman" w:hAnsi="Times New Roman"/>
        </w:rPr>
        <w:t xml:space="preserve">for </w:t>
      </w:r>
      <w:r w:rsidR="00CB4697">
        <w:rPr>
          <w:rFonts w:ascii="Times New Roman" w:hAnsi="Times New Roman"/>
        </w:rPr>
        <w:t xml:space="preserve">54 </w:t>
      </w:r>
      <w:r w:rsidR="00BE6257">
        <w:rPr>
          <w:rFonts w:ascii="Times New Roman" w:hAnsi="Times New Roman"/>
        </w:rPr>
        <w:t>violations of WAC 480-15-710, Tariff 15-C, Item 95, as follows:</w:t>
      </w:r>
    </w:p>
    <w:p w14:paraId="6320B055" w14:textId="77777777" w:rsidR="00555ED9" w:rsidRDefault="00555ED9" w:rsidP="00953105">
      <w:pPr>
        <w:rPr>
          <w:rFonts w:ascii="Times New Roman" w:hAnsi="Times New Roman"/>
        </w:rPr>
      </w:pPr>
    </w:p>
    <w:p w14:paraId="78199327" w14:textId="45CA90D5" w:rsidR="00F31DB0" w:rsidRPr="003A2C4B" w:rsidRDefault="009D6430" w:rsidP="00F31DB0">
      <w:pPr>
        <w:pStyle w:val="ListParagraph"/>
        <w:numPr>
          <w:ilvl w:val="0"/>
          <w:numId w:val="32"/>
        </w:numPr>
        <w:rPr>
          <w:rFonts w:ascii="Times New Roman" w:hAnsi="Times New Roman"/>
          <w:b/>
        </w:rPr>
      </w:pPr>
      <w:r>
        <w:rPr>
          <w:rFonts w:ascii="Times New Roman" w:hAnsi="Times New Roman"/>
        </w:rPr>
        <w:t>$100 for violations of Tariff 15-C, Item 95(1): f</w:t>
      </w:r>
      <w:r w:rsidR="00F31DB0">
        <w:rPr>
          <w:rFonts w:ascii="Times New Roman" w:hAnsi="Times New Roman"/>
        </w:rPr>
        <w:t>ailure to obtain</w:t>
      </w:r>
      <w:r>
        <w:rPr>
          <w:rFonts w:ascii="Times New Roman" w:hAnsi="Times New Roman"/>
        </w:rPr>
        <w:t xml:space="preserve"> both the company</w:t>
      </w:r>
      <w:r w:rsidR="0038712F">
        <w:rPr>
          <w:rFonts w:ascii="Times New Roman" w:hAnsi="Times New Roman"/>
        </w:rPr>
        <w:t xml:space="preserve"> personnel’s</w:t>
      </w:r>
      <w:r>
        <w:rPr>
          <w:rFonts w:ascii="Times New Roman" w:hAnsi="Times New Roman"/>
        </w:rPr>
        <w:t xml:space="preserve"> and customer’s signature and date</w:t>
      </w:r>
      <w:r w:rsidR="0038712F">
        <w:rPr>
          <w:rFonts w:ascii="Times New Roman" w:hAnsi="Times New Roman"/>
        </w:rPr>
        <w:t xml:space="preserve"> signed</w:t>
      </w:r>
      <w:r w:rsidR="00F31DB0">
        <w:rPr>
          <w:rFonts w:ascii="Times New Roman" w:hAnsi="Times New Roman"/>
        </w:rPr>
        <w:t>.</w:t>
      </w:r>
    </w:p>
    <w:p w14:paraId="082F3D0D" w14:textId="66AFE580" w:rsidR="00F31DB0" w:rsidRPr="004B233F" w:rsidRDefault="009D6430" w:rsidP="00F31DB0">
      <w:pPr>
        <w:pStyle w:val="ListParagraph"/>
        <w:numPr>
          <w:ilvl w:val="0"/>
          <w:numId w:val="32"/>
        </w:numPr>
        <w:rPr>
          <w:rFonts w:ascii="Times New Roman" w:hAnsi="Times New Roman"/>
          <w:b/>
        </w:rPr>
      </w:pPr>
      <w:r>
        <w:rPr>
          <w:rFonts w:ascii="Times New Roman" w:hAnsi="Times New Roman"/>
        </w:rPr>
        <w:t xml:space="preserve">$100 for </w:t>
      </w:r>
      <w:r w:rsidR="00BE6257">
        <w:rPr>
          <w:rFonts w:ascii="Times New Roman" w:hAnsi="Times New Roman"/>
        </w:rPr>
        <w:t>violations of Tariff 15-C, Item 95(1)(b): f</w:t>
      </w:r>
      <w:r w:rsidR="00F31DB0">
        <w:rPr>
          <w:rFonts w:ascii="Times New Roman" w:hAnsi="Times New Roman"/>
        </w:rPr>
        <w:t>ailure to include the customer’s telephone number.</w:t>
      </w:r>
    </w:p>
    <w:p w14:paraId="1745D532" w14:textId="0E354EFD" w:rsidR="00F31DB0" w:rsidRPr="00A6745A" w:rsidRDefault="009D6430" w:rsidP="00F31DB0">
      <w:pPr>
        <w:pStyle w:val="ListParagraph"/>
        <w:numPr>
          <w:ilvl w:val="0"/>
          <w:numId w:val="32"/>
        </w:numPr>
        <w:rPr>
          <w:rFonts w:ascii="Times New Roman" w:hAnsi="Times New Roman"/>
          <w:b/>
        </w:rPr>
      </w:pPr>
      <w:r>
        <w:rPr>
          <w:rFonts w:ascii="Times New Roman" w:hAnsi="Times New Roman"/>
        </w:rPr>
        <w:t xml:space="preserve">$100 for </w:t>
      </w:r>
      <w:r w:rsidR="00BE6257">
        <w:rPr>
          <w:rFonts w:ascii="Times New Roman" w:hAnsi="Times New Roman"/>
        </w:rPr>
        <w:t xml:space="preserve">violations of Tariff 15-C, Item 95(1)(e): failure </w:t>
      </w:r>
      <w:r w:rsidR="00F31DB0">
        <w:rPr>
          <w:rFonts w:ascii="Times New Roman" w:hAnsi="Times New Roman"/>
        </w:rPr>
        <w:t>to include the exact destination address.</w:t>
      </w:r>
    </w:p>
    <w:p w14:paraId="6D109EDA" w14:textId="33BE7454" w:rsidR="00F31DB0" w:rsidRPr="00A6745A" w:rsidRDefault="009D6430" w:rsidP="00F31DB0">
      <w:pPr>
        <w:pStyle w:val="ListParagraph"/>
        <w:numPr>
          <w:ilvl w:val="0"/>
          <w:numId w:val="32"/>
        </w:numPr>
        <w:rPr>
          <w:rFonts w:ascii="Times New Roman" w:hAnsi="Times New Roman"/>
          <w:b/>
        </w:rPr>
      </w:pPr>
      <w:r>
        <w:rPr>
          <w:rFonts w:ascii="Times New Roman" w:hAnsi="Times New Roman"/>
        </w:rPr>
        <w:t>$1</w:t>
      </w:r>
      <w:r w:rsidR="00BE6257">
        <w:rPr>
          <w:rFonts w:ascii="Times New Roman" w:hAnsi="Times New Roman"/>
        </w:rPr>
        <w:t xml:space="preserve">00 for </w:t>
      </w:r>
      <w:r>
        <w:rPr>
          <w:rFonts w:ascii="Times New Roman" w:hAnsi="Times New Roman"/>
        </w:rPr>
        <w:t>violations of Tariff 15-C, Item 95</w:t>
      </w:r>
      <w:r w:rsidR="00BE6257">
        <w:rPr>
          <w:rFonts w:ascii="Times New Roman" w:hAnsi="Times New Roman"/>
        </w:rPr>
        <w:t>(1)(h): f</w:t>
      </w:r>
      <w:r w:rsidR="00F31DB0">
        <w:rPr>
          <w:rFonts w:ascii="Times New Roman" w:hAnsi="Times New Roman"/>
        </w:rPr>
        <w:t>ailure to obtain the customer’s initials to indicate whether the associated estimate was binding or non-binding.</w:t>
      </w:r>
    </w:p>
    <w:p w14:paraId="31AAFA2C" w14:textId="00818B9E" w:rsidR="00B93831" w:rsidRPr="00344419" w:rsidRDefault="00BE6257" w:rsidP="00B93831">
      <w:pPr>
        <w:pStyle w:val="ListParagraph"/>
        <w:numPr>
          <w:ilvl w:val="0"/>
          <w:numId w:val="32"/>
        </w:numPr>
        <w:rPr>
          <w:rFonts w:ascii="Times New Roman" w:hAnsi="Times New Roman"/>
          <w:b/>
        </w:rPr>
      </w:pPr>
      <w:r>
        <w:rPr>
          <w:rFonts w:ascii="Times New Roman" w:hAnsi="Times New Roman"/>
        </w:rPr>
        <w:t>$100 for violations of Tariff 15-C, Item 95(1)(k): f</w:t>
      </w:r>
      <w:r w:rsidR="00F31DB0">
        <w:rPr>
          <w:rFonts w:ascii="Times New Roman" w:hAnsi="Times New Roman"/>
        </w:rPr>
        <w:t>ailure to obtain the customer’s initials next to the chosen valuation option.</w:t>
      </w:r>
    </w:p>
    <w:p w14:paraId="074C2FE5" w14:textId="2B1210A4" w:rsidR="00344419" w:rsidRPr="00E4040C" w:rsidRDefault="00344419" w:rsidP="00B93831">
      <w:pPr>
        <w:pStyle w:val="ListParagraph"/>
        <w:numPr>
          <w:ilvl w:val="0"/>
          <w:numId w:val="32"/>
        </w:numPr>
        <w:rPr>
          <w:rFonts w:ascii="Times New Roman" w:hAnsi="Times New Roman"/>
          <w:b/>
        </w:rPr>
      </w:pPr>
      <w:r w:rsidRPr="00344419">
        <w:rPr>
          <w:rFonts w:ascii="Times New Roman" w:hAnsi="Times New Roman"/>
        </w:rPr>
        <w:t>$100 for violations of Tariff 15-C,Item 95(1)(m): failure to include the start, stop and any interruption time for each employee involved in the move</w:t>
      </w:r>
      <w:r w:rsidR="00CB4697">
        <w:rPr>
          <w:rFonts w:ascii="Times New Roman" w:hAnsi="Times New Roman"/>
        </w:rPr>
        <w:t>.</w:t>
      </w:r>
    </w:p>
    <w:p w14:paraId="22C76212" w14:textId="77777777" w:rsidR="00CB4697" w:rsidRDefault="00E4040C" w:rsidP="00CB4697">
      <w:pPr>
        <w:pStyle w:val="ListParagraph"/>
        <w:numPr>
          <w:ilvl w:val="0"/>
          <w:numId w:val="32"/>
        </w:numPr>
        <w:rPr>
          <w:rFonts w:ascii="Times New Roman" w:hAnsi="Times New Roman"/>
          <w:b/>
        </w:rPr>
      </w:pPr>
      <w:r w:rsidRPr="00CB4697">
        <w:rPr>
          <w:rFonts w:ascii="Times New Roman" w:hAnsi="Times New Roman"/>
        </w:rPr>
        <w:t>$100 for violations of WAC 480-15-710, Tariff 15-C, Item 95(1)(n): failure to describe each charge in sufficient detail to determine if proper rates were charged.</w:t>
      </w:r>
    </w:p>
    <w:p w14:paraId="1FED6757" w14:textId="4C725825" w:rsidR="00FB202A" w:rsidRPr="00CB4697" w:rsidRDefault="00B93831" w:rsidP="00CB4697">
      <w:pPr>
        <w:pStyle w:val="ListParagraph"/>
        <w:numPr>
          <w:ilvl w:val="0"/>
          <w:numId w:val="32"/>
        </w:numPr>
        <w:rPr>
          <w:rFonts w:ascii="Times New Roman" w:hAnsi="Times New Roman"/>
          <w:b/>
        </w:rPr>
      </w:pPr>
      <w:r w:rsidRPr="00CB4697">
        <w:rPr>
          <w:rFonts w:ascii="Times New Roman" w:hAnsi="Times New Roman"/>
        </w:rPr>
        <w:t>$</w:t>
      </w:r>
      <w:r w:rsidR="00EB5A58" w:rsidRPr="00CB4697">
        <w:rPr>
          <w:rFonts w:ascii="Times New Roman" w:hAnsi="Times New Roman"/>
        </w:rPr>
        <w:t xml:space="preserve">100 for </w:t>
      </w:r>
      <w:r w:rsidR="0032778E" w:rsidRPr="00CB4697">
        <w:rPr>
          <w:rFonts w:ascii="Times New Roman" w:hAnsi="Times New Roman"/>
        </w:rPr>
        <w:t>violations of WAC 480-15-710, Tariff 15-C, Item 95(2)</w:t>
      </w:r>
      <w:r w:rsidR="00856A20" w:rsidRPr="00CB4697">
        <w:rPr>
          <w:rFonts w:ascii="Times New Roman" w:hAnsi="Times New Roman"/>
        </w:rPr>
        <w:t>:</w:t>
      </w:r>
      <w:r w:rsidR="003979FD" w:rsidRPr="00CB4697">
        <w:rPr>
          <w:rFonts w:ascii="Times New Roman" w:hAnsi="Times New Roman"/>
        </w:rPr>
        <w:t xml:space="preserve"> </w:t>
      </w:r>
      <w:r w:rsidR="00856A20" w:rsidRPr="00CB4697">
        <w:rPr>
          <w:rFonts w:ascii="Times New Roman" w:hAnsi="Times New Roman"/>
        </w:rPr>
        <w:t>failure to include required</w:t>
      </w:r>
      <w:r w:rsidR="003979FD" w:rsidRPr="00CB4697">
        <w:rPr>
          <w:rFonts w:ascii="Times New Roman" w:hAnsi="Times New Roman"/>
        </w:rPr>
        <w:t xml:space="preserve"> contract terms and conditions of the back of the bill of lading. </w:t>
      </w:r>
    </w:p>
    <w:p w14:paraId="263FBA75" w14:textId="77777777" w:rsidR="00044E91" w:rsidRDefault="00044E91" w:rsidP="00044E91">
      <w:pPr>
        <w:pStyle w:val="ListParagraph"/>
        <w:ind w:left="0"/>
        <w:rPr>
          <w:rFonts w:ascii="Times New Roman" w:hAnsi="Times New Roman"/>
        </w:rPr>
      </w:pPr>
    </w:p>
    <w:p w14:paraId="71A23B56" w14:textId="77777777" w:rsidR="00AD444C" w:rsidRPr="00A042EF" w:rsidRDefault="006F51DC" w:rsidP="005A5A0D">
      <w:pPr>
        <w:jc w:val="center"/>
        <w:rPr>
          <w:rFonts w:ascii="Times New Roman" w:hAnsi="Times New Roman"/>
          <w:b/>
          <w:sz w:val="28"/>
          <w:szCs w:val="28"/>
        </w:rPr>
      </w:pPr>
      <w:r w:rsidRPr="00A042EF">
        <w:rPr>
          <w:rFonts w:ascii="Times New Roman" w:hAnsi="Times New Roman"/>
          <w:b/>
          <w:sz w:val="28"/>
          <w:szCs w:val="28"/>
        </w:rPr>
        <w:lastRenderedPageBreak/>
        <w:t>TARIFF RATES AND CHARGES</w:t>
      </w:r>
    </w:p>
    <w:p w14:paraId="77CB3E10" w14:textId="77777777" w:rsidR="00914924" w:rsidRDefault="00914924" w:rsidP="00830ACC">
      <w:pPr>
        <w:rPr>
          <w:rFonts w:ascii="Times New Roman" w:hAnsi="Times New Roman"/>
        </w:rPr>
      </w:pPr>
    </w:p>
    <w:p w14:paraId="4B18D456" w14:textId="77777777" w:rsidR="006B03A6" w:rsidRDefault="00AB5E55" w:rsidP="00AA1474">
      <w:pPr>
        <w:rPr>
          <w:rFonts w:ascii="Times New Roman" w:hAnsi="Times New Roman"/>
        </w:rPr>
      </w:pPr>
      <w:r>
        <w:rPr>
          <w:rFonts w:ascii="Times New Roman" w:hAnsi="Times New Roman"/>
        </w:rPr>
        <w:t xml:space="preserve">WAC 480-15-490(3) requires all household goods carriers to follow the terms, conditions, rates and all other requirements </w:t>
      </w:r>
      <w:r w:rsidR="00E50C22">
        <w:rPr>
          <w:rFonts w:ascii="Times New Roman" w:hAnsi="Times New Roman"/>
        </w:rPr>
        <w:t>set forth in</w:t>
      </w:r>
      <w:r>
        <w:rPr>
          <w:rFonts w:ascii="Times New Roman" w:hAnsi="Times New Roman"/>
        </w:rPr>
        <w:t xml:space="preserve"> Tariff 15-C. </w:t>
      </w:r>
    </w:p>
    <w:p w14:paraId="1296D012" w14:textId="77777777" w:rsidR="006B03A6" w:rsidRDefault="006B03A6" w:rsidP="00AA1474">
      <w:pPr>
        <w:rPr>
          <w:rFonts w:ascii="Times New Roman" w:hAnsi="Times New Roman"/>
        </w:rPr>
      </w:pPr>
    </w:p>
    <w:p w14:paraId="3EB8FA70" w14:textId="77777777" w:rsidR="006B03A6" w:rsidRPr="00513E1E" w:rsidRDefault="006B03A6" w:rsidP="00AA1474">
      <w:pPr>
        <w:rPr>
          <w:rFonts w:ascii="Times New Roman" w:hAnsi="Times New Roman"/>
          <w:b/>
        </w:rPr>
      </w:pPr>
      <w:r>
        <w:rPr>
          <w:rFonts w:ascii="Times New Roman" w:hAnsi="Times New Roman"/>
          <w:b/>
        </w:rPr>
        <w:t>Hourly Minimums</w:t>
      </w:r>
    </w:p>
    <w:p w14:paraId="596C617E" w14:textId="65D178B4" w:rsidR="004A6F60" w:rsidRDefault="00470765" w:rsidP="00AA1474">
      <w:pPr>
        <w:rPr>
          <w:rFonts w:ascii="Times New Roman" w:hAnsi="Times New Roman"/>
        </w:rPr>
      </w:pPr>
      <w:r>
        <w:rPr>
          <w:rFonts w:ascii="Times New Roman" w:hAnsi="Times New Roman"/>
        </w:rPr>
        <w:t>Item 230(7) requires minimum charges for hourly rate</w:t>
      </w:r>
      <w:r w:rsidR="00792FA3">
        <w:rPr>
          <w:rFonts w:ascii="Times New Roman" w:hAnsi="Times New Roman"/>
        </w:rPr>
        <w:t>d</w:t>
      </w:r>
      <w:r>
        <w:rPr>
          <w:rFonts w:ascii="Times New Roman" w:hAnsi="Times New Roman"/>
        </w:rPr>
        <w:t xml:space="preserve"> moves, including a minimum of one hour for moves performed Monday through Friday between 8:00 a.m. and 5:00 p.m., and four hours for moves performed on a Saturday</w:t>
      </w:r>
      <w:r w:rsidR="00792FA3">
        <w:rPr>
          <w:rFonts w:ascii="Times New Roman" w:hAnsi="Times New Roman"/>
        </w:rPr>
        <w:t>,</w:t>
      </w:r>
      <w:r>
        <w:rPr>
          <w:rFonts w:ascii="Times New Roman" w:hAnsi="Times New Roman"/>
        </w:rPr>
        <w:t xml:space="preserve"> Sunday</w:t>
      </w:r>
      <w:r w:rsidR="00792FA3">
        <w:rPr>
          <w:rFonts w:ascii="Times New Roman" w:hAnsi="Times New Roman"/>
        </w:rPr>
        <w:t>, a holiday, or in the evening</w:t>
      </w:r>
      <w:r w:rsidR="000D0489">
        <w:rPr>
          <w:rFonts w:ascii="Times New Roman" w:hAnsi="Times New Roman"/>
        </w:rPr>
        <w:t>,</w:t>
      </w:r>
      <w:r>
        <w:rPr>
          <w:rFonts w:ascii="Times New Roman" w:hAnsi="Times New Roman"/>
        </w:rPr>
        <w:t xml:space="preserve"> at the customer’s request. </w:t>
      </w:r>
    </w:p>
    <w:p w14:paraId="2DE51191" w14:textId="77777777" w:rsidR="00470765" w:rsidRDefault="00470765" w:rsidP="00AA1474">
      <w:pPr>
        <w:rPr>
          <w:rFonts w:ascii="Times New Roman" w:hAnsi="Times New Roman"/>
        </w:rPr>
      </w:pPr>
    </w:p>
    <w:p w14:paraId="47DFA5A4" w14:textId="47EA5DA4" w:rsidR="005820E9" w:rsidRDefault="005820E9" w:rsidP="00E50C22">
      <w:pPr>
        <w:rPr>
          <w:rFonts w:ascii="Times New Roman" w:hAnsi="Times New Roman"/>
        </w:rPr>
      </w:pPr>
      <w:r w:rsidRPr="00E50C22">
        <w:rPr>
          <w:rFonts w:ascii="Times New Roman" w:hAnsi="Times New Roman"/>
        </w:rPr>
        <w:t>For 73 of the 119 moves</w:t>
      </w:r>
      <w:r w:rsidR="000D0489">
        <w:rPr>
          <w:rFonts w:ascii="Times New Roman" w:hAnsi="Times New Roman"/>
        </w:rPr>
        <w:t xml:space="preserve"> reviewed</w:t>
      </w:r>
      <w:r w:rsidRPr="00E50C22">
        <w:rPr>
          <w:rFonts w:ascii="Times New Roman" w:hAnsi="Times New Roman"/>
        </w:rPr>
        <w:t xml:space="preserve">, the company quoted hourly minimums of two or four hours in violation of Tariff 15-C, Item 230(3). </w:t>
      </w:r>
      <w:r w:rsidR="004324A3">
        <w:rPr>
          <w:rFonts w:ascii="Times New Roman" w:hAnsi="Times New Roman"/>
        </w:rPr>
        <w:t xml:space="preserve">White correction tape or white correction </w:t>
      </w:r>
      <w:r w:rsidR="00856A20">
        <w:rPr>
          <w:rFonts w:ascii="Times New Roman" w:hAnsi="Times New Roman"/>
        </w:rPr>
        <w:t xml:space="preserve">fluid </w:t>
      </w:r>
      <w:r w:rsidR="00630FF1" w:rsidRPr="00E50C22">
        <w:rPr>
          <w:rFonts w:ascii="Times New Roman" w:hAnsi="Times New Roman"/>
        </w:rPr>
        <w:t xml:space="preserve">was used on </w:t>
      </w:r>
      <w:r w:rsidRPr="00E50C22">
        <w:rPr>
          <w:rFonts w:ascii="Times New Roman" w:hAnsi="Times New Roman"/>
        </w:rPr>
        <w:t>37 of those estimates</w:t>
      </w:r>
      <w:r w:rsidR="00630FF1" w:rsidRPr="00E50C22">
        <w:rPr>
          <w:rFonts w:ascii="Times New Roman" w:hAnsi="Times New Roman"/>
        </w:rPr>
        <w:t xml:space="preserve"> to cover</w:t>
      </w:r>
      <w:r w:rsidR="004324A3">
        <w:rPr>
          <w:rFonts w:ascii="Times New Roman" w:hAnsi="Times New Roman"/>
        </w:rPr>
        <w:t xml:space="preserve"> </w:t>
      </w:r>
      <w:r w:rsidRPr="00E50C22">
        <w:rPr>
          <w:rFonts w:ascii="Times New Roman" w:hAnsi="Times New Roman"/>
        </w:rPr>
        <w:t xml:space="preserve">up the incorrect quotes. </w:t>
      </w:r>
    </w:p>
    <w:p w14:paraId="69E266BB" w14:textId="77777777" w:rsidR="00E50C22" w:rsidRDefault="00E50C22" w:rsidP="00E50C22">
      <w:pPr>
        <w:rPr>
          <w:rFonts w:ascii="Times New Roman" w:hAnsi="Times New Roman"/>
        </w:rPr>
      </w:pPr>
    </w:p>
    <w:p w14:paraId="2D8C1230" w14:textId="77777777" w:rsidR="006B03A6" w:rsidRPr="00513E1E" w:rsidRDefault="006B03A6" w:rsidP="00E50C22">
      <w:pPr>
        <w:rPr>
          <w:rFonts w:ascii="Times New Roman" w:hAnsi="Times New Roman"/>
          <w:b/>
        </w:rPr>
      </w:pPr>
      <w:r>
        <w:rPr>
          <w:rFonts w:ascii="Times New Roman" w:hAnsi="Times New Roman"/>
          <w:b/>
        </w:rPr>
        <w:t>Interruption Times</w:t>
      </w:r>
    </w:p>
    <w:p w14:paraId="71A297BF" w14:textId="5AC72A29" w:rsidR="00E50C22" w:rsidRPr="00E50C22" w:rsidRDefault="00E50C22" w:rsidP="00E50C22">
      <w:pPr>
        <w:rPr>
          <w:rFonts w:ascii="Times New Roman" w:hAnsi="Times New Roman"/>
          <w:b/>
        </w:rPr>
      </w:pPr>
      <w:r w:rsidRPr="00E50C22">
        <w:rPr>
          <w:rFonts w:ascii="Times New Roman" w:hAnsi="Times New Roman"/>
        </w:rPr>
        <w:t>Olympic Movers failed to consistently record interruption times. Although employees worked for five or more consecutive hours, meal periods and breaks were not recorded as interruption times on the bills of lading. Because staff assumes</w:t>
      </w:r>
      <w:r w:rsidR="000C2D9A">
        <w:rPr>
          <w:rFonts w:ascii="Times New Roman" w:hAnsi="Times New Roman"/>
        </w:rPr>
        <w:t>, absent notations to the contrary,</w:t>
      </w:r>
      <w:r w:rsidRPr="00E50C22">
        <w:rPr>
          <w:rFonts w:ascii="Times New Roman" w:hAnsi="Times New Roman"/>
        </w:rPr>
        <w:t xml:space="preserve"> that Olympic Movers</w:t>
      </w:r>
      <w:r w:rsidR="000C2D9A">
        <w:rPr>
          <w:rFonts w:ascii="Times New Roman" w:hAnsi="Times New Roman"/>
        </w:rPr>
        <w:t>’</w:t>
      </w:r>
      <w:r w:rsidRPr="00E50C22">
        <w:rPr>
          <w:rFonts w:ascii="Times New Roman" w:hAnsi="Times New Roman"/>
        </w:rPr>
        <w:t xml:space="preserve"> employees took breaks as required by law, the company </w:t>
      </w:r>
      <w:r w:rsidR="000C2D9A">
        <w:rPr>
          <w:rFonts w:ascii="Times New Roman" w:hAnsi="Times New Roman"/>
        </w:rPr>
        <w:t xml:space="preserve">appeared to </w:t>
      </w:r>
      <w:r w:rsidRPr="00E50C22">
        <w:rPr>
          <w:rFonts w:ascii="Times New Roman" w:hAnsi="Times New Roman"/>
        </w:rPr>
        <w:t xml:space="preserve">improperly bill customers for </w:t>
      </w:r>
      <w:r w:rsidR="000C2D9A">
        <w:rPr>
          <w:rFonts w:ascii="Times New Roman" w:hAnsi="Times New Roman"/>
        </w:rPr>
        <w:t>employee breaks for</w:t>
      </w:r>
      <w:r w:rsidRPr="00E50C22">
        <w:rPr>
          <w:rFonts w:ascii="Times New Roman" w:hAnsi="Times New Roman"/>
        </w:rPr>
        <w:t xml:space="preserve"> 34 </w:t>
      </w:r>
      <w:r w:rsidR="00344419">
        <w:rPr>
          <w:rFonts w:ascii="Times New Roman" w:hAnsi="Times New Roman"/>
        </w:rPr>
        <w:t xml:space="preserve">of the 119 </w:t>
      </w:r>
      <w:r w:rsidRPr="00E50C22">
        <w:rPr>
          <w:rFonts w:ascii="Times New Roman" w:hAnsi="Times New Roman"/>
        </w:rPr>
        <w:t>moves</w:t>
      </w:r>
      <w:r w:rsidR="00344419">
        <w:rPr>
          <w:rFonts w:ascii="Times New Roman" w:hAnsi="Times New Roman"/>
        </w:rPr>
        <w:t xml:space="preserve">, </w:t>
      </w:r>
      <w:r w:rsidRPr="00E50C22">
        <w:rPr>
          <w:rFonts w:ascii="Times New Roman" w:hAnsi="Times New Roman"/>
        </w:rPr>
        <w:t>in violation of Tariff 15-C, Item 95(1)(m).</w:t>
      </w:r>
      <w:r w:rsidR="00344419">
        <w:rPr>
          <w:rStyle w:val="FootnoteReference"/>
          <w:rFonts w:ascii="Times New Roman" w:hAnsi="Times New Roman"/>
        </w:rPr>
        <w:footnoteReference w:id="4"/>
      </w:r>
      <w:r w:rsidRPr="00E50C22">
        <w:rPr>
          <w:rFonts w:ascii="Times New Roman" w:hAnsi="Times New Roman"/>
        </w:rPr>
        <w:t xml:space="preserve"> </w:t>
      </w:r>
    </w:p>
    <w:p w14:paraId="05A47233" w14:textId="77777777" w:rsidR="006B03A6" w:rsidRDefault="006B03A6" w:rsidP="006B03A6">
      <w:pPr>
        <w:rPr>
          <w:rFonts w:ascii="Times New Roman" w:hAnsi="Times New Roman"/>
        </w:rPr>
      </w:pPr>
    </w:p>
    <w:p w14:paraId="10BDD317" w14:textId="77777777" w:rsidR="00FB7ED6" w:rsidRPr="00513E1E" w:rsidRDefault="00FB7ED6" w:rsidP="006B03A6">
      <w:pPr>
        <w:rPr>
          <w:rFonts w:ascii="Times New Roman" w:hAnsi="Times New Roman"/>
          <w:b/>
        </w:rPr>
      </w:pPr>
      <w:r>
        <w:rPr>
          <w:rFonts w:ascii="Times New Roman" w:hAnsi="Times New Roman"/>
          <w:b/>
        </w:rPr>
        <w:t>Taxes</w:t>
      </w:r>
    </w:p>
    <w:p w14:paraId="5D57D48C" w14:textId="649D9D52" w:rsidR="00630FF1" w:rsidRDefault="000C2D9A" w:rsidP="006B03A6">
      <w:pPr>
        <w:rPr>
          <w:rFonts w:ascii="Times New Roman" w:hAnsi="Times New Roman"/>
        </w:rPr>
      </w:pPr>
      <w:r>
        <w:rPr>
          <w:rFonts w:ascii="Times New Roman" w:hAnsi="Times New Roman"/>
        </w:rPr>
        <w:t>For</w:t>
      </w:r>
      <w:r w:rsidRPr="00630FF1">
        <w:rPr>
          <w:rFonts w:ascii="Times New Roman" w:hAnsi="Times New Roman"/>
        </w:rPr>
        <w:t xml:space="preserve"> </w:t>
      </w:r>
      <w:r w:rsidR="001B28A6" w:rsidRPr="00630FF1">
        <w:rPr>
          <w:rFonts w:ascii="Times New Roman" w:hAnsi="Times New Roman"/>
        </w:rPr>
        <w:t>two</w:t>
      </w:r>
      <w:r w:rsidR="002E08A6" w:rsidRPr="00630FF1">
        <w:rPr>
          <w:rFonts w:ascii="Times New Roman" w:hAnsi="Times New Roman"/>
        </w:rPr>
        <w:t xml:space="preserve"> of the moves</w:t>
      </w:r>
      <w:r w:rsidR="006B03A6">
        <w:rPr>
          <w:rFonts w:ascii="Times New Roman" w:hAnsi="Times New Roman"/>
        </w:rPr>
        <w:t xml:space="preserve"> reviewed</w:t>
      </w:r>
      <w:r w:rsidR="002E08A6" w:rsidRPr="00630FF1">
        <w:rPr>
          <w:rFonts w:ascii="Times New Roman" w:hAnsi="Times New Roman"/>
        </w:rPr>
        <w:t xml:space="preserve">, </w:t>
      </w:r>
      <w:r w:rsidR="00630FF1" w:rsidRPr="00630FF1">
        <w:rPr>
          <w:rFonts w:ascii="Times New Roman" w:hAnsi="Times New Roman"/>
        </w:rPr>
        <w:t>staff found that Olympic Mov</w:t>
      </w:r>
      <w:r w:rsidR="004B51B5">
        <w:rPr>
          <w:rFonts w:ascii="Times New Roman" w:hAnsi="Times New Roman"/>
        </w:rPr>
        <w:t>ers</w:t>
      </w:r>
      <w:r w:rsidR="00630FF1" w:rsidRPr="00630FF1">
        <w:rPr>
          <w:rFonts w:ascii="Times New Roman" w:hAnsi="Times New Roman"/>
        </w:rPr>
        <w:t xml:space="preserve"> </w:t>
      </w:r>
      <w:r w:rsidR="002973E2">
        <w:rPr>
          <w:rFonts w:ascii="Times New Roman" w:hAnsi="Times New Roman"/>
        </w:rPr>
        <w:t>charged incorrect tax rates on a separate line item for container purchases</w:t>
      </w:r>
      <w:r w:rsidR="008B2CEF">
        <w:rPr>
          <w:rFonts w:ascii="Times New Roman" w:hAnsi="Times New Roman"/>
        </w:rPr>
        <w:t xml:space="preserve">. </w:t>
      </w:r>
      <w:r w:rsidR="002973E2">
        <w:rPr>
          <w:rFonts w:ascii="Times New Roman" w:hAnsi="Times New Roman"/>
        </w:rPr>
        <w:t xml:space="preserve">Taxes billed for container purchases must be included </w:t>
      </w:r>
      <w:r>
        <w:rPr>
          <w:rFonts w:ascii="Times New Roman" w:hAnsi="Times New Roman"/>
        </w:rPr>
        <w:t xml:space="preserve">with </w:t>
      </w:r>
      <w:r w:rsidR="002973E2">
        <w:rPr>
          <w:rFonts w:ascii="Times New Roman" w:hAnsi="Times New Roman"/>
        </w:rPr>
        <w:t xml:space="preserve">the price of the container and </w:t>
      </w:r>
      <w:r w:rsidR="000D0489">
        <w:rPr>
          <w:rFonts w:ascii="Times New Roman" w:hAnsi="Times New Roman"/>
        </w:rPr>
        <w:t xml:space="preserve">must </w:t>
      </w:r>
      <w:r w:rsidR="002973E2">
        <w:rPr>
          <w:rFonts w:ascii="Times New Roman" w:hAnsi="Times New Roman"/>
        </w:rPr>
        <w:t xml:space="preserve">not exceed the </w:t>
      </w:r>
      <w:r>
        <w:rPr>
          <w:rFonts w:ascii="Times New Roman" w:hAnsi="Times New Roman"/>
        </w:rPr>
        <w:t>maximum rate</w:t>
      </w:r>
      <w:r w:rsidR="002973E2">
        <w:rPr>
          <w:rFonts w:ascii="Times New Roman" w:hAnsi="Times New Roman"/>
        </w:rPr>
        <w:t xml:space="preserve">. Olympic </w:t>
      </w:r>
      <w:r w:rsidR="00037FC7">
        <w:rPr>
          <w:rFonts w:ascii="Times New Roman" w:hAnsi="Times New Roman"/>
        </w:rPr>
        <w:t xml:space="preserve">Movers </w:t>
      </w:r>
      <w:r w:rsidR="002973E2">
        <w:rPr>
          <w:rFonts w:ascii="Times New Roman" w:hAnsi="Times New Roman"/>
        </w:rPr>
        <w:t>also billed</w:t>
      </w:r>
      <w:r w:rsidR="001B28A6" w:rsidRPr="00630FF1">
        <w:rPr>
          <w:rFonts w:ascii="Times New Roman" w:hAnsi="Times New Roman"/>
        </w:rPr>
        <w:t xml:space="preserve"> </w:t>
      </w:r>
      <w:r w:rsidR="002973E2">
        <w:rPr>
          <w:rFonts w:ascii="Times New Roman" w:hAnsi="Times New Roman"/>
        </w:rPr>
        <w:t xml:space="preserve">one customer </w:t>
      </w:r>
      <w:r w:rsidR="001B28A6" w:rsidRPr="00630FF1">
        <w:rPr>
          <w:rFonts w:ascii="Times New Roman" w:hAnsi="Times New Roman"/>
        </w:rPr>
        <w:t xml:space="preserve">$78.37 in taxes </w:t>
      </w:r>
      <w:r w:rsidR="00792FA3">
        <w:rPr>
          <w:rFonts w:ascii="Times New Roman" w:hAnsi="Times New Roman"/>
        </w:rPr>
        <w:t>for moving services</w:t>
      </w:r>
      <w:r w:rsidR="001B28A6" w:rsidRPr="00630FF1">
        <w:rPr>
          <w:rFonts w:ascii="Times New Roman" w:hAnsi="Times New Roman"/>
        </w:rPr>
        <w:t>.</w:t>
      </w:r>
      <w:r w:rsidR="007B0C9D" w:rsidRPr="00630FF1">
        <w:rPr>
          <w:rFonts w:ascii="Times New Roman" w:hAnsi="Times New Roman"/>
        </w:rPr>
        <w:t xml:space="preserve"> </w:t>
      </w:r>
      <w:r w:rsidR="00630FF1" w:rsidRPr="00630FF1">
        <w:rPr>
          <w:rFonts w:ascii="Times New Roman" w:hAnsi="Times New Roman"/>
        </w:rPr>
        <w:t xml:space="preserve">Under WAC 480-20-180, enforced by </w:t>
      </w:r>
      <w:r w:rsidR="00037FC7">
        <w:rPr>
          <w:rFonts w:ascii="Times New Roman" w:hAnsi="Times New Roman"/>
        </w:rPr>
        <w:t xml:space="preserve">the Washington State </w:t>
      </w:r>
      <w:r w:rsidR="00630FF1" w:rsidRPr="00630FF1">
        <w:rPr>
          <w:rFonts w:ascii="Times New Roman" w:hAnsi="Times New Roman"/>
        </w:rPr>
        <w:t xml:space="preserve">Department of Revenue, household goods moves are not subject to </w:t>
      </w:r>
      <w:r w:rsidR="00792FA3" w:rsidRPr="00630FF1">
        <w:rPr>
          <w:rFonts w:ascii="Times New Roman" w:hAnsi="Times New Roman"/>
        </w:rPr>
        <w:t>retai</w:t>
      </w:r>
      <w:r w:rsidR="00792FA3">
        <w:rPr>
          <w:rFonts w:ascii="Times New Roman" w:hAnsi="Times New Roman"/>
        </w:rPr>
        <w:t>l</w:t>
      </w:r>
      <w:r w:rsidR="00792FA3" w:rsidRPr="00630FF1">
        <w:rPr>
          <w:rFonts w:ascii="Times New Roman" w:hAnsi="Times New Roman"/>
        </w:rPr>
        <w:t xml:space="preserve"> </w:t>
      </w:r>
      <w:r w:rsidR="00630FF1" w:rsidRPr="00630FF1">
        <w:rPr>
          <w:rFonts w:ascii="Times New Roman" w:hAnsi="Times New Roman"/>
        </w:rPr>
        <w:t xml:space="preserve">tax. Collecting retail sales tax created additional revenue for Olympic </w:t>
      </w:r>
      <w:r w:rsidR="00037FC7" w:rsidRPr="00630FF1">
        <w:rPr>
          <w:rFonts w:ascii="Times New Roman" w:hAnsi="Times New Roman"/>
        </w:rPr>
        <w:t>Mov</w:t>
      </w:r>
      <w:r w:rsidR="00037FC7">
        <w:rPr>
          <w:rFonts w:ascii="Times New Roman" w:hAnsi="Times New Roman"/>
        </w:rPr>
        <w:t>ers</w:t>
      </w:r>
      <w:r w:rsidR="00630FF1" w:rsidRPr="00630FF1">
        <w:rPr>
          <w:rFonts w:ascii="Times New Roman" w:hAnsi="Times New Roman"/>
        </w:rPr>
        <w:t xml:space="preserve">, which </w:t>
      </w:r>
      <w:r w:rsidR="00374C92" w:rsidRPr="00630FF1">
        <w:rPr>
          <w:rFonts w:ascii="Times New Roman" w:hAnsi="Times New Roman"/>
        </w:rPr>
        <w:t>constitute</w:t>
      </w:r>
      <w:r w:rsidR="00374C92">
        <w:rPr>
          <w:rFonts w:ascii="Times New Roman" w:hAnsi="Times New Roman"/>
        </w:rPr>
        <w:t>s</w:t>
      </w:r>
      <w:r w:rsidR="00374C92" w:rsidRPr="00630FF1">
        <w:rPr>
          <w:rFonts w:ascii="Times New Roman" w:hAnsi="Times New Roman"/>
        </w:rPr>
        <w:t xml:space="preserve"> </w:t>
      </w:r>
      <w:r w:rsidR="00630FF1" w:rsidRPr="00630FF1">
        <w:rPr>
          <w:rFonts w:ascii="Times New Roman" w:hAnsi="Times New Roman"/>
        </w:rPr>
        <w:t>an unauthorized charge under Tariff 15-C.</w:t>
      </w:r>
      <w:r w:rsidR="006B03A6">
        <w:rPr>
          <w:rFonts w:ascii="Times New Roman" w:hAnsi="Times New Roman"/>
        </w:rPr>
        <w:t xml:space="preserve"> </w:t>
      </w:r>
    </w:p>
    <w:p w14:paraId="0D81EBBC" w14:textId="77777777" w:rsidR="00AF0CAD" w:rsidRDefault="00AF0CAD" w:rsidP="006B03A6">
      <w:pPr>
        <w:rPr>
          <w:rFonts w:ascii="Times New Roman" w:hAnsi="Times New Roman"/>
        </w:rPr>
      </w:pPr>
    </w:p>
    <w:p w14:paraId="4C3D3BDA" w14:textId="77777777" w:rsidR="002973E2" w:rsidRPr="002973E2" w:rsidRDefault="002973E2" w:rsidP="006B03A6">
      <w:pPr>
        <w:rPr>
          <w:rFonts w:ascii="Times New Roman" w:hAnsi="Times New Roman"/>
          <w:b/>
        </w:rPr>
      </w:pPr>
      <w:r>
        <w:rPr>
          <w:rFonts w:ascii="Times New Roman" w:hAnsi="Times New Roman"/>
          <w:b/>
        </w:rPr>
        <w:t>Rates</w:t>
      </w:r>
    </w:p>
    <w:p w14:paraId="642DE8A5" w14:textId="7D578AFA" w:rsidR="00AF0CAD" w:rsidRDefault="00AF0CAD" w:rsidP="006B03A6">
      <w:pPr>
        <w:rPr>
          <w:rFonts w:ascii="Times New Roman" w:hAnsi="Times New Roman"/>
        </w:rPr>
      </w:pPr>
      <w:r>
        <w:rPr>
          <w:rFonts w:ascii="Times New Roman" w:hAnsi="Times New Roman"/>
        </w:rPr>
        <w:t>Olympic Movers also failed to bill customers correct</w:t>
      </w:r>
      <w:r w:rsidR="000D0489">
        <w:rPr>
          <w:rFonts w:ascii="Times New Roman" w:hAnsi="Times New Roman"/>
        </w:rPr>
        <w:t xml:space="preserve"> rates</w:t>
      </w:r>
      <w:r w:rsidR="00BF5FD6">
        <w:rPr>
          <w:rFonts w:ascii="Times New Roman" w:hAnsi="Times New Roman"/>
        </w:rPr>
        <w:t xml:space="preserve"> in connection with 59 of the 119 moves reviewed</w:t>
      </w:r>
      <w:r>
        <w:rPr>
          <w:rFonts w:ascii="Times New Roman" w:hAnsi="Times New Roman"/>
        </w:rPr>
        <w:t>. Staff found the following violations of Tariff 15-C</w:t>
      </w:r>
      <w:r w:rsidR="00BF5FD6">
        <w:rPr>
          <w:rFonts w:ascii="Times New Roman" w:hAnsi="Times New Roman"/>
        </w:rPr>
        <w:t>:</w:t>
      </w:r>
    </w:p>
    <w:p w14:paraId="5042E299" w14:textId="77777777" w:rsidR="003F0D5D" w:rsidRDefault="003F0D5D" w:rsidP="006B03A6">
      <w:pPr>
        <w:rPr>
          <w:rFonts w:ascii="Times New Roman" w:hAnsi="Times New Roman"/>
        </w:rPr>
      </w:pPr>
    </w:p>
    <w:p w14:paraId="30FBED90" w14:textId="77777777" w:rsidR="00BC3740" w:rsidRPr="00F268D8" w:rsidRDefault="00E50C22" w:rsidP="00F268D8">
      <w:pPr>
        <w:pStyle w:val="ListParagraph"/>
        <w:numPr>
          <w:ilvl w:val="0"/>
          <w:numId w:val="3"/>
        </w:numPr>
        <w:rPr>
          <w:rFonts w:ascii="Times New Roman" w:hAnsi="Times New Roman"/>
          <w:b/>
        </w:rPr>
      </w:pPr>
      <w:r>
        <w:rPr>
          <w:rFonts w:ascii="Times New Roman" w:hAnsi="Times New Roman"/>
        </w:rPr>
        <w:t xml:space="preserve">For </w:t>
      </w:r>
      <w:r w:rsidR="00BC3740">
        <w:rPr>
          <w:rFonts w:ascii="Times New Roman" w:hAnsi="Times New Roman"/>
        </w:rPr>
        <w:t>four</w:t>
      </w:r>
      <w:r>
        <w:rPr>
          <w:rFonts w:ascii="Times New Roman" w:hAnsi="Times New Roman"/>
        </w:rPr>
        <w:t xml:space="preserve"> moves, the company failed to bill correct mileage rates in violation of Tariff 15-C, Item </w:t>
      </w:r>
      <w:r w:rsidR="00513E1E">
        <w:rPr>
          <w:rFonts w:ascii="Times New Roman" w:hAnsi="Times New Roman"/>
        </w:rPr>
        <w:t>200.</w:t>
      </w:r>
    </w:p>
    <w:p w14:paraId="4BD568F4" w14:textId="77777777" w:rsidR="002E08A6" w:rsidRPr="00302855" w:rsidRDefault="002E08A6" w:rsidP="002E08A6">
      <w:pPr>
        <w:pStyle w:val="ListParagraph"/>
        <w:numPr>
          <w:ilvl w:val="0"/>
          <w:numId w:val="3"/>
        </w:numPr>
        <w:rPr>
          <w:rFonts w:ascii="Times New Roman" w:hAnsi="Times New Roman"/>
          <w:b/>
        </w:rPr>
      </w:pPr>
      <w:r>
        <w:rPr>
          <w:rFonts w:ascii="Times New Roman" w:hAnsi="Times New Roman"/>
        </w:rPr>
        <w:t>For</w:t>
      </w:r>
      <w:r w:rsidRPr="00302855">
        <w:rPr>
          <w:rFonts w:ascii="Times New Roman" w:hAnsi="Times New Roman"/>
        </w:rPr>
        <w:t xml:space="preserve"> 12 </w:t>
      </w:r>
      <w:r>
        <w:rPr>
          <w:rFonts w:ascii="Times New Roman" w:hAnsi="Times New Roman"/>
        </w:rPr>
        <w:t>moves, the company failed to charge for containers in violation of Tariff 15-C, Item</w:t>
      </w:r>
      <w:r w:rsidR="006B03A6">
        <w:rPr>
          <w:rFonts w:ascii="Times New Roman" w:hAnsi="Times New Roman"/>
        </w:rPr>
        <w:t>s</w:t>
      </w:r>
      <w:r>
        <w:rPr>
          <w:rFonts w:ascii="Times New Roman" w:hAnsi="Times New Roman"/>
        </w:rPr>
        <w:t xml:space="preserve"> 195</w:t>
      </w:r>
      <w:r w:rsidR="006B03A6">
        <w:rPr>
          <w:rFonts w:ascii="Times New Roman" w:hAnsi="Times New Roman"/>
        </w:rPr>
        <w:t xml:space="preserve"> and</w:t>
      </w:r>
      <w:r w:rsidR="00291FEF">
        <w:rPr>
          <w:rFonts w:ascii="Times New Roman" w:hAnsi="Times New Roman"/>
        </w:rPr>
        <w:t xml:space="preserve"> 1</w:t>
      </w:r>
      <w:r>
        <w:rPr>
          <w:rFonts w:ascii="Times New Roman" w:hAnsi="Times New Roman"/>
        </w:rPr>
        <w:t>96</w:t>
      </w:r>
      <w:r w:rsidRPr="00302855">
        <w:rPr>
          <w:rFonts w:ascii="Times New Roman" w:hAnsi="Times New Roman"/>
        </w:rPr>
        <w:t>.</w:t>
      </w:r>
    </w:p>
    <w:p w14:paraId="552848F5" w14:textId="3F89B6C0" w:rsidR="002E08A6" w:rsidRPr="004C4E29" w:rsidRDefault="002E08A6" w:rsidP="002E08A6">
      <w:pPr>
        <w:pStyle w:val="ListParagraph"/>
        <w:numPr>
          <w:ilvl w:val="0"/>
          <w:numId w:val="3"/>
        </w:numPr>
        <w:rPr>
          <w:rFonts w:ascii="Times New Roman" w:hAnsi="Times New Roman"/>
          <w:b/>
        </w:rPr>
      </w:pPr>
      <w:r>
        <w:rPr>
          <w:rFonts w:ascii="Times New Roman" w:hAnsi="Times New Roman"/>
        </w:rPr>
        <w:lastRenderedPageBreak/>
        <w:t xml:space="preserve">For </w:t>
      </w:r>
      <w:r w:rsidR="00E73EB4">
        <w:rPr>
          <w:rFonts w:ascii="Times New Roman" w:hAnsi="Times New Roman"/>
        </w:rPr>
        <w:t xml:space="preserve">14 </w:t>
      </w:r>
      <w:r>
        <w:rPr>
          <w:rFonts w:ascii="Times New Roman" w:hAnsi="Times New Roman"/>
        </w:rPr>
        <w:t xml:space="preserve">moves, the company failed </w:t>
      </w:r>
      <w:r w:rsidRPr="00915BB2">
        <w:rPr>
          <w:rFonts w:ascii="Times New Roman" w:hAnsi="Times New Roman"/>
        </w:rPr>
        <w:t>to charge</w:t>
      </w:r>
      <w:r w:rsidR="00BF5FD6">
        <w:rPr>
          <w:rFonts w:ascii="Times New Roman" w:hAnsi="Times New Roman"/>
        </w:rPr>
        <w:t>,</w:t>
      </w:r>
      <w:r w:rsidRPr="00915BB2">
        <w:rPr>
          <w:rFonts w:ascii="Times New Roman" w:hAnsi="Times New Roman"/>
        </w:rPr>
        <w:t xml:space="preserve"> </w:t>
      </w:r>
      <w:r w:rsidR="007B0C9D">
        <w:rPr>
          <w:rFonts w:ascii="Times New Roman" w:hAnsi="Times New Roman"/>
        </w:rPr>
        <w:t xml:space="preserve">or </w:t>
      </w:r>
      <w:r w:rsidR="00BF5FD6">
        <w:rPr>
          <w:rFonts w:ascii="Times New Roman" w:hAnsi="Times New Roman"/>
        </w:rPr>
        <w:t xml:space="preserve">billed </w:t>
      </w:r>
      <w:r w:rsidR="007B0C9D">
        <w:rPr>
          <w:rFonts w:ascii="Times New Roman" w:hAnsi="Times New Roman"/>
        </w:rPr>
        <w:t>incorrect rates</w:t>
      </w:r>
      <w:r w:rsidR="00BF5FD6">
        <w:rPr>
          <w:rFonts w:ascii="Times New Roman" w:hAnsi="Times New Roman"/>
        </w:rPr>
        <w:t xml:space="preserve">, for </w:t>
      </w:r>
      <w:r w:rsidR="009A5305">
        <w:rPr>
          <w:rFonts w:ascii="Times New Roman" w:hAnsi="Times New Roman"/>
        </w:rPr>
        <w:t xml:space="preserve">51 </w:t>
      </w:r>
      <w:r w:rsidR="00BF5FD6">
        <w:rPr>
          <w:rFonts w:ascii="Times New Roman" w:hAnsi="Times New Roman"/>
        </w:rPr>
        <w:t>containers</w:t>
      </w:r>
      <w:r w:rsidR="007B0C9D">
        <w:rPr>
          <w:rFonts w:ascii="Times New Roman" w:hAnsi="Times New Roman"/>
        </w:rPr>
        <w:t xml:space="preserve"> </w:t>
      </w:r>
      <w:r>
        <w:rPr>
          <w:rFonts w:ascii="Times New Roman" w:hAnsi="Times New Roman"/>
        </w:rPr>
        <w:t xml:space="preserve">in violation of </w:t>
      </w:r>
      <w:r w:rsidRPr="00915BB2">
        <w:rPr>
          <w:rFonts w:ascii="Times New Roman" w:hAnsi="Times New Roman"/>
        </w:rPr>
        <w:t>Tariff 15-C, Item 225.</w:t>
      </w:r>
      <w:r w:rsidR="007C7509">
        <w:rPr>
          <w:rFonts w:ascii="Times New Roman" w:hAnsi="Times New Roman"/>
        </w:rPr>
        <w:t xml:space="preserve"> </w:t>
      </w:r>
      <w:r w:rsidR="009A5305">
        <w:rPr>
          <w:rFonts w:ascii="Times New Roman" w:hAnsi="Times New Roman"/>
        </w:rPr>
        <w:t xml:space="preserve">Customers </w:t>
      </w:r>
      <w:r w:rsidR="003F6451">
        <w:rPr>
          <w:rFonts w:ascii="Times New Roman" w:hAnsi="Times New Roman"/>
        </w:rPr>
        <w:t xml:space="preserve">were not billed for </w:t>
      </w:r>
      <w:r w:rsidR="009A5305">
        <w:rPr>
          <w:rFonts w:ascii="Times New Roman" w:hAnsi="Times New Roman"/>
        </w:rPr>
        <w:t xml:space="preserve">39 </w:t>
      </w:r>
      <w:r w:rsidR="003F6451">
        <w:rPr>
          <w:rFonts w:ascii="Times New Roman" w:hAnsi="Times New Roman"/>
        </w:rPr>
        <w:t xml:space="preserve">containers, including </w:t>
      </w:r>
      <w:r w:rsidR="007B0C9D">
        <w:rPr>
          <w:rFonts w:ascii="Times New Roman" w:hAnsi="Times New Roman"/>
        </w:rPr>
        <w:t>TV cartons, mirror cartons and a dish pack</w:t>
      </w:r>
      <w:r w:rsidR="000C2D9A">
        <w:rPr>
          <w:rFonts w:ascii="Times New Roman" w:hAnsi="Times New Roman"/>
        </w:rPr>
        <w:t>;</w:t>
      </w:r>
      <w:r w:rsidR="0039580B">
        <w:rPr>
          <w:rFonts w:ascii="Times New Roman" w:hAnsi="Times New Roman"/>
        </w:rPr>
        <w:t xml:space="preserve"> two </w:t>
      </w:r>
      <w:r w:rsidR="009A5305">
        <w:rPr>
          <w:rFonts w:ascii="Times New Roman" w:hAnsi="Times New Roman"/>
        </w:rPr>
        <w:t xml:space="preserve">of the 14 </w:t>
      </w:r>
      <w:r w:rsidR="003648CD">
        <w:rPr>
          <w:rFonts w:ascii="Times New Roman" w:hAnsi="Times New Roman"/>
        </w:rPr>
        <w:t xml:space="preserve">customers </w:t>
      </w:r>
      <w:r w:rsidR="003F6451">
        <w:rPr>
          <w:rFonts w:ascii="Times New Roman" w:hAnsi="Times New Roman"/>
        </w:rPr>
        <w:t xml:space="preserve">were </w:t>
      </w:r>
      <w:r w:rsidR="0039580B">
        <w:rPr>
          <w:rFonts w:ascii="Times New Roman" w:hAnsi="Times New Roman"/>
        </w:rPr>
        <w:t>over</w:t>
      </w:r>
      <w:r w:rsidR="003F6451">
        <w:rPr>
          <w:rFonts w:ascii="Times New Roman" w:hAnsi="Times New Roman"/>
        </w:rPr>
        <w:t xml:space="preserve">billed </w:t>
      </w:r>
      <w:r w:rsidR="007B0C9D">
        <w:rPr>
          <w:rFonts w:ascii="Times New Roman" w:hAnsi="Times New Roman"/>
        </w:rPr>
        <w:t xml:space="preserve"> for containers.</w:t>
      </w:r>
    </w:p>
    <w:p w14:paraId="0583C390" w14:textId="77777777" w:rsidR="004C4E29" w:rsidRPr="004C4E29" w:rsidRDefault="004C4E29" w:rsidP="004C4E29">
      <w:pPr>
        <w:pStyle w:val="ListParagraph"/>
        <w:rPr>
          <w:rFonts w:ascii="Times New Roman" w:hAnsi="Times New Roman"/>
          <w:b/>
        </w:rPr>
      </w:pPr>
    </w:p>
    <w:p w14:paraId="2AF215A6" w14:textId="69163B71" w:rsidR="00513E1E" w:rsidRPr="004C4E29" w:rsidRDefault="00FB7ED6" w:rsidP="00795982">
      <w:pPr>
        <w:pStyle w:val="Heading3"/>
        <w:rPr>
          <w:rFonts w:ascii="Times New Roman" w:hAnsi="Times New Roman"/>
          <w:u w:val="none"/>
        </w:rPr>
      </w:pPr>
      <w:r w:rsidRPr="00E57FCE">
        <w:rPr>
          <w:rFonts w:ascii="Times New Roman" w:hAnsi="Times New Roman"/>
          <w:u w:val="none"/>
        </w:rPr>
        <w:t xml:space="preserve">Additionally, Olympic Movers billed one customer $30 for 25 pounds of </w:t>
      </w:r>
      <w:r w:rsidR="000E3563">
        <w:rPr>
          <w:rFonts w:ascii="Times New Roman" w:hAnsi="Times New Roman"/>
          <w:u w:val="none"/>
        </w:rPr>
        <w:t xml:space="preserve">packing </w:t>
      </w:r>
      <w:r w:rsidRPr="00E57FCE">
        <w:rPr>
          <w:rFonts w:ascii="Times New Roman" w:hAnsi="Times New Roman"/>
          <w:u w:val="none"/>
        </w:rPr>
        <w:t xml:space="preserve">paper, and another customer for tape and </w:t>
      </w:r>
      <w:r w:rsidR="000E3563">
        <w:rPr>
          <w:rFonts w:ascii="Times New Roman" w:hAnsi="Times New Roman"/>
          <w:u w:val="none"/>
        </w:rPr>
        <w:t xml:space="preserve">packing </w:t>
      </w:r>
      <w:r w:rsidRPr="00E57FCE">
        <w:rPr>
          <w:rFonts w:ascii="Times New Roman" w:hAnsi="Times New Roman"/>
          <w:u w:val="none"/>
        </w:rPr>
        <w:t>paper</w:t>
      </w:r>
      <w:r w:rsidR="000E3563">
        <w:rPr>
          <w:rFonts w:ascii="Times New Roman" w:hAnsi="Times New Roman"/>
          <w:u w:val="none"/>
        </w:rPr>
        <w:t>.</w:t>
      </w:r>
      <w:r w:rsidR="00661A33" w:rsidRPr="00E57FCE">
        <w:rPr>
          <w:rFonts w:ascii="Times New Roman" w:hAnsi="Times New Roman"/>
          <w:u w:val="none"/>
        </w:rPr>
        <w:t xml:space="preserve"> </w:t>
      </w:r>
      <w:r w:rsidR="000E3563">
        <w:rPr>
          <w:rFonts w:ascii="Times New Roman" w:hAnsi="Times New Roman"/>
          <w:u w:val="none"/>
        </w:rPr>
        <w:t>N</w:t>
      </w:r>
      <w:r w:rsidRPr="00E57FCE">
        <w:rPr>
          <w:rFonts w:ascii="Times New Roman" w:hAnsi="Times New Roman"/>
          <w:u w:val="none"/>
        </w:rPr>
        <w:t xml:space="preserve">either </w:t>
      </w:r>
      <w:r w:rsidR="00661A33">
        <w:rPr>
          <w:rFonts w:ascii="Times New Roman" w:hAnsi="Times New Roman"/>
          <w:u w:val="none"/>
        </w:rPr>
        <w:t>charge</w:t>
      </w:r>
      <w:r w:rsidRPr="00E57FCE">
        <w:rPr>
          <w:rFonts w:ascii="Times New Roman" w:hAnsi="Times New Roman"/>
          <w:u w:val="none"/>
        </w:rPr>
        <w:t xml:space="preserve"> is permitted by Tariff 15-C.</w:t>
      </w:r>
      <w:r w:rsidR="00CB4697">
        <w:rPr>
          <w:rFonts w:ascii="Times New Roman" w:hAnsi="Times New Roman"/>
          <w:u w:val="none"/>
        </w:rPr>
        <w:t xml:space="preserve"> </w:t>
      </w:r>
    </w:p>
    <w:p w14:paraId="24354CD6" w14:textId="77777777" w:rsidR="002D754F" w:rsidRDefault="002D754F" w:rsidP="002D754F"/>
    <w:p w14:paraId="2BD164D1" w14:textId="77777777" w:rsidR="00795982" w:rsidRPr="00630FF1" w:rsidRDefault="00795982" w:rsidP="00795982">
      <w:pPr>
        <w:pStyle w:val="Heading3"/>
        <w:rPr>
          <w:rFonts w:ascii="Times New Roman" w:hAnsi="Times New Roman"/>
          <w:b/>
          <w:bCs/>
          <w:u w:val="none"/>
        </w:rPr>
      </w:pPr>
      <w:r w:rsidRPr="00630FF1">
        <w:rPr>
          <w:rFonts w:ascii="Times New Roman" w:hAnsi="Times New Roman"/>
          <w:b/>
          <w:bCs/>
          <w:u w:val="none"/>
        </w:rPr>
        <w:t>Recommendation</w:t>
      </w:r>
    </w:p>
    <w:p w14:paraId="1B156CCF" w14:textId="30DBFF3B" w:rsidR="00D51A62" w:rsidRDefault="001A1682" w:rsidP="0070040D">
      <w:pPr>
        <w:rPr>
          <w:rFonts w:ascii="Times New Roman" w:hAnsi="Times New Roman"/>
        </w:rPr>
      </w:pPr>
      <w:r>
        <w:rPr>
          <w:rFonts w:ascii="Times New Roman" w:hAnsi="Times New Roman"/>
        </w:rPr>
        <w:t>Staff recommends a penalty of $</w:t>
      </w:r>
      <w:r w:rsidR="00EF4311">
        <w:rPr>
          <w:rFonts w:ascii="Times New Roman" w:hAnsi="Times New Roman"/>
        </w:rPr>
        <w:t>700</w:t>
      </w:r>
      <w:r w:rsidR="00D51A62">
        <w:rPr>
          <w:rFonts w:ascii="Times New Roman" w:hAnsi="Times New Roman"/>
        </w:rPr>
        <w:t xml:space="preserve"> for 166</w:t>
      </w:r>
      <w:r>
        <w:rPr>
          <w:rFonts w:ascii="Times New Roman" w:hAnsi="Times New Roman"/>
        </w:rPr>
        <w:t xml:space="preserve"> violations of</w:t>
      </w:r>
      <w:r w:rsidR="00D51A62">
        <w:rPr>
          <w:rFonts w:ascii="Times New Roman" w:hAnsi="Times New Roman"/>
        </w:rPr>
        <w:t xml:space="preserve"> WAC 480-15-490(3), </w:t>
      </w:r>
    </w:p>
    <w:p w14:paraId="1FFC1499" w14:textId="77777777" w:rsidR="001A1682" w:rsidRDefault="00D51A62" w:rsidP="0070040D">
      <w:pPr>
        <w:rPr>
          <w:rFonts w:ascii="Times New Roman" w:hAnsi="Times New Roman"/>
        </w:rPr>
      </w:pPr>
      <w:r>
        <w:rPr>
          <w:rFonts w:ascii="Times New Roman" w:hAnsi="Times New Roman"/>
        </w:rPr>
        <w:t>Tariff 15-C</w:t>
      </w:r>
      <w:r w:rsidR="001A1682">
        <w:rPr>
          <w:rFonts w:ascii="Times New Roman" w:hAnsi="Times New Roman"/>
        </w:rPr>
        <w:t xml:space="preserve"> as follows:</w:t>
      </w:r>
    </w:p>
    <w:p w14:paraId="24AEEB6E" w14:textId="77777777" w:rsidR="001A1682" w:rsidRDefault="001A1682" w:rsidP="0070040D">
      <w:pPr>
        <w:rPr>
          <w:rFonts w:ascii="Times New Roman" w:hAnsi="Times New Roman"/>
        </w:rPr>
      </w:pPr>
    </w:p>
    <w:p w14:paraId="658A9720" w14:textId="2FE6EE02" w:rsidR="00291FEF" w:rsidRPr="00291FEF" w:rsidRDefault="00291FEF" w:rsidP="00291FEF">
      <w:pPr>
        <w:pStyle w:val="ListParagraph"/>
        <w:numPr>
          <w:ilvl w:val="0"/>
          <w:numId w:val="32"/>
        </w:numPr>
        <w:rPr>
          <w:rFonts w:ascii="Times New Roman" w:hAnsi="Times New Roman"/>
          <w:b/>
        </w:rPr>
      </w:pPr>
      <w:r>
        <w:rPr>
          <w:rFonts w:ascii="Times New Roman" w:hAnsi="Times New Roman"/>
        </w:rPr>
        <w:t>$100 for violations of Tariff 15-C, Item 200: failure to bill correct mileage rates.</w:t>
      </w:r>
    </w:p>
    <w:p w14:paraId="10D4A15C" w14:textId="4945851D" w:rsidR="00291FEF" w:rsidRPr="00291FEF" w:rsidRDefault="00291FEF" w:rsidP="00291FEF">
      <w:pPr>
        <w:pStyle w:val="ListParagraph"/>
        <w:numPr>
          <w:ilvl w:val="0"/>
          <w:numId w:val="32"/>
        </w:numPr>
        <w:rPr>
          <w:rFonts w:ascii="Times New Roman" w:hAnsi="Times New Roman"/>
          <w:b/>
        </w:rPr>
      </w:pPr>
      <w:r>
        <w:rPr>
          <w:rFonts w:ascii="Times New Roman" w:hAnsi="Times New Roman"/>
        </w:rPr>
        <w:t xml:space="preserve">$100 for violations of Tariff 15-C, Items 195 and 196: failure to charge correct rates for containers by giving the customer containers </w:t>
      </w:r>
      <w:r w:rsidR="000D0489">
        <w:rPr>
          <w:rFonts w:ascii="Times New Roman" w:hAnsi="Times New Roman"/>
        </w:rPr>
        <w:t xml:space="preserve">for no </w:t>
      </w:r>
      <w:r>
        <w:rPr>
          <w:rFonts w:ascii="Times New Roman" w:hAnsi="Times New Roman"/>
        </w:rPr>
        <w:t xml:space="preserve">charge in </w:t>
      </w:r>
      <w:r w:rsidR="000D0489">
        <w:rPr>
          <w:rFonts w:ascii="Times New Roman" w:hAnsi="Times New Roman"/>
        </w:rPr>
        <w:t xml:space="preserve"> connection with </w:t>
      </w:r>
      <w:r>
        <w:rPr>
          <w:rFonts w:ascii="Times New Roman" w:hAnsi="Times New Roman"/>
        </w:rPr>
        <w:t>long distance moves.</w:t>
      </w:r>
    </w:p>
    <w:p w14:paraId="483F0E21" w14:textId="760F82F7" w:rsidR="00CC2185" w:rsidRPr="00E6497F" w:rsidRDefault="00291FEF" w:rsidP="00CC2185">
      <w:pPr>
        <w:pStyle w:val="ListParagraph"/>
        <w:numPr>
          <w:ilvl w:val="0"/>
          <w:numId w:val="32"/>
        </w:numPr>
        <w:rPr>
          <w:rFonts w:ascii="Times New Roman" w:hAnsi="Times New Roman"/>
          <w:b/>
        </w:rPr>
      </w:pPr>
      <w:r>
        <w:rPr>
          <w:rFonts w:ascii="Times New Roman" w:hAnsi="Times New Roman"/>
        </w:rPr>
        <w:t>$100 for violations of Tariff 15-C, Item 225: failure to</w:t>
      </w:r>
      <w:r w:rsidRPr="00915BB2">
        <w:rPr>
          <w:rFonts w:ascii="Times New Roman" w:hAnsi="Times New Roman"/>
        </w:rPr>
        <w:t xml:space="preserve"> charge correct rates for c</w:t>
      </w:r>
      <w:r>
        <w:rPr>
          <w:rFonts w:ascii="Times New Roman" w:hAnsi="Times New Roman"/>
        </w:rPr>
        <w:t>ontainers used in local moves, by giving away containers or billing incorrect rates.</w:t>
      </w:r>
    </w:p>
    <w:p w14:paraId="360DDB4F" w14:textId="7CB3BA0B" w:rsidR="004C4E29" w:rsidRPr="004C4E29" w:rsidRDefault="00E6497F" w:rsidP="00CC2185">
      <w:pPr>
        <w:pStyle w:val="ListParagraph"/>
        <w:numPr>
          <w:ilvl w:val="0"/>
          <w:numId w:val="32"/>
        </w:numPr>
        <w:rPr>
          <w:rFonts w:ascii="Times New Roman" w:hAnsi="Times New Roman"/>
          <w:b/>
        </w:rPr>
      </w:pPr>
      <w:r>
        <w:rPr>
          <w:rFonts w:ascii="Times New Roman" w:hAnsi="Times New Roman"/>
        </w:rPr>
        <w:t xml:space="preserve">$100 for </w:t>
      </w:r>
      <w:r w:rsidR="00476B05">
        <w:rPr>
          <w:rFonts w:ascii="Times New Roman" w:hAnsi="Times New Roman"/>
        </w:rPr>
        <w:t>one</w:t>
      </w:r>
      <w:r>
        <w:rPr>
          <w:rFonts w:ascii="Times New Roman" w:hAnsi="Times New Roman"/>
        </w:rPr>
        <w:t xml:space="preserve"> violation of </w:t>
      </w:r>
      <w:r w:rsidR="009063C9">
        <w:rPr>
          <w:rFonts w:ascii="Times New Roman" w:hAnsi="Times New Roman"/>
        </w:rPr>
        <w:t>WAC 15-</w:t>
      </w:r>
      <w:r w:rsidR="009C06FD">
        <w:rPr>
          <w:rFonts w:ascii="Times New Roman" w:hAnsi="Times New Roman"/>
        </w:rPr>
        <w:t>15-490(3)</w:t>
      </w:r>
      <w:r>
        <w:rPr>
          <w:rFonts w:ascii="Times New Roman" w:hAnsi="Times New Roman"/>
        </w:rPr>
        <w:t>: failure to charge correct rates by billing</w:t>
      </w:r>
      <w:r w:rsidR="004412EB">
        <w:rPr>
          <w:rFonts w:ascii="Times New Roman" w:hAnsi="Times New Roman"/>
        </w:rPr>
        <w:t xml:space="preserve"> for</w:t>
      </w:r>
      <w:r>
        <w:rPr>
          <w:rFonts w:ascii="Times New Roman" w:hAnsi="Times New Roman"/>
        </w:rPr>
        <w:t xml:space="preserve"> paper</w:t>
      </w:r>
      <w:r w:rsidR="000D0489">
        <w:rPr>
          <w:rFonts w:ascii="Times New Roman" w:hAnsi="Times New Roman"/>
        </w:rPr>
        <w:t>.</w:t>
      </w:r>
    </w:p>
    <w:p w14:paraId="4CA33EF0" w14:textId="084E9588" w:rsidR="004C4E29" w:rsidRPr="004C4E29" w:rsidRDefault="00CC2185" w:rsidP="00CC2185">
      <w:pPr>
        <w:pStyle w:val="ListParagraph"/>
        <w:numPr>
          <w:ilvl w:val="0"/>
          <w:numId w:val="32"/>
        </w:numPr>
        <w:rPr>
          <w:rFonts w:ascii="Times New Roman" w:hAnsi="Times New Roman"/>
          <w:b/>
        </w:rPr>
      </w:pPr>
      <w:r w:rsidRPr="004C4E29">
        <w:rPr>
          <w:rFonts w:ascii="Times New Roman" w:hAnsi="Times New Roman"/>
        </w:rPr>
        <w:t xml:space="preserve">$100 for moves </w:t>
      </w:r>
      <w:r w:rsidR="00661A33" w:rsidRPr="004C4E29">
        <w:rPr>
          <w:rFonts w:ascii="Times New Roman" w:hAnsi="Times New Roman"/>
        </w:rPr>
        <w:t>where</w:t>
      </w:r>
      <w:r w:rsidRPr="004C4E29">
        <w:rPr>
          <w:rFonts w:ascii="Times New Roman" w:hAnsi="Times New Roman"/>
        </w:rPr>
        <w:t xml:space="preserve"> the company quoted hourly minimums of two or four hours in violation of Tariff 15-C, Item 230(3).</w:t>
      </w:r>
    </w:p>
    <w:p w14:paraId="2DB263D7" w14:textId="134C575F" w:rsidR="004C4E29" w:rsidRPr="004C4E29" w:rsidRDefault="00CC2185" w:rsidP="0070040D">
      <w:pPr>
        <w:pStyle w:val="ListParagraph"/>
        <w:numPr>
          <w:ilvl w:val="0"/>
          <w:numId w:val="32"/>
        </w:numPr>
        <w:rPr>
          <w:rFonts w:ascii="Times New Roman" w:hAnsi="Times New Roman"/>
          <w:b/>
        </w:rPr>
      </w:pPr>
      <w:r w:rsidRPr="004C4E29">
        <w:rPr>
          <w:rFonts w:ascii="Times New Roman" w:hAnsi="Times New Roman"/>
        </w:rPr>
        <w:t xml:space="preserve">$100 for moves </w:t>
      </w:r>
      <w:r w:rsidR="00661A33" w:rsidRPr="004C4E29">
        <w:rPr>
          <w:rFonts w:ascii="Times New Roman" w:hAnsi="Times New Roman"/>
        </w:rPr>
        <w:t xml:space="preserve">where </w:t>
      </w:r>
      <w:r w:rsidRPr="004C4E29">
        <w:rPr>
          <w:rFonts w:ascii="Times New Roman" w:hAnsi="Times New Roman"/>
        </w:rPr>
        <w:t xml:space="preserve">the company failed to include interruption times in violation of Tariff 15-C, Item 95(1)(m). </w:t>
      </w:r>
    </w:p>
    <w:p w14:paraId="2FAD031A" w14:textId="624FDEAC" w:rsidR="001A1682" w:rsidRPr="004C4E29" w:rsidRDefault="00CC2185" w:rsidP="0070040D">
      <w:pPr>
        <w:pStyle w:val="ListParagraph"/>
        <w:numPr>
          <w:ilvl w:val="0"/>
          <w:numId w:val="32"/>
        </w:numPr>
        <w:rPr>
          <w:rFonts w:ascii="Times New Roman" w:hAnsi="Times New Roman"/>
          <w:b/>
        </w:rPr>
      </w:pPr>
      <w:r w:rsidRPr="004C4E29">
        <w:rPr>
          <w:rFonts w:ascii="Times New Roman" w:hAnsi="Times New Roman"/>
        </w:rPr>
        <w:t xml:space="preserve">$100 for moves </w:t>
      </w:r>
      <w:r w:rsidR="00661A33" w:rsidRPr="004C4E29">
        <w:rPr>
          <w:rFonts w:ascii="Times New Roman" w:hAnsi="Times New Roman"/>
        </w:rPr>
        <w:t>where the</w:t>
      </w:r>
      <w:r w:rsidRPr="004C4E29">
        <w:rPr>
          <w:rFonts w:ascii="Times New Roman" w:hAnsi="Times New Roman"/>
        </w:rPr>
        <w:t xml:space="preserve"> company </w:t>
      </w:r>
      <w:r w:rsidR="00661A33" w:rsidRPr="004C4E29">
        <w:rPr>
          <w:rFonts w:ascii="Times New Roman" w:hAnsi="Times New Roman"/>
        </w:rPr>
        <w:t xml:space="preserve">charged or </w:t>
      </w:r>
      <w:r w:rsidRPr="004C4E29">
        <w:rPr>
          <w:rFonts w:ascii="Times New Roman" w:hAnsi="Times New Roman"/>
        </w:rPr>
        <w:t xml:space="preserve">collected </w:t>
      </w:r>
      <w:r w:rsidR="00661A33" w:rsidRPr="004C4E29">
        <w:rPr>
          <w:rFonts w:ascii="Times New Roman" w:hAnsi="Times New Roman"/>
        </w:rPr>
        <w:t xml:space="preserve">improper </w:t>
      </w:r>
      <w:r w:rsidRPr="004C4E29">
        <w:rPr>
          <w:rFonts w:ascii="Times New Roman" w:hAnsi="Times New Roman"/>
        </w:rPr>
        <w:t>taxes</w:t>
      </w:r>
      <w:r w:rsidR="00AF0CAD" w:rsidRPr="004C4E29">
        <w:rPr>
          <w:rFonts w:ascii="Times New Roman" w:hAnsi="Times New Roman"/>
        </w:rPr>
        <w:t>.</w:t>
      </w:r>
    </w:p>
    <w:p w14:paraId="14F3574A" w14:textId="77777777" w:rsidR="00CB4697" w:rsidRDefault="00CB4697">
      <w:pPr>
        <w:rPr>
          <w:rFonts w:ascii="Times New Roman" w:hAnsi="Times New Roman"/>
        </w:rPr>
      </w:pPr>
    </w:p>
    <w:p w14:paraId="1B5CC7AD" w14:textId="5C9A11C2" w:rsidR="004C4E29" w:rsidRDefault="00CB4697">
      <w:pPr>
        <w:rPr>
          <w:rFonts w:ascii="Times New Roman" w:hAnsi="Times New Roman"/>
        </w:rPr>
      </w:pPr>
      <w:r>
        <w:rPr>
          <w:rFonts w:ascii="Times New Roman" w:hAnsi="Times New Roman"/>
        </w:rPr>
        <w:t xml:space="preserve">Staff also recommends a total of $2,153.24 in refunds to customers for </w:t>
      </w:r>
      <w:r w:rsidR="00195DE6">
        <w:rPr>
          <w:rFonts w:ascii="Times New Roman" w:hAnsi="Times New Roman"/>
        </w:rPr>
        <w:t>excess charges, as documented in Appendix E.</w:t>
      </w:r>
      <w:r w:rsidR="004C4E29">
        <w:rPr>
          <w:rFonts w:ascii="Times New Roman" w:hAnsi="Times New Roman"/>
        </w:rPr>
        <w:br w:type="page"/>
      </w:r>
    </w:p>
    <w:p w14:paraId="29C10883" w14:textId="77777777" w:rsidR="00F8735E" w:rsidRPr="0047151B" w:rsidRDefault="00564B5B" w:rsidP="006629B7">
      <w:pPr>
        <w:jc w:val="center"/>
        <w:rPr>
          <w:rFonts w:ascii="Times New Roman" w:hAnsi="Times New Roman"/>
          <w:b/>
          <w:sz w:val="28"/>
          <w:szCs w:val="28"/>
        </w:rPr>
      </w:pPr>
      <w:r w:rsidRPr="0047151B">
        <w:rPr>
          <w:rFonts w:ascii="Times New Roman" w:hAnsi="Times New Roman"/>
          <w:b/>
          <w:sz w:val="28"/>
          <w:szCs w:val="28"/>
        </w:rPr>
        <w:lastRenderedPageBreak/>
        <w:t xml:space="preserve">ADDITIONAL </w:t>
      </w:r>
      <w:r w:rsidR="00AC77F4">
        <w:rPr>
          <w:rFonts w:ascii="Times New Roman" w:hAnsi="Times New Roman"/>
          <w:b/>
          <w:sz w:val="28"/>
          <w:szCs w:val="28"/>
        </w:rPr>
        <w:t>INFORMATION</w:t>
      </w:r>
    </w:p>
    <w:p w14:paraId="6D705B7C" w14:textId="77777777" w:rsidR="00AD662D" w:rsidRPr="0047151B" w:rsidRDefault="00AD662D" w:rsidP="00AD662D">
      <w:pPr>
        <w:rPr>
          <w:rFonts w:ascii="Times New Roman" w:hAnsi="Times New Roman"/>
          <w:b/>
          <w:sz w:val="28"/>
          <w:szCs w:val="28"/>
        </w:rPr>
      </w:pPr>
    </w:p>
    <w:p w14:paraId="6F0B5498" w14:textId="3120E38E" w:rsidR="00FA75DB" w:rsidRDefault="00195DE6" w:rsidP="00F0067F">
      <w:pPr>
        <w:rPr>
          <w:rFonts w:ascii="Times New Roman" w:hAnsi="Times New Roman"/>
        </w:rPr>
      </w:pPr>
      <w:r>
        <w:rPr>
          <w:rFonts w:ascii="Times New Roman" w:hAnsi="Times New Roman"/>
        </w:rPr>
        <w:t>Due to Olympic Movers’ intentional alteration of responsive documents to conceal violations, staff determined that gathering additional information would be prudent to identify whether the company has a longstanding practice of violating commission laws and rules.</w:t>
      </w:r>
    </w:p>
    <w:p w14:paraId="78F79BCE" w14:textId="77777777" w:rsidR="00FA75DB" w:rsidRDefault="00FA75DB" w:rsidP="00F0067F">
      <w:pPr>
        <w:rPr>
          <w:rFonts w:ascii="Times New Roman" w:hAnsi="Times New Roman"/>
        </w:rPr>
      </w:pPr>
    </w:p>
    <w:p w14:paraId="051DE742" w14:textId="12E486E4" w:rsidR="00397B20" w:rsidRDefault="00AD662D" w:rsidP="00AD662D">
      <w:pPr>
        <w:rPr>
          <w:rFonts w:ascii="Times New Roman" w:hAnsi="Times New Roman"/>
        </w:rPr>
      </w:pPr>
      <w:r>
        <w:rPr>
          <w:rFonts w:ascii="Times New Roman" w:hAnsi="Times New Roman"/>
        </w:rPr>
        <w:t xml:space="preserve">On </w:t>
      </w:r>
      <w:r w:rsidR="00267C2C">
        <w:rPr>
          <w:rFonts w:ascii="Times New Roman" w:hAnsi="Times New Roman"/>
        </w:rPr>
        <w:t xml:space="preserve">April 19, 2013, staff </w:t>
      </w:r>
      <w:r w:rsidR="00397B20">
        <w:rPr>
          <w:rFonts w:ascii="Times New Roman" w:hAnsi="Times New Roman"/>
        </w:rPr>
        <w:t>made</w:t>
      </w:r>
      <w:r w:rsidR="00267C2C">
        <w:rPr>
          <w:rFonts w:ascii="Times New Roman" w:hAnsi="Times New Roman"/>
        </w:rPr>
        <w:t xml:space="preserve"> </w:t>
      </w:r>
      <w:r w:rsidR="00397B20">
        <w:rPr>
          <w:rFonts w:ascii="Times New Roman" w:hAnsi="Times New Roman"/>
        </w:rPr>
        <w:t xml:space="preserve">unannounced visits </w:t>
      </w:r>
      <w:r w:rsidR="00267C2C">
        <w:rPr>
          <w:rFonts w:ascii="Times New Roman" w:hAnsi="Times New Roman"/>
        </w:rPr>
        <w:t xml:space="preserve">to Olympic </w:t>
      </w:r>
      <w:r w:rsidR="0031583B">
        <w:rPr>
          <w:rFonts w:ascii="Times New Roman" w:hAnsi="Times New Roman"/>
        </w:rPr>
        <w:t xml:space="preserve">Movers’ </w:t>
      </w:r>
      <w:r w:rsidR="00AB1502">
        <w:rPr>
          <w:rFonts w:ascii="Times New Roman" w:hAnsi="Times New Roman"/>
        </w:rPr>
        <w:t xml:space="preserve">offices </w:t>
      </w:r>
      <w:r w:rsidR="00195DE6">
        <w:rPr>
          <w:rFonts w:ascii="Times New Roman" w:hAnsi="Times New Roman"/>
        </w:rPr>
        <w:t xml:space="preserve">in Olympia, </w:t>
      </w:r>
      <w:r w:rsidR="00267C2C">
        <w:rPr>
          <w:rFonts w:ascii="Times New Roman" w:hAnsi="Times New Roman"/>
        </w:rPr>
        <w:t>Federal Way</w:t>
      </w:r>
      <w:r w:rsidR="007E4890">
        <w:rPr>
          <w:rFonts w:ascii="Times New Roman" w:hAnsi="Times New Roman"/>
        </w:rPr>
        <w:t>,</w:t>
      </w:r>
      <w:r w:rsidR="00267C2C">
        <w:rPr>
          <w:rFonts w:ascii="Times New Roman" w:hAnsi="Times New Roman"/>
        </w:rPr>
        <w:t xml:space="preserve"> and Lakewood</w:t>
      </w:r>
      <w:r w:rsidR="00397B20">
        <w:rPr>
          <w:rFonts w:ascii="Times New Roman" w:hAnsi="Times New Roman"/>
        </w:rPr>
        <w:t xml:space="preserve">. </w:t>
      </w:r>
      <w:r w:rsidR="00494B89">
        <w:rPr>
          <w:rFonts w:ascii="Times New Roman" w:hAnsi="Times New Roman"/>
        </w:rPr>
        <w:t>Staff obtained move documents from July 2011, July 2012, and March 2013 from the Federal Way and Lakewood locations. Staff also obtained documents from July 2010, July 2011, and March 2013 from the Olympia location.</w:t>
      </w:r>
      <w:r w:rsidR="00195DE6">
        <w:rPr>
          <w:rFonts w:ascii="Times New Roman" w:hAnsi="Times New Roman"/>
        </w:rPr>
        <w:t xml:space="preserve"> </w:t>
      </w:r>
      <w:r w:rsidR="00397B20">
        <w:rPr>
          <w:rFonts w:ascii="Times New Roman" w:hAnsi="Times New Roman"/>
        </w:rPr>
        <w:t xml:space="preserve">The documents were reviewed </w:t>
      </w:r>
      <w:r w:rsidR="001A05F8">
        <w:rPr>
          <w:rFonts w:ascii="Times New Roman" w:hAnsi="Times New Roman"/>
        </w:rPr>
        <w:t xml:space="preserve">to </w:t>
      </w:r>
      <w:r w:rsidR="00AB1502">
        <w:rPr>
          <w:rFonts w:ascii="Times New Roman" w:hAnsi="Times New Roman"/>
        </w:rPr>
        <w:t>determine whether</w:t>
      </w:r>
      <w:r w:rsidR="00397B20">
        <w:rPr>
          <w:rFonts w:ascii="Times New Roman" w:hAnsi="Times New Roman"/>
        </w:rPr>
        <w:t xml:space="preserve"> Olympic Movers was operating in violation of commission rules and Tariff 15-C prior to </w:t>
      </w:r>
      <w:r w:rsidR="00195DE6">
        <w:rPr>
          <w:rFonts w:ascii="Times New Roman" w:hAnsi="Times New Roman"/>
        </w:rPr>
        <w:t xml:space="preserve">the initiation of </w:t>
      </w:r>
      <w:r w:rsidR="00397B20">
        <w:rPr>
          <w:rFonts w:ascii="Times New Roman" w:hAnsi="Times New Roman"/>
        </w:rPr>
        <w:t xml:space="preserve">this investigation, and </w:t>
      </w:r>
      <w:r w:rsidR="001A05F8" w:rsidRPr="000D0489">
        <w:rPr>
          <w:rFonts w:ascii="Times New Roman" w:hAnsi="Times New Roman"/>
        </w:rPr>
        <w:t>whether</w:t>
      </w:r>
      <w:r w:rsidR="00397B20" w:rsidRPr="000D0489">
        <w:rPr>
          <w:rFonts w:ascii="Times New Roman" w:hAnsi="Times New Roman"/>
        </w:rPr>
        <w:t xml:space="preserve"> corrections had been made </w:t>
      </w:r>
      <w:r w:rsidR="005F426B">
        <w:rPr>
          <w:rFonts w:ascii="Times New Roman" w:hAnsi="Times New Roman"/>
        </w:rPr>
        <w:t>following staff’s meeting with Mr. O’Bannon and Ms. Beale</w:t>
      </w:r>
      <w:r w:rsidR="00397B20">
        <w:rPr>
          <w:rFonts w:ascii="Times New Roman" w:hAnsi="Times New Roman"/>
        </w:rPr>
        <w:t>.</w:t>
      </w:r>
      <w:r w:rsidR="00F97C89">
        <w:rPr>
          <w:rFonts w:ascii="Times New Roman" w:hAnsi="Times New Roman"/>
        </w:rPr>
        <w:t xml:space="preserve"> </w:t>
      </w:r>
    </w:p>
    <w:p w14:paraId="73327965" w14:textId="77777777" w:rsidR="00195DE6" w:rsidRDefault="00195DE6" w:rsidP="00195DE6">
      <w:pPr>
        <w:rPr>
          <w:rFonts w:ascii="Times New Roman" w:hAnsi="Times New Roman"/>
          <w:bCs/>
        </w:rPr>
      </w:pPr>
    </w:p>
    <w:p w14:paraId="4359AD95" w14:textId="7C010D53" w:rsidR="006629B7" w:rsidRDefault="00F51155" w:rsidP="00F0067F">
      <w:pPr>
        <w:rPr>
          <w:rFonts w:ascii="Times New Roman" w:hAnsi="Times New Roman"/>
        </w:rPr>
      </w:pPr>
      <w:r>
        <w:rPr>
          <w:rFonts w:ascii="Times New Roman" w:hAnsi="Times New Roman"/>
        </w:rPr>
        <w:t xml:space="preserve">The documents </w:t>
      </w:r>
      <w:r w:rsidR="00AB1502">
        <w:rPr>
          <w:rFonts w:ascii="Times New Roman" w:hAnsi="Times New Roman"/>
        </w:rPr>
        <w:t xml:space="preserve">from moves performed </w:t>
      </w:r>
      <w:r>
        <w:rPr>
          <w:rFonts w:ascii="Times New Roman" w:hAnsi="Times New Roman"/>
        </w:rPr>
        <w:t xml:space="preserve">prior to the </w:t>
      </w:r>
      <w:r w:rsidR="00AB1502">
        <w:rPr>
          <w:rFonts w:ascii="Times New Roman" w:hAnsi="Times New Roman"/>
        </w:rPr>
        <w:t xml:space="preserve">initiation of the </w:t>
      </w:r>
      <w:r>
        <w:rPr>
          <w:rFonts w:ascii="Times New Roman" w:hAnsi="Times New Roman"/>
        </w:rPr>
        <w:t xml:space="preserve">investigation contained the same violations </w:t>
      </w:r>
      <w:r w:rsidR="00EF4311">
        <w:rPr>
          <w:rFonts w:ascii="Times New Roman" w:hAnsi="Times New Roman"/>
        </w:rPr>
        <w:t>addressed</w:t>
      </w:r>
      <w:r w:rsidR="00AB1502">
        <w:rPr>
          <w:rFonts w:ascii="Times New Roman" w:hAnsi="Times New Roman"/>
        </w:rPr>
        <w:t xml:space="preserve"> in this report</w:t>
      </w:r>
      <w:r>
        <w:rPr>
          <w:rFonts w:ascii="Times New Roman" w:hAnsi="Times New Roman"/>
        </w:rPr>
        <w:t xml:space="preserve">. </w:t>
      </w:r>
      <w:r w:rsidR="00AB1502">
        <w:rPr>
          <w:rFonts w:ascii="Times New Roman" w:hAnsi="Times New Roman"/>
        </w:rPr>
        <w:t>While t</w:t>
      </w:r>
      <w:r>
        <w:rPr>
          <w:rFonts w:ascii="Times New Roman" w:hAnsi="Times New Roman"/>
        </w:rPr>
        <w:t>he documents reviewed for</w:t>
      </w:r>
      <w:r w:rsidR="00AB1502">
        <w:rPr>
          <w:rFonts w:ascii="Times New Roman" w:hAnsi="Times New Roman"/>
        </w:rPr>
        <w:t xml:space="preserve"> moves performed in</w:t>
      </w:r>
      <w:r>
        <w:rPr>
          <w:rFonts w:ascii="Times New Roman" w:hAnsi="Times New Roman"/>
        </w:rPr>
        <w:t xml:space="preserve"> March 2013 </w:t>
      </w:r>
      <w:r w:rsidR="00AB1502">
        <w:rPr>
          <w:rFonts w:ascii="Times New Roman" w:hAnsi="Times New Roman"/>
        </w:rPr>
        <w:t xml:space="preserve">no longer </w:t>
      </w:r>
      <w:r>
        <w:rPr>
          <w:rFonts w:ascii="Times New Roman" w:hAnsi="Times New Roman"/>
        </w:rPr>
        <w:t>quote</w:t>
      </w:r>
      <w:r w:rsidR="00AB1502">
        <w:rPr>
          <w:rFonts w:ascii="Times New Roman" w:hAnsi="Times New Roman"/>
        </w:rPr>
        <w:t>d</w:t>
      </w:r>
      <w:r>
        <w:rPr>
          <w:rFonts w:ascii="Times New Roman" w:hAnsi="Times New Roman"/>
        </w:rPr>
        <w:t xml:space="preserve"> four hour minimums (</w:t>
      </w:r>
      <w:r w:rsidR="00AB1502">
        <w:rPr>
          <w:rFonts w:ascii="Times New Roman" w:hAnsi="Times New Roman"/>
        </w:rPr>
        <w:t xml:space="preserve">with the </w:t>
      </w:r>
      <w:r>
        <w:rPr>
          <w:rFonts w:ascii="Times New Roman" w:hAnsi="Times New Roman"/>
        </w:rPr>
        <w:t>except</w:t>
      </w:r>
      <w:r w:rsidR="00AB1502">
        <w:rPr>
          <w:rFonts w:ascii="Times New Roman" w:hAnsi="Times New Roman"/>
        </w:rPr>
        <w:t>ion</w:t>
      </w:r>
      <w:r>
        <w:rPr>
          <w:rFonts w:ascii="Times New Roman" w:hAnsi="Times New Roman"/>
        </w:rPr>
        <w:t xml:space="preserve"> </w:t>
      </w:r>
      <w:r w:rsidR="00AB1502">
        <w:rPr>
          <w:rFonts w:ascii="Times New Roman" w:hAnsi="Times New Roman"/>
        </w:rPr>
        <w:t>of</w:t>
      </w:r>
      <w:r>
        <w:rPr>
          <w:rFonts w:ascii="Times New Roman" w:hAnsi="Times New Roman"/>
        </w:rPr>
        <w:t xml:space="preserve"> one) and had slightly </w:t>
      </w:r>
      <w:r w:rsidR="00FB7ED6">
        <w:rPr>
          <w:rFonts w:ascii="Times New Roman" w:hAnsi="Times New Roman"/>
        </w:rPr>
        <w:t xml:space="preserve">fewer </w:t>
      </w:r>
      <w:r>
        <w:rPr>
          <w:rFonts w:ascii="Times New Roman" w:hAnsi="Times New Roman"/>
        </w:rPr>
        <w:t xml:space="preserve">violations, </w:t>
      </w:r>
      <w:r w:rsidR="004412EB">
        <w:rPr>
          <w:rFonts w:ascii="Times New Roman" w:hAnsi="Times New Roman"/>
        </w:rPr>
        <w:t xml:space="preserve">the following violations </w:t>
      </w:r>
      <w:r w:rsidR="00564B5B" w:rsidRPr="000D0489">
        <w:rPr>
          <w:rFonts w:ascii="Times New Roman" w:hAnsi="Times New Roman"/>
        </w:rPr>
        <w:t>were found to be ongoing</w:t>
      </w:r>
      <w:r>
        <w:rPr>
          <w:rFonts w:ascii="Times New Roman" w:hAnsi="Times New Roman"/>
        </w:rPr>
        <w:t>:</w:t>
      </w:r>
    </w:p>
    <w:p w14:paraId="6264F608" w14:textId="77777777" w:rsidR="00F51155" w:rsidRDefault="00F51155" w:rsidP="00F0067F">
      <w:pPr>
        <w:rPr>
          <w:rFonts w:ascii="Times New Roman" w:hAnsi="Times New Roman"/>
        </w:rPr>
      </w:pPr>
    </w:p>
    <w:p w14:paraId="563F86FE" w14:textId="77777777" w:rsidR="005F0E75" w:rsidRPr="00EB7ED6" w:rsidRDefault="005F0E75" w:rsidP="005F0E75">
      <w:pPr>
        <w:pStyle w:val="ListParagraph"/>
        <w:numPr>
          <w:ilvl w:val="0"/>
          <w:numId w:val="38"/>
        </w:numPr>
        <w:rPr>
          <w:rFonts w:ascii="Times New Roman" w:hAnsi="Times New Roman"/>
          <w:b/>
        </w:rPr>
      </w:pPr>
      <w:r>
        <w:rPr>
          <w:rFonts w:ascii="Times New Roman" w:hAnsi="Times New Roman"/>
        </w:rPr>
        <w:t xml:space="preserve">Failure to obtain the customer’s signature to acknowledge receipt of “Your Guide to Moving in the Washington State,” in violation of WAC 480-15-620, Tariff 15-C, Item 85. </w:t>
      </w:r>
    </w:p>
    <w:p w14:paraId="5E2AA24D" w14:textId="77777777" w:rsidR="005F0E75" w:rsidRPr="00DE5715" w:rsidRDefault="005F0E75" w:rsidP="005F0E75">
      <w:pPr>
        <w:pStyle w:val="ListParagraph"/>
        <w:numPr>
          <w:ilvl w:val="0"/>
          <w:numId w:val="38"/>
        </w:numPr>
        <w:rPr>
          <w:rFonts w:ascii="Times New Roman" w:hAnsi="Times New Roman"/>
          <w:b/>
        </w:rPr>
      </w:pPr>
      <w:r>
        <w:rPr>
          <w:rFonts w:ascii="Times New Roman" w:hAnsi="Times New Roman"/>
        </w:rPr>
        <w:t>Failure to obtain the customer’s initials next to the chosen valuation option on the estimate, in violation of WAC 480-15-630, Tariff 15-C, Item 85.</w:t>
      </w:r>
    </w:p>
    <w:p w14:paraId="24A1509F" w14:textId="77777777" w:rsidR="005F0E75" w:rsidRPr="004A31EB" w:rsidRDefault="005F0E75" w:rsidP="005F0E75">
      <w:pPr>
        <w:pStyle w:val="ListParagraph"/>
        <w:numPr>
          <w:ilvl w:val="0"/>
          <w:numId w:val="38"/>
        </w:numPr>
        <w:rPr>
          <w:rFonts w:ascii="Times New Roman" w:hAnsi="Times New Roman"/>
          <w:b/>
        </w:rPr>
      </w:pPr>
      <w:r>
        <w:rPr>
          <w:rFonts w:ascii="Times New Roman" w:hAnsi="Times New Roman"/>
        </w:rPr>
        <w:t>Failure to obtain the customer’s initials to indicate whether the estimate was binding or non-binding, in violation of WAC 480-15-630, Tariff 15-C, Item 85.</w:t>
      </w:r>
    </w:p>
    <w:p w14:paraId="5B9EA5C6" w14:textId="77777777" w:rsidR="005F0E75" w:rsidRPr="00372948" w:rsidRDefault="005F0E75" w:rsidP="005F0E75">
      <w:pPr>
        <w:pStyle w:val="ListParagraph"/>
        <w:numPr>
          <w:ilvl w:val="0"/>
          <w:numId w:val="38"/>
        </w:numPr>
        <w:rPr>
          <w:rFonts w:ascii="Times New Roman" w:hAnsi="Times New Roman"/>
          <w:b/>
        </w:rPr>
      </w:pPr>
      <w:r>
        <w:rPr>
          <w:rFonts w:ascii="Times New Roman" w:hAnsi="Times New Roman"/>
        </w:rPr>
        <w:t>Failure to obtain the customer’s signature and/or date signed on the estimate, in violation of WAC 480-15-630, Tariff 15-C, Item 85.</w:t>
      </w:r>
    </w:p>
    <w:p w14:paraId="704A77BD" w14:textId="77777777" w:rsidR="00372948" w:rsidRPr="00F31DB0" w:rsidRDefault="00372948" w:rsidP="00372948">
      <w:pPr>
        <w:pStyle w:val="ListParagraph"/>
        <w:numPr>
          <w:ilvl w:val="0"/>
          <w:numId w:val="38"/>
        </w:numPr>
        <w:rPr>
          <w:rFonts w:ascii="Times New Roman" w:hAnsi="Times New Roman"/>
          <w:b/>
        </w:rPr>
      </w:pPr>
      <w:r>
        <w:rPr>
          <w:rFonts w:ascii="Times New Roman" w:hAnsi="Times New Roman"/>
        </w:rPr>
        <w:t>Failure to complete a supplemental estimate when circumstances surrounding a move changed, in violation of WAC 480-15-660.</w:t>
      </w:r>
    </w:p>
    <w:p w14:paraId="73E0938E" w14:textId="77777777" w:rsidR="00372948" w:rsidRPr="003A2C4B" w:rsidRDefault="00372948" w:rsidP="00372948">
      <w:pPr>
        <w:pStyle w:val="ListParagraph"/>
        <w:numPr>
          <w:ilvl w:val="0"/>
          <w:numId w:val="38"/>
        </w:numPr>
        <w:rPr>
          <w:rFonts w:ascii="Times New Roman" w:hAnsi="Times New Roman"/>
          <w:b/>
        </w:rPr>
      </w:pPr>
      <w:r>
        <w:rPr>
          <w:rFonts w:ascii="Times New Roman" w:hAnsi="Times New Roman"/>
        </w:rPr>
        <w:t>Failure to obtain the customer’s signature and/or date signed on the bill of lading, in violation of WAC 480-15-710, Tariff 15-C, Item 95.</w:t>
      </w:r>
    </w:p>
    <w:p w14:paraId="09899F35" w14:textId="77777777" w:rsidR="00372948" w:rsidRPr="004B233F" w:rsidRDefault="00372948" w:rsidP="00372948">
      <w:pPr>
        <w:pStyle w:val="ListParagraph"/>
        <w:numPr>
          <w:ilvl w:val="0"/>
          <w:numId w:val="38"/>
        </w:numPr>
        <w:rPr>
          <w:rFonts w:ascii="Times New Roman" w:hAnsi="Times New Roman"/>
          <w:b/>
        </w:rPr>
      </w:pPr>
      <w:r>
        <w:rPr>
          <w:rFonts w:ascii="Times New Roman" w:hAnsi="Times New Roman"/>
        </w:rPr>
        <w:t>Failure to include the customer’s telephone number, in violation of WAC 480-15-710, Tariff 15-C, Item 95.</w:t>
      </w:r>
    </w:p>
    <w:p w14:paraId="7FAD6807" w14:textId="77777777" w:rsidR="00FA2688" w:rsidRPr="00372948" w:rsidRDefault="00372948" w:rsidP="00372948">
      <w:pPr>
        <w:pStyle w:val="ListParagraph"/>
        <w:numPr>
          <w:ilvl w:val="0"/>
          <w:numId w:val="38"/>
        </w:numPr>
        <w:rPr>
          <w:rFonts w:ascii="Times New Roman" w:hAnsi="Times New Roman"/>
        </w:rPr>
      </w:pPr>
      <w:r>
        <w:rPr>
          <w:rFonts w:ascii="Times New Roman" w:hAnsi="Times New Roman"/>
        </w:rPr>
        <w:t>Failure to use correct language on the back of the bill of lading, in violation of WAC 480-15-710, Tariff 15-C, Item 95(2).</w:t>
      </w:r>
      <w:r w:rsidRPr="0032778E">
        <w:rPr>
          <w:rFonts w:ascii="Times New Roman" w:hAnsi="Times New Roman"/>
        </w:rPr>
        <w:t xml:space="preserve"> </w:t>
      </w:r>
    </w:p>
    <w:p w14:paraId="3A7CC217" w14:textId="77777777" w:rsidR="00B46F3A" w:rsidRDefault="00B46F3A" w:rsidP="00C4320B">
      <w:pPr>
        <w:rPr>
          <w:rFonts w:ascii="Times New Roman" w:hAnsi="Times New Roman"/>
        </w:rPr>
      </w:pPr>
    </w:p>
    <w:p w14:paraId="644E0E79" w14:textId="7C71A472" w:rsidR="00195DE6" w:rsidRDefault="00195DE6" w:rsidP="00195DE6">
      <w:pPr>
        <w:rPr>
          <w:rFonts w:ascii="Times New Roman" w:hAnsi="Times New Roman"/>
        </w:rPr>
      </w:pPr>
      <w:r>
        <w:rPr>
          <w:rFonts w:ascii="Times New Roman" w:hAnsi="Times New Roman"/>
          <w:bCs/>
        </w:rPr>
        <w:t xml:space="preserve">Additionally, on Oct. 17, 2013, Consumer Protection staff received commission-referred consumer complaint #118930, concerning a delayed shipment of household goods. On Oct. 20, 2013, Mandi Beale provided scanned copies of the customer’s move documents. On Nov. 14, 2013, the consumer provided copies of the same documents, which were markedly </w:t>
      </w:r>
      <w:r>
        <w:rPr>
          <w:rFonts w:ascii="Times New Roman" w:hAnsi="Times New Roman"/>
          <w:bCs/>
        </w:rPr>
        <w:lastRenderedPageBreak/>
        <w:t xml:space="preserve">different from those provided by the company. On Jan. 14, 2014, staff requested that Ms. Beale provide original documents for the move. A review of the original documents revealed that more than a dozen sections were whited out with correction fluid and multiple charges were added to the company’s copy of the bill of lading that did not appear on the customer’s copy. Staff recorded 12 violations of commission rules and Tariff 15-C, and retained the original documents for inclusion in this investigation. Staff finds it particularly troubling that despite acknowledging the error of altering </w:t>
      </w:r>
      <w:r w:rsidR="008F2A9B">
        <w:rPr>
          <w:rFonts w:ascii="Times New Roman" w:hAnsi="Times New Roman"/>
          <w:bCs/>
        </w:rPr>
        <w:t xml:space="preserve">responsive </w:t>
      </w:r>
      <w:r>
        <w:rPr>
          <w:rFonts w:ascii="Times New Roman" w:hAnsi="Times New Roman"/>
          <w:bCs/>
        </w:rPr>
        <w:t xml:space="preserve">documents </w:t>
      </w:r>
      <w:r w:rsidR="00EF4311">
        <w:rPr>
          <w:rFonts w:ascii="Times New Roman" w:hAnsi="Times New Roman"/>
          <w:bCs/>
        </w:rPr>
        <w:t>during</w:t>
      </w:r>
      <w:r w:rsidR="008F2A9B">
        <w:rPr>
          <w:rFonts w:ascii="Times New Roman" w:hAnsi="Times New Roman"/>
          <w:bCs/>
        </w:rPr>
        <w:t xml:space="preserve"> a meeting with staff in November 2012</w:t>
      </w:r>
      <w:r>
        <w:rPr>
          <w:rFonts w:ascii="Times New Roman" w:hAnsi="Times New Roman"/>
          <w:bCs/>
        </w:rPr>
        <w:t xml:space="preserve">, Ms. Beale repeated the same </w:t>
      </w:r>
      <w:r w:rsidR="008F2A9B">
        <w:rPr>
          <w:rFonts w:ascii="Times New Roman" w:hAnsi="Times New Roman"/>
          <w:bCs/>
        </w:rPr>
        <w:t>behavior</w:t>
      </w:r>
      <w:r>
        <w:rPr>
          <w:rFonts w:ascii="Times New Roman" w:hAnsi="Times New Roman"/>
          <w:bCs/>
        </w:rPr>
        <w:t xml:space="preserve"> nearly a year later in connection with a consumer complaint. </w:t>
      </w:r>
    </w:p>
    <w:p w14:paraId="5F2EB569" w14:textId="26B76297" w:rsidR="007744F3" w:rsidRDefault="007744F3">
      <w:pPr>
        <w:rPr>
          <w:rFonts w:ascii="Times New Roman" w:hAnsi="Times New Roman"/>
          <w:b/>
          <w:bCs/>
          <w:sz w:val="28"/>
        </w:rPr>
      </w:pPr>
      <w:r>
        <w:rPr>
          <w:rFonts w:ascii="Times New Roman" w:hAnsi="Times New Roman"/>
          <w:b/>
          <w:bCs/>
          <w:sz w:val="28"/>
        </w:rPr>
        <w:br w:type="page"/>
      </w:r>
    </w:p>
    <w:p w14:paraId="1DF25ACF" w14:textId="77777777" w:rsidR="00D33056" w:rsidRPr="00AD208D" w:rsidRDefault="00D33056">
      <w:pPr>
        <w:ind w:left="720"/>
        <w:jc w:val="center"/>
        <w:rPr>
          <w:rFonts w:ascii="Times New Roman" w:hAnsi="Times New Roman"/>
          <w:b/>
          <w:bCs/>
        </w:rPr>
      </w:pPr>
      <w:r w:rsidRPr="00AD208D">
        <w:rPr>
          <w:rFonts w:ascii="Times New Roman" w:hAnsi="Times New Roman"/>
          <w:b/>
          <w:bCs/>
          <w:sz w:val="28"/>
        </w:rPr>
        <w:lastRenderedPageBreak/>
        <w:t>SUMMARY OF RECOMMENDATIONS</w:t>
      </w:r>
    </w:p>
    <w:p w14:paraId="75926C9F" w14:textId="77777777" w:rsidR="00FA2688" w:rsidRDefault="00FA2688" w:rsidP="00FA2688">
      <w:pPr>
        <w:pStyle w:val="ListParagraph"/>
        <w:rPr>
          <w:rFonts w:ascii="Times New Roman" w:hAnsi="Times New Roman"/>
          <w:b/>
          <w:bCs/>
        </w:rPr>
      </w:pPr>
    </w:p>
    <w:p w14:paraId="0D5DFD29" w14:textId="77777777" w:rsidR="00564B5B" w:rsidRPr="006772C0" w:rsidRDefault="00564B5B" w:rsidP="00564B5B">
      <w:pPr>
        <w:rPr>
          <w:rFonts w:ascii="Times New Roman" w:hAnsi="Times New Roman"/>
        </w:rPr>
      </w:pPr>
      <w:r w:rsidRPr="00513E1E">
        <w:rPr>
          <w:rFonts w:ascii="Times New Roman" w:hAnsi="Times New Roman"/>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 The commission has the authority to assess penalties of $100 per violation, per day against a regulated company without providing the opportunity for a hearing.</w:t>
      </w:r>
      <w:r w:rsidRPr="00513E1E">
        <w:rPr>
          <w:rStyle w:val="FootnoteReference"/>
          <w:rFonts w:ascii="Times New Roman" w:hAnsi="Times New Roman"/>
        </w:rPr>
        <w:footnoteReference w:id="5"/>
      </w:r>
      <w:r w:rsidRPr="006772C0">
        <w:rPr>
          <w:rFonts w:ascii="Times New Roman" w:hAnsi="Times New Roman"/>
        </w:rPr>
        <w:t xml:space="preserve"> The commission also has the authority to assess penalties of up to $1,000 per violation, per day following a formal complaint and hearing.</w:t>
      </w:r>
      <w:r w:rsidRPr="006772C0">
        <w:rPr>
          <w:rStyle w:val="FootnoteReference"/>
          <w:rFonts w:ascii="Times New Roman" w:hAnsi="Times New Roman"/>
        </w:rPr>
        <w:footnoteReference w:id="6"/>
      </w:r>
    </w:p>
    <w:p w14:paraId="69C5C8DC" w14:textId="77777777" w:rsidR="00564B5B" w:rsidRDefault="00564B5B" w:rsidP="00564B5B">
      <w:pPr>
        <w:rPr>
          <w:rFonts w:ascii="Times New Roman" w:hAnsi="Times New Roman"/>
        </w:rPr>
      </w:pPr>
    </w:p>
    <w:p w14:paraId="63B79E40" w14:textId="066C66F7" w:rsidR="00564B5B" w:rsidRPr="006772C0" w:rsidRDefault="00564B5B" w:rsidP="00564B5B">
      <w:pPr>
        <w:rPr>
          <w:rFonts w:ascii="Times New Roman" w:hAnsi="Times New Roman"/>
        </w:rPr>
      </w:pPr>
      <w:r w:rsidRPr="006772C0">
        <w:rPr>
          <w:rFonts w:ascii="Times New Roman" w:hAnsi="Times New Roman"/>
        </w:rPr>
        <w:t xml:space="preserve">Here, staff </w:t>
      </w:r>
      <w:r w:rsidR="00F7537E">
        <w:rPr>
          <w:rFonts w:ascii="Times New Roman" w:hAnsi="Times New Roman"/>
        </w:rPr>
        <w:t>finds that</w:t>
      </w:r>
      <w:r w:rsidRPr="006772C0">
        <w:rPr>
          <w:rFonts w:ascii="Times New Roman" w:hAnsi="Times New Roman"/>
        </w:rPr>
        <w:t xml:space="preserve"> a “per violation” penalty is warranted for each of the </w:t>
      </w:r>
      <w:r w:rsidR="00EF4311">
        <w:rPr>
          <w:rFonts w:ascii="Times New Roman" w:hAnsi="Times New Roman"/>
        </w:rPr>
        <w:t>96</w:t>
      </w:r>
      <w:r w:rsidR="00F22F04">
        <w:rPr>
          <w:rFonts w:ascii="Times New Roman" w:hAnsi="Times New Roman"/>
        </w:rPr>
        <w:t xml:space="preserve"> </w:t>
      </w:r>
      <w:r w:rsidR="004678A5">
        <w:rPr>
          <w:rFonts w:ascii="Times New Roman" w:hAnsi="Times New Roman"/>
        </w:rPr>
        <w:t>violations</w:t>
      </w:r>
      <w:r w:rsidR="00EF4311">
        <w:rPr>
          <w:rFonts w:ascii="Times New Roman" w:hAnsi="Times New Roman"/>
        </w:rPr>
        <w:t xml:space="preserve"> of RCW 80.04.070 related to the company’s attempt to conceal violations and obstruct staff’s investigation, as well as each of the violations that resulted in excess charges to consumers</w:t>
      </w:r>
      <w:r w:rsidR="004678A5">
        <w:rPr>
          <w:rFonts w:ascii="Times New Roman" w:hAnsi="Times New Roman"/>
        </w:rPr>
        <w:t xml:space="preserve">. </w:t>
      </w:r>
      <w:r w:rsidR="00EF4311">
        <w:rPr>
          <w:rFonts w:ascii="Times New Roman" w:hAnsi="Times New Roman"/>
        </w:rPr>
        <w:t>For technical violations that did not result in direct customer harm, staff recommends a $100 penalty for each category of violation.</w:t>
      </w:r>
    </w:p>
    <w:p w14:paraId="163EE088" w14:textId="77777777" w:rsidR="00D51A62" w:rsidRDefault="00D51A62" w:rsidP="00564B5B">
      <w:pPr>
        <w:spacing w:after="120"/>
        <w:rPr>
          <w:rFonts w:ascii="Times New Roman" w:hAnsi="Times New Roman"/>
        </w:rPr>
      </w:pPr>
    </w:p>
    <w:p w14:paraId="05388EBC" w14:textId="4B739D3F" w:rsidR="009D5F15" w:rsidRDefault="0003739D" w:rsidP="00564B5B">
      <w:pPr>
        <w:spacing w:after="120"/>
        <w:rPr>
          <w:rFonts w:ascii="Times New Roman" w:hAnsi="Times New Roman"/>
        </w:rPr>
      </w:pPr>
      <w:r>
        <w:rPr>
          <w:rFonts w:ascii="Times New Roman" w:hAnsi="Times New Roman"/>
        </w:rPr>
        <w:t xml:space="preserve">Staff </w:t>
      </w:r>
      <w:r w:rsidR="00EF4311">
        <w:rPr>
          <w:rFonts w:ascii="Times New Roman" w:hAnsi="Times New Roman"/>
        </w:rPr>
        <w:t>also finds</w:t>
      </w:r>
      <w:r w:rsidR="00E9396A">
        <w:rPr>
          <w:rFonts w:ascii="Times New Roman" w:hAnsi="Times New Roman"/>
        </w:rPr>
        <w:t xml:space="preserve"> </w:t>
      </w:r>
      <w:r>
        <w:rPr>
          <w:rFonts w:ascii="Times New Roman" w:hAnsi="Times New Roman"/>
        </w:rPr>
        <w:t xml:space="preserve">that the company’s actions make it unfit to continue operations as a household goods carrier.  </w:t>
      </w:r>
      <w:r w:rsidR="009D5F15" w:rsidRPr="009D5F15">
        <w:rPr>
          <w:rFonts w:ascii="Times New Roman" w:hAnsi="Times New Roman"/>
        </w:rPr>
        <w:t>WAC 480-15-450</w:t>
      </w:r>
      <w:r w:rsidR="009D5F15">
        <w:rPr>
          <w:rFonts w:ascii="Times New Roman" w:hAnsi="Times New Roman"/>
        </w:rPr>
        <w:t>(1)</w:t>
      </w:r>
      <w:r w:rsidR="009D5F15" w:rsidRPr="007B005A">
        <w:rPr>
          <w:rFonts w:ascii="Times New Roman" w:hAnsi="Times New Roman"/>
        </w:rPr>
        <w:t xml:space="preserve"> provides that the commission may cancel a </w:t>
      </w:r>
      <w:r w:rsidR="009D5F15">
        <w:rPr>
          <w:rFonts w:ascii="Times New Roman" w:hAnsi="Times New Roman"/>
        </w:rPr>
        <w:t xml:space="preserve">carrier’s </w:t>
      </w:r>
      <w:r w:rsidR="009D5F15" w:rsidRPr="007B005A">
        <w:rPr>
          <w:rFonts w:ascii="Times New Roman" w:hAnsi="Times New Roman"/>
        </w:rPr>
        <w:t>permit for good cause, which includes the following:</w:t>
      </w:r>
      <w:r w:rsidR="009D5F15">
        <w:rPr>
          <w:rFonts w:ascii="Times New Roman" w:hAnsi="Times New Roman"/>
        </w:rPr>
        <w:br/>
      </w:r>
      <w:r w:rsidR="009D5F15" w:rsidRPr="009D5F15">
        <w:rPr>
          <w:rFonts w:ascii="Times New Roman" w:hAnsi="Times New Roman"/>
        </w:rPr>
        <w:br/>
      </w:r>
      <w:r w:rsidR="009D5F15" w:rsidRPr="006772C0">
        <w:rPr>
          <w:rFonts w:ascii="Times New Roman" w:hAnsi="Times New Roman"/>
        </w:rPr>
        <w:t xml:space="preserve">             (d) Failing to supply information necessary to the commission for the performance of </w:t>
      </w:r>
      <w:r w:rsidR="009D5F15">
        <w:rPr>
          <w:rFonts w:ascii="Times New Roman" w:hAnsi="Times New Roman"/>
        </w:rPr>
        <w:t xml:space="preserve">          </w:t>
      </w:r>
      <w:r w:rsidR="009D5F15">
        <w:rPr>
          <w:rFonts w:ascii="Times New Roman" w:hAnsi="Times New Roman"/>
        </w:rPr>
        <w:br/>
        <w:t xml:space="preserve">                   </w:t>
      </w:r>
      <w:r w:rsidR="009D5F15" w:rsidRPr="006772C0">
        <w:rPr>
          <w:rFonts w:ascii="Times New Roman" w:hAnsi="Times New Roman"/>
        </w:rPr>
        <w:t>its regulatory functions when the commission requests the carrier to do so.</w:t>
      </w:r>
      <w:r w:rsidR="009D5F15" w:rsidRPr="006772C0">
        <w:rPr>
          <w:rFonts w:ascii="Times New Roman" w:hAnsi="Times New Roman"/>
        </w:rPr>
        <w:br/>
        <w:t xml:space="preserve">             (e) Submitting false, misleading or inaccurate information. </w:t>
      </w:r>
      <w:r w:rsidR="00D51A62">
        <w:rPr>
          <w:rFonts w:ascii="Times New Roman" w:hAnsi="Times New Roman"/>
        </w:rPr>
        <w:br/>
      </w:r>
      <w:r w:rsidR="00CE3900">
        <w:rPr>
          <w:rFonts w:ascii="Times New Roman" w:hAnsi="Times New Roman"/>
        </w:rPr>
        <w:t xml:space="preserve">             </w:t>
      </w:r>
      <w:r w:rsidR="009D5F15" w:rsidRPr="006772C0">
        <w:rPr>
          <w:rFonts w:ascii="Times New Roman" w:hAnsi="Times New Roman"/>
        </w:rPr>
        <w:t>(g) Operating in a manner that constitutes</w:t>
      </w:r>
      <w:r w:rsidR="009D5F15">
        <w:rPr>
          <w:rFonts w:ascii="Times New Roman" w:hAnsi="Times New Roman"/>
        </w:rPr>
        <w:t xml:space="preserve"> </w:t>
      </w:r>
      <w:r w:rsidR="009D5F15" w:rsidRPr="006772C0">
        <w:rPr>
          <w:rFonts w:ascii="Times New Roman" w:hAnsi="Times New Roman"/>
        </w:rPr>
        <w:t>unfair or deceptive business practices.</w:t>
      </w:r>
      <w:r w:rsidR="009D5F15" w:rsidRPr="006772C0">
        <w:rPr>
          <w:rFonts w:ascii="Times New Roman" w:hAnsi="Times New Roman"/>
        </w:rPr>
        <w:br/>
      </w:r>
    </w:p>
    <w:p w14:paraId="727D097A" w14:textId="2D646962" w:rsidR="00ED74F3" w:rsidRDefault="008F2A9B" w:rsidP="00ED74F3">
      <w:pPr>
        <w:spacing w:after="120"/>
        <w:rPr>
          <w:rFonts w:ascii="Times New Roman" w:hAnsi="Times New Roman"/>
        </w:rPr>
      </w:pPr>
      <w:r>
        <w:rPr>
          <w:rFonts w:ascii="Times New Roman" w:hAnsi="Times New Roman"/>
        </w:rPr>
        <w:t>Accordingly, staff believes the following factors weigh in favor of cancelling the company’s permit and against mitigation of the recommended penalties</w:t>
      </w:r>
      <w:r w:rsidR="00ED74F3">
        <w:rPr>
          <w:rFonts w:ascii="Times New Roman" w:hAnsi="Times New Roman"/>
        </w:rPr>
        <w:t>.</w:t>
      </w:r>
    </w:p>
    <w:p w14:paraId="5E0D8BF0" w14:textId="69EF2AAA" w:rsidR="00ED74F3" w:rsidRDefault="00ED74F3" w:rsidP="000F0867">
      <w:pPr>
        <w:pStyle w:val="ListParagraph"/>
        <w:numPr>
          <w:ilvl w:val="0"/>
          <w:numId w:val="39"/>
        </w:numPr>
        <w:spacing w:after="120"/>
        <w:rPr>
          <w:rFonts w:ascii="Times New Roman" w:hAnsi="Times New Roman"/>
        </w:rPr>
      </w:pPr>
      <w:r>
        <w:rPr>
          <w:rFonts w:ascii="Times New Roman" w:hAnsi="Times New Roman"/>
          <w:b/>
        </w:rPr>
        <w:t>How serious or harmful the violation is to the public.</w:t>
      </w:r>
      <w:r w:rsidR="000F0867">
        <w:rPr>
          <w:rFonts w:ascii="Times New Roman" w:hAnsi="Times New Roman"/>
          <w:b/>
        </w:rPr>
        <w:br/>
      </w:r>
      <w:r w:rsidRPr="00ED74F3">
        <w:rPr>
          <w:rFonts w:ascii="Times New Roman" w:hAnsi="Times New Roman"/>
        </w:rPr>
        <w:br/>
      </w:r>
      <w:r w:rsidRPr="000F0867">
        <w:rPr>
          <w:rFonts w:ascii="Times New Roman" w:hAnsi="Times New Roman"/>
        </w:rPr>
        <w:t xml:space="preserve">Several of the violations discussed in this report, including four-hour minimum charges, </w:t>
      </w:r>
      <w:r w:rsidRPr="00A3123A">
        <w:rPr>
          <w:rFonts w:ascii="Times New Roman" w:hAnsi="Times New Roman"/>
        </w:rPr>
        <w:t>incorrectly billing travel time, and billing customers over 125 percent of their original estimate without providing a supplemental</w:t>
      </w:r>
      <w:r w:rsidRPr="00637034">
        <w:rPr>
          <w:rFonts w:ascii="Times New Roman" w:hAnsi="Times New Roman"/>
        </w:rPr>
        <w:t xml:space="preserve"> estimate, </w:t>
      </w:r>
      <w:r w:rsidR="00E9396A">
        <w:rPr>
          <w:rFonts w:ascii="Times New Roman" w:hAnsi="Times New Roman"/>
        </w:rPr>
        <w:t xml:space="preserve">resulted in direct harm </w:t>
      </w:r>
      <w:r w:rsidRPr="00637034">
        <w:rPr>
          <w:rFonts w:ascii="Times New Roman" w:hAnsi="Times New Roman"/>
        </w:rPr>
        <w:t>t</w:t>
      </w:r>
      <w:r w:rsidRPr="007C2FE3">
        <w:rPr>
          <w:rFonts w:ascii="Times New Roman" w:hAnsi="Times New Roman"/>
        </w:rPr>
        <w:t xml:space="preserve">o </w:t>
      </w:r>
      <w:r w:rsidR="00E9396A">
        <w:rPr>
          <w:rFonts w:ascii="Times New Roman" w:hAnsi="Times New Roman"/>
        </w:rPr>
        <w:t xml:space="preserve">the </w:t>
      </w:r>
      <w:r w:rsidRPr="007C2FE3">
        <w:rPr>
          <w:rFonts w:ascii="Times New Roman" w:hAnsi="Times New Roman"/>
        </w:rPr>
        <w:t xml:space="preserve">consumers and constitute unfair business practices. </w:t>
      </w:r>
      <w:r w:rsidR="000F0867">
        <w:rPr>
          <w:rFonts w:ascii="Times New Roman" w:hAnsi="Times New Roman"/>
        </w:rPr>
        <w:br/>
      </w:r>
    </w:p>
    <w:p w14:paraId="4956985B" w14:textId="5C12D1F3" w:rsidR="00ED74F3" w:rsidRDefault="00ED74F3" w:rsidP="00ED74F3">
      <w:pPr>
        <w:pStyle w:val="ListParagraph"/>
        <w:numPr>
          <w:ilvl w:val="0"/>
          <w:numId w:val="39"/>
        </w:numPr>
        <w:rPr>
          <w:rFonts w:ascii="Times New Roman" w:hAnsi="Times New Roman"/>
        </w:rPr>
      </w:pPr>
      <w:r>
        <w:rPr>
          <w:rFonts w:ascii="Times New Roman" w:hAnsi="Times New Roman"/>
          <w:b/>
        </w:rPr>
        <w:t>Whether the violation is intentional.</w:t>
      </w:r>
      <w:r w:rsidR="000F0867">
        <w:rPr>
          <w:rFonts w:ascii="Times New Roman" w:hAnsi="Times New Roman"/>
          <w:b/>
        </w:rPr>
        <w:br/>
      </w:r>
      <w:r>
        <w:rPr>
          <w:rFonts w:ascii="Times New Roman" w:hAnsi="Times New Roman"/>
        </w:rPr>
        <w:br/>
        <w:t xml:space="preserve">The evidence supports a finding, and the company has </w:t>
      </w:r>
      <w:r w:rsidR="008F2A9B">
        <w:rPr>
          <w:rFonts w:ascii="Times New Roman" w:hAnsi="Times New Roman"/>
        </w:rPr>
        <w:t>admitted,</w:t>
      </w:r>
      <w:r>
        <w:rPr>
          <w:rFonts w:ascii="Times New Roman" w:hAnsi="Times New Roman"/>
        </w:rPr>
        <w:t xml:space="preserve"> that the violations </w:t>
      </w:r>
      <w:r w:rsidR="000F0867">
        <w:rPr>
          <w:rFonts w:ascii="Times New Roman" w:hAnsi="Times New Roman"/>
        </w:rPr>
        <w:lastRenderedPageBreak/>
        <w:t>were intentional</w:t>
      </w:r>
      <w:r w:rsidR="00F22F04">
        <w:rPr>
          <w:rFonts w:ascii="Times New Roman" w:hAnsi="Times New Roman"/>
        </w:rPr>
        <w:t>ly concealed;</w:t>
      </w:r>
      <w:r>
        <w:rPr>
          <w:rFonts w:ascii="Times New Roman" w:hAnsi="Times New Roman"/>
        </w:rPr>
        <w:t xml:space="preserve"> </w:t>
      </w:r>
      <w:r w:rsidR="00E9396A">
        <w:rPr>
          <w:rFonts w:ascii="Times New Roman" w:hAnsi="Times New Roman"/>
        </w:rPr>
        <w:t>moreover</w:t>
      </w:r>
      <w:r w:rsidR="008F2A9B">
        <w:rPr>
          <w:rFonts w:ascii="Times New Roman" w:hAnsi="Times New Roman"/>
        </w:rPr>
        <w:t>,</w:t>
      </w:r>
      <w:r w:rsidR="00E9396A">
        <w:rPr>
          <w:rFonts w:ascii="Times New Roman" w:hAnsi="Times New Roman"/>
        </w:rPr>
        <w:t xml:space="preserve"> </w:t>
      </w:r>
      <w:r>
        <w:rPr>
          <w:rFonts w:ascii="Times New Roman" w:hAnsi="Times New Roman"/>
        </w:rPr>
        <w:t>Olympic Movers attempted to deceive the commission by altering move documents submitted in response to the commission’s data request.</w:t>
      </w:r>
      <w:r w:rsidR="000F0867">
        <w:rPr>
          <w:rFonts w:ascii="Times New Roman" w:hAnsi="Times New Roman"/>
        </w:rPr>
        <w:br/>
      </w:r>
    </w:p>
    <w:p w14:paraId="1E25D484" w14:textId="3E13ADC5" w:rsidR="00ED74F3" w:rsidRPr="000F0867" w:rsidRDefault="00AE107E" w:rsidP="000F0867">
      <w:pPr>
        <w:pStyle w:val="ListParagraph"/>
        <w:numPr>
          <w:ilvl w:val="0"/>
          <w:numId w:val="39"/>
        </w:numPr>
        <w:spacing w:after="120"/>
        <w:rPr>
          <w:rFonts w:ascii="Times New Roman" w:hAnsi="Times New Roman"/>
          <w:b/>
        </w:rPr>
      </w:pPr>
      <w:r w:rsidRPr="000F0867">
        <w:rPr>
          <w:rFonts w:ascii="Times New Roman" w:hAnsi="Times New Roman"/>
          <w:b/>
        </w:rPr>
        <w:t>Whether the company self-reported the violation.</w:t>
      </w:r>
      <w:r w:rsidR="000F0867">
        <w:rPr>
          <w:rFonts w:ascii="Times New Roman" w:hAnsi="Times New Roman"/>
          <w:b/>
        </w:rPr>
        <w:br/>
      </w:r>
      <w:r w:rsidRPr="000F0867">
        <w:rPr>
          <w:rFonts w:ascii="Times New Roman" w:hAnsi="Times New Roman"/>
          <w:b/>
        </w:rPr>
        <w:br/>
      </w:r>
      <w:r w:rsidRPr="000F0867">
        <w:rPr>
          <w:rFonts w:ascii="Times New Roman" w:hAnsi="Times New Roman"/>
        </w:rPr>
        <w:t>The company not only failed to self-report the violations, it actively concealed the violations, which interfered with the commission’s performance of its regulatory functions.</w:t>
      </w:r>
      <w:r w:rsidR="00E9396A">
        <w:rPr>
          <w:rFonts w:ascii="Times New Roman" w:hAnsi="Times New Roman"/>
        </w:rPr>
        <w:t xml:space="preserve"> As indicated by the company’s deception with respect to documents related to information complaint #118930, this deceptive behavior is ongoing.</w:t>
      </w:r>
      <w:r w:rsidR="000F0867">
        <w:rPr>
          <w:rFonts w:ascii="Times New Roman" w:hAnsi="Times New Roman"/>
        </w:rPr>
        <w:br/>
      </w:r>
    </w:p>
    <w:p w14:paraId="1544D2AD" w14:textId="170E54D0" w:rsidR="00AE107E" w:rsidRDefault="00AE107E" w:rsidP="000F0867">
      <w:pPr>
        <w:pStyle w:val="ListParagraph"/>
        <w:numPr>
          <w:ilvl w:val="0"/>
          <w:numId w:val="39"/>
        </w:numPr>
        <w:spacing w:after="120"/>
        <w:rPr>
          <w:rFonts w:ascii="Times New Roman" w:hAnsi="Times New Roman"/>
          <w:b/>
        </w:rPr>
      </w:pPr>
      <w:r>
        <w:rPr>
          <w:rFonts w:ascii="Times New Roman" w:hAnsi="Times New Roman"/>
          <w:b/>
        </w:rPr>
        <w:t>Whether the company was cooperative and responsive.</w:t>
      </w:r>
      <w:r w:rsidR="000F0867">
        <w:rPr>
          <w:rFonts w:ascii="Times New Roman" w:hAnsi="Times New Roman"/>
          <w:b/>
        </w:rPr>
        <w:br/>
      </w:r>
      <w:r>
        <w:rPr>
          <w:rFonts w:ascii="Times New Roman" w:hAnsi="Times New Roman"/>
          <w:b/>
        </w:rPr>
        <w:br/>
      </w:r>
      <w:r>
        <w:rPr>
          <w:rFonts w:ascii="Times New Roman" w:hAnsi="Times New Roman"/>
        </w:rPr>
        <w:t>Although Olympic Mov</w:t>
      </w:r>
      <w:r w:rsidR="004B51B5">
        <w:rPr>
          <w:rFonts w:ascii="Times New Roman" w:hAnsi="Times New Roman"/>
        </w:rPr>
        <w:t>ers</w:t>
      </w:r>
      <w:r>
        <w:rPr>
          <w:rFonts w:ascii="Times New Roman" w:hAnsi="Times New Roman"/>
        </w:rPr>
        <w:t xml:space="preserve"> responded timely to staff’s requests for information, submitting falsified documents is inherently uncooperative and unresponsive. </w:t>
      </w:r>
      <w:r w:rsidR="00E9396A">
        <w:rPr>
          <w:rFonts w:ascii="Times New Roman" w:hAnsi="Times New Roman"/>
        </w:rPr>
        <w:t>In addition</w:t>
      </w:r>
      <w:r w:rsidR="004B51B5">
        <w:rPr>
          <w:rFonts w:ascii="Times New Roman" w:hAnsi="Times New Roman"/>
        </w:rPr>
        <w:t>,</w:t>
      </w:r>
      <w:r w:rsidR="00E9396A">
        <w:rPr>
          <w:rFonts w:ascii="Times New Roman" w:hAnsi="Times New Roman"/>
        </w:rPr>
        <w:t xml:space="preserve"> the company withheld the records of </w:t>
      </w:r>
      <w:r w:rsidR="009F6AA7">
        <w:rPr>
          <w:rFonts w:ascii="Times New Roman" w:hAnsi="Times New Roman"/>
        </w:rPr>
        <w:t>43 moves in response to the staff’s original data request.</w:t>
      </w:r>
      <w:r w:rsidR="000F0867">
        <w:rPr>
          <w:rFonts w:ascii="Times New Roman" w:hAnsi="Times New Roman"/>
        </w:rPr>
        <w:br/>
      </w:r>
    </w:p>
    <w:p w14:paraId="2A6B32CF" w14:textId="48E0B42F" w:rsidR="00AE107E" w:rsidRPr="000F0867" w:rsidRDefault="00AE107E" w:rsidP="000F0867">
      <w:pPr>
        <w:pStyle w:val="ListParagraph"/>
        <w:numPr>
          <w:ilvl w:val="0"/>
          <w:numId w:val="39"/>
        </w:numPr>
        <w:spacing w:after="120"/>
        <w:rPr>
          <w:rFonts w:ascii="Times New Roman" w:hAnsi="Times New Roman"/>
          <w:b/>
        </w:rPr>
      </w:pPr>
      <w:r>
        <w:rPr>
          <w:rFonts w:ascii="Times New Roman" w:hAnsi="Times New Roman"/>
          <w:b/>
        </w:rPr>
        <w:t>Whether the company promptly corrected the violations and remedied the impacts.</w:t>
      </w:r>
      <w:r>
        <w:rPr>
          <w:rFonts w:ascii="Times New Roman" w:hAnsi="Times New Roman"/>
          <w:b/>
        </w:rPr>
        <w:br/>
      </w:r>
      <w:r w:rsidR="000F0867">
        <w:rPr>
          <w:rFonts w:ascii="Times New Roman" w:hAnsi="Times New Roman"/>
          <w:b/>
        </w:rPr>
        <w:br/>
      </w:r>
      <w:r w:rsidR="000F0867">
        <w:rPr>
          <w:rFonts w:ascii="Times New Roman" w:hAnsi="Times New Roman"/>
        </w:rPr>
        <w:t xml:space="preserve">The company </w:t>
      </w:r>
      <w:r w:rsidR="00F22F04">
        <w:rPr>
          <w:rFonts w:ascii="Times New Roman" w:hAnsi="Times New Roman"/>
        </w:rPr>
        <w:t>neither</w:t>
      </w:r>
      <w:r w:rsidR="000F0867">
        <w:rPr>
          <w:rFonts w:ascii="Times New Roman" w:hAnsi="Times New Roman"/>
        </w:rPr>
        <w:t xml:space="preserve"> promptly correct</w:t>
      </w:r>
      <w:r w:rsidR="00F22F04">
        <w:rPr>
          <w:rFonts w:ascii="Times New Roman" w:hAnsi="Times New Roman"/>
        </w:rPr>
        <w:t>ed</w:t>
      </w:r>
      <w:r w:rsidR="000F0867">
        <w:rPr>
          <w:rFonts w:ascii="Times New Roman" w:hAnsi="Times New Roman"/>
        </w:rPr>
        <w:t xml:space="preserve"> the violations </w:t>
      </w:r>
      <w:r w:rsidR="00F22F04">
        <w:rPr>
          <w:rFonts w:ascii="Times New Roman" w:hAnsi="Times New Roman"/>
        </w:rPr>
        <w:t>n</w:t>
      </w:r>
      <w:r w:rsidR="000F0867">
        <w:rPr>
          <w:rFonts w:ascii="Times New Roman" w:hAnsi="Times New Roman"/>
        </w:rPr>
        <w:t>or remed</w:t>
      </w:r>
      <w:r w:rsidR="00F22F04">
        <w:rPr>
          <w:rFonts w:ascii="Times New Roman" w:hAnsi="Times New Roman"/>
        </w:rPr>
        <w:t>ied</w:t>
      </w:r>
      <w:r w:rsidR="000F0867">
        <w:rPr>
          <w:rFonts w:ascii="Times New Roman" w:hAnsi="Times New Roman"/>
        </w:rPr>
        <w:t xml:space="preserve"> the impacts. Staff found repeat violations in both later-obtained documents and a subsequent consumer complaint. Moreover, the company again provided altered documents to staff in response to consumer complaint #118930, despite having expressed regret for the same behavior a year earlier.</w:t>
      </w:r>
      <w:r w:rsidR="000F0867">
        <w:rPr>
          <w:rFonts w:ascii="Times New Roman" w:hAnsi="Times New Roman"/>
        </w:rPr>
        <w:br/>
      </w:r>
    </w:p>
    <w:p w14:paraId="33959C11" w14:textId="1BD87519" w:rsidR="000F0867" w:rsidRPr="000F0867" w:rsidRDefault="000F0867" w:rsidP="000F0867">
      <w:pPr>
        <w:pStyle w:val="ListParagraph"/>
        <w:numPr>
          <w:ilvl w:val="0"/>
          <w:numId w:val="39"/>
        </w:numPr>
        <w:spacing w:after="120"/>
        <w:rPr>
          <w:rFonts w:ascii="Times New Roman" w:hAnsi="Times New Roman"/>
          <w:b/>
        </w:rPr>
      </w:pPr>
      <w:r>
        <w:rPr>
          <w:rFonts w:ascii="Times New Roman" w:hAnsi="Times New Roman"/>
          <w:b/>
        </w:rPr>
        <w:t>The number of violations and the number of customers affected.</w:t>
      </w:r>
      <w:r>
        <w:rPr>
          <w:rFonts w:ascii="Times New Roman" w:hAnsi="Times New Roman"/>
          <w:b/>
        </w:rPr>
        <w:br/>
      </w:r>
      <w:r>
        <w:rPr>
          <w:rFonts w:ascii="Times New Roman" w:hAnsi="Times New Roman"/>
          <w:b/>
        </w:rPr>
        <w:br/>
      </w:r>
      <w:r>
        <w:rPr>
          <w:rFonts w:ascii="Times New Roman" w:hAnsi="Times New Roman"/>
        </w:rPr>
        <w:t>Staff has documented 51</w:t>
      </w:r>
      <w:r w:rsidR="00F22F04">
        <w:rPr>
          <w:rFonts w:ascii="Times New Roman" w:hAnsi="Times New Roman"/>
        </w:rPr>
        <w:t>8</w:t>
      </w:r>
      <w:r>
        <w:rPr>
          <w:rFonts w:ascii="Times New Roman" w:hAnsi="Times New Roman"/>
        </w:rPr>
        <w:t xml:space="preserve"> violations in this report</w:t>
      </w:r>
      <w:r w:rsidR="00F22F04">
        <w:rPr>
          <w:rFonts w:ascii="Times New Roman" w:hAnsi="Times New Roman"/>
        </w:rPr>
        <w:t>.</w:t>
      </w:r>
      <w:r>
        <w:rPr>
          <w:rFonts w:ascii="Times New Roman" w:hAnsi="Times New Roman"/>
        </w:rPr>
        <w:t xml:space="preserve"> Presumably, each and every customer to date has been impacted by these same violations.</w:t>
      </w:r>
      <w:r>
        <w:rPr>
          <w:rFonts w:ascii="Times New Roman" w:hAnsi="Times New Roman"/>
        </w:rPr>
        <w:br/>
      </w:r>
    </w:p>
    <w:p w14:paraId="5A4FF440" w14:textId="45CB6FB4" w:rsidR="000F0867" w:rsidRDefault="000F0867" w:rsidP="000F0867">
      <w:pPr>
        <w:pStyle w:val="ListParagraph"/>
        <w:numPr>
          <w:ilvl w:val="0"/>
          <w:numId w:val="39"/>
        </w:numPr>
        <w:rPr>
          <w:rFonts w:ascii="Times New Roman" w:hAnsi="Times New Roman"/>
        </w:rPr>
      </w:pPr>
      <w:r>
        <w:rPr>
          <w:rFonts w:ascii="Times New Roman" w:hAnsi="Times New Roman"/>
          <w:b/>
        </w:rPr>
        <w:t>The likelihood of recurrence.</w:t>
      </w:r>
      <w:r>
        <w:rPr>
          <w:rFonts w:ascii="Times New Roman" w:hAnsi="Times New Roman"/>
          <w:b/>
        </w:rPr>
        <w:br/>
      </w:r>
      <w:r>
        <w:rPr>
          <w:rFonts w:ascii="Times New Roman" w:hAnsi="Times New Roman"/>
          <w:b/>
        </w:rPr>
        <w:br/>
      </w:r>
      <w:r>
        <w:rPr>
          <w:rFonts w:ascii="Times New Roman" w:hAnsi="Times New Roman"/>
        </w:rPr>
        <w:t>The likelihood that the violations will recur is significant. By virtue of its deceptive actions in attempting to cover up rule and tariff violations, Olympic Movers demonstrated that it knew its business practices violated commission rules.</w:t>
      </w:r>
      <w:r>
        <w:rPr>
          <w:rFonts w:ascii="Times New Roman" w:hAnsi="Times New Roman"/>
        </w:rPr>
        <w:br/>
      </w:r>
    </w:p>
    <w:p w14:paraId="58DF9A71" w14:textId="09C9BC99" w:rsidR="00A3123A" w:rsidRPr="00A3123A" w:rsidRDefault="000F0867" w:rsidP="00A3123A">
      <w:pPr>
        <w:pStyle w:val="ListParagraph"/>
        <w:numPr>
          <w:ilvl w:val="0"/>
          <w:numId w:val="39"/>
        </w:numPr>
        <w:rPr>
          <w:rFonts w:ascii="Times New Roman" w:hAnsi="Times New Roman"/>
        </w:rPr>
      </w:pPr>
      <w:r w:rsidRPr="00A3123A">
        <w:rPr>
          <w:rFonts w:ascii="Times New Roman" w:hAnsi="Times New Roman"/>
          <w:b/>
        </w:rPr>
        <w:t>The company’s past performance regarding compliance, violations, and penalties.</w:t>
      </w:r>
      <w:r w:rsidRPr="00A3123A">
        <w:rPr>
          <w:rFonts w:ascii="Times New Roman" w:hAnsi="Times New Roman"/>
          <w:b/>
        </w:rPr>
        <w:br/>
      </w:r>
      <w:r w:rsidRPr="00A3123A">
        <w:rPr>
          <w:rFonts w:ascii="Times New Roman" w:hAnsi="Times New Roman"/>
          <w:b/>
        </w:rPr>
        <w:br/>
      </w:r>
      <w:r w:rsidRPr="00A3123A">
        <w:rPr>
          <w:rFonts w:ascii="Times New Roman" w:hAnsi="Times New Roman"/>
        </w:rPr>
        <w:t xml:space="preserve">As discussed </w:t>
      </w:r>
      <w:r w:rsidR="00A3123A" w:rsidRPr="00A3123A">
        <w:rPr>
          <w:rFonts w:ascii="Times New Roman" w:hAnsi="Times New Roman"/>
        </w:rPr>
        <w:t xml:space="preserve">earlier in </w:t>
      </w:r>
      <w:r w:rsidRPr="00A3123A">
        <w:rPr>
          <w:rFonts w:ascii="Times New Roman" w:hAnsi="Times New Roman"/>
        </w:rPr>
        <w:t xml:space="preserve">this report, </w:t>
      </w:r>
      <w:r w:rsidR="00A3123A" w:rsidRPr="00A3123A">
        <w:rPr>
          <w:rFonts w:ascii="Times New Roman" w:hAnsi="Times New Roman"/>
        </w:rPr>
        <w:t xml:space="preserve">enforcement actions against the O’Bannons include two penalty assessments for violations of WAC 480-015-187, which requires </w:t>
      </w:r>
      <w:r w:rsidR="00A3123A" w:rsidRPr="00A3123A">
        <w:rPr>
          <w:rFonts w:ascii="Times New Roman" w:hAnsi="Times New Roman"/>
        </w:rPr>
        <w:lastRenderedPageBreak/>
        <w:t xml:space="preserve">companies file an application with the commission prior to transferring or acquiring control of an existing household goods permit. On Aug. 16, 2013, the commission issued a penalty assessment of $4,700 in Docket TV-131510, for 47 violations of WAC 480-15-187, when the O’Bannons failed to notify the commission of the acquisition of three locations operated by Bekins Moving and Storage Company on July 1, 2013. A second penalty assessment of $7,000 was issued against the O’Bannons in Docket TV-140170, for 70 violations of WAC 480-015-187, when they again </w:t>
      </w:r>
      <w:r w:rsidR="004D748D">
        <w:rPr>
          <w:rFonts w:ascii="Times New Roman" w:hAnsi="Times New Roman"/>
        </w:rPr>
        <w:t xml:space="preserve">allegedly </w:t>
      </w:r>
      <w:r w:rsidR="00A3123A" w:rsidRPr="00A3123A">
        <w:rPr>
          <w:rFonts w:ascii="Times New Roman" w:hAnsi="Times New Roman"/>
        </w:rPr>
        <w:t>failed to notify the commission after acquiring another company, Action Moving Services, Inc., on Nov. 22, 2013. This case is pending.</w:t>
      </w:r>
      <w:r w:rsidR="00897F34">
        <w:rPr>
          <w:rFonts w:ascii="Times New Roman" w:hAnsi="Times New Roman"/>
        </w:rPr>
        <w:br/>
      </w:r>
      <w:r w:rsidR="00897F34">
        <w:rPr>
          <w:rFonts w:ascii="Times New Roman" w:hAnsi="Times New Roman"/>
        </w:rPr>
        <w:br/>
        <w:t>Despite receiving technical assistance in connection with the first penalty in Docket TV-131510, the company committed a repeat violation and received a second penalty in Docket TV-140170. The O’Bannons appear to be undeterred by smaller financial penalties.</w:t>
      </w:r>
      <w:r w:rsidR="00A3123A">
        <w:rPr>
          <w:rFonts w:ascii="Times New Roman" w:hAnsi="Times New Roman"/>
        </w:rPr>
        <w:br/>
      </w:r>
    </w:p>
    <w:p w14:paraId="25CECFFF" w14:textId="5E905CD0" w:rsidR="000F0867" w:rsidRPr="00A3123A" w:rsidRDefault="00A3123A" w:rsidP="000F0867">
      <w:pPr>
        <w:pStyle w:val="ListParagraph"/>
        <w:numPr>
          <w:ilvl w:val="0"/>
          <w:numId w:val="39"/>
        </w:numPr>
        <w:spacing w:after="120"/>
        <w:rPr>
          <w:rFonts w:ascii="Times New Roman" w:hAnsi="Times New Roman"/>
          <w:b/>
        </w:rPr>
      </w:pPr>
      <w:r>
        <w:rPr>
          <w:rFonts w:ascii="Times New Roman" w:hAnsi="Times New Roman"/>
          <w:b/>
        </w:rPr>
        <w:t>The company’s existing compliance program.</w:t>
      </w:r>
      <w:r>
        <w:rPr>
          <w:rFonts w:ascii="Times New Roman" w:hAnsi="Times New Roman"/>
          <w:b/>
        </w:rPr>
        <w:br/>
      </w:r>
      <w:r>
        <w:rPr>
          <w:rFonts w:ascii="Times New Roman" w:hAnsi="Times New Roman"/>
          <w:b/>
        </w:rPr>
        <w:br/>
      </w:r>
      <w:r w:rsidR="00897F34">
        <w:rPr>
          <w:rFonts w:ascii="Times New Roman" w:hAnsi="Times New Roman"/>
        </w:rPr>
        <w:t>Staff is not aware of any existing</w:t>
      </w:r>
      <w:r>
        <w:rPr>
          <w:rFonts w:ascii="Times New Roman" w:hAnsi="Times New Roman"/>
        </w:rPr>
        <w:t xml:space="preserve"> compliance program.</w:t>
      </w:r>
      <w:r>
        <w:rPr>
          <w:rFonts w:ascii="Times New Roman" w:hAnsi="Times New Roman"/>
        </w:rPr>
        <w:br/>
      </w:r>
    </w:p>
    <w:p w14:paraId="7FCEBB6C" w14:textId="086C0B43" w:rsidR="00A3123A" w:rsidRPr="000F0867" w:rsidRDefault="00A3123A" w:rsidP="000F0867">
      <w:pPr>
        <w:pStyle w:val="ListParagraph"/>
        <w:numPr>
          <w:ilvl w:val="0"/>
          <w:numId w:val="39"/>
        </w:numPr>
        <w:spacing w:after="120"/>
        <w:rPr>
          <w:rFonts w:ascii="Times New Roman" w:hAnsi="Times New Roman"/>
          <w:b/>
        </w:rPr>
      </w:pPr>
      <w:r>
        <w:rPr>
          <w:rFonts w:ascii="Times New Roman" w:hAnsi="Times New Roman"/>
          <w:b/>
        </w:rPr>
        <w:t>The size of the company.</w:t>
      </w:r>
      <w:r>
        <w:rPr>
          <w:rFonts w:ascii="Times New Roman" w:hAnsi="Times New Roman"/>
          <w:b/>
        </w:rPr>
        <w:br/>
      </w:r>
      <w:r>
        <w:rPr>
          <w:rFonts w:ascii="Times New Roman" w:hAnsi="Times New Roman"/>
          <w:b/>
        </w:rPr>
        <w:br/>
      </w:r>
      <w:r w:rsidRPr="00A3123A">
        <w:rPr>
          <w:rFonts w:ascii="Times New Roman" w:hAnsi="Times New Roman"/>
        </w:rPr>
        <w:t>Olympic Movers reported</w:t>
      </w:r>
      <w:r>
        <w:rPr>
          <w:rFonts w:ascii="Times New Roman" w:hAnsi="Times New Roman"/>
          <w:b/>
        </w:rPr>
        <w:t xml:space="preserve"> </w:t>
      </w:r>
      <w:r w:rsidRPr="00A3123A">
        <w:rPr>
          <w:rFonts w:ascii="Times New Roman" w:hAnsi="Times New Roman"/>
        </w:rPr>
        <w:t>gross intrastate operating revenue of $846,927 in 2012, and $825,665 in 2011. Due to recent acquisitions, 2013 intrastate revenue is expected to be significantly higher.</w:t>
      </w:r>
      <w:r>
        <w:rPr>
          <w:rFonts w:ascii="Times New Roman" w:hAnsi="Times New Roman"/>
          <w:b/>
        </w:rPr>
        <w:t xml:space="preserve"> </w:t>
      </w:r>
    </w:p>
    <w:p w14:paraId="2F2466CA" w14:textId="77777777" w:rsidR="00ED74F3" w:rsidRPr="000F0867" w:rsidRDefault="00ED74F3" w:rsidP="000F0867">
      <w:pPr>
        <w:pStyle w:val="ListParagraph"/>
        <w:spacing w:after="120"/>
        <w:rPr>
          <w:rFonts w:ascii="Times New Roman" w:hAnsi="Times New Roman"/>
        </w:rPr>
      </w:pPr>
    </w:p>
    <w:p w14:paraId="7BBFB357" w14:textId="65A3E8B4" w:rsidR="009078FC" w:rsidRDefault="009078FC" w:rsidP="009078FC">
      <w:pPr>
        <w:rPr>
          <w:rFonts w:ascii="Times New Roman" w:hAnsi="Times New Roman"/>
        </w:rPr>
      </w:pPr>
      <w:r>
        <w:rPr>
          <w:rFonts w:ascii="Times New Roman" w:hAnsi="Times New Roman"/>
        </w:rPr>
        <w:t xml:space="preserve">Staff recommends the commission issue a formal complaint seeking to cancel the company’s household goods permit and assessing a total penalty of </w:t>
      </w:r>
      <w:r w:rsidR="005276DE">
        <w:rPr>
          <w:rFonts w:ascii="Times New Roman" w:hAnsi="Times New Roman"/>
        </w:rPr>
        <w:t xml:space="preserve">up to </w:t>
      </w:r>
      <w:r>
        <w:rPr>
          <w:rFonts w:ascii="Times New Roman" w:hAnsi="Times New Roman"/>
        </w:rPr>
        <w:t>$1</w:t>
      </w:r>
      <w:r w:rsidR="005276DE">
        <w:rPr>
          <w:rFonts w:ascii="Times New Roman" w:hAnsi="Times New Roman"/>
        </w:rPr>
        <w:t>15</w:t>
      </w:r>
      <w:r>
        <w:rPr>
          <w:rFonts w:ascii="Times New Roman" w:hAnsi="Times New Roman"/>
        </w:rPr>
        <w:t>,500 for the following violations:</w:t>
      </w:r>
    </w:p>
    <w:p w14:paraId="04500340" w14:textId="77777777" w:rsidR="009078FC" w:rsidRDefault="009078FC" w:rsidP="009078FC">
      <w:pPr>
        <w:rPr>
          <w:rFonts w:ascii="Times New Roman" w:hAnsi="Times New Roman"/>
        </w:rPr>
      </w:pPr>
    </w:p>
    <w:p w14:paraId="72C2B430" w14:textId="01969BB4" w:rsidR="009078FC" w:rsidRDefault="005276DE" w:rsidP="009078FC">
      <w:pPr>
        <w:pStyle w:val="ListParagraph"/>
        <w:numPr>
          <w:ilvl w:val="0"/>
          <w:numId w:val="30"/>
        </w:numPr>
        <w:rPr>
          <w:rFonts w:ascii="Times New Roman" w:hAnsi="Times New Roman"/>
        </w:rPr>
      </w:pPr>
      <w:r>
        <w:rPr>
          <w:rFonts w:ascii="Times New Roman" w:hAnsi="Times New Roman"/>
        </w:rPr>
        <w:t xml:space="preserve">Up to </w:t>
      </w:r>
      <w:r w:rsidR="009078FC">
        <w:rPr>
          <w:rFonts w:ascii="Times New Roman" w:hAnsi="Times New Roman"/>
        </w:rPr>
        <w:t xml:space="preserve">$43,000 for 43 violations of RCW 80.04.070 for failing to provide all move </w:t>
      </w:r>
      <w:r w:rsidR="008704C4">
        <w:rPr>
          <w:rFonts w:ascii="Times New Roman" w:hAnsi="Times New Roman"/>
        </w:rPr>
        <w:t xml:space="preserve">documents initially </w:t>
      </w:r>
      <w:r w:rsidR="009078FC">
        <w:rPr>
          <w:rFonts w:ascii="Times New Roman" w:hAnsi="Times New Roman"/>
        </w:rPr>
        <w:t>requested.</w:t>
      </w:r>
    </w:p>
    <w:p w14:paraId="733B1A72" w14:textId="4A8D8FF5" w:rsidR="009078FC" w:rsidRDefault="005276DE" w:rsidP="009078FC">
      <w:pPr>
        <w:pStyle w:val="ListParagraph"/>
        <w:numPr>
          <w:ilvl w:val="0"/>
          <w:numId w:val="30"/>
        </w:numPr>
        <w:rPr>
          <w:rFonts w:ascii="Times New Roman" w:hAnsi="Times New Roman"/>
        </w:rPr>
      </w:pPr>
      <w:r>
        <w:rPr>
          <w:rFonts w:ascii="Times New Roman" w:hAnsi="Times New Roman"/>
        </w:rPr>
        <w:t xml:space="preserve">Up to </w:t>
      </w:r>
      <w:r w:rsidR="009078FC">
        <w:rPr>
          <w:rFonts w:ascii="Times New Roman" w:hAnsi="Times New Roman"/>
        </w:rPr>
        <w:t>$53,000 for 53 violations of RCW 80.04.070 for failing to initially provide true and correct documents when requested.</w:t>
      </w:r>
    </w:p>
    <w:p w14:paraId="53DAF91E" w14:textId="33D88C50" w:rsidR="005276DE" w:rsidRPr="005276DE" w:rsidRDefault="005276DE" w:rsidP="005276DE">
      <w:pPr>
        <w:pStyle w:val="ListParagraph"/>
        <w:numPr>
          <w:ilvl w:val="0"/>
          <w:numId w:val="30"/>
        </w:numPr>
        <w:rPr>
          <w:rFonts w:ascii="Times New Roman" w:hAnsi="Times New Roman"/>
        </w:rPr>
      </w:pPr>
      <w:r>
        <w:rPr>
          <w:rFonts w:ascii="Times New Roman" w:hAnsi="Times New Roman"/>
        </w:rPr>
        <w:t xml:space="preserve">Up to $12,000 for 12 violations of RCW 80.04.070 for failing to initially provide true and correct documents when requested in connection with </w:t>
      </w:r>
      <w:r>
        <w:rPr>
          <w:rFonts w:ascii="Times New Roman" w:hAnsi="Times New Roman"/>
          <w:bCs/>
        </w:rPr>
        <w:t>commission-referred consumer complaint #118930.</w:t>
      </w:r>
    </w:p>
    <w:p w14:paraId="3D726A65" w14:textId="77777777" w:rsidR="009078FC" w:rsidRPr="005C54E0" w:rsidRDefault="009078FC" w:rsidP="009078FC">
      <w:pPr>
        <w:pStyle w:val="ListParagraph"/>
        <w:numPr>
          <w:ilvl w:val="0"/>
          <w:numId w:val="31"/>
        </w:numPr>
        <w:rPr>
          <w:rFonts w:ascii="Times New Roman" w:hAnsi="Times New Roman"/>
        </w:rPr>
      </w:pPr>
      <w:r w:rsidRPr="005C54E0">
        <w:rPr>
          <w:rFonts w:ascii="Times New Roman" w:hAnsi="Times New Roman"/>
        </w:rPr>
        <w:t>$</w:t>
      </w:r>
      <w:r>
        <w:rPr>
          <w:rFonts w:ascii="Times New Roman" w:hAnsi="Times New Roman"/>
        </w:rPr>
        <w:t xml:space="preserve">4,300 for 43 </w:t>
      </w:r>
      <w:r w:rsidRPr="005C54E0">
        <w:rPr>
          <w:rFonts w:ascii="Times New Roman" w:hAnsi="Times New Roman"/>
        </w:rPr>
        <w:t xml:space="preserve">violations of WAC 480-15-630 for </w:t>
      </w:r>
      <w:r>
        <w:rPr>
          <w:rFonts w:ascii="Times New Roman" w:hAnsi="Times New Roman"/>
        </w:rPr>
        <w:t>failing to provide an estimate prior to the move</w:t>
      </w:r>
      <w:r w:rsidRPr="005C54E0">
        <w:rPr>
          <w:rFonts w:ascii="Times New Roman" w:hAnsi="Times New Roman"/>
        </w:rPr>
        <w:t xml:space="preserve">. </w:t>
      </w:r>
    </w:p>
    <w:p w14:paraId="69687C95" w14:textId="77777777" w:rsidR="009078FC" w:rsidRPr="00F11442" w:rsidRDefault="009078FC" w:rsidP="009078FC">
      <w:pPr>
        <w:pStyle w:val="ListParagraph"/>
        <w:numPr>
          <w:ilvl w:val="0"/>
          <w:numId w:val="31"/>
        </w:numPr>
        <w:rPr>
          <w:rFonts w:ascii="Times New Roman" w:hAnsi="Times New Roman"/>
        </w:rPr>
      </w:pPr>
      <w:r w:rsidRPr="00193FB3">
        <w:rPr>
          <w:rFonts w:ascii="Times New Roman" w:hAnsi="Times New Roman"/>
        </w:rPr>
        <w:t xml:space="preserve">$800 for eight violations </w:t>
      </w:r>
      <w:r>
        <w:rPr>
          <w:rFonts w:ascii="Times New Roman" w:hAnsi="Times New Roman"/>
        </w:rPr>
        <w:t>of WAC 480-15-490, Tariff 15-C, Item 230 for failing to accurately bill travel time as required.</w:t>
      </w:r>
    </w:p>
    <w:p w14:paraId="68803C70" w14:textId="77777777" w:rsidR="009078FC" w:rsidRPr="00EB7ED6" w:rsidRDefault="009078FC" w:rsidP="009078FC">
      <w:pPr>
        <w:pStyle w:val="ListParagraph"/>
        <w:numPr>
          <w:ilvl w:val="0"/>
          <w:numId w:val="31"/>
        </w:numPr>
        <w:rPr>
          <w:rFonts w:ascii="Times New Roman" w:hAnsi="Times New Roman"/>
          <w:b/>
        </w:rPr>
      </w:pPr>
      <w:r>
        <w:rPr>
          <w:rFonts w:ascii="Times New Roman" w:hAnsi="Times New Roman"/>
        </w:rPr>
        <w:lastRenderedPageBreak/>
        <w:t xml:space="preserve">$100 for violations of WAC 480-15-620, Tariff 15-C, Item 85(2)(c) for failing to obtain the customer’s signature acknowledging receipt of “Your Guide to Moving in the Washington State.” </w:t>
      </w:r>
    </w:p>
    <w:p w14:paraId="1A9B8C80" w14:textId="77777777" w:rsidR="009078FC" w:rsidRPr="00EB7ED6" w:rsidRDefault="009078FC" w:rsidP="009078FC">
      <w:pPr>
        <w:pStyle w:val="ListParagraph"/>
        <w:numPr>
          <w:ilvl w:val="0"/>
          <w:numId w:val="31"/>
        </w:numPr>
        <w:rPr>
          <w:rFonts w:ascii="Times New Roman" w:hAnsi="Times New Roman"/>
          <w:b/>
        </w:rPr>
      </w:pPr>
      <w:r>
        <w:rPr>
          <w:rFonts w:ascii="Times New Roman" w:hAnsi="Times New Roman"/>
        </w:rPr>
        <w:t>$100 for violations of WAC 480-15-630, Tariff 15-C, Item 85(2)(d) for failing to complete the customer’s name, phone number and address on the estimate.</w:t>
      </w:r>
    </w:p>
    <w:p w14:paraId="5C69CEFC" w14:textId="77777777" w:rsidR="009078FC" w:rsidRPr="00EB7ED6" w:rsidRDefault="009078FC" w:rsidP="009078FC">
      <w:pPr>
        <w:pStyle w:val="ListParagraph"/>
        <w:numPr>
          <w:ilvl w:val="0"/>
          <w:numId w:val="31"/>
        </w:numPr>
        <w:rPr>
          <w:rFonts w:ascii="Times New Roman" w:hAnsi="Times New Roman"/>
          <w:b/>
        </w:rPr>
      </w:pPr>
      <w:r>
        <w:rPr>
          <w:rFonts w:ascii="Times New Roman" w:hAnsi="Times New Roman"/>
        </w:rPr>
        <w:t>$100 for violations of WAC 480-15-630, Tariff 15-C, Item 85(2)(e) for failing to list the customer’s contact person on the estimate form.</w:t>
      </w:r>
    </w:p>
    <w:p w14:paraId="62367422" w14:textId="77777777" w:rsidR="009078FC" w:rsidRPr="00EB7ED6" w:rsidRDefault="009078FC" w:rsidP="009078FC">
      <w:pPr>
        <w:pStyle w:val="ListParagraph"/>
        <w:numPr>
          <w:ilvl w:val="0"/>
          <w:numId w:val="31"/>
        </w:numPr>
        <w:rPr>
          <w:rFonts w:ascii="Times New Roman" w:hAnsi="Times New Roman"/>
          <w:b/>
        </w:rPr>
      </w:pPr>
      <w:r>
        <w:rPr>
          <w:rFonts w:ascii="Times New Roman" w:hAnsi="Times New Roman"/>
        </w:rPr>
        <w:t>$100 for violations of WAC 480-15-630, Tariff 15-C, Item 85(2)(f) for failing to complete the destination address on the estimate form.</w:t>
      </w:r>
    </w:p>
    <w:p w14:paraId="5E122D58" w14:textId="77777777" w:rsidR="009078FC" w:rsidRPr="00040B0F" w:rsidRDefault="009078FC" w:rsidP="009078FC">
      <w:pPr>
        <w:pStyle w:val="ListParagraph"/>
        <w:numPr>
          <w:ilvl w:val="0"/>
          <w:numId w:val="31"/>
        </w:numPr>
        <w:rPr>
          <w:rFonts w:ascii="Times New Roman" w:hAnsi="Times New Roman"/>
          <w:b/>
        </w:rPr>
      </w:pPr>
      <w:r w:rsidRPr="00040B0F">
        <w:rPr>
          <w:rFonts w:ascii="Times New Roman" w:hAnsi="Times New Roman"/>
        </w:rPr>
        <w:t xml:space="preserve"> $</w:t>
      </w:r>
      <w:r>
        <w:rPr>
          <w:rFonts w:ascii="Times New Roman" w:hAnsi="Times New Roman"/>
        </w:rPr>
        <w:t>100</w:t>
      </w:r>
      <w:r w:rsidRPr="00040B0F">
        <w:rPr>
          <w:rFonts w:ascii="Times New Roman" w:hAnsi="Times New Roman"/>
        </w:rPr>
        <w:t xml:space="preserve"> for violations of WAC 480-15-630, Tariff 15-C, Item 85(2)(m) for failing </w:t>
      </w:r>
      <w:r>
        <w:rPr>
          <w:rFonts w:ascii="Times New Roman" w:hAnsi="Times New Roman"/>
        </w:rPr>
        <w:t xml:space="preserve">to </w:t>
      </w:r>
      <w:r w:rsidRPr="00040B0F">
        <w:rPr>
          <w:rFonts w:ascii="Times New Roman" w:hAnsi="Times New Roman"/>
        </w:rPr>
        <w:t>obtain the customer’s initials next to the chosen valuation option.</w:t>
      </w:r>
    </w:p>
    <w:p w14:paraId="7A625F82" w14:textId="77777777" w:rsidR="009078FC" w:rsidRPr="004A31EB" w:rsidRDefault="009078FC" w:rsidP="009078FC">
      <w:pPr>
        <w:pStyle w:val="ListParagraph"/>
        <w:numPr>
          <w:ilvl w:val="0"/>
          <w:numId w:val="31"/>
        </w:numPr>
        <w:rPr>
          <w:rFonts w:ascii="Times New Roman" w:hAnsi="Times New Roman"/>
          <w:b/>
        </w:rPr>
      </w:pPr>
      <w:r>
        <w:rPr>
          <w:rFonts w:ascii="Times New Roman" w:hAnsi="Times New Roman"/>
        </w:rPr>
        <w:t>$100 for violations of WAC 480-15-630, Tariff 15-C, Item 85(2)(p)(q) for failing to obtain the customer’s initials indicating the selection of a binding or non-binding estimate.</w:t>
      </w:r>
    </w:p>
    <w:p w14:paraId="2AF6F690" w14:textId="77777777" w:rsidR="009078FC" w:rsidRPr="00193ACB" w:rsidRDefault="009078FC" w:rsidP="009078FC">
      <w:pPr>
        <w:pStyle w:val="ListParagraph"/>
        <w:numPr>
          <w:ilvl w:val="0"/>
          <w:numId w:val="31"/>
        </w:numPr>
        <w:rPr>
          <w:rFonts w:ascii="Times New Roman" w:hAnsi="Times New Roman"/>
          <w:b/>
        </w:rPr>
      </w:pPr>
      <w:r>
        <w:rPr>
          <w:rFonts w:ascii="Times New Roman" w:hAnsi="Times New Roman"/>
        </w:rPr>
        <w:t>$100 for violations of WAC 480-15-630, Tariff 15-C, Item 85(2)(s) for failing to obtain the company and/or customer’s signature and date.</w:t>
      </w:r>
    </w:p>
    <w:p w14:paraId="5F5DC136" w14:textId="77777777" w:rsidR="009078FC" w:rsidRPr="001A4799" w:rsidRDefault="009078FC" w:rsidP="009078FC">
      <w:pPr>
        <w:pStyle w:val="ListParagraph"/>
        <w:numPr>
          <w:ilvl w:val="0"/>
          <w:numId w:val="31"/>
        </w:numPr>
        <w:rPr>
          <w:rFonts w:ascii="Times New Roman" w:hAnsi="Times New Roman"/>
          <w:b/>
        </w:rPr>
      </w:pPr>
      <w:r>
        <w:rPr>
          <w:rFonts w:ascii="Times New Roman" w:hAnsi="Times New Roman"/>
        </w:rPr>
        <w:t>$100 for violations of WAC 480-15-660, Tariff 15-C, Item 85(3) for failing to complete a supplemental estimate.</w:t>
      </w:r>
    </w:p>
    <w:p w14:paraId="26233E76" w14:textId="77777777" w:rsidR="009078FC" w:rsidRDefault="009078FC" w:rsidP="009078FC">
      <w:pPr>
        <w:pStyle w:val="ListParagraph"/>
        <w:numPr>
          <w:ilvl w:val="0"/>
          <w:numId w:val="36"/>
        </w:numPr>
        <w:rPr>
          <w:rFonts w:ascii="Times New Roman" w:hAnsi="Times New Roman"/>
          <w:b/>
        </w:rPr>
      </w:pPr>
      <w:r>
        <w:rPr>
          <w:rFonts w:ascii="Times New Roman" w:hAnsi="Times New Roman"/>
        </w:rPr>
        <w:t>$100</w:t>
      </w:r>
      <w:r w:rsidRPr="003928B1">
        <w:rPr>
          <w:rFonts w:ascii="Times New Roman" w:hAnsi="Times New Roman"/>
        </w:rPr>
        <w:t xml:space="preserve"> for violations of WAC 480-15-630, Tariff 15-C, Item 85(2)(g) for failing to issue a completed cube sheet inventory in connection with each estimate.</w:t>
      </w:r>
    </w:p>
    <w:p w14:paraId="684E70C5" w14:textId="77777777" w:rsidR="009078FC" w:rsidRPr="003A2C4B"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 for failing to obtain both the carrier and the customer’s signature and date.</w:t>
      </w:r>
    </w:p>
    <w:p w14:paraId="24491181" w14:textId="77777777" w:rsidR="009078FC" w:rsidRPr="004B233F"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95(1)(b) for failing to include the customer’s telephone number.</w:t>
      </w:r>
    </w:p>
    <w:p w14:paraId="223156D6" w14:textId="77777777" w:rsidR="009078FC" w:rsidRPr="00A6745A"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95(1)(e) for failing to include the exact address of the destination of the move.</w:t>
      </w:r>
    </w:p>
    <w:p w14:paraId="59DD0278" w14:textId="77777777" w:rsidR="009078FC" w:rsidRPr="00A6745A"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95(1)(h) for failing to obtain the customer’s initials to indicate whether the associated estimate was binding or non-binding.</w:t>
      </w:r>
    </w:p>
    <w:p w14:paraId="0EB48E50" w14:textId="77777777" w:rsidR="009078FC" w:rsidRPr="00CA2B1D"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95(1)(k) for failing to obtain the customer’s initials next to the chosen valuation.</w:t>
      </w:r>
    </w:p>
    <w:p w14:paraId="3FC448F0" w14:textId="77777777" w:rsidR="009078FC" w:rsidRPr="0076623E" w:rsidRDefault="009078FC" w:rsidP="009078FC">
      <w:pPr>
        <w:pStyle w:val="ListParagraph"/>
        <w:numPr>
          <w:ilvl w:val="0"/>
          <w:numId w:val="32"/>
        </w:numPr>
        <w:rPr>
          <w:rFonts w:ascii="Times New Roman" w:hAnsi="Times New Roman"/>
          <w:b/>
        </w:rPr>
      </w:pPr>
      <w:r>
        <w:rPr>
          <w:rFonts w:ascii="Times New Roman" w:hAnsi="Times New Roman"/>
        </w:rPr>
        <w:t xml:space="preserve">$100 for violations of </w:t>
      </w:r>
      <w:r w:rsidRPr="00250D85">
        <w:rPr>
          <w:rFonts w:ascii="Times New Roman" w:hAnsi="Times New Roman"/>
        </w:rPr>
        <w:t>WAC 480-15-</w:t>
      </w:r>
      <w:r>
        <w:rPr>
          <w:rFonts w:ascii="Times New Roman" w:hAnsi="Times New Roman"/>
        </w:rPr>
        <w:t xml:space="preserve">710, Tariff 15-C, Item 95(1)(m) for failing to </w:t>
      </w:r>
      <w:r w:rsidRPr="00250D85">
        <w:rPr>
          <w:rFonts w:ascii="Times New Roman" w:hAnsi="Times New Roman"/>
        </w:rPr>
        <w:t>include start</w:t>
      </w:r>
      <w:r>
        <w:rPr>
          <w:rFonts w:ascii="Times New Roman" w:hAnsi="Times New Roman"/>
        </w:rPr>
        <w:t>,</w:t>
      </w:r>
      <w:r w:rsidRPr="00250D85">
        <w:rPr>
          <w:rFonts w:ascii="Times New Roman" w:hAnsi="Times New Roman"/>
        </w:rPr>
        <w:t xml:space="preserve"> </w:t>
      </w:r>
      <w:r>
        <w:rPr>
          <w:rFonts w:ascii="Times New Roman" w:hAnsi="Times New Roman"/>
        </w:rPr>
        <w:t xml:space="preserve">stop, and interruption </w:t>
      </w:r>
      <w:r w:rsidRPr="00250D85">
        <w:rPr>
          <w:rFonts w:ascii="Times New Roman" w:hAnsi="Times New Roman"/>
        </w:rPr>
        <w:t>time</w:t>
      </w:r>
      <w:r>
        <w:rPr>
          <w:rFonts w:ascii="Times New Roman" w:hAnsi="Times New Roman"/>
        </w:rPr>
        <w:t>s for each employee involved in the move.</w:t>
      </w:r>
    </w:p>
    <w:p w14:paraId="682EE9AA" w14:textId="77777777" w:rsidR="009078FC" w:rsidRPr="00A529B5"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95(1)(n) for failing to describe each charge in sufficient detail to determine if proper rates were charged.</w:t>
      </w:r>
    </w:p>
    <w:p w14:paraId="6AC70DB9" w14:textId="77777777" w:rsidR="009078FC" w:rsidRPr="0076623E" w:rsidRDefault="009078FC" w:rsidP="009078FC">
      <w:pPr>
        <w:pStyle w:val="ListParagraph"/>
        <w:numPr>
          <w:ilvl w:val="0"/>
          <w:numId w:val="32"/>
        </w:numPr>
        <w:rPr>
          <w:rFonts w:ascii="Times New Roman" w:hAnsi="Times New Roman"/>
          <w:b/>
        </w:rPr>
      </w:pPr>
      <w:r>
        <w:rPr>
          <w:rFonts w:ascii="Times New Roman" w:hAnsi="Times New Roman"/>
        </w:rPr>
        <w:t>$100 for violations of WAC 480-15-710, Tariff 15-C, Item 95(2) for failing to use correct language on the back of the bill of lading.</w:t>
      </w:r>
    </w:p>
    <w:p w14:paraId="1272F7D9" w14:textId="77777777" w:rsidR="009078FC" w:rsidRPr="00250D85" w:rsidRDefault="009078FC" w:rsidP="009078FC">
      <w:pPr>
        <w:pStyle w:val="ListParagraph"/>
        <w:numPr>
          <w:ilvl w:val="0"/>
          <w:numId w:val="31"/>
        </w:numPr>
        <w:rPr>
          <w:rFonts w:ascii="Times New Roman" w:hAnsi="Times New Roman"/>
          <w:b/>
        </w:rPr>
      </w:pPr>
      <w:r>
        <w:rPr>
          <w:rFonts w:ascii="Times New Roman" w:hAnsi="Times New Roman"/>
        </w:rPr>
        <w:t>$100 for violations of WAC 480-15-490, Tariff 15-C, Item 200 for failing to charge correct mileage rates.</w:t>
      </w:r>
    </w:p>
    <w:p w14:paraId="5F9AF089" w14:textId="77777777" w:rsidR="009078FC" w:rsidRPr="002F67F7" w:rsidRDefault="009078FC" w:rsidP="009078FC">
      <w:pPr>
        <w:pStyle w:val="ListParagraph"/>
        <w:numPr>
          <w:ilvl w:val="0"/>
          <w:numId w:val="31"/>
        </w:numPr>
        <w:rPr>
          <w:rFonts w:ascii="Times New Roman" w:hAnsi="Times New Roman"/>
          <w:b/>
        </w:rPr>
      </w:pPr>
      <w:r>
        <w:rPr>
          <w:rFonts w:ascii="Times New Roman" w:hAnsi="Times New Roman"/>
        </w:rPr>
        <w:t>$100 for violations of WAC 480-15-490, Tariff 15-C, Items 195 and 196 for failing to charge correct rates for containers used in long distance moves.</w:t>
      </w:r>
    </w:p>
    <w:p w14:paraId="560AAB28" w14:textId="77777777" w:rsidR="009078FC" w:rsidRPr="00476B05" w:rsidRDefault="009078FC" w:rsidP="009078FC">
      <w:pPr>
        <w:pStyle w:val="ListParagraph"/>
        <w:numPr>
          <w:ilvl w:val="0"/>
          <w:numId w:val="31"/>
        </w:numPr>
        <w:rPr>
          <w:rFonts w:ascii="Times New Roman" w:hAnsi="Times New Roman"/>
          <w:b/>
        </w:rPr>
      </w:pPr>
      <w:r>
        <w:rPr>
          <w:rFonts w:ascii="Times New Roman" w:hAnsi="Times New Roman"/>
        </w:rPr>
        <w:lastRenderedPageBreak/>
        <w:t xml:space="preserve">$100 for violations of </w:t>
      </w:r>
      <w:r w:rsidRPr="00915BB2">
        <w:rPr>
          <w:rFonts w:ascii="Times New Roman" w:hAnsi="Times New Roman"/>
        </w:rPr>
        <w:t>WAC 480-15-</w:t>
      </w:r>
      <w:r>
        <w:rPr>
          <w:rFonts w:ascii="Times New Roman" w:hAnsi="Times New Roman"/>
        </w:rPr>
        <w:t>490</w:t>
      </w:r>
      <w:r w:rsidRPr="00915BB2">
        <w:rPr>
          <w:rFonts w:ascii="Times New Roman" w:hAnsi="Times New Roman"/>
        </w:rPr>
        <w:t>, Tariff 15-C, Item 225</w:t>
      </w:r>
      <w:r>
        <w:rPr>
          <w:rFonts w:ascii="Times New Roman" w:hAnsi="Times New Roman"/>
        </w:rPr>
        <w:t xml:space="preserve"> for failing </w:t>
      </w:r>
      <w:r w:rsidRPr="00915BB2">
        <w:rPr>
          <w:rFonts w:ascii="Times New Roman" w:hAnsi="Times New Roman"/>
        </w:rPr>
        <w:t>to charge correct rates for c</w:t>
      </w:r>
      <w:r>
        <w:rPr>
          <w:rFonts w:ascii="Times New Roman" w:hAnsi="Times New Roman"/>
        </w:rPr>
        <w:t>ontainers used in local moves</w:t>
      </w:r>
      <w:r w:rsidRPr="00915BB2">
        <w:rPr>
          <w:rFonts w:ascii="Times New Roman" w:hAnsi="Times New Roman"/>
        </w:rPr>
        <w:t>.</w:t>
      </w:r>
    </w:p>
    <w:p w14:paraId="7255133E" w14:textId="77777777" w:rsidR="009078FC" w:rsidRPr="005E4E8D" w:rsidRDefault="009078FC" w:rsidP="009078FC">
      <w:pPr>
        <w:pStyle w:val="ListParagraph"/>
        <w:numPr>
          <w:ilvl w:val="0"/>
          <w:numId w:val="31"/>
        </w:numPr>
        <w:rPr>
          <w:rFonts w:ascii="Times New Roman" w:hAnsi="Times New Roman"/>
          <w:b/>
        </w:rPr>
      </w:pPr>
      <w:r>
        <w:rPr>
          <w:rFonts w:ascii="Times New Roman" w:hAnsi="Times New Roman"/>
        </w:rPr>
        <w:t>$100 for a violation of WAC 480-15-490, for failing to charge correct rates by improperly billing for paper.</w:t>
      </w:r>
    </w:p>
    <w:p w14:paraId="44D01913" w14:textId="77777777" w:rsidR="009078FC" w:rsidRPr="005820E9" w:rsidRDefault="009078FC" w:rsidP="009078FC">
      <w:pPr>
        <w:pStyle w:val="ListParagraph"/>
        <w:numPr>
          <w:ilvl w:val="0"/>
          <w:numId w:val="31"/>
        </w:numPr>
        <w:rPr>
          <w:rFonts w:ascii="Times New Roman" w:hAnsi="Times New Roman"/>
          <w:b/>
        </w:rPr>
      </w:pPr>
      <w:r>
        <w:rPr>
          <w:rFonts w:ascii="Times New Roman" w:hAnsi="Times New Roman"/>
        </w:rPr>
        <w:t>$100 for violations of WAC 480-15-490, Tariff 15-C, Item 230(3), for quoting a two or four-hour minimum.</w:t>
      </w:r>
    </w:p>
    <w:p w14:paraId="7E5EC8C9" w14:textId="77777777" w:rsidR="009078FC" w:rsidRPr="00CA2B1D" w:rsidRDefault="009078FC" w:rsidP="009078FC">
      <w:pPr>
        <w:pStyle w:val="ListParagraph"/>
        <w:numPr>
          <w:ilvl w:val="0"/>
          <w:numId w:val="31"/>
        </w:numPr>
        <w:rPr>
          <w:rFonts w:ascii="Times New Roman" w:hAnsi="Times New Roman"/>
          <w:b/>
        </w:rPr>
      </w:pPr>
      <w:r w:rsidRPr="00CA2B1D">
        <w:rPr>
          <w:rFonts w:ascii="Times New Roman" w:hAnsi="Times New Roman"/>
        </w:rPr>
        <w:t>$</w:t>
      </w:r>
      <w:r>
        <w:rPr>
          <w:rFonts w:ascii="Times New Roman" w:hAnsi="Times New Roman"/>
        </w:rPr>
        <w:t>100</w:t>
      </w:r>
      <w:r w:rsidRPr="00CA2B1D">
        <w:rPr>
          <w:rFonts w:ascii="Times New Roman" w:hAnsi="Times New Roman"/>
        </w:rPr>
        <w:t xml:space="preserve"> for violations of WAC 480-15-490, Tariff 15-C, Item 230(2) for failing to include interruption times. </w:t>
      </w:r>
    </w:p>
    <w:p w14:paraId="1549D3E3" w14:textId="77777777" w:rsidR="009078FC" w:rsidRPr="00E6497F" w:rsidRDefault="009078FC" w:rsidP="009078FC">
      <w:pPr>
        <w:pStyle w:val="ListParagraph"/>
        <w:numPr>
          <w:ilvl w:val="0"/>
          <w:numId w:val="31"/>
        </w:numPr>
        <w:rPr>
          <w:rFonts w:ascii="Times New Roman" w:hAnsi="Times New Roman"/>
          <w:b/>
        </w:rPr>
      </w:pPr>
      <w:r>
        <w:rPr>
          <w:rFonts w:ascii="Times New Roman" w:hAnsi="Times New Roman"/>
        </w:rPr>
        <w:t>$100 for violations of WAC-15-490, for failing to charge correct rates by improperly collecting taxes.</w:t>
      </w:r>
    </w:p>
    <w:p w14:paraId="51264438" w14:textId="77777777" w:rsidR="0087502B" w:rsidRDefault="0087502B" w:rsidP="0036473D">
      <w:pPr>
        <w:rPr>
          <w:rFonts w:ascii="Times New Roman" w:hAnsi="Times New Roman"/>
          <w:lang w:bidi="en-US"/>
        </w:rPr>
      </w:pPr>
    </w:p>
    <w:p w14:paraId="441404C4" w14:textId="343DABD3" w:rsidR="00813EA2" w:rsidRDefault="0087502B" w:rsidP="0036473D">
      <w:pPr>
        <w:rPr>
          <w:rFonts w:ascii="Times New Roman" w:hAnsi="Times New Roman"/>
          <w:lang w:bidi="en-US"/>
        </w:rPr>
      </w:pPr>
      <w:r>
        <w:rPr>
          <w:rFonts w:ascii="Times New Roman" w:hAnsi="Times New Roman"/>
          <w:lang w:bidi="en-US"/>
        </w:rPr>
        <w:t xml:space="preserve">Staff </w:t>
      </w:r>
      <w:r w:rsidR="009078FC">
        <w:rPr>
          <w:rFonts w:ascii="Times New Roman" w:hAnsi="Times New Roman"/>
          <w:lang w:bidi="en-US"/>
        </w:rPr>
        <w:t xml:space="preserve">also </w:t>
      </w:r>
      <w:r>
        <w:rPr>
          <w:rFonts w:ascii="Times New Roman" w:hAnsi="Times New Roman"/>
          <w:lang w:bidi="en-US"/>
        </w:rPr>
        <w:t xml:space="preserve">recommends Olympic Movers refund </w:t>
      </w:r>
      <w:r w:rsidRPr="00637034">
        <w:rPr>
          <w:rFonts w:ascii="Times New Roman" w:hAnsi="Times New Roman"/>
          <w:lang w:bidi="en-US"/>
        </w:rPr>
        <w:t>$5,450.24</w:t>
      </w:r>
      <w:r>
        <w:rPr>
          <w:rFonts w:ascii="Times New Roman" w:hAnsi="Times New Roman"/>
          <w:lang w:bidi="en-US"/>
        </w:rPr>
        <w:t xml:space="preserve"> to its customers for </w:t>
      </w:r>
      <w:r w:rsidR="00170A51">
        <w:rPr>
          <w:rFonts w:ascii="Times New Roman" w:hAnsi="Times New Roman"/>
          <w:lang w:bidi="en-US"/>
        </w:rPr>
        <w:t xml:space="preserve">monies </w:t>
      </w:r>
      <w:r>
        <w:rPr>
          <w:rFonts w:ascii="Times New Roman" w:hAnsi="Times New Roman"/>
          <w:lang w:bidi="en-US"/>
        </w:rPr>
        <w:t>collected through incorrectly billed services and travel time.</w:t>
      </w:r>
      <w:r>
        <w:rPr>
          <w:rStyle w:val="FootnoteReference"/>
          <w:rFonts w:ascii="Times New Roman" w:hAnsi="Times New Roman"/>
          <w:lang w:bidi="en-US"/>
        </w:rPr>
        <w:footnoteReference w:id="7"/>
      </w:r>
    </w:p>
    <w:p w14:paraId="4F07A6AC" w14:textId="77777777" w:rsidR="00141FB0" w:rsidRDefault="00141FB0" w:rsidP="00813EA2">
      <w:pPr>
        <w:jc w:val="center"/>
        <w:rPr>
          <w:rFonts w:ascii="Times New Roman" w:hAnsi="Times New Roman"/>
          <w:lang w:bidi="en-US"/>
        </w:rPr>
        <w:sectPr w:rsidR="00141FB0" w:rsidSect="002527B5">
          <w:headerReference w:type="default" r:id="rId13"/>
          <w:footerReference w:type="default" r:id="rId14"/>
          <w:pgSz w:w="12240" w:h="15840" w:code="1"/>
          <w:pgMar w:top="1440" w:right="1800" w:bottom="1440" w:left="1440" w:header="720" w:footer="840" w:gutter="0"/>
          <w:cols w:space="720"/>
          <w:titlePg/>
          <w:docGrid w:linePitch="360"/>
        </w:sectPr>
      </w:pPr>
    </w:p>
    <w:p w14:paraId="7391FBA8" w14:textId="77777777" w:rsidR="00813EA2" w:rsidRDefault="00813EA2" w:rsidP="00813EA2">
      <w:pPr>
        <w:jc w:val="center"/>
        <w:rPr>
          <w:rFonts w:ascii="Times New Roman" w:hAnsi="Times New Roman"/>
          <w:lang w:bidi="en-US"/>
        </w:rPr>
      </w:pPr>
      <w:r>
        <w:rPr>
          <w:rFonts w:ascii="Times New Roman" w:hAnsi="Times New Roman"/>
          <w:lang w:bidi="en-US"/>
        </w:rPr>
        <w:lastRenderedPageBreak/>
        <w:t xml:space="preserve">APPENDIX </w:t>
      </w:r>
      <w:r w:rsidR="004A6F60">
        <w:rPr>
          <w:rFonts w:ascii="Times New Roman" w:hAnsi="Times New Roman"/>
          <w:lang w:bidi="en-US"/>
        </w:rPr>
        <w:t>A</w:t>
      </w:r>
    </w:p>
    <w:p w14:paraId="427060CE" w14:textId="77777777" w:rsidR="00141FB0" w:rsidRDefault="00141FB0" w:rsidP="00813EA2">
      <w:pPr>
        <w:jc w:val="center"/>
        <w:rPr>
          <w:rFonts w:ascii="Times New Roman" w:hAnsi="Times New Roman"/>
          <w:lang w:bidi="en-US"/>
        </w:rPr>
      </w:pPr>
    </w:p>
    <w:p w14:paraId="6C3E9394" w14:textId="77777777" w:rsidR="0011108A" w:rsidRDefault="00141FB0" w:rsidP="0011108A">
      <w:pPr>
        <w:rPr>
          <w:rFonts w:ascii="Times New Roman" w:hAnsi="Times New Roman"/>
          <w:lang w:bidi="en-US"/>
        </w:rPr>
      </w:pPr>
      <w:r>
        <w:rPr>
          <w:rFonts w:ascii="Times New Roman" w:hAnsi="Times New Roman"/>
          <w:noProof/>
        </w:rPr>
        <w:drawing>
          <wp:inline distT="0" distB="0" distL="0" distR="0" wp14:anchorId="11DB125D" wp14:editId="1C5C2AF1">
            <wp:extent cx="5715000" cy="727383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7273835"/>
                    </a:xfrm>
                    <a:prstGeom prst="rect">
                      <a:avLst/>
                    </a:prstGeom>
                    <a:noFill/>
                    <a:ln>
                      <a:noFill/>
                    </a:ln>
                  </pic:spPr>
                </pic:pic>
              </a:graphicData>
            </a:graphic>
          </wp:inline>
        </w:drawing>
      </w:r>
    </w:p>
    <w:p w14:paraId="37B07F51" w14:textId="77777777" w:rsidR="00921C31" w:rsidRDefault="00141FB0" w:rsidP="0011108A">
      <w:pPr>
        <w:rPr>
          <w:rFonts w:ascii="Times New Roman" w:hAnsi="Times New Roman"/>
          <w:lang w:bidi="en-US"/>
        </w:rPr>
      </w:pPr>
      <w:r>
        <w:rPr>
          <w:rFonts w:ascii="Times New Roman" w:hAnsi="Times New Roman"/>
          <w:noProof/>
        </w:rPr>
        <w:drawing>
          <wp:inline distT="0" distB="0" distL="0" distR="0" wp14:anchorId="16E81906" wp14:editId="6114BADE">
            <wp:extent cx="4537881" cy="50496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7881" cy="504967"/>
                    </a:xfrm>
                    <a:prstGeom prst="rect">
                      <a:avLst/>
                    </a:prstGeom>
                    <a:noFill/>
                    <a:ln>
                      <a:noFill/>
                    </a:ln>
                  </pic:spPr>
                </pic:pic>
              </a:graphicData>
            </a:graphic>
          </wp:inline>
        </w:drawing>
      </w:r>
    </w:p>
    <w:p w14:paraId="0911054B" w14:textId="77777777" w:rsidR="0011108A" w:rsidRDefault="0011108A" w:rsidP="0011108A">
      <w:pPr>
        <w:rPr>
          <w:rFonts w:ascii="Times New Roman" w:hAnsi="Times New Roman"/>
          <w:lang w:bidi="en-US"/>
        </w:rPr>
      </w:pPr>
      <w:r>
        <w:rPr>
          <w:rFonts w:ascii="Times New Roman" w:hAnsi="Times New Roman"/>
          <w:noProof/>
        </w:rPr>
        <w:lastRenderedPageBreak/>
        <w:drawing>
          <wp:inline distT="0" distB="0" distL="0" distR="0" wp14:anchorId="7351BF9F" wp14:editId="223122F6">
            <wp:extent cx="5715000" cy="74950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7495064"/>
                    </a:xfrm>
                    <a:prstGeom prst="rect">
                      <a:avLst/>
                    </a:prstGeom>
                    <a:noFill/>
                    <a:ln>
                      <a:noFill/>
                    </a:ln>
                  </pic:spPr>
                </pic:pic>
              </a:graphicData>
            </a:graphic>
          </wp:inline>
        </w:drawing>
      </w:r>
    </w:p>
    <w:p w14:paraId="6D04D0EE" w14:textId="77777777" w:rsidR="00813EA2" w:rsidRDefault="0011108A" w:rsidP="00813EA2">
      <w:pPr>
        <w:jc w:val="center"/>
        <w:rPr>
          <w:rFonts w:ascii="Times New Roman" w:hAnsi="Times New Roman"/>
          <w:lang w:bidi="en-US"/>
        </w:rPr>
      </w:pPr>
      <w:r>
        <w:rPr>
          <w:rFonts w:ascii="Times New Roman" w:hAnsi="Times New Roman"/>
          <w:noProof/>
        </w:rPr>
        <w:lastRenderedPageBreak/>
        <w:drawing>
          <wp:inline distT="0" distB="0" distL="0" distR="0" wp14:anchorId="5216F5EE" wp14:editId="55E59F00">
            <wp:extent cx="5390866" cy="7804229"/>
            <wp:effectExtent l="0" t="0" r="63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2774" cy="7806991"/>
                    </a:xfrm>
                    <a:prstGeom prst="rect">
                      <a:avLst/>
                    </a:prstGeom>
                    <a:noFill/>
                    <a:ln>
                      <a:noFill/>
                    </a:ln>
                  </pic:spPr>
                </pic:pic>
              </a:graphicData>
            </a:graphic>
          </wp:inline>
        </w:drawing>
      </w:r>
    </w:p>
    <w:p w14:paraId="6CD02DA0" w14:textId="77777777" w:rsidR="004F0CD6" w:rsidRDefault="004F0CD6" w:rsidP="00813EA2">
      <w:pPr>
        <w:jc w:val="center"/>
        <w:rPr>
          <w:rFonts w:ascii="Times New Roman" w:hAnsi="Times New Roman"/>
          <w:lang w:bidi="en-US"/>
        </w:rPr>
      </w:pPr>
    </w:p>
    <w:p w14:paraId="09733403" w14:textId="77777777" w:rsidR="004B233F" w:rsidRDefault="00813EA2" w:rsidP="008A021E">
      <w:pPr>
        <w:jc w:val="center"/>
        <w:rPr>
          <w:rFonts w:ascii="Times New Roman" w:hAnsi="Times New Roman"/>
          <w:lang w:bidi="en-US"/>
        </w:rPr>
      </w:pPr>
      <w:r>
        <w:rPr>
          <w:rFonts w:ascii="Times New Roman" w:hAnsi="Times New Roman"/>
          <w:lang w:bidi="en-US"/>
        </w:rPr>
        <w:t xml:space="preserve">APPENDIX </w:t>
      </w:r>
      <w:r w:rsidR="004A6F60">
        <w:rPr>
          <w:rFonts w:ascii="Times New Roman" w:hAnsi="Times New Roman"/>
          <w:lang w:bidi="en-US"/>
        </w:rPr>
        <w:t>B</w:t>
      </w:r>
      <w:r w:rsidR="004F0CD6">
        <w:rPr>
          <w:rFonts w:ascii="Times New Roman" w:hAnsi="Times New Roman"/>
          <w:noProof/>
        </w:rPr>
        <w:drawing>
          <wp:inline distT="0" distB="0" distL="0" distR="0" wp14:anchorId="6511A049" wp14:editId="703EEFD3">
            <wp:extent cx="5639063" cy="75403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9459" cy="7540917"/>
                    </a:xfrm>
                    <a:prstGeom prst="rect">
                      <a:avLst/>
                    </a:prstGeom>
                    <a:noFill/>
                    <a:ln>
                      <a:noFill/>
                    </a:ln>
                  </pic:spPr>
                </pic:pic>
              </a:graphicData>
            </a:graphic>
          </wp:inline>
        </w:drawing>
      </w:r>
    </w:p>
    <w:p w14:paraId="239F0553" w14:textId="77777777" w:rsidR="004E72D0" w:rsidRDefault="004B233F" w:rsidP="004E72D0">
      <w:pPr>
        <w:jc w:val="center"/>
        <w:rPr>
          <w:rFonts w:ascii="Times New Roman" w:hAnsi="Times New Roman"/>
          <w:lang w:bidi="en-US"/>
        </w:rPr>
      </w:pPr>
      <w:r>
        <w:rPr>
          <w:rFonts w:ascii="Times New Roman" w:hAnsi="Times New Roman"/>
          <w:lang w:bidi="en-US"/>
        </w:rPr>
        <w:br w:type="page"/>
      </w:r>
      <w:r>
        <w:rPr>
          <w:rFonts w:ascii="Times New Roman" w:hAnsi="Times New Roman"/>
          <w:lang w:bidi="en-US"/>
        </w:rPr>
        <w:lastRenderedPageBreak/>
        <w:t xml:space="preserve">APPENDIX C </w:t>
      </w:r>
      <w:r w:rsidR="004E72D0">
        <w:rPr>
          <w:rFonts w:ascii="Times New Roman" w:hAnsi="Times New Roman"/>
          <w:noProof/>
        </w:rPr>
        <w:drawing>
          <wp:inline distT="0" distB="0" distL="0" distR="0" wp14:anchorId="398373A7" wp14:editId="02F8AD35">
            <wp:extent cx="5752986" cy="7581331"/>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2986" cy="7581331"/>
                    </a:xfrm>
                    <a:prstGeom prst="rect">
                      <a:avLst/>
                    </a:prstGeom>
                    <a:noFill/>
                    <a:ln>
                      <a:noFill/>
                    </a:ln>
                  </pic:spPr>
                </pic:pic>
              </a:graphicData>
            </a:graphic>
          </wp:inline>
        </w:drawing>
      </w:r>
      <w:r w:rsidR="00B26CA3">
        <w:rPr>
          <w:rFonts w:ascii="Times New Roman" w:hAnsi="Times New Roman"/>
          <w:lang w:bidi="en-US"/>
        </w:rPr>
        <w:br w:type="page"/>
      </w:r>
    </w:p>
    <w:p w14:paraId="269BF767" w14:textId="77777777" w:rsidR="00476B05" w:rsidRDefault="0094312C">
      <w:pPr>
        <w:rPr>
          <w:rFonts w:ascii="Times New Roman" w:hAnsi="Times New Roman"/>
          <w:lang w:bidi="en-US"/>
        </w:rPr>
      </w:pPr>
      <w:r>
        <w:rPr>
          <w:rFonts w:ascii="Times New Roman" w:hAnsi="Times New Roman"/>
          <w:noProof/>
        </w:rPr>
        <w:lastRenderedPageBreak/>
        <w:drawing>
          <wp:inline distT="0" distB="0" distL="0" distR="0" wp14:anchorId="19196E13" wp14:editId="7FA07BA2">
            <wp:extent cx="5943600" cy="47699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769978"/>
                    </a:xfrm>
                    <a:prstGeom prst="rect">
                      <a:avLst/>
                    </a:prstGeom>
                    <a:noFill/>
                    <a:ln>
                      <a:noFill/>
                    </a:ln>
                  </pic:spPr>
                </pic:pic>
              </a:graphicData>
            </a:graphic>
          </wp:inline>
        </w:drawing>
      </w:r>
    </w:p>
    <w:p w14:paraId="486EF160" w14:textId="77777777" w:rsidR="004E72D0" w:rsidRDefault="004E72D0">
      <w:pPr>
        <w:rPr>
          <w:rFonts w:ascii="Times New Roman" w:hAnsi="Times New Roman"/>
          <w:lang w:bidi="en-US"/>
        </w:rPr>
      </w:pPr>
      <w:r>
        <w:rPr>
          <w:rFonts w:ascii="Times New Roman" w:hAnsi="Times New Roman"/>
          <w:lang w:bidi="en-US"/>
        </w:rPr>
        <w:br w:type="page"/>
      </w:r>
    </w:p>
    <w:p w14:paraId="632ECA3D" w14:textId="77777777" w:rsidR="00B26CA3" w:rsidRDefault="00B26CA3">
      <w:pPr>
        <w:rPr>
          <w:rFonts w:ascii="Times New Roman" w:hAnsi="Times New Roman"/>
          <w:lang w:bidi="en-US"/>
        </w:rPr>
      </w:pPr>
    </w:p>
    <w:p w14:paraId="15116240" w14:textId="77777777" w:rsidR="00EF684F" w:rsidRDefault="00EF684F" w:rsidP="00EF684F">
      <w:pPr>
        <w:jc w:val="center"/>
        <w:rPr>
          <w:rFonts w:ascii="Times New Roman" w:hAnsi="Times New Roman"/>
          <w:lang w:bidi="en-US"/>
        </w:rPr>
      </w:pPr>
      <w:r>
        <w:rPr>
          <w:rFonts w:ascii="Times New Roman" w:hAnsi="Times New Roman"/>
          <w:lang w:bidi="en-US"/>
        </w:rPr>
        <w:t>APPENDIX D</w:t>
      </w:r>
    </w:p>
    <w:p w14:paraId="56F2EDCA" w14:textId="77777777" w:rsidR="00EF684F" w:rsidRDefault="00EF684F" w:rsidP="00020F8D">
      <w:pPr>
        <w:rPr>
          <w:rFonts w:ascii="Times New Roman" w:hAnsi="Times New Roman"/>
          <w:noProof/>
        </w:rPr>
      </w:pPr>
    </w:p>
    <w:p w14:paraId="40995598" w14:textId="77777777" w:rsidR="007C0836" w:rsidRDefault="00EF684F" w:rsidP="008F5A96">
      <w:pPr>
        <w:jc w:val="center"/>
        <w:rPr>
          <w:rFonts w:ascii="Times New Roman" w:hAnsi="Times New Roman"/>
          <w:lang w:bidi="en-US"/>
        </w:rPr>
      </w:pPr>
      <w:r>
        <w:rPr>
          <w:rFonts w:ascii="Times New Roman" w:hAnsi="Times New Roman"/>
          <w:noProof/>
        </w:rPr>
        <w:drawing>
          <wp:inline distT="0" distB="0" distL="0" distR="0" wp14:anchorId="4AB3F78D" wp14:editId="752CC63E">
            <wp:extent cx="4661430" cy="7274257"/>
            <wp:effectExtent l="0" t="0" r="635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61585" cy="7274499"/>
                    </a:xfrm>
                    <a:prstGeom prst="rect">
                      <a:avLst/>
                    </a:prstGeom>
                    <a:noFill/>
                    <a:ln>
                      <a:noFill/>
                    </a:ln>
                  </pic:spPr>
                </pic:pic>
              </a:graphicData>
            </a:graphic>
          </wp:inline>
        </w:drawing>
      </w:r>
    </w:p>
    <w:p w14:paraId="557581AF" w14:textId="77777777" w:rsidR="007C0836" w:rsidRDefault="007C0836" w:rsidP="00282106">
      <w:pPr>
        <w:jc w:val="center"/>
        <w:rPr>
          <w:rFonts w:ascii="Times New Roman" w:hAnsi="Times New Roman"/>
          <w:lang w:bidi="en-US"/>
        </w:rPr>
      </w:pPr>
      <w:r>
        <w:rPr>
          <w:rFonts w:ascii="Times New Roman" w:hAnsi="Times New Roman"/>
          <w:lang w:bidi="en-US"/>
        </w:rPr>
        <w:br w:type="page"/>
      </w:r>
      <w:r w:rsidR="00282106">
        <w:rPr>
          <w:rFonts w:ascii="Times New Roman" w:hAnsi="Times New Roman"/>
          <w:lang w:bidi="en-US"/>
        </w:rPr>
        <w:lastRenderedPageBreak/>
        <w:t>APPENDIX E</w:t>
      </w:r>
    </w:p>
    <w:p w14:paraId="17FCEBC5" w14:textId="77777777" w:rsidR="00B74D1A" w:rsidRDefault="00B74D1A">
      <w:pPr>
        <w:rPr>
          <w:rFonts w:ascii="Times New Roman" w:hAnsi="Times New Roman"/>
          <w:lang w:bidi="en-US"/>
        </w:rPr>
      </w:pPr>
      <w:r>
        <w:rPr>
          <w:rFonts w:ascii="Times New Roman" w:hAnsi="Times New Roman"/>
          <w:noProof/>
        </w:rPr>
        <w:drawing>
          <wp:inline distT="0" distB="0" distL="0" distR="0" wp14:anchorId="51BE398D" wp14:editId="09B2A7F9">
            <wp:extent cx="5943600" cy="640028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6400282"/>
                    </a:xfrm>
                    <a:prstGeom prst="rect">
                      <a:avLst/>
                    </a:prstGeom>
                    <a:noFill/>
                    <a:ln>
                      <a:noFill/>
                    </a:ln>
                  </pic:spPr>
                </pic:pic>
              </a:graphicData>
            </a:graphic>
          </wp:inline>
        </w:drawing>
      </w:r>
    </w:p>
    <w:p w14:paraId="5CEDAC32" w14:textId="77777777" w:rsidR="00282106" w:rsidRPr="00D66622" w:rsidRDefault="00282106" w:rsidP="00B74D1A">
      <w:pPr>
        <w:jc w:val="center"/>
        <w:rPr>
          <w:rFonts w:ascii="Times New Roman" w:hAnsi="Times New Roman"/>
          <w:lang w:bidi="en-US"/>
        </w:rPr>
      </w:pPr>
    </w:p>
    <w:sectPr w:rsidR="00282106" w:rsidRPr="00D66622" w:rsidSect="004F0CD6">
      <w:pgSz w:w="12240" w:h="15840" w:code="1"/>
      <w:pgMar w:top="720" w:right="1440" w:bottom="1440" w:left="1440" w:header="720" w:footer="835"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17A296" w15:done="0"/>
  <w15:commentEx w15:paraId="42C51DD9" w15:done="0"/>
  <w15:commentEx w15:paraId="4BC2AEAA" w15:done="0"/>
  <w15:commentEx w15:paraId="06B39EA8" w15:done="0"/>
  <w15:commentEx w15:paraId="33DA3FEA" w15:done="0"/>
  <w15:commentEx w15:paraId="7FD85D37" w15:done="0"/>
  <w15:commentEx w15:paraId="2A7D0CBB" w15:done="0"/>
  <w15:commentEx w15:paraId="1A5E1E41" w15:done="0"/>
  <w15:commentEx w15:paraId="27BB5F8F" w15:done="0"/>
  <w15:commentEx w15:paraId="5A4DB06A" w15:done="0"/>
  <w15:commentEx w15:paraId="7175A693" w15:done="0"/>
  <w15:commentEx w15:paraId="49844DF6" w15:done="0"/>
  <w15:commentEx w15:paraId="53F93869" w15:done="0"/>
  <w15:commentEx w15:paraId="1AF60789" w15:done="0"/>
  <w15:commentEx w15:paraId="6B8BE21E" w15:done="0"/>
  <w15:commentEx w15:paraId="706E8072" w15:done="0"/>
  <w15:commentEx w15:paraId="2F4C6619" w15:done="0"/>
  <w15:commentEx w15:paraId="08347E63" w15:done="0"/>
  <w15:commentEx w15:paraId="38540247" w15:done="0"/>
  <w15:commentEx w15:paraId="09E8285A" w15:done="0"/>
  <w15:commentEx w15:paraId="2A60ADE8" w15:done="0"/>
  <w15:commentEx w15:paraId="526048AE" w15:done="0"/>
  <w15:commentEx w15:paraId="52D11D11" w15:done="0"/>
  <w15:commentEx w15:paraId="3B54F78F" w15:done="0"/>
  <w15:commentEx w15:paraId="45A9EF62" w15:done="0"/>
  <w15:commentEx w15:paraId="2351528D" w15:done="0"/>
  <w15:commentEx w15:paraId="01D8BDCC" w15:done="0"/>
  <w15:commentEx w15:paraId="72F5F507" w15:done="0"/>
  <w15:commentEx w15:paraId="60C5F70B" w15:done="0"/>
  <w15:commentEx w15:paraId="25A34853" w15:done="0"/>
  <w15:commentEx w15:paraId="041A5E24" w15:done="0"/>
  <w15:commentEx w15:paraId="029A3139" w15:done="0"/>
  <w15:commentEx w15:paraId="093C5FFF" w15:done="0"/>
  <w15:commentEx w15:paraId="6C3B72CE" w15:done="0"/>
  <w15:commentEx w15:paraId="3FB03961" w15:done="0"/>
  <w15:commentEx w15:paraId="6696117B" w15:done="0"/>
  <w15:commentEx w15:paraId="26299452" w15:done="0"/>
  <w15:commentEx w15:paraId="242BD233" w15:done="0"/>
  <w15:commentEx w15:paraId="402BC226" w15:done="0"/>
  <w15:commentEx w15:paraId="69C3FA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1C98C" w14:textId="77777777" w:rsidR="00FF2020" w:rsidRDefault="00FF2020">
      <w:r>
        <w:separator/>
      </w:r>
    </w:p>
  </w:endnote>
  <w:endnote w:type="continuationSeparator" w:id="0">
    <w:p w14:paraId="2820EA88" w14:textId="77777777" w:rsidR="00FF2020" w:rsidRDefault="00FF20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86B4D5" w14:textId="77777777" w:rsidR="00DC7F6C" w:rsidRDefault="00DC7F6C" w:rsidP="002527B5">
    <w:pPr>
      <w:pStyle w:val="Header"/>
      <w:ind w:hanging="720"/>
    </w:pPr>
    <w:r>
      <w:t xml:space="preserve"> </w:t>
    </w:r>
  </w:p>
  <w:p w14:paraId="57D44DA2" w14:textId="31DE1A0E" w:rsidR="00DC7F6C" w:rsidRPr="00056F4A" w:rsidRDefault="00DC7F6C" w:rsidP="002527B5">
    <w:pPr>
      <w:pStyle w:val="Header"/>
      <w:ind w:hanging="720"/>
      <w:rPr>
        <w:rFonts w:ascii="Times New Roman" w:hAnsi="Times New Roman"/>
        <w:sz w:val="20"/>
        <w:szCs w:val="20"/>
      </w:rPr>
    </w:pPr>
    <w:r w:rsidRPr="00056F4A">
      <w:rPr>
        <w:rFonts w:ascii="Times New Roman" w:hAnsi="Times New Roman"/>
        <w:sz w:val="20"/>
        <w:szCs w:val="20"/>
      </w:rPr>
      <w:t>Olympic Moving &amp; Storage, Inc.</w:t>
    </w:r>
    <w:r w:rsidR="00EF4311">
      <w:rPr>
        <w:rFonts w:ascii="Times New Roman" w:hAnsi="Times New Roman"/>
        <w:sz w:val="20"/>
        <w:szCs w:val="20"/>
      </w:rPr>
      <w:t xml:space="preserve"> d/b/a Olympic Movers</w:t>
    </w:r>
  </w:p>
  <w:p w14:paraId="06B3332C" w14:textId="77777777" w:rsidR="00DC7F6C" w:rsidRPr="00056F4A" w:rsidRDefault="00DC7F6C" w:rsidP="002527B5">
    <w:pPr>
      <w:pStyle w:val="Header"/>
      <w:ind w:hanging="720"/>
      <w:rPr>
        <w:rFonts w:ascii="Times New Roman" w:hAnsi="Times New Roman"/>
        <w:sz w:val="20"/>
        <w:szCs w:val="20"/>
      </w:rPr>
    </w:pPr>
    <w:r w:rsidRPr="00056F4A">
      <w:rPr>
        <w:rFonts w:ascii="Times New Roman" w:hAnsi="Times New Roman"/>
        <w:sz w:val="20"/>
        <w:szCs w:val="20"/>
      </w:rPr>
      <w:t>201</w:t>
    </w:r>
    <w:r>
      <w:rPr>
        <w:rFonts w:ascii="Times New Roman" w:hAnsi="Times New Roman"/>
        <w:sz w:val="20"/>
        <w:szCs w:val="20"/>
      </w:rPr>
      <w:t>4</w:t>
    </w:r>
    <w:r w:rsidRPr="00056F4A">
      <w:rPr>
        <w:rFonts w:ascii="Times New Roman" w:hAnsi="Times New Roman"/>
        <w:sz w:val="20"/>
        <w:szCs w:val="20"/>
      </w:rPr>
      <w:t xml:space="preserve"> Investigation Report                                       </w:t>
    </w:r>
  </w:p>
  <w:p w14:paraId="23BEC101" w14:textId="77777777" w:rsidR="00DC7F6C" w:rsidRPr="00056F4A" w:rsidRDefault="00DC7F6C" w:rsidP="002527B5">
    <w:pPr>
      <w:pStyle w:val="Header"/>
      <w:ind w:hanging="720"/>
      <w:rPr>
        <w:rFonts w:ascii="Times New Roman" w:hAnsi="Times New Roman"/>
        <w:sz w:val="20"/>
        <w:szCs w:val="20"/>
      </w:rPr>
    </w:pPr>
    <w:r w:rsidRPr="00056F4A">
      <w:rPr>
        <w:rFonts w:ascii="Times New Roman" w:hAnsi="Times New Roman"/>
        <w:sz w:val="20"/>
        <w:szCs w:val="20"/>
      </w:rPr>
      <w:t xml:space="preserve">Page </w:t>
    </w:r>
    <w:r w:rsidRPr="00056F4A">
      <w:rPr>
        <w:rFonts w:ascii="Times New Roman" w:hAnsi="Times New Roman"/>
        <w:sz w:val="20"/>
        <w:szCs w:val="20"/>
      </w:rPr>
      <w:fldChar w:fldCharType="begin"/>
    </w:r>
    <w:r w:rsidRPr="00056F4A">
      <w:rPr>
        <w:rFonts w:ascii="Times New Roman" w:hAnsi="Times New Roman"/>
        <w:sz w:val="20"/>
        <w:szCs w:val="20"/>
      </w:rPr>
      <w:instrText xml:space="preserve"> PAGE   \* MERGEFORMAT </w:instrText>
    </w:r>
    <w:r w:rsidRPr="00056F4A">
      <w:rPr>
        <w:rFonts w:ascii="Times New Roman" w:hAnsi="Times New Roman"/>
        <w:sz w:val="20"/>
        <w:szCs w:val="20"/>
      </w:rPr>
      <w:fldChar w:fldCharType="separate"/>
    </w:r>
    <w:r w:rsidR="005D72DB">
      <w:rPr>
        <w:rFonts w:ascii="Times New Roman" w:hAnsi="Times New Roman"/>
        <w:noProof/>
        <w:sz w:val="20"/>
        <w:szCs w:val="20"/>
      </w:rPr>
      <w:t>38</w:t>
    </w:r>
    <w:r w:rsidRPr="00056F4A">
      <w:rPr>
        <w:rFonts w:ascii="Times New Roman" w:hAnsi="Times New Roman"/>
        <w:sz w:val="20"/>
        <w:szCs w:val="20"/>
      </w:rPr>
      <w:fldChar w:fldCharType="end"/>
    </w:r>
  </w:p>
  <w:p w14:paraId="67FF08AB" w14:textId="77777777" w:rsidR="00DC7F6C" w:rsidRPr="00056F4A" w:rsidRDefault="00DC7F6C" w:rsidP="00921C31">
    <w:pPr>
      <w:pStyle w:val="Header"/>
      <w:ind w:hanging="720"/>
      <w:rPr>
        <w:rFonts w:ascii="Times New Roman" w:hAnsi="Times New Roman"/>
        <w:sz w:val="20"/>
        <w:szCs w:val="20"/>
      </w:rPr>
    </w:pPr>
    <w:r w:rsidRPr="00056F4A">
      <w:rPr>
        <w:rFonts w:ascii="Times New Roman" w:hAnsi="Times New Roman"/>
        <w:sz w:val="20"/>
        <w:szCs w:val="20"/>
      </w:rPr>
      <w:t xml:space="preserve">        </w:t>
    </w:r>
  </w:p>
  <w:p w14:paraId="3DFC8900" w14:textId="77777777" w:rsidR="00DC7F6C" w:rsidRPr="00D66E6D" w:rsidRDefault="00DC7F6C" w:rsidP="00EF3E75">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F52C3" w14:textId="77777777" w:rsidR="00FF2020" w:rsidRDefault="00FF2020">
      <w:r>
        <w:separator/>
      </w:r>
    </w:p>
  </w:footnote>
  <w:footnote w:type="continuationSeparator" w:id="0">
    <w:p w14:paraId="58728638" w14:textId="77777777" w:rsidR="00FF2020" w:rsidRDefault="00FF2020">
      <w:r>
        <w:continuationSeparator/>
      </w:r>
    </w:p>
  </w:footnote>
  <w:footnote w:id="1">
    <w:p w14:paraId="34B48F0C" w14:textId="77777777" w:rsidR="00DC7F6C" w:rsidRPr="006772C0" w:rsidRDefault="00DC7F6C">
      <w:pPr>
        <w:pStyle w:val="FootnoteText"/>
        <w:rPr>
          <w:rFonts w:ascii="Times New Roman" w:hAnsi="Times New Roman"/>
        </w:rPr>
      </w:pPr>
      <w:r>
        <w:rPr>
          <w:rStyle w:val="FootnoteReference"/>
        </w:rPr>
        <w:footnoteRef/>
      </w:r>
      <w:r>
        <w:t xml:space="preserve"> </w:t>
      </w:r>
      <w:r w:rsidRPr="006772C0">
        <w:rPr>
          <w:rFonts w:ascii="Times New Roman" w:hAnsi="Times New Roman"/>
        </w:rPr>
        <w:t xml:space="preserve">See Attachment </w:t>
      </w:r>
      <w:proofErr w:type="gramStart"/>
      <w:r w:rsidRPr="006772C0">
        <w:rPr>
          <w:rFonts w:ascii="Times New Roman" w:hAnsi="Times New Roman"/>
        </w:rPr>
        <w:t>A</w:t>
      </w:r>
      <w:proofErr w:type="gramEnd"/>
      <w:r w:rsidRPr="006772C0">
        <w:rPr>
          <w:rFonts w:ascii="Times New Roman" w:hAnsi="Times New Roman"/>
        </w:rPr>
        <w:t xml:space="preserve">, Secretary of State records of Incorporation for the three Olympic Movers companies. </w:t>
      </w:r>
    </w:p>
  </w:footnote>
  <w:footnote w:id="2">
    <w:p w14:paraId="0C0B080B" w14:textId="690FAED2" w:rsidR="00DC7F6C" w:rsidRPr="007E4890" w:rsidRDefault="00DC7F6C" w:rsidP="003F5919">
      <w:pPr>
        <w:pStyle w:val="FootnoteText"/>
        <w:rPr>
          <w:rFonts w:ascii="Times New Roman" w:hAnsi="Times New Roman"/>
        </w:rPr>
      </w:pPr>
      <w:r w:rsidRPr="007E4890">
        <w:rPr>
          <w:rStyle w:val="FootnoteReference"/>
          <w:rFonts w:ascii="Times New Roman" w:hAnsi="Times New Roman"/>
        </w:rPr>
        <w:footnoteRef/>
      </w:r>
      <w:r w:rsidRPr="007E4890">
        <w:rPr>
          <w:rFonts w:ascii="Times New Roman" w:hAnsi="Times New Roman"/>
        </w:rPr>
        <w:t xml:space="preserve"> WAC 480-15-630(8) was amended effective Dec. 16, 2013, to include the following language: “</w:t>
      </w:r>
      <w:r w:rsidRPr="007F19A7">
        <w:rPr>
          <w:rFonts w:ascii="Times New Roman" w:hAnsi="Times New Roman"/>
        </w:rPr>
        <w:t>If the carrier completes the estimate on the day of the move, the carrier may not charge the customer for travel time to the</w:t>
      </w:r>
      <w:r w:rsidRPr="00ED74F3">
        <w:rPr>
          <w:rFonts w:ascii="Times New Roman" w:hAnsi="Times New Roman"/>
        </w:rPr>
        <w:t xml:space="preserve"> point of origin or the time spent completing the estimate</w:t>
      </w:r>
      <w:r w:rsidRPr="007E4890">
        <w:rPr>
          <w:rFonts w:ascii="Times New Roman" w:hAnsi="Times New Roman"/>
        </w:rPr>
        <w:t xml:space="preserve">.” The new language reflects staff’s longstanding interpretation and application of the rule. Because this provision was not codified at the time the violations cited in this report occurred, staff instead cites violations of WAC 480-15-630, failure to provide an estimate prior to the move. </w:t>
      </w:r>
    </w:p>
  </w:footnote>
  <w:footnote w:id="3">
    <w:p w14:paraId="0DE091C9" w14:textId="296E5C7D" w:rsidR="00DC7F6C" w:rsidRPr="00CC14FD" w:rsidRDefault="00DC7F6C" w:rsidP="00A324F7">
      <w:pPr>
        <w:pStyle w:val="FootnoteText"/>
        <w:rPr>
          <w:rFonts w:ascii="Times New Roman" w:hAnsi="Times New Roman"/>
        </w:rPr>
      </w:pPr>
      <w:r w:rsidRPr="00A324F7">
        <w:rPr>
          <w:rStyle w:val="FootnoteReference"/>
          <w:rFonts w:ascii="Times New Roman" w:hAnsi="Times New Roman"/>
        </w:rPr>
        <w:footnoteRef/>
      </w:r>
      <w:r w:rsidRPr="00A324F7">
        <w:rPr>
          <w:rFonts w:ascii="Times New Roman" w:hAnsi="Times New Roman"/>
        </w:rPr>
        <w:t xml:space="preserve"> Appendix C </w:t>
      </w:r>
      <w:r>
        <w:rPr>
          <w:rFonts w:ascii="Times New Roman" w:hAnsi="Times New Roman"/>
        </w:rPr>
        <w:t>provides a chart showing the d</w:t>
      </w:r>
      <w:r w:rsidRPr="00A324F7">
        <w:rPr>
          <w:rFonts w:ascii="Times New Roman" w:hAnsi="Times New Roman"/>
        </w:rPr>
        <w:t>ates the estimate was signed by both parties and the charges to the customer for</w:t>
      </w:r>
      <w:r w:rsidRPr="00CC14FD">
        <w:rPr>
          <w:rFonts w:ascii="Times New Roman" w:hAnsi="Times New Roman"/>
        </w:rPr>
        <w:t xml:space="preserve"> travel time. Also included are customers who were charged </w:t>
      </w:r>
      <w:r>
        <w:rPr>
          <w:rFonts w:ascii="Times New Roman" w:hAnsi="Times New Roman"/>
        </w:rPr>
        <w:t>excessive travel time, as well as recommended refund amounts for each of the 51 affected customers.</w:t>
      </w:r>
    </w:p>
  </w:footnote>
  <w:footnote w:id="4">
    <w:p w14:paraId="7B457800" w14:textId="2EF91FF1" w:rsidR="00DC7F6C" w:rsidRPr="004C4E29" w:rsidRDefault="00DC7F6C">
      <w:pPr>
        <w:pStyle w:val="FootnoteText"/>
        <w:rPr>
          <w:rFonts w:ascii="Times New Roman" w:hAnsi="Times New Roman"/>
        </w:rPr>
      </w:pPr>
      <w:r w:rsidRPr="004C4E29">
        <w:rPr>
          <w:rStyle w:val="FootnoteReference"/>
          <w:rFonts w:ascii="Times New Roman" w:hAnsi="Times New Roman"/>
        </w:rPr>
        <w:footnoteRef/>
      </w:r>
      <w:r w:rsidRPr="004C4E29">
        <w:rPr>
          <w:rFonts w:ascii="Times New Roman" w:hAnsi="Times New Roman"/>
        </w:rPr>
        <w:t xml:space="preserve"> See Appendix D – Summary of ho</w:t>
      </w:r>
      <w:r w:rsidR="00EF4311">
        <w:rPr>
          <w:rFonts w:ascii="Times New Roman" w:hAnsi="Times New Roman"/>
        </w:rPr>
        <w:t>urs worked without interruption</w:t>
      </w:r>
      <w:r w:rsidRPr="004C4E29">
        <w:rPr>
          <w:rFonts w:ascii="Times New Roman" w:hAnsi="Times New Roman"/>
        </w:rPr>
        <w:t xml:space="preserve"> in excess of five hours.</w:t>
      </w:r>
    </w:p>
  </w:footnote>
  <w:footnote w:id="5">
    <w:p w14:paraId="331989BE" w14:textId="77777777" w:rsidR="00DC7F6C" w:rsidRPr="006772C0" w:rsidRDefault="00DC7F6C" w:rsidP="00564B5B">
      <w:pPr>
        <w:pStyle w:val="FootnoteText"/>
        <w:spacing w:before="120"/>
        <w:rPr>
          <w:rFonts w:ascii="Times New Roman" w:hAnsi="Times New Roman"/>
        </w:rPr>
      </w:pPr>
      <w:r w:rsidRPr="006772C0">
        <w:rPr>
          <w:rStyle w:val="FootnoteReference"/>
          <w:rFonts w:ascii="Times New Roman" w:hAnsi="Times New Roman"/>
        </w:rPr>
        <w:footnoteRef/>
      </w:r>
      <w:r w:rsidRPr="006772C0">
        <w:rPr>
          <w:rFonts w:ascii="Times New Roman" w:hAnsi="Times New Roman"/>
        </w:rPr>
        <w:t xml:space="preserve"> RCW 81.04.405 allows the commission to assess an administrative penalty for any violation by a regulated company of a statute, rule, the company’s own tariff or an order of the commission.</w:t>
      </w:r>
    </w:p>
  </w:footnote>
  <w:footnote w:id="6">
    <w:p w14:paraId="75C60DAB" w14:textId="77777777" w:rsidR="00DC7F6C" w:rsidRDefault="00DC7F6C" w:rsidP="00564B5B">
      <w:pPr>
        <w:pStyle w:val="FootnoteText"/>
        <w:spacing w:before="120"/>
      </w:pPr>
      <w:r w:rsidRPr="006772C0">
        <w:rPr>
          <w:rStyle w:val="FootnoteReference"/>
          <w:rFonts w:ascii="Times New Roman" w:hAnsi="Times New Roman"/>
        </w:rPr>
        <w:footnoteRef/>
      </w:r>
      <w:r w:rsidRPr="006772C0">
        <w:rPr>
          <w:rFonts w:ascii="Times New Roman" w:hAnsi="Times New Roman"/>
        </w:rPr>
        <w:t xml:space="preserve"> RCW 81.04.380 allows the commission to assess a penalty of up to $1,000 for each violation after hearing.</w:t>
      </w:r>
    </w:p>
  </w:footnote>
  <w:footnote w:id="7">
    <w:p w14:paraId="4A075C8C" w14:textId="1F076934" w:rsidR="00DC7F6C" w:rsidRDefault="00DC7F6C">
      <w:pPr>
        <w:pStyle w:val="FootnoteText"/>
      </w:pPr>
      <w:r>
        <w:rPr>
          <w:rStyle w:val="FootnoteReference"/>
        </w:rPr>
        <w:footnoteRef/>
      </w:r>
      <w:r>
        <w:t xml:space="preserve"> </w:t>
      </w:r>
      <w:r w:rsidRPr="00897F34">
        <w:rPr>
          <w:rFonts w:ascii="Times New Roman" w:hAnsi="Times New Roman"/>
        </w:rPr>
        <w:t>See Appendix C and Appendix E – Travel time and incorrect billing refund calculations.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1F3DA" w14:textId="77777777" w:rsidR="00DC7F6C" w:rsidRPr="00814C7A" w:rsidRDefault="00DC7F6C"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4C2"/>
    <w:multiLevelType w:val="hybridMultilevel"/>
    <w:tmpl w:val="80D87A88"/>
    <w:lvl w:ilvl="0" w:tplc="0409000F">
      <w:start w:val="1"/>
      <w:numFmt w:val="decimal"/>
      <w:lvlText w:val="%1."/>
      <w:lvlJc w:val="left"/>
      <w:pPr>
        <w:tabs>
          <w:tab w:val="num" w:pos="810"/>
        </w:tabs>
        <w:ind w:left="810" w:hanging="360"/>
      </w:pPr>
    </w:lvl>
    <w:lvl w:ilvl="1" w:tplc="557C0012">
      <w:start w:val="1"/>
      <w:numFmt w:val="lowerLetter"/>
      <w:lvlText w:val="%2."/>
      <w:lvlJc w:val="left"/>
      <w:pPr>
        <w:tabs>
          <w:tab w:val="num" w:pos="1890"/>
        </w:tabs>
        <w:ind w:left="1890" w:hanging="360"/>
      </w:pPr>
      <w:rPr>
        <w:rFonts w:hint="default"/>
      </w:rPr>
    </w:lvl>
    <w:lvl w:ilvl="2" w:tplc="0409001B">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
    <w:nsid w:val="03586858"/>
    <w:multiLevelType w:val="hybridMultilevel"/>
    <w:tmpl w:val="87A64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C14CB"/>
    <w:multiLevelType w:val="hybridMultilevel"/>
    <w:tmpl w:val="C5FC0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9139F2"/>
    <w:multiLevelType w:val="hybridMultilevel"/>
    <w:tmpl w:val="7AA8D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83141"/>
    <w:multiLevelType w:val="hybridMultilevel"/>
    <w:tmpl w:val="AE0A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933D1"/>
    <w:multiLevelType w:val="hybridMultilevel"/>
    <w:tmpl w:val="41282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1538D"/>
    <w:multiLevelType w:val="hybridMultilevel"/>
    <w:tmpl w:val="CD1E9936"/>
    <w:lvl w:ilvl="0" w:tplc="78641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B7E1F6B"/>
    <w:multiLevelType w:val="multilevel"/>
    <w:tmpl w:val="FEEE9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5F3595"/>
    <w:multiLevelType w:val="hybridMultilevel"/>
    <w:tmpl w:val="A454D9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0F5A178A"/>
    <w:multiLevelType w:val="hybridMultilevel"/>
    <w:tmpl w:val="9BE4E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F46BF0"/>
    <w:multiLevelType w:val="hybridMultilevel"/>
    <w:tmpl w:val="5F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84981"/>
    <w:multiLevelType w:val="hybridMultilevel"/>
    <w:tmpl w:val="36523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B442B4"/>
    <w:multiLevelType w:val="hybridMultilevel"/>
    <w:tmpl w:val="54C2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BCA5A4E"/>
    <w:multiLevelType w:val="hybridMultilevel"/>
    <w:tmpl w:val="0A362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8376BD"/>
    <w:multiLevelType w:val="hybridMultilevel"/>
    <w:tmpl w:val="7632CF8A"/>
    <w:lvl w:ilvl="0" w:tplc="4282F50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4E5DF5"/>
    <w:multiLevelType w:val="hybridMultilevel"/>
    <w:tmpl w:val="711C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121171E"/>
    <w:multiLevelType w:val="hybridMultilevel"/>
    <w:tmpl w:val="0388E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50F6A70"/>
    <w:multiLevelType w:val="hybridMultilevel"/>
    <w:tmpl w:val="57E8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FF1F62"/>
    <w:multiLevelType w:val="hybridMultilevel"/>
    <w:tmpl w:val="5EB4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1F6E2D"/>
    <w:multiLevelType w:val="hybridMultilevel"/>
    <w:tmpl w:val="F84E7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B3D6CC3"/>
    <w:multiLevelType w:val="hybridMultilevel"/>
    <w:tmpl w:val="83CEF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644F26"/>
    <w:multiLevelType w:val="hybridMultilevel"/>
    <w:tmpl w:val="1256B6E4"/>
    <w:lvl w:ilvl="0" w:tplc="F09652F4">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6A51AA1"/>
    <w:multiLevelType w:val="hybridMultilevel"/>
    <w:tmpl w:val="721C22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7FB5420"/>
    <w:multiLevelType w:val="hybridMultilevel"/>
    <w:tmpl w:val="17A8C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82D682B"/>
    <w:multiLevelType w:val="hybridMultilevel"/>
    <w:tmpl w:val="33188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C97CA3"/>
    <w:multiLevelType w:val="hybridMultilevel"/>
    <w:tmpl w:val="AFFE4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8F3F90"/>
    <w:multiLevelType w:val="hybridMultilevel"/>
    <w:tmpl w:val="19BA3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4F6FB4"/>
    <w:multiLevelType w:val="hybridMultilevel"/>
    <w:tmpl w:val="33AEE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27662F"/>
    <w:multiLevelType w:val="hybridMultilevel"/>
    <w:tmpl w:val="A582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472C31"/>
    <w:multiLevelType w:val="hybridMultilevel"/>
    <w:tmpl w:val="0C1E1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65137F3"/>
    <w:multiLevelType w:val="hybridMultilevel"/>
    <w:tmpl w:val="9E04A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023C52"/>
    <w:multiLevelType w:val="hybridMultilevel"/>
    <w:tmpl w:val="87764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31592C"/>
    <w:multiLevelType w:val="hybridMultilevel"/>
    <w:tmpl w:val="5834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236C4C"/>
    <w:multiLevelType w:val="hybridMultilevel"/>
    <w:tmpl w:val="02689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2EB0D22"/>
    <w:multiLevelType w:val="hybridMultilevel"/>
    <w:tmpl w:val="D44ABCBC"/>
    <w:lvl w:ilvl="0" w:tplc="ED2C3F2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641D7C9E"/>
    <w:multiLevelType w:val="hybridMultilevel"/>
    <w:tmpl w:val="3CDE9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B329C2"/>
    <w:multiLevelType w:val="hybridMultilevel"/>
    <w:tmpl w:val="6592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F67E1"/>
    <w:multiLevelType w:val="multilevel"/>
    <w:tmpl w:val="D51A0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ADD78BC"/>
    <w:multiLevelType w:val="hybridMultilevel"/>
    <w:tmpl w:val="408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25E5C00"/>
    <w:multiLevelType w:val="hybridMultilevel"/>
    <w:tmpl w:val="F4D05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36052B"/>
    <w:multiLevelType w:val="hybridMultilevel"/>
    <w:tmpl w:val="E4D68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A769D9"/>
    <w:multiLevelType w:val="hybridMultilevel"/>
    <w:tmpl w:val="3AB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7A3CD5"/>
    <w:multiLevelType w:val="hybridMultilevel"/>
    <w:tmpl w:val="03F63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F0A7A53"/>
    <w:multiLevelType w:val="hybridMultilevel"/>
    <w:tmpl w:val="4DAC2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B6880"/>
    <w:multiLevelType w:val="hybridMultilevel"/>
    <w:tmpl w:val="8A6A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41"/>
  </w:num>
  <w:num w:numId="4">
    <w:abstractNumId w:val="18"/>
  </w:num>
  <w:num w:numId="5">
    <w:abstractNumId w:val="22"/>
  </w:num>
  <w:num w:numId="6">
    <w:abstractNumId w:val="43"/>
  </w:num>
  <w:num w:numId="7">
    <w:abstractNumId w:val="32"/>
  </w:num>
  <w:num w:numId="8">
    <w:abstractNumId w:val="24"/>
  </w:num>
  <w:num w:numId="9">
    <w:abstractNumId w:val="27"/>
  </w:num>
  <w:num w:numId="10">
    <w:abstractNumId w:val="31"/>
  </w:num>
  <w:num w:numId="11">
    <w:abstractNumId w:val="20"/>
  </w:num>
  <w:num w:numId="12">
    <w:abstractNumId w:val="34"/>
  </w:num>
  <w:num w:numId="13">
    <w:abstractNumId w:val="3"/>
  </w:num>
  <w:num w:numId="14">
    <w:abstractNumId w:val="10"/>
  </w:num>
  <w:num w:numId="15">
    <w:abstractNumId w:val="9"/>
  </w:num>
  <w:num w:numId="16">
    <w:abstractNumId w:val="44"/>
  </w:num>
  <w:num w:numId="17">
    <w:abstractNumId w:val="19"/>
  </w:num>
  <w:num w:numId="18">
    <w:abstractNumId w:val="46"/>
  </w:num>
  <w:num w:numId="19">
    <w:abstractNumId w:val="45"/>
  </w:num>
  <w:num w:numId="20">
    <w:abstractNumId w:val="40"/>
  </w:num>
  <w:num w:numId="21">
    <w:abstractNumId w:val="16"/>
  </w:num>
  <w:num w:numId="22">
    <w:abstractNumId w:val="38"/>
  </w:num>
  <w:num w:numId="23">
    <w:abstractNumId w:val="42"/>
  </w:num>
  <w:num w:numId="24">
    <w:abstractNumId w:val="11"/>
  </w:num>
  <w:num w:numId="25">
    <w:abstractNumId w:val="8"/>
  </w:num>
  <w:num w:numId="26">
    <w:abstractNumId w:val="25"/>
  </w:num>
  <w:num w:numId="27">
    <w:abstractNumId w:val="4"/>
  </w:num>
  <w:num w:numId="28">
    <w:abstractNumId w:val="14"/>
  </w:num>
  <w:num w:numId="29">
    <w:abstractNumId w:val="37"/>
  </w:num>
  <w:num w:numId="30">
    <w:abstractNumId w:val="12"/>
  </w:num>
  <w:num w:numId="31">
    <w:abstractNumId w:val="1"/>
  </w:num>
  <w:num w:numId="32">
    <w:abstractNumId w:val="26"/>
  </w:num>
  <w:num w:numId="33">
    <w:abstractNumId w:val="28"/>
  </w:num>
  <w:num w:numId="34">
    <w:abstractNumId w:val="35"/>
  </w:num>
  <w:num w:numId="35">
    <w:abstractNumId w:val="36"/>
  </w:num>
  <w:num w:numId="36">
    <w:abstractNumId w:val="33"/>
  </w:num>
  <w:num w:numId="37">
    <w:abstractNumId w:val="2"/>
  </w:num>
  <w:num w:numId="38">
    <w:abstractNumId w:val="29"/>
  </w:num>
  <w:num w:numId="39">
    <w:abstractNumId w:val="23"/>
  </w:num>
  <w:num w:numId="40">
    <w:abstractNumId w:val="34"/>
  </w:num>
  <w:num w:numId="41">
    <w:abstractNumId w:val="17"/>
  </w:num>
  <w:num w:numId="42">
    <w:abstractNumId w:val="5"/>
  </w:num>
  <w:num w:numId="43">
    <w:abstractNumId w:val="30"/>
  </w:num>
  <w:num w:numId="44">
    <w:abstractNumId w:val="15"/>
  </w:num>
  <w:num w:numId="45">
    <w:abstractNumId w:val="6"/>
  </w:num>
  <w:num w:numId="46">
    <w:abstractNumId w:val="39"/>
  </w:num>
  <w:num w:numId="47">
    <w:abstractNumId w:val="7"/>
  </w:num>
  <w:num w:numId="4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removePersonalInformation/>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31"/>
    <w:rsid w:val="0000463E"/>
    <w:rsid w:val="00007144"/>
    <w:rsid w:val="0000770E"/>
    <w:rsid w:val="0001066C"/>
    <w:rsid w:val="0001078F"/>
    <w:rsid w:val="00013D61"/>
    <w:rsid w:val="00016F44"/>
    <w:rsid w:val="00017AAB"/>
    <w:rsid w:val="00020F8D"/>
    <w:rsid w:val="00021569"/>
    <w:rsid w:val="000331B8"/>
    <w:rsid w:val="0003739D"/>
    <w:rsid w:val="0003746A"/>
    <w:rsid w:val="00037FC7"/>
    <w:rsid w:val="00040B0F"/>
    <w:rsid w:val="00043E2D"/>
    <w:rsid w:val="00044140"/>
    <w:rsid w:val="000448FB"/>
    <w:rsid w:val="00044E91"/>
    <w:rsid w:val="00046EFF"/>
    <w:rsid w:val="00047107"/>
    <w:rsid w:val="0005582B"/>
    <w:rsid w:val="00056E8C"/>
    <w:rsid w:val="00056F4A"/>
    <w:rsid w:val="00062B12"/>
    <w:rsid w:val="00062FE0"/>
    <w:rsid w:val="00063A64"/>
    <w:rsid w:val="00063E8D"/>
    <w:rsid w:val="00066300"/>
    <w:rsid w:val="0006705F"/>
    <w:rsid w:val="00067BEB"/>
    <w:rsid w:val="000722B2"/>
    <w:rsid w:val="00075AFC"/>
    <w:rsid w:val="000818CC"/>
    <w:rsid w:val="00085D5E"/>
    <w:rsid w:val="00086984"/>
    <w:rsid w:val="00090F7C"/>
    <w:rsid w:val="000932BF"/>
    <w:rsid w:val="0009511D"/>
    <w:rsid w:val="00096937"/>
    <w:rsid w:val="000A204A"/>
    <w:rsid w:val="000A4376"/>
    <w:rsid w:val="000B17A2"/>
    <w:rsid w:val="000B3399"/>
    <w:rsid w:val="000B598A"/>
    <w:rsid w:val="000B75AB"/>
    <w:rsid w:val="000B7AF2"/>
    <w:rsid w:val="000C2D9A"/>
    <w:rsid w:val="000C3737"/>
    <w:rsid w:val="000C3D2A"/>
    <w:rsid w:val="000C45F1"/>
    <w:rsid w:val="000C62C3"/>
    <w:rsid w:val="000C67F0"/>
    <w:rsid w:val="000C7240"/>
    <w:rsid w:val="000C76A5"/>
    <w:rsid w:val="000C77BB"/>
    <w:rsid w:val="000D0489"/>
    <w:rsid w:val="000D103A"/>
    <w:rsid w:val="000D3EBF"/>
    <w:rsid w:val="000D6A08"/>
    <w:rsid w:val="000D7C3B"/>
    <w:rsid w:val="000E134D"/>
    <w:rsid w:val="000E2AFB"/>
    <w:rsid w:val="000E3563"/>
    <w:rsid w:val="000E4693"/>
    <w:rsid w:val="000E67A4"/>
    <w:rsid w:val="000E737D"/>
    <w:rsid w:val="000E7AAC"/>
    <w:rsid w:val="000E7E4C"/>
    <w:rsid w:val="000E7EB8"/>
    <w:rsid w:val="000F0867"/>
    <w:rsid w:val="000F1F9B"/>
    <w:rsid w:val="000F2688"/>
    <w:rsid w:val="000F2CF2"/>
    <w:rsid w:val="000F3C3A"/>
    <w:rsid w:val="000F4B07"/>
    <w:rsid w:val="000F5A86"/>
    <w:rsid w:val="000F6648"/>
    <w:rsid w:val="000F6A83"/>
    <w:rsid w:val="000F7056"/>
    <w:rsid w:val="00100631"/>
    <w:rsid w:val="00101A11"/>
    <w:rsid w:val="00101EAA"/>
    <w:rsid w:val="00103085"/>
    <w:rsid w:val="001031C3"/>
    <w:rsid w:val="00103554"/>
    <w:rsid w:val="0010373B"/>
    <w:rsid w:val="00103D2F"/>
    <w:rsid w:val="001048A2"/>
    <w:rsid w:val="001050D5"/>
    <w:rsid w:val="00105FFA"/>
    <w:rsid w:val="00107A09"/>
    <w:rsid w:val="0011108A"/>
    <w:rsid w:val="00111A58"/>
    <w:rsid w:val="001124D8"/>
    <w:rsid w:val="00112DF8"/>
    <w:rsid w:val="0011333F"/>
    <w:rsid w:val="00113774"/>
    <w:rsid w:val="001146C5"/>
    <w:rsid w:val="00116C85"/>
    <w:rsid w:val="00116DE4"/>
    <w:rsid w:val="00117026"/>
    <w:rsid w:val="001200C9"/>
    <w:rsid w:val="00120C24"/>
    <w:rsid w:val="00122015"/>
    <w:rsid w:val="0012204D"/>
    <w:rsid w:val="0012335F"/>
    <w:rsid w:val="00123FFF"/>
    <w:rsid w:val="00124C62"/>
    <w:rsid w:val="00125468"/>
    <w:rsid w:val="00125CE8"/>
    <w:rsid w:val="00130026"/>
    <w:rsid w:val="0013103A"/>
    <w:rsid w:val="001312B6"/>
    <w:rsid w:val="00131B95"/>
    <w:rsid w:val="0013274C"/>
    <w:rsid w:val="001330C2"/>
    <w:rsid w:val="001340A1"/>
    <w:rsid w:val="001349D5"/>
    <w:rsid w:val="00134B24"/>
    <w:rsid w:val="0013512D"/>
    <w:rsid w:val="00141509"/>
    <w:rsid w:val="00141825"/>
    <w:rsid w:val="00141FB0"/>
    <w:rsid w:val="00142AE3"/>
    <w:rsid w:val="0014381B"/>
    <w:rsid w:val="00144F0C"/>
    <w:rsid w:val="00147CC1"/>
    <w:rsid w:val="0015183E"/>
    <w:rsid w:val="00151E1B"/>
    <w:rsid w:val="00155C16"/>
    <w:rsid w:val="001618F0"/>
    <w:rsid w:val="001626FC"/>
    <w:rsid w:val="00164372"/>
    <w:rsid w:val="00164E7F"/>
    <w:rsid w:val="00165FEE"/>
    <w:rsid w:val="00167899"/>
    <w:rsid w:val="001679E9"/>
    <w:rsid w:val="00170429"/>
    <w:rsid w:val="00170A51"/>
    <w:rsid w:val="00173755"/>
    <w:rsid w:val="0017392B"/>
    <w:rsid w:val="001805DE"/>
    <w:rsid w:val="0018147A"/>
    <w:rsid w:val="00184784"/>
    <w:rsid w:val="00184DF6"/>
    <w:rsid w:val="0018542A"/>
    <w:rsid w:val="001876D7"/>
    <w:rsid w:val="0019322A"/>
    <w:rsid w:val="00193304"/>
    <w:rsid w:val="00193ACB"/>
    <w:rsid w:val="00193C64"/>
    <w:rsid w:val="00193FB3"/>
    <w:rsid w:val="001952AC"/>
    <w:rsid w:val="00195DE6"/>
    <w:rsid w:val="001A05F8"/>
    <w:rsid w:val="001A0861"/>
    <w:rsid w:val="001A0D7D"/>
    <w:rsid w:val="001A1682"/>
    <w:rsid w:val="001A2D68"/>
    <w:rsid w:val="001A3986"/>
    <w:rsid w:val="001A4170"/>
    <w:rsid w:val="001A4799"/>
    <w:rsid w:val="001A4810"/>
    <w:rsid w:val="001A4ECB"/>
    <w:rsid w:val="001A58E2"/>
    <w:rsid w:val="001A5E26"/>
    <w:rsid w:val="001A6762"/>
    <w:rsid w:val="001B06F4"/>
    <w:rsid w:val="001B1CE4"/>
    <w:rsid w:val="001B25B7"/>
    <w:rsid w:val="001B28A6"/>
    <w:rsid w:val="001B3150"/>
    <w:rsid w:val="001B32E8"/>
    <w:rsid w:val="001B4718"/>
    <w:rsid w:val="001B4742"/>
    <w:rsid w:val="001B48A9"/>
    <w:rsid w:val="001B4F28"/>
    <w:rsid w:val="001B60F3"/>
    <w:rsid w:val="001B6FCB"/>
    <w:rsid w:val="001C28C2"/>
    <w:rsid w:val="001C3D35"/>
    <w:rsid w:val="001C509E"/>
    <w:rsid w:val="001C5738"/>
    <w:rsid w:val="001C673D"/>
    <w:rsid w:val="001C6934"/>
    <w:rsid w:val="001D04AD"/>
    <w:rsid w:val="001D4C54"/>
    <w:rsid w:val="001D4D60"/>
    <w:rsid w:val="001D6DEB"/>
    <w:rsid w:val="001E0647"/>
    <w:rsid w:val="001E076B"/>
    <w:rsid w:val="001E3351"/>
    <w:rsid w:val="001E3E88"/>
    <w:rsid w:val="001E5D1B"/>
    <w:rsid w:val="001E5F5C"/>
    <w:rsid w:val="001E6814"/>
    <w:rsid w:val="001F0704"/>
    <w:rsid w:val="001F0A40"/>
    <w:rsid w:val="001F1F86"/>
    <w:rsid w:val="001F269F"/>
    <w:rsid w:val="001F279E"/>
    <w:rsid w:val="001F4146"/>
    <w:rsid w:val="001F5F95"/>
    <w:rsid w:val="001F617F"/>
    <w:rsid w:val="001F703C"/>
    <w:rsid w:val="001F71D0"/>
    <w:rsid w:val="00201840"/>
    <w:rsid w:val="002030EB"/>
    <w:rsid w:val="00204E75"/>
    <w:rsid w:val="00205F6F"/>
    <w:rsid w:val="002068CE"/>
    <w:rsid w:val="0021062B"/>
    <w:rsid w:val="00212420"/>
    <w:rsid w:val="00212AE8"/>
    <w:rsid w:val="00213165"/>
    <w:rsid w:val="00217E64"/>
    <w:rsid w:val="002225D4"/>
    <w:rsid w:val="00222B64"/>
    <w:rsid w:val="00224F2B"/>
    <w:rsid w:val="002259E1"/>
    <w:rsid w:val="00225B36"/>
    <w:rsid w:val="0022624A"/>
    <w:rsid w:val="00227193"/>
    <w:rsid w:val="002333A5"/>
    <w:rsid w:val="00236FAE"/>
    <w:rsid w:val="00237DB9"/>
    <w:rsid w:val="00241BC8"/>
    <w:rsid w:val="002445D7"/>
    <w:rsid w:val="0024562E"/>
    <w:rsid w:val="00246381"/>
    <w:rsid w:val="00247737"/>
    <w:rsid w:val="00250014"/>
    <w:rsid w:val="00250D85"/>
    <w:rsid w:val="002527B5"/>
    <w:rsid w:val="002529C9"/>
    <w:rsid w:val="00253A29"/>
    <w:rsid w:val="00254486"/>
    <w:rsid w:val="00255941"/>
    <w:rsid w:val="00256AD8"/>
    <w:rsid w:val="002606F7"/>
    <w:rsid w:val="00260EB9"/>
    <w:rsid w:val="00262493"/>
    <w:rsid w:val="00263992"/>
    <w:rsid w:val="00263D17"/>
    <w:rsid w:val="00264740"/>
    <w:rsid w:val="0026514C"/>
    <w:rsid w:val="002665CF"/>
    <w:rsid w:val="00267C2C"/>
    <w:rsid w:val="00273A3F"/>
    <w:rsid w:val="0027608B"/>
    <w:rsid w:val="002761D8"/>
    <w:rsid w:val="002779F8"/>
    <w:rsid w:val="00280664"/>
    <w:rsid w:val="0028076B"/>
    <w:rsid w:val="00282106"/>
    <w:rsid w:val="00284AB7"/>
    <w:rsid w:val="00290609"/>
    <w:rsid w:val="00291FEF"/>
    <w:rsid w:val="002931E1"/>
    <w:rsid w:val="0029368B"/>
    <w:rsid w:val="002970DD"/>
    <w:rsid w:val="002973E2"/>
    <w:rsid w:val="002979AB"/>
    <w:rsid w:val="002A2A3A"/>
    <w:rsid w:val="002A2D87"/>
    <w:rsid w:val="002A5051"/>
    <w:rsid w:val="002B0EE9"/>
    <w:rsid w:val="002B2759"/>
    <w:rsid w:val="002B3547"/>
    <w:rsid w:val="002B409B"/>
    <w:rsid w:val="002B6AEA"/>
    <w:rsid w:val="002B7BD0"/>
    <w:rsid w:val="002C16BF"/>
    <w:rsid w:val="002C4FDC"/>
    <w:rsid w:val="002C5042"/>
    <w:rsid w:val="002C5175"/>
    <w:rsid w:val="002D23A1"/>
    <w:rsid w:val="002D2805"/>
    <w:rsid w:val="002D754F"/>
    <w:rsid w:val="002E0835"/>
    <w:rsid w:val="002E08A6"/>
    <w:rsid w:val="002E3BB3"/>
    <w:rsid w:val="002E4BA3"/>
    <w:rsid w:val="002F05AF"/>
    <w:rsid w:val="002F08B6"/>
    <w:rsid w:val="002F0CCA"/>
    <w:rsid w:val="002F100D"/>
    <w:rsid w:val="002F2A93"/>
    <w:rsid w:val="002F2C89"/>
    <w:rsid w:val="002F3F94"/>
    <w:rsid w:val="002F516E"/>
    <w:rsid w:val="002F67F7"/>
    <w:rsid w:val="002F69A2"/>
    <w:rsid w:val="002F6BA8"/>
    <w:rsid w:val="00301888"/>
    <w:rsid w:val="00301F95"/>
    <w:rsid w:val="00302855"/>
    <w:rsid w:val="003035C1"/>
    <w:rsid w:val="00305CEA"/>
    <w:rsid w:val="00306464"/>
    <w:rsid w:val="00306FFB"/>
    <w:rsid w:val="00310DA2"/>
    <w:rsid w:val="003110E1"/>
    <w:rsid w:val="0031131A"/>
    <w:rsid w:val="0031139E"/>
    <w:rsid w:val="003118A9"/>
    <w:rsid w:val="0031306A"/>
    <w:rsid w:val="00314C76"/>
    <w:rsid w:val="0031537E"/>
    <w:rsid w:val="0031583B"/>
    <w:rsid w:val="00315DE9"/>
    <w:rsid w:val="00316537"/>
    <w:rsid w:val="00317C9D"/>
    <w:rsid w:val="00321EC5"/>
    <w:rsid w:val="003228CD"/>
    <w:rsid w:val="00322DB6"/>
    <w:rsid w:val="00323A14"/>
    <w:rsid w:val="00323C4D"/>
    <w:rsid w:val="00324643"/>
    <w:rsid w:val="00325748"/>
    <w:rsid w:val="0032778E"/>
    <w:rsid w:val="003323EE"/>
    <w:rsid w:val="00332D15"/>
    <w:rsid w:val="00334191"/>
    <w:rsid w:val="003373B9"/>
    <w:rsid w:val="00340324"/>
    <w:rsid w:val="00341909"/>
    <w:rsid w:val="00341FFB"/>
    <w:rsid w:val="00342BB5"/>
    <w:rsid w:val="003443A9"/>
    <w:rsid w:val="00344419"/>
    <w:rsid w:val="00346274"/>
    <w:rsid w:val="00346839"/>
    <w:rsid w:val="003505F4"/>
    <w:rsid w:val="00351D54"/>
    <w:rsid w:val="00351E19"/>
    <w:rsid w:val="003546D5"/>
    <w:rsid w:val="00356509"/>
    <w:rsid w:val="0035747F"/>
    <w:rsid w:val="00357EC0"/>
    <w:rsid w:val="00362FC0"/>
    <w:rsid w:val="0036473D"/>
    <w:rsid w:val="003648CD"/>
    <w:rsid w:val="00366D18"/>
    <w:rsid w:val="00367C53"/>
    <w:rsid w:val="00370676"/>
    <w:rsid w:val="00372948"/>
    <w:rsid w:val="00374C92"/>
    <w:rsid w:val="00376306"/>
    <w:rsid w:val="0038008A"/>
    <w:rsid w:val="00383849"/>
    <w:rsid w:val="0038403F"/>
    <w:rsid w:val="00384739"/>
    <w:rsid w:val="00384C01"/>
    <w:rsid w:val="00385838"/>
    <w:rsid w:val="00386425"/>
    <w:rsid w:val="003864F3"/>
    <w:rsid w:val="0038712F"/>
    <w:rsid w:val="00387CE4"/>
    <w:rsid w:val="00390AB5"/>
    <w:rsid w:val="00390C21"/>
    <w:rsid w:val="003928B1"/>
    <w:rsid w:val="0039580B"/>
    <w:rsid w:val="0039699E"/>
    <w:rsid w:val="003979FD"/>
    <w:rsid w:val="00397B20"/>
    <w:rsid w:val="003A05C5"/>
    <w:rsid w:val="003A0DAD"/>
    <w:rsid w:val="003A2C4B"/>
    <w:rsid w:val="003B4BDE"/>
    <w:rsid w:val="003B4F40"/>
    <w:rsid w:val="003B700E"/>
    <w:rsid w:val="003B71CC"/>
    <w:rsid w:val="003C0085"/>
    <w:rsid w:val="003C0779"/>
    <w:rsid w:val="003C0C74"/>
    <w:rsid w:val="003C38F9"/>
    <w:rsid w:val="003C4A2A"/>
    <w:rsid w:val="003C5BB1"/>
    <w:rsid w:val="003C64C2"/>
    <w:rsid w:val="003C6FF0"/>
    <w:rsid w:val="003C77B9"/>
    <w:rsid w:val="003C7CAC"/>
    <w:rsid w:val="003D1D59"/>
    <w:rsid w:val="003D2AAC"/>
    <w:rsid w:val="003D41DC"/>
    <w:rsid w:val="003D49FF"/>
    <w:rsid w:val="003D5F25"/>
    <w:rsid w:val="003D5F77"/>
    <w:rsid w:val="003D6055"/>
    <w:rsid w:val="003D71B2"/>
    <w:rsid w:val="003E18E0"/>
    <w:rsid w:val="003E6A86"/>
    <w:rsid w:val="003E7D16"/>
    <w:rsid w:val="003F0D5D"/>
    <w:rsid w:val="003F3A7E"/>
    <w:rsid w:val="003F5527"/>
    <w:rsid w:val="003F5919"/>
    <w:rsid w:val="003F62CC"/>
    <w:rsid w:val="003F6451"/>
    <w:rsid w:val="003F75AC"/>
    <w:rsid w:val="00401357"/>
    <w:rsid w:val="0040154B"/>
    <w:rsid w:val="00401EE8"/>
    <w:rsid w:val="00402F99"/>
    <w:rsid w:val="00403972"/>
    <w:rsid w:val="00403E3E"/>
    <w:rsid w:val="00404F74"/>
    <w:rsid w:val="00410821"/>
    <w:rsid w:val="0041238E"/>
    <w:rsid w:val="0041303A"/>
    <w:rsid w:val="00413363"/>
    <w:rsid w:val="00414405"/>
    <w:rsid w:val="004167C6"/>
    <w:rsid w:val="00420AB4"/>
    <w:rsid w:val="0042221A"/>
    <w:rsid w:val="00422EF7"/>
    <w:rsid w:val="00423036"/>
    <w:rsid w:val="00424DB6"/>
    <w:rsid w:val="00425663"/>
    <w:rsid w:val="004268D9"/>
    <w:rsid w:val="004275EB"/>
    <w:rsid w:val="00431323"/>
    <w:rsid w:val="004318EF"/>
    <w:rsid w:val="004324A3"/>
    <w:rsid w:val="004326A1"/>
    <w:rsid w:val="00436CF9"/>
    <w:rsid w:val="0043730F"/>
    <w:rsid w:val="00440DA7"/>
    <w:rsid w:val="004412EB"/>
    <w:rsid w:val="00442EFB"/>
    <w:rsid w:val="00445E76"/>
    <w:rsid w:val="00446AAD"/>
    <w:rsid w:val="004516C7"/>
    <w:rsid w:val="004535D0"/>
    <w:rsid w:val="00454B3E"/>
    <w:rsid w:val="004571C9"/>
    <w:rsid w:val="00457D37"/>
    <w:rsid w:val="00464886"/>
    <w:rsid w:val="00465002"/>
    <w:rsid w:val="004654EB"/>
    <w:rsid w:val="00465764"/>
    <w:rsid w:val="00465F75"/>
    <w:rsid w:val="004678A5"/>
    <w:rsid w:val="00470167"/>
    <w:rsid w:val="00470765"/>
    <w:rsid w:val="00470EB4"/>
    <w:rsid w:val="0047151B"/>
    <w:rsid w:val="00472235"/>
    <w:rsid w:val="00474460"/>
    <w:rsid w:val="00476547"/>
    <w:rsid w:val="00476A42"/>
    <w:rsid w:val="00476B05"/>
    <w:rsid w:val="00476D84"/>
    <w:rsid w:val="00477745"/>
    <w:rsid w:val="004777B2"/>
    <w:rsid w:val="004806D5"/>
    <w:rsid w:val="00482BF7"/>
    <w:rsid w:val="004858FC"/>
    <w:rsid w:val="00486383"/>
    <w:rsid w:val="00487C39"/>
    <w:rsid w:val="00490CF0"/>
    <w:rsid w:val="004915E2"/>
    <w:rsid w:val="004922E8"/>
    <w:rsid w:val="00494511"/>
    <w:rsid w:val="00494B89"/>
    <w:rsid w:val="0049527D"/>
    <w:rsid w:val="004A162B"/>
    <w:rsid w:val="004A2482"/>
    <w:rsid w:val="004A2854"/>
    <w:rsid w:val="004A2C73"/>
    <w:rsid w:val="004A31EB"/>
    <w:rsid w:val="004A6F60"/>
    <w:rsid w:val="004A7C42"/>
    <w:rsid w:val="004B233F"/>
    <w:rsid w:val="004B3344"/>
    <w:rsid w:val="004B35C4"/>
    <w:rsid w:val="004B3B01"/>
    <w:rsid w:val="004B4BFC"/>
    <w:rsid w:val="004B51B5"/>
    <w:rsid w:val="004B666E"/>
    <w:rsid w:val="004C0AFA"/>
    <w:rsid w:val="004C2A81"/>
    <w:rsid w:val="004C4E29"/>
    <w:rsid w:val="004C6E41"/>
    <w:rsid w:val="004D1813"/>
    <w:rsid w:val="004D18E4"/>
    <w:rsid w:val="004D23E1"/>
    <w:rsid w:val="004D43D5"/>
    <w:rsid w:val="004D46BD"/>
    <w:rsid w:val="004D6551"/>
    <w:rsid w:val="004D748D"/>
    <w:rsid w:val="004E132B"/>
    <w:rsid w:val="004E245F"/>
    <w:rsid w:val="004E371B"/>
    <w:rsid w:val="004E4174"/>
    <w:rsid w:val="004E6723"/>
    <w:rsid w:val="004E72D0"/>
    <w:rsid w:val="004E7E6E"/>
    <w:rsid w:val="004E7F34"/>
    <w:rsid w:val="004F0826"/>
    <w:rsid w:val="004F0CD6"/>
    <w:rsid w:val="004F127A"/>
    <w:rsid w:val="004F4E10"/>
    <w:rsid w:val="004F6775"/>
    <w:rsid w:val="005004C3"/>
    <w:rsid w:val="00500D42"/>
    <w:rsid w:val="00504979"/>
    <w:rsid w:val="00504DA6"/>
    <w:rsid w:val="00506DC3"/>
    <w:rsid w:val="00507CC6"/>
    <w:rsid w:val="00507D20"/>
    <w:rsid w:val="00513E1E"/>
    <w:rsid w:val="0051405C"/>
    <w:rsid w:val="005147B7"/>
    <w:rsid w:val="0052095B"/>
    <w:rsid w:val="005210A1"/>
    <w:rsid w:val="00527309"/>
    <w:rsid w:val="005276DE"/>
    <w:rsid w:val="005278AB"/>
    <w:rsid w:val="005302B8"/>
    <w:rsid w:val="00531AE2"/>
    <w:rsid w:val="00533285"/>
    <w:rsid w:val="0053433C"/>
    <w:rsid w:val="005356DB"/>
    <w:rsid w:val="00537B7A"/>
    <w:rsid w:val="00542328"/>
    <w:rsid w:val="005423F1"/>
    <w:rsid w:val="00544729"/>
    <w:rsid w:val="00544D65"/>
    <w:rsid w:val="0054580D"/>
    <w:rsid w:val="00547F30"/>
    <w:rsid w:val="00552645"/>
    <w:rsid w:val="00552D0E"/>
    <w:rsid w:val="005543AE"/>
    <w:rsid w:val="005553D1"/>
    <w:rsid w:val="00555ED9"/>
    <w:rsid w:val="00556099"/>
    <w:rsid w:val="00556D82"/>
    <w:rsid w:val="00557616"/>
    <w:rsid w:val="00557974"/>
    <w:rsid w:val="00560BE5"/>
    <w:rsid w:val="005611C8"/>
    <w:rsid w:val="00563111"/>
    <w:rsid w:val="0056335C"/>
    <w:rsid w:val="00563435"/>
    <w:rsid w:val="00564B5B"/>
    <w:rsid w:val="00566872"/>
    <w:rsid w:val="005709B4"/>
    <w:rsid w:val="00570F1A"/>
    <w:rsid w:val="00572A16"/>
    <w:rsid w:val="00572A52"/>
    <w:rsid w:val="00574400"/>
    <w:rsid w:val="0057457B"/>
    <w:rsid w:val="0057457C"/>
    <w:rsid w:val="00574F18"/>
    <w:rsid w:val="0057629C"/>
    <w:rsid w:val="0057645B"/>
    <w:rsid w:val="005769AB"/>
    <w:rsid w:val="00577F86"/>
    <w:rsid w:val="0058108F"/>
    <w:rsid w:val="00581878"/>
    <w:rsid w:val="005820E9"/>
    <w:rsid w:val="00582CFC"/>
    <w:rsid w:val="00582D09"/>
    <w:rsid w:val="00583809"/>
    <w:rsid w:val="00584F18"/>
    <w:rsid w:val="005867F8"/>
    <w:rsid w:val="00587690"/>
    <w:rsid w:val="00590BC1"/>
    <w:rsid w:val="00590C51"/>
    <w:rsid w:val="00593D83"/>
    <w:rsid w:val="00594B55"/>
    <w:rsid w:val="005A0409"/>
    <w:rsid w:val="005A5475"/>
    <w:rsid w:val="005A5A0D"/>
    <w:rsid w:val="005A76DD"/>
    <w:rsid w:val="005A7C1D"/>
    <w:rsid w:val="005B0C38"/>
    <w:rsid w:val="005B0C45"/>
    <w:rsid w:val="005B1F28"/>
    <w:rsid w:val="005B2886"/>
    <w:rsid w:val="005B39C1"/>
    <w:rsid w:val="005B3BA5"/>
    <w:rsid w:val="005B408E"/>
    <w:rsid w:val="005B50C9"/>
    <w:rsid w:val="005C22B1"/>
    <w:rsid w:val="005C34E6"/>
    <w:rsid w:val="005C4458"/>
    <w:rsid w:val="005C54E0"/>
    <w:rsid w:val="005D4E6F"/>
    <w:rsid w:val="005D5262"/>
    <w:rsid w:val="005D6F2C"/>
    <w:rsid w:val="005D72DB"/>
    <w:rsid w:val="005E07BA"/>
    <w:rsid w:val="005E1343"/>
    <w:rsid w:val="005E1C31"/>
    <w:rsid w:val="005E4615"/>
    <w:rsid w:val="005E4E8D"/>
    <w:rsid w:val="005E63F7"/>
    <w:rsid w:val="005E7BDF"/>
    <w:rsid w:val="005F05AE"/>
    <w:rsid w:val="005F0E75"/>
    <w:rsid w:val="005F1C89"/>
    <w:rsid w:val="005F426B"/>
    <w:rsid w:val="005F489F"/>
    <w:rsid w:val="005F4FB2"/>
    <w:rsid w:val="005F5852"/>
    <w:rsid w:val="005F77C2"/>
    <w:rsid w:val="00603ACF"/>
    <w:rsid w:val="00605877"/>
    <w:rsid w:val="006067F2"/>
    <w:rsid w:val="0060738C"/>
    <w:rsid w:val="00610AD0"/>
    <w:rsid w:val="00610FC5"/>
    <w:rsid w:val="00614C23"/>
    <w:rsid w:val="0061504E"/>
    <w:rsid w:val="00615BD6"/>
    <w:rsid w:val="00615FB7"/>
    <w:rsid w:val="00616BB0"/>
    <w:rsid w:val="006217C4"/>
    <w:rsid w:val="006222BE"/>
    <w:rsid w:val="0062397A"/>
    <w:rsid w:val="0062666B"/>
    <w:rsid w:val="006275D2"/>
    <w:rsid w:val="00630074"/>
    <w:rsid w:val="00630FF1"/>
    <w:rsid w:val="006312FF"/>
    <w:rsid w:val="006324A0"/>
    <w:rsid w:val="006337C6"/>
    <w:rsid w:val="00637034"/>
    <w:rsid w:val="0064055A"/>
    <w:rsid w:val="0064355E"/>
    <w:rsid w:val="0064538D"/>
    <w:rsid w:val="006475C3"/>
    <w:rsid w:val="00647E13"/>
    <w:rsid w:val="006502C3"/>
    <w:rsid w:val="00651AB4"/>
    <w:rsid w:val="00653E89"/>
    <w:rsid w:val="006567A4"/>
    <w:rsid w:val="00656FDF"/>
    <w:rsid w:val="00657D79"/>
    <w:rsid w:val="00661A33"/>
    <w:rsid w:val="00662393"/>
    <w:rsid w:val="006629B7"/>
    <w:rsid w:val="0066350A"/>
    <w:rsid w:val="00663CA6"/>
    <w:rsid w:val="006646E2"/>
    <w:rsid w:val="00664856"/>
    <w:rsid w:val="00665507"/>
    <w:rsid w:val="0067013D"/>
    <w:rsid w:val="00670287"/>
    <w:rsid w:val="00671ED4"/>
    <w:rsid w:val="006737F5"/>
    <w:rsid w:val="00673900"/>
    <w:rsid w:val="0067491D"/>
    <w:rsid w:val="006772AB"/>
    <w:rsid w:val="006772C0"/>
    <w:rsid w:val="0067752C"/>
    <w:rsid w:val="006802A0"/>
    <w:rsid w:val="006809F8"/>
    <w:rsid w:val="00682042"/>
    <w:rsid w:val="006827AB"/>
    <w:rsid w:val="0068280D"/>
    <w:rsid w:val="00686EBA"/>
    <w:rsid w:val="00687892"/>
    <w:rsid w:val="006910FE"/>
    <w:rsid w:val="00692F17"/>
    <w:rsid w:val="006950A2"/>
    <w:rsid w:val="0069531A"/>
    <w:rsid w:val="006977EF"/>
    <w:rsid w:val="006A1058"/>
    <w:rsid w:val="006A27CB"/>
    <w:rsid w:val="006A2CDF"/>
    <w:rsid w:val="006A2E75"/>
    <w:rsid w:val="006A47BF"/>
    <w:rsid w:val="006A60C9"/>
    <w:rsid w:val="006A6A18"/>
    <w:rsid w:val="006A6B52"/>
    <w:rsid w:val="006A7886"/>
    <w:rsid w:val="006A7A62"/>
    <w:rsid w:val="006B01C6"/>
    <w:rsid w:val="006B02B3"/>
    <w:rsid w:val="006B03A6"/>
    <w:rsid w:val="006B1528"/>
    <w:rsid w:val="006B247D"/>
    <w:rsid w:val="006B51AA"/>
    <w:rsid w:val="006B61EA"/>
    <w:rsid w:val="006C1280"/>
    <w:rsid w:val="006D0F5D"/>
    <w:rsid w:val="006D2589"/>
    <w:rsid w:val="006D25A8"/>
    <w:rsid w:val="006D2C79"/>
    <w:rsid w:val="006D47A4"/>
    <w:rsid w:val="006D66CA"/>
    <w:rsid w:val="006D6DFE"/>
    <w:rsid w:val="006D7180"/>
    <w:rsid w:val="006D7A72"/>
    <w:rsid w:val="006D7D74"/>
    <w:rsid w:val="006E0BBB"/>
    <w:rsid w:val="006E0C07"/>
    <w:rsid w:val="006E1AD8"/>
    <w:rsid w:val="006E1F30"/>
    <w:rsid w:val="006E253C"/>
    <w:rsid w:val="006E46D0"/>
    <w:rsid w:val="006E6F73"/>
    <w:rsid w:val="006E79E4"/>
    <w:rsid w:val="006F22F1"/>
    <w:rsid w:val="006F51DC"/>
    <w:rsid w:val="006F5C23"/>
    <w:rsid w:val="006F6823"/>
    <w:rsid w:val="006F6C3E"/>
    <w:rsid w:val="006F72C8"/>
    <w:rsid w:val="0070040D"/>
    <w:rsid w:val="00700A69"/>
    <w:rsid w:val="0070109B"/>
    <w:rsid w:val="00701AA5"/>
    <w:rsid w:val="00702169"/>
    <w:rsid w:val="007031E0"/>
    <w:rsid w:val="00703C2E"/>
    <w:rsid w:val="00704BAC"/>
    <w:rsid w:val="007053C0"/>
    <w:rsid w:val="0070547A"/>
    <w:rsid w:val="0070587D"/>
    <w:rsid w:val="00705CA5"/>
    <w:rsid w:val="00707295"/>
    <w:rsid w:val="00711C98"/>
    <w:rsid w:val="00712B66"/>
    <w:rsid w:val="0071570D"/>
    <w:rsid w:val="00715E37"/>
    <w:rsid w:val="00716CFA"/>
    <w:rsid w:val="00717DA2"/>
    <w:rsid w:val="007206E6"/>
    <w:rsid w:val="00721A76"/>
    <w:rsid w:val="00721D45"/>
    <w:rsid w:val="00722DD7"/>
    <w:rsid w:val="00725034"/>
    <w:rsid w:val="00731156"/>
    <w:rsid w:val="0073373D"/>
    <w:rsid w:val="007340AB"/>
    <w:rsid w:val="007355DC"/>
    <w:rsid w:val="00735B66"/>
    <w:rsid w:val="00740059"/>
    <w:rsid w:val="00742877"/>
    <w:rsid w:val="007449FC"/>
    <w:rsid w:val="00746303"/>
    <w:rsid w:val="007464ED"/>
    <w:rsid w:val="00746FD7"/>
    <w:rsid w:val="007471FD"/>
    <w:rsid w:val="00747843"/>
    <w:rsid w:val="00750C56"/>
    <w:rsid w:val="0075167D"/>
    <w:rsid w:val="007525F4"/>
    <w:rsid w:val="0075323F"/>
    <w:rsid w:val="00753635"/>
    <w:rsid w:val="00753E86"/>
    <w:rsid w:val="00755365"/>
    <w:rsid w:val="00756288"/>
    <w:rsid w:val="00756428"/>
    <w:rsid w:val="00757444"/>
    <w:rsid w:val="00757CBC"/>
    <w:rsid w:val="00762A3C"/>
    <w:rsid w:val="00765BB9"/>
    <w:rsid w:val="0076623E"/>
    <w:rsid w:val="0076700D"/>
    <w:rsid w:val="00767C06"/>
    <w:rsid w:val="00771F7C"/>
    <w:rsid w:val="007731FC"/>
    <w:rsid w:val="00773769"/>
    <w:rsid w:val="007737DC"/>
    <w:rsid w:val="007744F3"/>
    <w:rsid w:val="0077583F"/>
    <w:rsid w:val="00775DDE"/>
    <w:rsid w:val="00781199"/>
    <w:rsid w:val="0078170E"/>
    <w:rsid w:val="0078173B"/>
    <w:rsid w:val="00782803"/>
    <w:rsid w:val="007834EF"/>
    <w:rsid w:val="007841FB"/>
    <w:rsid w:val="007876D6"/>
    <w:rsid w:val="00791565"/>
    <w:rsid w:val="00791776"/>
    <w:rsid w:val="007918C3"/>
    <w:rsid w:val="00792FA3"/>
    <w:rsid w:val="00794733"/>
    <w:rsid w:val="00795982"/>
    <w:rsid w:val="00795D27"/>
    <w:rsid w:val="007A3D69"/>
    <w:rsid w:val="007A4C3F"/>
    <w:rsid w:val="007A5D9A"/>
    <w:rsid w:val="007B0C9D"/>
    <w:rsid w:val="007B0D3C"/>
    <w:rsid w:val="007B185C"/>
    <w:rsid w:val="007B5B99"/>
    <w:rsid w:val="007B63FB"/>
    <w:rsid w:val="007C0836"/>
    <w:rsid w:val="007C17DB"/>
    <w:rsid w:val="007C24F1"/>
    <w:rsid w:val="007C2FE3"/>
    <w:rsid w:val="007C7509"/>
    <w:rsid w:val="007C7B9E"/>
    <w:rsid w:val="007D1425"/>
    <w:rsid w:val="007D4190"/>
    <w:rsid w:val="007D4AB3"/>
    <w:rsid w:val="007D4E25"/>
    <w:rsid w:val="007D65E8"/>
    <w:rsid w:val="007E00D0"/>
    <w:rsid w:val="007E4890"/>
    <w:rsid w:val="007E4945"/>
    <w:rsid w:val="007E577D"/>
    <w:rsid w:val="007E7CF1"/>
    <w:rsid w:val="007E7E3D"/>
    <w:rsid w:val="007F19A7"/>
    <w:rsid w:val="00801523"/>
    <w:rsid w:val="00802381"/>
    <w:rsid w:val="008024CB"/>
    <w:rsid w:val="00803272"/>
    <w:rsid w:val="00803FE5"/>
    <w:rsid w:val="00806E30"/>
    <w:rsid w:val="0081056F"/>
    <w:rsid w:val="008114D7"/>
    <w:rsid w:val="00813953"/>
    <w:rsid w:val="00813EA2"/>
    <w:rsid w:val="00814761"/>
    <w:rsid w:val="00814C7A"/>
    <w:rsid w:val="00814F04"/>
    <w:rsid w:val="00816C90"/>
    <w:rsid w:val="00816F30"/>
    <w:rsid w:val="00821EED"/>
    <w:rsid w:val="00822825"/>
    <w:rsid w:val="0082367D"/>
    <w:rsid w:val="00824B02"/>
    <w:rsid w:val="00825FEA"/>
    <w:rsid w:val="00826D6C"/>
    <w:rsid w:val="0082743C"/>
    <w:rsid w:val="008308A4"/>
    <w:rsid w:val="00830ACC"/>
    <w:rsid w:val="008327B0"/>
    <w:rsid w:val="0083326E"/>
    <w:rsid w:val="00833FAB"/>
    <w:rsid w:val="008351BB"/>
    <w:rsid w:val="0083740F"/>
    <w:rsid w:val="008404FE"/>
    <w:rsid w:val="008415AB"/>
    <w:rsid w:val="00842284"/>
    <w:rsid w:val="00843785"/>
    <w:rsid w:val="00843845"/>
    <w:rsid w:val="00844068"/>
    <w:rsid w:val="00844B78"/>
    <w:rsid w:val="008469C1"/>
    <w:rsid w:val="0084716A"/>
    <w:rsid w:val="00847DAA"/>
    <w:rsid w:val="00850300"/>
    <w:rsid w:val="00851A1B"/>
    <w:rsid w:val="00851D93"/>
    <w:rsid w:val="00852387"/>
    <w:rsid w:val="00855A83"/>
    <w:rsid w:val="00856A20"/>
    <w:rsid w:val="00861855"/>
    <w:rsid w:val="00862409"/>
    <w:rsid w:val="008626AB"/>
    <w:rsid w:val="00863D63"/>
    <w:rsid w:val="0086458A"/>
    <w:rsid w:val="00867E02"/>
    <w:rsid w:val="008704C4"/>
    <w:rsid w:val="0087259F"/>
    <w:rsid w:val="008746C1"/>
    <w:rsid w:val="0087471E"/>
    <w:rsid w:val="00874C51"/>
    <w:rsid w:val="0087502B"/>
    <w:rsid w:val="00875D93"/>
    <w:rsid w:val="00876504"/>
    <w:rsid w:val="00876A41"/>
    <w:rsid w:val="008809E9"/>
    <w:rsid w:val="00880A8B"/>
    <w:rsid w:val="00881EEF"/>
    <w:rsid w:val="008823D7"/>
    <w:rsid w:val="00882A3B"/>
    <w:rsid w:val="00883EB9"/>
    <w:rsid w:val="00890E1B"/>
    <w:rsid w:val="00890F3D"/>
    <w:rsid w:val="0089355C"/>
    <w:rsid w:val="00895FF3"/>
    <w:rsid w:val="00896F3C"/>
    <w:rsid w:val="00897F34"/>
    <w:rsid w:val="008A021E"/>
    <w:rsid w:val="008A14BB"/>
    <w:rsid w:val="008A2151"/>
    <w:rsid w:val="008A2166"/>
    <w:rsid w:val="008A4383"/>
    <w:rsid w:val="008A59D8"/>
    <w:rsid w:val="008B1AB3"/>
    <w:rsid w:val="008B225B"/>
    <w:rsid w:val="008B2CEF"/>
    <w:rsid w:val="008B3A1D"/>
    <w:rsid w:val="008B6C30"/>
    <w:rsid w:val="008B7BE8"/>
    <w:rsid w:val="008C0706"/>
    <w:rsid w:val="008C19EB"/>
    <w:rsid w:val="008C57BC"/>
    <w:rsid w:val="008C59A2"/>
    <w:rsid w:val="008D0A08"/>
    <w:rsid w:val="008D175D"/>
    <w:rsid w:val="008D1967"/>
    <w:rsid w:val="008D277E"/>
    <w:rsid w:val="008D3340"/>
    <w:rsid w:val="008E06C0"/>
    <w:rsid w:val="008E2A45"/>
    <w:rsid w:val="008E3931"/>
    <w:rsid w:val="008E586F"/>
    <w:rsid w:val="008E64F5"/>
    <w:rsid w:val="008E6E5D"/>
    <w:rsid w:val="008E740F"/>
    <w:rsid w:val="008F2987"/>
    <w:rsid w:val="008F2A9B"/>
    <w:rsid w:val="008F453D"/>
    <w:rsid w:val="008F5A96"/>
    <w:rsid w:val="008F6974"/>
    <w:rsid w:val="008F6E94"/>
    <w:rsid w:val="008F73C1"/>
    <w:rsid w:val="008F7544"/>
    <w:rsid w:val="00900955"/>
    <w:rsid w:val="00900CAC"/>
    <w:rsid w:val="00900CCD"/>
    <w:rsid w:val="00901A02"/>
    <w:rsid w:val="0090475E"/>
    <w:rsid w:val="00905D0D"/>
    <w:rsid w:val="0090636E"/>
    <w:rsid w:val="009063C9"/>
    <w:rsid w:val="009078FC"/>
    <w:rsid w:val="00914924"/>
    <w:rsid w:val="00914F5E"/>
    <w:rsid w:val="00915BA8"/>
    <w:rsid w:val="00915BB2"/>
    <w:rsid w:val="0091678A"/>
    <w:rsid w:val="00916B16"/>
    <w:rsid w:val="00920FF8"/>
    <w:rsid w:val="009217BA"/>
    <w:rsid w:val="00921C31"/>
    <w:rsid w:val="00923A27"/>
    <w:rsid w:val="0092556D"/>
    <w:rsid w:val="00930FBF"/>
    <w:rsid w:val="0093103D"/>
    <w:rsid w:val="00932DC3"/>
    <w:rsid w:val="00935D91"/>
    <w:rsid w:val="00936F65"/>
    <w:rsid w:val="00937C77"/>
    <w:rsid w:val="00941968"/>
    <w:rsid w:val="00941BD8"/>
    <w:rsid w:val="00941F75"/>
    <w:rsid w:val="0094312C"/>
    <w:rsid w:val="009447E2"/>
    <w:rsid w:val="00945656"/>
    <w:rsid w:val="00946476"/>
    <w:rsid w:val="00950BE2"/>
    <w:rsid w:val="0095112C"/>
    <w:rsid w:val="009513C6"/>
    <w:rsid w:val="00953105"/>
    <w:rsid w:val="00953385"/>
    <w:rsid w:val="009551DA"/>
    <w:rsid w:val="0095561A"/>
    <w:rsid w:val="009558C7"/>
    <w:rsid w:val="00956E37"/>
    <w:rsid w:val="00956E8F"/>
    <w:rsid w:val="00957541"/>
    <w:rsid w:val="009578DE"/>
    <w:rsid w:val="0096061C"/>
    <w:rsid w:val="00965A29"/>
    <w:rsid w:val="00965D78"/>
    <w:rsid w:val="009662EC"/>
    <w:rsid w:val="00971E04"/>
    <w:rsid w:val="00972882"/>
    <w:rsid w:val="0097330A"/>
    <w:rsid w:val="0097496B"/>
    <w:rsid w:val="00976954"/>
    <w:rsid w:val="00981FF3"/>
    <w:rsid w:val="0098243A"/>
    <w:rsid w:val="00982F06"/>
    <w:rsid w:val="00984F75"/>
    <w:rsid w:val="00985F4D"/>
    <w:rsid w:val="009928FC"/>
    <w:rsid w:val="009949F6"/>
    <w:rsid w:val="00995488"/>
    <w:rsid w:val="00995C68"/>
    <w:rsid w:val="00996838"/>
    <w:rsid w:val="009A153C"/>
    <w:rsid w:val="009A2FA3"/>
    <w:rsid w:val="009A453D"/>
    <w:rsid w:val="009A48AC"/>
    <w:rsid w:val="009A4BFB"/>
    <w:rsid w:val="009A5305"/>
    <w:rsid w:val="009A55D9"/>
    <w:rsid w:val="009A6CBF"/>
    <w:rsid w:val="009B01CD"/>
    <w:rsid w:val="009B0B9B"/>
    <w:rsid w:val="009B15D9"/>
    <w:rsid w:val="009B163F"/>
    <w:rsid w:val="009B1A7C"/>
    <w:rsid w:val="009B1D79"/>
    <w:rsid w:val="009B3B83"/>
    <w:rsid w:val="009B64DA"/>
    <w:rsid w:val="009C028A"/>
    <w:rsid w:val="009C06FD"/>
    <w:rsid w:val="009C2D67"/>
    <w:rsid w:val="009C3AD4"/>
    <w:rsid w:val="009C4E5D"/>
    <w:rsid w:val="009D075F"/>
    <w:rsid w:val="009D158B"/>
    <w:rsid w:val="009D3A88"/>
    <w:rsid w:val="009D3D45"/>
    <w:rsid w:val="009D4A49"/>
    <w:rsid w:val="009D50EE"/>
    <w:rsid w:val="009D5CEC"/>
    <w:rsid w:val="009D5EFA"/>
    <w:rsid w:val="009D5F15"/>
    <w:rsid w:val="009D6156"/>
    <w:rsid w:val="009D6430"/>
    <w:rsid w:val="009E0CE5"/>
    <w:rsid w:val="009E1473"/>
    <w:rsid w:val="009E1F37"/>
    <w:rsid w:val="009E3153"/>
    <w:rsid w:val="009E5C95"/>
    <w:rsid w:val="009E5F09"/>
    <w:rsid w:val="009E6104"/>
    <w:rsid w:val="009F047A"/>
    <w:rsid w:val="009F2595"/>
    <w:rsid w:val="009F2F03"/>
    <w:rsid w:val="009F3EC5"/>
    <w:rsid w:val="009F6AA7"/>
    <w:rsid w:val="009F77D3"/>
    <w:rsid w:val="00A00BC6"/>
    <w:rsid w:val="00A023B1"/>
    <w:rsid w:val="00A042EF"/>
    <w:rsid w:val="00A04497"/>
    <w:rsid w:val="00A04C61"/>
    <w:rsid w:val="00A06BA1"/>
    <w:rsid w:val="00A07CDC"/>
    <w:rsid w:val="00A07CFE"/>
    <w:rsid w:val="00A11B75"/>
    <w:rsid w:val="00A15772"/>
    <w:rsid w:val="00A15EA3"/>
    <w:rsid w:val="00A17D67"/>
    <w:rsid w:val="00A20E33"/>
    <w:rsid w:val="00A244F1"/>
    <w:rsid w:val="00A25949"/>
    <w:rsid w:val="00A307A4"/>
    <w:rsid w:val="00A3123A"/>
    <w:rsid w:val="00A324F7"/>
    <w:rsid w:val="00A32554"/>
    <w:rsid w:val="00A33158"/>
    <w:rsid w:val="00A34DAE"/>
    <w:rsid w:val="00A36D61"/>
    <w:rsid w:val="00A373FA"/>
    <w:rsid w:val="00A37734"/>
    <w:rsid w:val="00A420AB"/>
    <w:rsid w:val="00A43D6A"/>
    <w:rsid w:val="00A449FB"/>
    <w:rsid w:val="00A4689D"/>
    <w:rsid w:val="00A47C18"/>
    <w:rsid w:val="00A507C0"/>
    <w:rsid w:val="00A50E2B"/>
    <w:rsid w:val="00A514A2"/>
    <w:rsid w:val="00A529B5"/>
    <w:rsid w:val="00A52D4E"/>
    <w:rsid w:val="00A5483A"/>
    <w:rsid w:val="00A54CF0"/>
    <w:rsid w:val="00A57AD6"/>
    <w:rsid w:val="00A626BD"/>
    <w:rsid w:val="00A64B89"/>
    <w:rsid w:val="00A650D0"/>
    <w:rsid w:val="00A6745A"/>
    <w:rsid w:val="00A7138E"/>
    <w:rsid w:val="00A71DC8"/>
    <w:rsid w:val="00A75CAA"/>
    <w:rsid w:val="00A76917"/>
    <w:rsid w:val="00A82428"/>
    <w:rsid w:val="00A82932"/>
    <w:rsid w:val="00A82E06"/>
    <w:rsid w:val="00A83409"/>
    <w:rsid w:val="00A83DAA"/>
    <w:rsid w:val="00A84146"/>
    <w:rsid w:val="00A85EA1"/>
    <w:rsid w:val="00A9271A"/>
    <w:rsid w:val="00A9275F"/>
    <w:rsid w:val="00A947A4"/>
    <w:rsid w:val="00A9481B"/>
    <w:rsid w:val="00A95847"/>
    <w:rsid w:val="00A960E1"/>
    <w:rsid w:val="00AA1474"/>
    <w:rsid w:val="00AA1C39"/>
    <w:rsid w:val="00AA20DE"/>
    <w:rsid w:val="00AA23D7"/>
    <w:rsid w:val="00AA409D"/>
    <w:rsid w:val="00AA5E31"/>
    <w:rsid w:val="00AA623F"/>
    <w:rsid w:val="00AA6900"/>
    <w:rsid w:val="00AA7480"/>
    <w:rsid w:val="00AB0B57"/>
    <w:rsid w:val="00AB1502"/>
    <w:rsid w:val="00AB301F"/>
    <w:rsid w:val="00AB5E55"/>
    <w:rsid w:val="00AB70DD"/>
    <w:rsid w:val="00AC0336"/>
    <w:rsid w:val="00AC1B44"/>
    <w:rsid w:val="00AC3C5B"/>
    <w:rsid w:val="00AC5969"/>
    <w:rsid w:val="00AC77F4"/>
    <w:rsid w:val="00AD1D77"/>
    <w:rsid w:val="00AD208D"/>
    <w:rsid w:val="00AD2C2E"/>
    <w:rsid w:val="00AD2D21"/>
    <w:rsid w:val="00AD444C"/>
    <w:rsid w:val="00AD4525"/>
    <w:rsid w:val="00AD662D"/>
    <w:rsid w:val="00AD75C5"/>
    <w:rsid w:val="00AE107E"/>
    <w:rsid w:val="00AE17B9"/>
    <w:rsid w:val="00AE37AC"/>
    <w:rsid w:val="00AE3F73"/>
    <w:rsid w:val="00AE5D6F"/>
    <w:rsid w:val="00AE6018"/>
    <w:rsid w:val="00AF036C"/>
    <w:rsid w:val="00AF0C55"/>
    <w:rsid w:val="00AF0CAD"/>
    <w:rsid w:val="00AF12A2"/>
    <w:rsid w:val="00AF1D60"/>
    <w:rsid w:val="00AF3039"/>
    <w:rsid w:val="00AF3D71"/>
    <w:rsid w:val="00AF4836"/>
    <w:rsid w:val="00AF54C2"/>
    <w:rsid w:val="00AF62AF"/>
    <w:rsid w:val="00B00BFA"/>
    <w:rsid w:val="00B0428B"/>
    <w:rsid w:val="00B065C2"/>
    <w:rsid w:val="00B06D19"/>
    <w:rsid w:val="00B10392"/>
    <w:rsid w:val="00B107B7"/>
    <w:rsid w:val="00B1369F"/>
    <w:rsid w:val="00B147BB"/>
    <w:rsid w:val="00B15FBC"/>
    <w:rsid w:val="00B16A6A"/>
    <w:rsid w:val="00B20DB1"/>
    <w:rsid w:val="00B24A29"/>
    <w:rsid w:val="00B2517F"/>
    <w:rsid w:val="00B26CA3"/>
    <w:rsid w:val="00B35000"/>
    <w:rsid w:val="00B36F0F"/>
    <w:rsid w:val="00B3797F"/>
    <w:rsid w:val="00B40289"/>
    <w:rsid w:val="00B46F3A"/>
    <w:rsid w:val="00B4734D"/>
    <w:rsid w:val="00B476FE"/>
    <w:rsid w:val="00B47A9A"/>
    <w:rsid w:val="00B54F30"/>
    <w:rsid w:val="00B63006"/>
    <w:rsid w:val="00B64404"/>
    <w:rsid w:val="00B67224"/>
    <w:rsid w:val="00B67263"/>
    <w:rsid w:val="00B675BE"/>
    <w:rsid w:val="00B67EA5"/>
    <w:rsid w:val="00B71C38"/>
    <w:rsid w:val="00B74554"/>
    <w:rsid w:val="00B7473C"/>
    <w:rsid w:val="00B74D1A"/>
    <w:rsid w:val="00B771B4"/>
    <w:rsid w:val="00B77572"/>
    <w:rsid w:val="00B80498"/>
    <w:rsid w:val="00B81801"/>
    <w:rsid w:val="00B84811"/>
    <w:rsid w:val="00B9011B"/>
    <w:rsid w:val="00B9017A"/>
    <w:rsid w:val="00B910AB"/>
    <w:rsid w:val="00B913E9"/>
    <w:rsid w:val="00B91C04"/>
    <w:rsid w:val="00B93831"/>
    <w:rsid w:val="00B96EE3"/>
    <w:rsid w:val="00BA0981"/>
    <w:rsid w:val="00BA3AA6"/>
    <w:rsid w:val="00BA3F7B"/>
    <w:rsid w:val="00BA5934"/>
    <w:rsid w:val="00BA65DC"/>
    <w:rsid w:val="00BA778C"/>
    <w:rsid w:val="00BA7FBC"/>
    <w:rsid w:val="00BB0AB2"/>
    <w:rsid w:val="00BB1F70"/>
    <w:rsid w:val="00BB57A8"/>
    <w:rsid w:val="00BC06E3"/>
    <w:rsid w:val="00BC0BBC"/>
    <w:rsid w:val="00BC3740"/>
    <w:rsid w:val="00BC3D5A"/>
    <w:rsid w:val="00BC4599"/>
    <w:rsid w:val="00BC493B"/>
    <w:rsid w:val="00BC5194"/>
    <w:rsid w:val="00BC5DF8"/>
    <w:rsid w:val="00BC774E"/>
    <w:rsid w:val="00BD18BF"/>
    <w:rsid w:val="00BD284D"/>
    <w:rsid w:val="00BD2CCC"/>
    <w:rsid w:val="00BD40F9"/>
    <w:rsid w:val="00BE28E1"/>
    <w:rsid w:val="00BE2C3C"/>
    <w:rsid w:val="00BE3280"/>
    <w:rsid w:val="00BE556F"/>
    <w:rsid w:val="00BE5E19"/>
    <w:rsid w:val="00BE6257"/>
    <w:rsid w:val="00BF0ECF"/>
    <w:rsid w:val="00BF403B"/>
    <w:rsid w:val="00BF5FD6"/>
    <w:rsid w:val="00C0044F"/>
    <w:rsid w:val="00C0070F"/>
    <w:rsid w:val="00C0110F"/>
    <w:rsid w:val="00C0323C"/>
    <w:rsid w:val="00C03FA8"/>
    <w:rsid w:val="00C0440D"/>
    <w:rsid w:val="00C048D0"/>
    <w:rsid w:val="00C10448"/>
    <w:rsid w:val="00C10BE0"/>
    <w:rsid w:val="00C12180"/>
    <w:rsid w:val="00C132EF"/>
    <w:rsid w:val="00C134A2"/>
    <w:rsid w:val="00C13BA5"/>
    <w:rsid w:val="00C14127"/>
    <w:rsid w:val="00C14A9D"/>
    <w:rsid w:val="00C14DE3"/>
    <w:rsid w:val="00C15C3E"/>
    <w:rsid w:val="00C1730C"/>
    <w:rsid w:val="00C17CB4"/>
    <w:rsid w:val="00C208D2"/>
    <w:rsid w:val="00C21380"/>
    <w:rsid w:val="00C216A8"/>
    <w:rsid w:val="00C22DB7"/>
    <w:rsid w:val="00C24648"/>
    <w:rsid w:val="00C25B50"/>
    <w:rsid w:val="00C269A8"/>
    <w:rsid w:val="00C26BD7"/>
    <w:rsid w:val="00C309AF"/>
    <w:rsid w:val="00C30B4E"/>
    <w:rsid w:val="00C363FA"/>
    <w:rsid w:val="00C37BE8"/>
    <w:rsid w:val="00C420C7"/>
    <w:rsid w:val="00C4320B"/>
    <w:rsid w:val="00C44413"/>
    <w:rsid w:val="00C44964"/>
    <w:rsid w:val="00C45B2B"/>
    <w:rsid w:val="00C45C2B"/>
    <w:rsid w:val="00C467FA"/>
    <w:rsid w:val="00C47DC4"/>
    <w:rsid w:val="00C518F9"/>
    <w:rsid w:val="00C51F4D"/>
    <w:rsid w:val="00C542CB"/>
    <w:rsid w:val="00C545E4"/>
    <w:rsid w:val="00C5470F"/>
    <w:rsid w:val="00C55CD8"/>
    <w:rsid w:val="00C56406"/>
    <w:rsid w:val="00C564DE"/>
    <w:rsid w:val="00C570FA"/>
    <w:rsid w:val="00C60189"/>
    <w:rsid w:val="00C609DB"/>
    <w:rsid w:val="00C60A42"/>
    <w:rsid w:val="00C6746F"/>
    <w:rsid w:val="00C67944"/>
    <w:rsid w:val="00C7048F"/>
    <w:rsid w:val="00C71B78"/>
    <w:rsid w:val="00C74264"/>
    <w:rsid w:val="00C75346"/>
    <w:rsid w:val="00C754FA"/>
    <w:rsid w:val="00C80474"/>
    <w:rsid w:val="00C81486"/>
    <w:rsid w:val="00C8393F"/>
    <w:rsid w:val="00C843A4"/>
    <w:rsid w:val="00C8780B"/>
    <w:rsid w:val="00C9071A"/>
    <w:rsid w:val="00C93198"/>
    <w:rsid w:val="00C9381A"/>
    <w:rsid w:val="00C96B84"/>
    <w:rsid w:val="00C97144"/>
    <w:rsid w:val="00CA19FE"/>
    <w:rsid w:val="00CA252E"/>
    <w:rsid w:val="00CA28A6"/>
    <w:rsid w:val="00CA2B1D"/>
    <w:rsid w:val="00CA39E3"/>
    <w:rsid w:val="00CA3D30"/>
    <w:rsid w:val="00CA3F88"/>
    <w:rsid w:val="00CA584F"/>
    <w:rsid w:val="00CA6AF1"/>
    <w:rsid w:val="00CB0B1C"/>
    <w:rsid w:val="00CB1916"/>
    <w:rsid w:val="00CB1AEC"/>
    <w:rsid w:val="00CB2BCB"/>
    <w:rsid w:val="00CB2BD1"/>
    <w:rsid w:val="00CB4697"/>
    <w:rsid w:val="00CB5CAD"/>
    <w:rsid w:val="00CB627B"/>
    <w:rsid w:val="00CB6978"/>
    <w:rsid w:val="00CC14FD"/>
    <w:rsid w:val="00CC2185"/>
    <w:rsid w:val="00CC3890"/>
    <w:rsid w:val="00CC3B38"/>
    <w:rsid w:val="00CC408E"/>
    <w:rsid w:val="00CC5484"/>
    <w:rsid w:val="00CC7DFB"/>
    <w:rsid w:val="00CD3077"/>
    <w:rsid w:val="00CD44DE"/>
    <w:rsid w:val="00CD55D1"/>
    <w:rsid w:val="00CD6411"/>
    <w:rsid w:val="00CD7483"/>
    <w:rsid w:val="00CE1A08"/>
    <w:rsid w:val="00CE2E79"/>
    <w:rsid w:val="00CE382E"/>
    <w:rsid w:val="00CE3900"/>
    <w:rsid w:val="00CE406D"/>
    <w:rsid w:val="00CE458C"/>
    <w:rsid w:val="00CE493E"/>
    <w:rsid w:val="00CE63D9"/>
    <w:rsid w:val="00CE6746"/>
    <w:rsid w:val="00CF2F62"/>
    <w:rsid w:val="00CF378C"/>
    <w:rsid w:val="00CF3B1C"/>
    <w:rsid w:val="00CF51E6"/>
    <w:rsid w:val="00D03069"/>
    <w:rsid w:val="00D043CE"/>
    <w:rsid w:val="00D0590E"/>
    <w:rsid w:val="00D06B48"/>
    <w:rsid w:val="00D114D0"/>
    <w:rsid w:val="00D1200C"/>
    <w:rsid w:val="00D12B7B"/>
    <w:rsid w:val="00D12DD6"/>
    <w:rsid w:val="00D12E7C"/>
    <w:rsid w:val="00D15B99"/>
    <w:rsid w:val="00D16DB8"/>
    <w:rsid w:val="00D17504"/>
    <w:rsid w:val="00D20085"/>
    <w:rsid w:val="00D21074"/>
    <w:rsid w:val="00D212AD"/>
    <w:rsid w:val="00D24A25"/>
    <w:rsid w:val="00D25071"/>
    <w:rsid w:val="00D25A02"/>
    <w:rsid w:val="00D32D02"/>
    <w:rsid w:val="00D33056"/>
    <w:rsid w:val="00D340B7"/>
    <w:rsid w:val="00D370F7"/>
    <w:rsid w:val="00D37B86"/>
    <w:rsid w:val="00D43141"/>
    <w:rsid w:val="00D45987"/>
    <w:rsid w:val="00D4625D"/>
    <w:rsid w:val="00D514A3"/>
    <w:rsid w:val="00D51A62"/>
    <w:rsid w:val="00D52B87"/>
    <w:rsid w:val="00D5631C"/>
    <w:rsid w:val="00D56BA4"/>
    <w:rsid w:val="00D56DDB"/>
    <w:rsid w:val="00D65D12"/>
    <w:rsid w:val="00D66622"/>
    <w:rsid w:val="00D66E6D"/>
    <w:rsid w:val="00D675B7"/>
    <w:rsid w:val="00D70F80"/>
    <w:rsid w:val="00D73587"/>
    <w:rsid w:val="00D7463E"/>
    <w:rsid w:val="00D74DE2"/>
    <w:rsid w:val="00D77317"/>
    <w:rsid w:val="00D77F5E"/>
    <w:rsid w:val="00D82BCB"/>
    <w:rsid w:val="00D850AA"/>
    <w:rsid w:val="00D85580"/>
    <w:rsid w:val="00D85E7E"/>
    <w:rsid w:val="00D866CD"/>
    <w:rsid w:val="00D86EC5"/>
    <w:rsid w:val="00D915CD"/>
    <w:rsid w:val="00D91812"/>
    <w:rsid w:val="00D91FC7"/>
    <w:rsid w:val="00D920EB"/>
    <w:rsid w:val="00D94058"/>
    <w:rsid w:val="00D95316"/>
    <w:rsid w:val="00DA1C4D"/>
    <w:rsid w:val="00DA5747"/>
    <w:rsid w:val="00DA6CC1"/>
    <w:rsid w:val="00DA78F1"/>
    <w:rsid w:val="00DA7CCD"/>
    <w:rsid w:val="00DB066B"/>
    <w:rsid w:val="00DB4405"/>
    <w:rsid w:val="00DB54C6"/>
    <w:rsid w:val="00DB7976"/>
    <w:rsid w:val="00DC1303"/>
    <w:rsid w:val="00DC1F1B"/>
    <w:rsid w:val="00DC3A52"/>
    <w:rsid w:val="00DC4079"/>
    <w:rsid w:val="00DC5FD6"/>
    <w:rsid w:val="00DC7A66"/>
    <w:rsid w:val="00DC7F6C"/>
    <w:rsid w:val="00DD1334"/>
    <w:rsid w:val="00DD1766"/>
    <w:rsid w:val="00DD43A4"/>
    <w:rsid w:val="00DD47C0"/>
    <w:rsid w:val="00DD7256"/>
    <w:rsid w:val="00DE2537"/>
    <w:rsid w:val="00DE5715"/>
    <w:rsid w:val="00DE626F"/>
    <w:rsid w:val="00DE6616"/>
    <w:rsid w:val="00DE68E9"/>
    <w:rsid w:val="00DE742E"/>
    <w:rsid w:val="00DE751C"/>
    <w:rsid w:val="00DE7521"/>
    <w:rsid w:val="00DE7AFD"/>
    <w:rsid w:val="00DF0985"/>
    <w:rsid w:val="00DF1805"/>
    <w:rsid w:val="00DF18ED"/>
    <w:rsid w:val="00DF2080"/>
    <w:rsid w:val="00DF2114"/>
    <w:rsid w:val="00DF3AC7"/>
    <w:rsid w:val="00DF3E6A"/>
    <w:rsid w:val="00DF4438"/>
    <w:rsid w:val="00DF658D"/>
    <w:rsid w:val="00DF6A5B"/>
    <w:rsid w:val="00DF7950"/>
    <w:rsid w:val="00E0036D"/>
    <w:rsid w:val="00E010CB"/>
    <w:rsid w:val="00E02269"/>
    <w:rsid w:val="00E03C0B"/>
    <w:rsid w:val="00E03C69"/>
    <w:rsid w:val="00E06F35"/>
    <w:rsid w:val="00E078D8"/>
    <w:rsid w:val="00E07C06"/>
    <w:rsid w:val="00E10142"/>
    <w:rsid w:val="00E11641"/>
    <w:rsid w:val="00E116D3"/>
    <w:rsid w:val="00E1175F"/>
    <w:rsid w:val="00E12537"/>
    <w:rsid w:val="00E134FA"/>
    <w:rsid w:val="00E14553"/>
    <w:rsid w:val="00E15D4A"/>
    <w:rsid w:val="00E203CB"/>
    <w:rsid w:val="00E206F8"/>
    <w:rsid w:val="00E22032"/>
    <w:rsid w:val="00E22507"/>
    <w:rsid w:val="00E22E76"/>
    <w:rsid w:val="00E22F24"/>
    <w:rsid w:val="00E24322"/>
    <w:rsid w:val="00E24C4C"/>
    <w:rsid w:val="00E26F63"/>
    <w:rsid w:val="00E2710B"/>
    <w:rsid w:val="00E2793B"/>
    <w:rsid w:val="00E34F95"/>
    <w:rsid w:val="00E371B7"/>
    <w:rsid w:val="00E4040C"/>
    <w:rsid w:val="00E40B11"/>
    <w:rsid w:val="00E42F85"/>
    <w:rsid w:val="00E4348E"/>
    <w:rsid w:val="00E4411B"/>
    <w:rsid w:val="00E444A3"/>
    <w:rsid w:val="00E4482F"/>
    <w:rsid w:val="00E45417"/>
    <w:rsid w:val="00E4660F"/>
    <w:rsid w:val="00E46767"/>
    <w:rsid w:val="00E47A82"/>
    <w:rsid w:val="00E47FB1"/>
    <w:rsid w:val="00E504CC"/>
    <w:rsid w:val="00E50C22"/>
    <w:rsid w:val="00E510A9"/>
    <w:rsid w:val="00E51586"/>
    <w:rsid w:val="00E51F2A"/>
    <w:rsid w:val="00E53560"/>
    <w:rsid w:val="00E542B7"/>
    <w:rsid w:val="00E579A2"/>
    <w:rsid w:val="00E57FCE"/>
    <w:rsid w:val="00E60688"/>
    <w:rsid w:val="00E612EA"/>
    <w:rsid w:val="00E631AA"/>
    <w:rsid w:val="00E6497F"/>
    <w:rsid w:val="00E64E1A"/>
    <w:rsid w:val="00E65040"/>
    <w:rsid w:val="00E661F7"/>
    <w:rsid w:val="00E712BE"/>
    <w:rsid w:val="00E7270B"/>
    <w:rsid w:val="00E7371C"/>
    <w:rsid w:val="00E73EB4"/>
    <w:rsid w:val="00E760ED"/>
    <w:rsid w:val="00E761EC"/>
    <w:rsid w:val="00E77450"/>
    <w:rsid w:val="00E803BA"/>
    <w:rsid w:val="00E823B1"/>
    <w:rsid w:val="00E8274B"/>
    <w:rsid w:val="00E82EC6"/>
    <w:rsid w:val="00E8477F"/>
    <w:rsid w:val="00E84A6A"/>
    <w:rsid w:val="00E878DE"/>
    <w:rsid w:val="00E90012"/>
    <w:rsid w:val="00E9052E"/>
    <w:rsid w:val="00E92DE1"/>
    <w:rsid w:val="00E9300D"/>
    <w:rsid w:val="00E935FF"/>
    <w:rsid w:val="00E9396A"/>
    <w:rsid w:val="00E93D22"/>
    <w:rsid w:val="00E94EE7"/>
    <w:rsid w:val="00E95421"/>
    <w:rsid w:val="00E95FBB"/>
    <w:rsid w:val="00EA226B"/>
    <w:rsid w:val="00EA54BB"/>
    <w:rsid w:val="00EA5BA8"/>
    <w:rsid w:val="00EA6CCC"/>
    <w:rsid w:val="00EA7A39"/>
    <w:rsid w:val="00EB00AC"/>
    <w:rsid w:val="00EB0818"/>
    <w:rsid w:val="00EB29C6"/>
    <w:rsid w:val="00EB3251"/>
    <w:rsid w:val="00EB3569"/>
    <w:rsid w:val="00EB3D31"/>
    <w:rsid w:val="00EB565F"/>
    <w:rsid w:val="00EB5A58"/>
    <w:rsid w:val="00EB6584"/>
    <w:rsid w:val="00EB7ED6"/>
    <w:rsid w:val="00EC0851"/>
    <w:rsid w:val="00EC30B1"/>
    <w:rsid w:val="00EC36E5"/>
    <w:rsid w:val="00EC3C3E"/>
    <w:rsid w:val="00EC4CA0"/>
    <w:rsid w:val="00EC7C24"/>
    <w:rsid w:val="00ED09FC"/>
    <w:rsid w:val="00ED14DB"/>
    <w:rsid w:val="00ED237E"/>
    <w:rsid w:val="00ED3371"/>
    <w:rsid w:val="00ED5E9D"/>
    <w:rsid w:val="00ED74F3"/>
    <w:rsid w:val="00ED7B4A"/>
    <w:rsid w:val="00EE166D"/>
    <w:rsid w:val="00EE2AAF"/>
    <w:rsid w:val="00EE3A48"/>
    <w:rsid w:val="00EF0334"/>
    <w:rsid w:val="00EF0627"/>
    <w:rsid w:val="00EF2EC7"/>
    <w:rsid w:val="00EF3924"/>
    <w:rsid w:val="00EF3E75"/>
    <w:rsid w:val="00EF4311"/>
    <w:rsid w:val="00EF5AEE"/>
    <w:rsid w:val="00EF620D"/>
    <w:rsid w:val="00EF684F"/>
    <w:rsid w:val="00F0067F"/>
    <w:rsid w:val="00F0406B"/>
    <w:rsid w:val="00F04CD9"/>
    <w:rsid w:val="00F04E69"/>
    <w:rsid w:val="00F07E77"/>
    <w:rsid w:val="00F11442"/>
    <w:rsid w:val="00F11A3D"/>
    <w:rsid w:val="00F11DD1"/>
    <w:rsid w:val="00F1241E"/>
    <w:rsid w:val="00F134A2"/>
    <w:rsid w:val="00F16871"/>
    <w:rsid w:val="00F1687C"/>
    <w:rsid w:val="00F22F04"/>
    <w:rsid w:val="00F254F8"/>
    <w:rsid w:val="00F26101"/>
    <w:rsid w:val="00F268D8"/>
    <w:rsid w:val="00F31476"/>
    <w:rsid w:val="00F31DB0"/>
    <w:rsid w:val="00F33153"/>
    <w:rsid w:val="00F34C3B"/>
    <w:rsid w:val="00F40606"/>
    <w:rsid w:val="00F42273"/>
    <w:rsid w:val="00F4239A"/>
    <w:rsid w:val="00F448DC"/>
    <w:rsid w:val="00F51155"/>
    <w:rsid w:val="00F51D8F"/>
    <w:rsid w:val="00F5263E"/>
    <w:rsid w:val="00F5453E"/>
    <w:rsid w:val="00F54B32"/>
    <w:rsid w:val="00F562A9"/>
    <w:rsid w:val="00F63331"/>
    <w:rsid w:val="00F63D14"/>
    <w:rsid w:val="00F6571A"/>
    <w:rsid w:val="00F65B24"/>
    <w:rsid w:val="00F65E07"/>
    <w:rsid w:val="00F673B7"/>
    <w:rsid w:val="00F67B14"/>
    <w:rsid w:val="00F700E4"/>
    <w:rsid w:val="00F7152C"/>
    <w:rsid w:val="00F7537E"/>
    <w:rsid w:val="00F77D23"/>
    <w:rsid w:val="00F80338"/>
    <w:rsid w:val="00F80482"/>
    <w:rsid w:val="00F80B1E"/>
    <w:rsid w:val="00F80B74"/>
    <w:rsid w:val="00F80D1A"/>
    <w:rsid w:val="00F81E44"/>
    <w:rsid w:val="00F825A6"/>
    <w:rsid w:val="00F839CD"/>
    <w:rsid w:val="00F83D8A"/>
    <w:rsid w:val="00F84655"/>
    <w:rsid w:val="00F85E4F"/>
    <w:rsid w:val="00F8735E"/>
    <w:rsid w:val="00F920A0"/>
    <w:rsid w:val="00F927D9"/>
    <w:rsid w:val="00F94071"/>
    <w:rsid w:val="00F94D55"/>
    <w:rsid w:val="00F97C0A"/>
    <w:rsid w:val="00F97C89"/>
    <w:rsid w:val="00FA0FC9"/>
    <w:rsid w:val="00FA2019"/>
    <w:rsid w:val="00FA2688"/>
    <w:rsid w:val="00FA49C1"/>
    <w:rsid w:val="00FA5393"/>
    <w:rsid w:val="00FA5D54"/>
    <w:rsid w:val="00FA7242"/>
    <w:rsid w:val="00FA75DB"/>
    <w:rsid w:val="00FB0669"/>
    <w:rsid w:val="00FB202A"/>
    <w:rsid w:val="00FB22A6"/>
    <w:rsid w:val="00FB3DFD"/>
    <w:rsid w:val="00FB52C3"/>
    <w:rsid w:val="00FB67B3"/>
    <w:rsid w:val="00FB717C"/>
    <w:rsid w:val="00FB7ED6"/>
    <w:rsid w:val="00FC0115"/>
    <w:rsid w:val="00FC21CE"/>
    <w:rsid w:val="00FC2E47"/>
    <w:rsid w:val="00FC3FB9"/>
    <w:rsid w:val="00FC7193"/>
    <w:rsid w:val="00FD0B90"/>
    <w:rsid w:val="00FD129B"/>
    <w:rsid w:val="00FD17AB"/>
    <w:rsid w:val="00FD1FFC"/>
    <w:rsid w:val="00FD2655"/>
    <w:rsid w:val="00FD342B"/>
    <w:rsid w:val="00FD35A7"/>
    <w:rsid w:val="00FD3B9C"/>
    <w:rsid w:val="00FD4815"/>
    <w:rsid w:val="00FD5BD1"/>
    <w:rsid w:val="00FD5CA0"/>
    <w:rsid w:val="00FD68C2"/>
    <w:rsid w:val="00FE07E1"/>
    <w:rsid w:val="00FE32AF"/>
    <w:rsid w:val="00FE4705"/>
    <w:rsid w:val="00FE5B36"/>
    <w:rsid w:val="00FF081E"/>
    <w:rsid w:val="00FF0F30"/>
    <w:rsid w:val="00FF2020"/>
    <w:rsid w:val="00FF24E7"/>
    <w:rsid w:val="00FF27EA"/>
    <w:rsid w:val="00FF5D85"/>
    <w:rsid w:val="00FF6307"/>
    <w:rsid w:val="00FF7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6145"/>
    <o:shapelayout v:ext="edit">
      <o:idmap v:ext="edit" data="1"/>
    </o:shapelayout>
  </w:shapeDefaults>
  <w:decimalSymbol w:val="."/>
  <w:listSeparator w:val=","/>
  <w14:docId w14:val="73E2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uiPriority w:val="99"/>
    <w:rsid w:val="0077583F"/>
    <w:rPr>
      <w:sz w:val="20"/>
      <w:szCs w:val="20"/>
    </w:rPr>
  </w:style>
  <w:style w:type="character" w:styleId="FootnoteReference">
    <w:name w:val="footnote reference"/>
    <w:basedOn w:val="DefaultParagraphFont"/>
    <w:uiPriority w:val="99"/>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uiPriority w:val="99"/>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qFormat/>
    <w:rsid w:val="0077583F"/>
    <w:pPr>
      <w:keepNext/>
      <w:outlineLvl w:val="2"/>
    </w:pPr>
    <w:rPr>
      <w:u w:val="single"/>
    </w:rPr>
  </w:style>
  <w:style w:type="paragraph" w:styleId="Heading4">
    <w:name w:val="heading 4"/>
    <w:basedOn w:val="Normal"/>
    <w:next w:val="Normal"/>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qFormat/>
    <w:rsid w:val="0077583F"/>
    <w:pPr>
      <w:keepNext/>
      <w:jc w:val="center"/>
      <w:outlineLvl w:val="6"/>
    </w:pPr>
    <w:rPr>
      <w:b/>
      <w:bCs/>
      <w:u w:val="single"/>
    </w:rPr>
  </w:style>
  <w:style w:type="paragraph" w:styleId="Heading8">
    <w:name w:val="heading 8"/>
    <w:basedOn w:val="Normal"/>
    <w:next w:val="Normal"/>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uiPriority w:val="99"/>
    <w:rsid w:val="0077583F"/>
    <w:rPr>
      <w:sz w:val="20"/>
      <w:szCs w:val="20"/>
    </w:rPr>
  </w:style>
  <w:style w:type="character" w:styleId="FootnoteReference">
    <w:name w:val="footnote reference"/>
    <w:basedOn w:val="DefaultParagraphFont"/>
    <w:uiPriority w:val="99"/>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rsid w:val="0077583F"/>
    <w:pPr>
      <w:ind w:left="1080"/>
    </w:pPr>
  </w:style>
  <w:style w:type="paragraph" w:styleId="BodyTextIndent2">
    <w:name w:val="Body Text Indent 2"/>
    <w:basedOn w:val="Normal"/>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rsid w:val="0077583F"/>
    <w:rPr>
      <w:color w:val="800080"/>
      <w:u w:val="single"/>
    </w:rPr>
  </w:style>
  <w:style w:type="paragraph" w:customStyle="1" w:styleId="TariffNormalText">
    <w:name w:val="Tariff Normal Text"/>
    <w:basedOn w:val="Normal"/>
    <w:rsid w:val="0077583F"/>
    <w:pPr>
      <w:widowControl w:val="0"/>
      <w:numPr>
        <w:numId w:val="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uiPriority w:val="99"/>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172064455">
      <w:bodyDiv w:val="1"/>
      <w:marLeft w:val="0"/>
      <w:marRight w:val="0"/>
      <w:marTop w:val="0"/>
      <w:marBottom w:val="0"/>
      <w:divBdr>
        <w:top w:val="none" w:sz="0" w:space="0" w:color="auto"/>
        <w:left w:val="none" w:sz="0" w:space="0" w:color="auto"/>
        <w:bottom w:val="none" w:sz="0" w:space="0" w:color="auto"/>
        <w:right w:val="none" w:sz="0" w:space="0" w:color="auto"/>
      </w:divBdr>
      <w:divsChild>
        <w:div w:id="446463462">
          <w:marLeft w:val="0"/>
          <w:marRight w:val="0"/>
          <w:marTop w:val="0"/>
          <w:marBottom w:val="0"/>
          <w:divBdr>
            <w:top w:val="none" w:sz="0" w:space="0" w:color="auto"/>
            <w:left w:val="none" w:sz="0" w:space="0" w:color="auto"/>
            <w:bottom w:val="none" w:sz="0" w:space="0" w:color="auto"/>
            <w:right w:val="none" w:sz="0" w:space="0" w:color="auto"/>
          </w:divBdr>
          <w:divsChild>
            <w:div w:id="443306487">
              <w:marLeft w:val="0"/>
              <w:marRight w:val="0"/>
              <w:marTop w:val="0"/>
              <w:marBottom w:val="0"/>
              <w:divBdr>
                <w:top w:val="none" w:sz="0" w:space="0" w:color="auto"/>
                <w:left w:val="none" w:sz="0" w:space="0" w:color="auto"/>
                <w:bottom w:val="none" w:sz="0" w:space="0" w:color="auto"/>
                <w:right w:val="none" w:sz="0" w:space="0" w:color="auto"/>
              </w:divBdr>
              <w:divsChild>
                <w:div w:id="223570218">
                  <w:marLeft w:val="0"/>
                  <w:marRight w:val="0"/>
                  <w:marTop w:val="0"/>
                  <w:marBottom w:val="0"/>
                  <w:divBdr>
                    <w:top w:val="none" w:sz="0" w:space="0" w:color="auto"/>
                    <w:left w:val="none" w:sz="0" w:space="0" w:color="auto"/>
                    <w:bottom w:val="none" w:sz="0" w:space="0" w:color="auto"/>
                    <w:right w:val="none" w:sz="0" w:space="0" w:color="auto"/>
                  </w:divBdr>
                  <w:divsChild>
                    <w:div w:id="726880635">
                      <w:marLeft w:val="0"/>
                      <w:marRight w:val="0"/>
                      <w:marTop w:val="0"/>
                      <w:marBottom w:val="0"/>
                      <w:divBdr>
                        <w:top w:val="none" w:sz="0" w:space="0" w:color="auto"/>
                        <w:left w:val="none" w:sz="0" w:space="0" w:color="auto"/>
                        <w:bottom w:val="none" w:sz="0" w:space="0" w:color="auto"/>
                        <w:right w:val="none" w:sz="0" w:space="0" w:color="auto"/>
                      </w:divBdr>
                      <w:divsChild>
                        <w:div w:id="382751401">
                          <w:marLeft w:val="0"/>
                          <w:marRight w:val="0"/>
                          <w:marTop w:val="0"/>
                          <w:marBottom w:val="0"/>
                          <w:divBdr>
                            <w:top w:val="none" w:sz="0" w:space="0" w:color="auto"/>
                            <w:left w:val="none" w:sz="0" w:space="0" w:color="auto"/>
                            <w:bottom w:val="none" w:sz="0" w:space="0" w:color="auto"/>
                            <w:right w:val="none" w:sz="0" w:space="0" w:color="auto"/>
                          </w:divBdr>
                          <w:divsChild>
                            <w:div w:id="830832272">
                              <w:marLeft w:val="0"/>
                              <w:marRight w:val="0"/>
                              <w:marTop w:val="0"/>
                              <w:marBottom w:val="0"/>
                              <w:divBdr>
                                <w:top w:val="none" w:sz="0" w:space="0" w:color="auto"/>
                                <w:left w:val="none" w:sz="0" w:space="0" w:color="auto"/>
                                <w:bottom w:val="none" w:sz="0" w:space="0" w:color="auto"/>
                                <w:right w:val="none" w:sz="0" w:space="0" w:color="auto"/>
                              </w:divBdr>
                              <w:divsChild>
                                <w:div w:id="1517498956">
                                  <w:marLeft w:val="0"/>
                                  <w:marRight w:val="0"/>
                                  <w:marTop w:val="0"/>
                                  <w:marBottom w:val="0"/>
                                  <w:divBdr>
                                    <w:top w:val="none" w:sz="0" w:space="0" w:color="auto"/>
                                    <w:left w:val="none" w:sz="0" w:space="0" w:color="auto"/>
                                    <w:bottom w:val="none" w:sz="0" w:space="0" w:color="auto"/>
                                    <w:right w:val="none" w:sz="0" w:space="0" w:color="auto"/>
                                  </w:divBdr>
                                  <w:divsChild>
                                    <w:div w:id="1199394303">
                                      <w:marLeft w:val="0"/>
                                      <w:marRight w:val="0"/>
                                      <w:marTop w:val="0"/>
                                      <w:marBottom w:val="0"/>
                                      <w:divBdr>
                                        <w:top w:val="none" w:sz="0" w:space="0" w:color="auto"/>
                                        <w:left w:val="none" w:sz="0" w:space="0" w:color="auto"/>
                                        <w:bottom w:val="none" w:sz="0" w:space="0" w:color="auto"/>
                                        <w:right w:val="none" w:sz="0" w:space="0" w:color="auto"/>
                                      </w:divBdr>
                                      <w:divsChild>
                                        <w:div w:id="351107656">
                                          <w:marLeft w:val="0"/>
                                          <w:marRight w:val="0"/>
                                          <w:marTop w:val="0"/>
                                          <w:marBottom w:val="0"/>
                                          <w:divBdr>
                                            <w:top w:val="none" w:sz="0" w:space="0" w:color="auto"/>
                                            <w:left w:val="none" w:sz="0" w:space="0" w:color="auto"/>
                                            <w:bottom w:val="none" w:sz="0" w:space="0" w:color="auto"/>
                                            <w:right w:val="none" w:sz="0" w:space="0" w:color="auto"/>
                                          </w:divBdr>
                                          <w:divsChild>
                                            <w:div w:id="1479106320">
                                              <w:marLeft w:val="0"/>
                                              <w:marRight w:val="0"/>
                                              <w:marTop w:val="0"/>
                                              <w:marBottom w:val="0"/>
                                              <w:divBdr>
                                                <w:top w:val="none" w:sz="0" w:space="0" w:color="auto"/>
                                                <w:left w:val="none" w:sz="0" w:space="0" w:color="auto"/>
                                                <w:bottom w:val="none" w:sz="0" w:space="0" w:color="auto"/>
                                                <w:right w:val="none" w:sz="0" w:space="0" w:color="auto"/>
                                              </w:divBdr>
                                              <w:divsChild>
                                                <w:div w:id="1313868806">
                                                  <w:marLeft w:val="0"/>
                                                  <w:marRight w:val="0"/>
                                                  <w:marTop w:val="0"/>
                                                  <w:marBottom w:val="0"/>
                                                  <w:divBdr>
                                                    <w:top w:val="none" w:sz="0" w:space="0" w:color="auto"/>
                                                    <w:left w:val="none" w:sz="0" w:space="0" w:color="auto"/>
                                                    <w:bottom w:val="none" w:sz="0" w:space="0" w:color="auto"/>
                                                    <w:right w:val="none" w:sz="0" w:space="0" w:color="auto"/>
                                                  </w:divBdr>
                                                  <w:divsChild>
                                                    <w:div w:id="2025016688">
                                                      <w:marLeft w:val="0"/>
                                                      <w:marRight w:val="0"/>
                                                      <w:marTop w:val="0"/>
                                                      <w:marBottom w:val="0"/>
                                                      <w:divBdr>
                                                        <w:top w:val="none" w:sz="0" w:space="0" w:color="auto"/>
                                                        <w:left w:val="none" w:sz="0" w:space="0" w:color="auto"/>
                                                        <w:bottom w:val="none" w:sz="0" w:space="0" w:color="auto"/>
                                                        <w:right w:val="none" w:sz="0" w:space="0" w:color="auto"/>
                                                      </w:divBdr>
                                                      <w:divsChild>
                                                        <w:div w:id="1760591200">
                                                          <w:marLeft w:val="0"/>
                                                          <w:marRight w:val="0"/>
                                                          <w:marTop w:val="0"/>
                                                          <w:marBottom w:val="0"/>
                                                          <w:divBdr>
                                                            <w:top w:val="none" w:sz="0" w:space="0" w:color="auto"/>
                                                            <w:left w:val="none" w:sz="0" w:space="0" w:color="auto"/>
                                                            <w:bottom w:val="none" w:sz="0" w:space="0" w:color="auto"/>
                                                            <w:right w:val="none" w:sz="0" w:space="0" w:color="auto"/>
                                                          </w:divBdr>
                                                          <w:divsChild>
                                                            <w:div w:id="247732769">
                                                              <w:marLeft w:val="0"/>
                                                              <w:marRight w:val="0"/>
                                                              <w:marTop w:val="0"/>
                                                              <w:marBottom w:val="0"/>
                                                              <w:divBdr>
                                                                <w:top w:val="none" w:sz="0" w:space="0" w:color="auto"/>
                                                                <w:left w:val="none" w:sz="0" w:space="0" w:color="auto"/>
                                                                <w:bottom w:val="none" w:sz="0" w:space="0" w:color="auto"/>
                                                                <w:right w:val="none" w:sz="0" w:space="0" w:color="auto"/>
                                                              </w:divBdr>
                                                              <w:divsChild>
                                                                <w:div w:id="2012828538">
                                                                  <w:marLeft w:val="0"/>
                                                                  <w:marRight w:val="0"/>
                                                                  <w:marTop w:val="0"/>
                                                                  <w:marBottom w:val="0"/>
                                                                  <w:divBdr>
                                                                    <w:top w:val="none" w:sz="0" w:space="0" w:color="auto"/>
                                                                    <w:left w:val="none" w:sz="0" w:space="0" w:color="auto"/>
                                                                    <w:bottom w:val="none" w:sz="0" w:space="0" w:color="auto"/>
                                                                    <w:right w:val="none" w:sz="0" w:space="0" w:color="auto"/>
                                                                  </w:divBdr>
                                                                  <w:divsChild>
                                                                    <w:div w:id="83574918">
                                                                      <w:marLeft w:val="0"/>
                                                                      <w:marRight w:val="0"/>
                                                                      <w:marTop w:val="0"/>
                                                                      <w:marBottom w:val="0"/>
                                                                      <w:divBdr>
                                                                        <w:top w:val="none" w:sz="0" w:space="0" w:color="auto"/>
                                                                        <w:left w:val="none" w:sz="0" w:space="0" w:color="auto"/>
                                                                        <w:bottom w:val="none" w:sz="0" w:space="0" w:color="auto"/>
                                                                        <w:right w:val="none" w:sz="0" w:space="0" w:color="auto"/>
                                                                      </w:divBdr>
                                                                      <w:divsChild>
                                                                        <w:div w:id="2082827422">
                                                                          <w:marLeft w:val="300"/>
                                                                          <w:marRight w:val="0"/>
                                                                          <w:marTop w:val="0"/>
                                                                          <w:marBottom w:val="0"/>
                                                                          <w:divBdr>
                                                                            <w:top w:val="none" w:sz="0" w:space="0" w:color="auto"/>
                                                                            <w:left w:val="none" w:sz="0" w:space="0" w:color="auto"/>
                                                                            <w:bottom w:val="none" w:sz="0" w:space="0" w:color="auto"/>
                                                                            <w:right w:val="none" w:sz="0" w:space="0" w:color="auto"/>
                                                                          </w:divBdr>
                                                                          <w:divsChild>
                                                                            <w:div w:id="1035428881">
                                                                              <w:marLeft w:val="0"/>
                                                                              <w:marRight w:val="0"/>
                                                                              <w:marTop w:val="0"/>
                                                                              <w:marBottom w:val="0"/>
                                                                              <w:divBdr>
                                                                                <w:top w:val="none" w:sz="0" w:space="0" w:color="auto"/>
                                                                                <w:left w:val="none" w:sz="0" w:space="0" w:color="auto"/>
                                                                                <w:bottom w:val="none" w:sz="0" w:space="0" w:color="auto"/>
                                                                                <w:right w:val="none" w:sz="0" w:space="0" w:color="auto"/>
                                                                              </w:divBdr>
                                                                              <w:divsChild>
                                                                                <w:div w:id="2134712394">
                                                                                  <w:marLeft w:val="0"/>
                                                                                  <w:marRight w:val="0"/>
                                                                                  <w:marTop w:val="0"/>
                                                                                  <w:marBottom w:val="0"/>
                                                                                  <w:divBdr>
                                                                                    <w:top w:val="none" w:sz="0" w:space="0" w:color="auto"/>
                                                                                    <w:left w:val="none" w:sz="0" w:space="0" w:color="auto"/>
                                                                                    <w:bottom w:val="none" w:sz="0" w:space="0" w:color="auto"/>
                                                                                    <w:right w:val="none" w:sz="0" w:space="0" w:color="auto"/>
                                                                                  </w:divBdr>
                                                                                </w:div>
                                                                                <w:div w:id="14109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713390535">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1491016375">
      <w:bodyDiv w:val="1"/>
      <w:marLeft w:val="0"/>
      <w:marRight w:val="0"/>
      <w:marTop w:val="0"/>
      <w:marBottom w:val="0"/>
      <w:divBdr>
        <w:top w:val="none" w:sz="0" w:space="0" w:color="auto"/>
        <w:left w:val="none" w:sz="0" w:space="0" w:color="auto"/>
        <w:bottom w:val="none" w:sz="0" w:space="0" w:color="auto"/>
        <w:right w:val="none" w:sz="0" w:space="0" w:color="auto"/>
      </w:divBdr>
      <w:divsChild>
        <w:div w:id="1690721515">
          <w:marLeft w:val="0"/>
          <w:marRight w:val="0"/>
          <w:marTop w:val="0"/>
          <w:marBottom w:val="0"/>
          <w:divBdr>
            <w:top w:val="none" w:sz="0" w:space="0" w:color="auto"/>
            <w:left w:val="none" w:sz="0" w:space="0" w:color="auto"/>
            <w:bottom w:val="none" w:sz="0" w:space="0" w:color="auto"/>
            <w:right w:val="none" w:sz="0" w:space="0" w:color="auto"/>
          </w:divBdr>
          <w:divsChild>
            <w:div w:id="335694178">
              <w:marLeft w:val="0"/>
              <w:marRight w:val="0"/>
              <w:marTop w:val="0"/>
              <w:marBottom w:val="0"/>
              <w:divBdr>
                <w:top w:val="none" w:sz="0" w:space="0" w:color="auto"/>
                <w:left w:val="none" w:sz="0" w:space="0" w:color="auto"/>
                <w:bottom w:val="none" w:sz="0" w:space="0" w:color="auto"/>
                <w:right w:val="none" w:sz="0" w:space="0" w:color="auto"/>
              </w:divBdr>
              <w:divsChild>
                <w:div w:id="778450545">
                  <w:marLeft w:val="0"/>
                  <w:marRight w:val="0"/>
                  <w:marTop w:val="0"/>
                  <w:marBottom w:val="0"/>
                  <w:divBdr>
                    <w:top w:val="none" w:sz="0" w:space="0" w:color="auto"/>
                    <w:left w:val="none" w:sz="0" w:space="0" w:color="auto"/>
                    <w:bottom w:val="none" w:sz="0" w:space="0" w:color="auto"/>
                    <w:right w:val="none" w:sz="0" w:space="0" w:color="auto"/>
                  </w:divBdr>
                  <w:divsChild>
                    <w:div w:id="694623695">
                      <w:marLeft w:val="0"/>
                      <w:marRight w:val="0"/>
                      <w:marTop w:val="0"/>
                      <w:marBottom w:val="0"/>
                      <w:divBdr>
                        <w:top w:val="none" w:sz="0" w:space="0" w:color="auto"/>
                        <w:left w:val="none" w:sz="0" w:space="0" w:color="auto"/>
                        <w:bottom w:val="none" w:sz="0" w:space="0" w:color="auto"/>
                        <w:right w:val="none" w:sz="0" w:space="0" w:color="auto"/>
                      </w:divBdr>
                      <w:divsChild>
                        <w:div w:id="1680540226">
                          <w:marLeft w:val="0"/>
                          <w:marRight w:val="0"/>
                          <w:marTop w:val="0"/>
                          <w:marBottom w:val="0"/>
                          <w:divBdr>
                            <w:top w:val="none" w:sz="0" w:space="0" w:color="auto"/>
                            <w:left w:val="none" w:sz="0" w:space="0" w:color="auto"/>
                            <w:bottom w:val="none" w:sz="0" w:space="0" w:color="auto"/>
                            <w:right w:val="none" w:sz="0" w:space="0" w:color="auto"/>
                          </w:divBdr>
                          <w:divsChild>
                            <w:div w:id="1199199561">
                              <w:marLeft w:val="0"/>
                              <w:marRight w:val="0"/>
                              <w:marTop w:val="0"/>
                              <w:marBottom w:val="0"/>
                              <w:divBdr>
                                <w:top w:val="none" w:sz="0" w:space="0" w:color="auto"/>
                                <w:left w:val="none" w:sz="0" w:space="0" w:color="auto"/>
                                <w:bottom w:val="none" w:sz="0" w:space="0" w:color="auto"/>
                                <w:right w:val="none" w:sz="0" w:space="0" w:color="auto"/>
                              </w:divBdr>
                              <w:divsChild>
                                <w:div w:id="1015376378">
                                  <w:marLeft w:val="0"/>
                                  <w:marRight w:val="0"/>
                                  <w:marTop w:val="0"/>
                                  <w:marBottom w:val="0"/>
                                  <w:divBdr>
                                    <w:top w:val="none" w:sz="0" w:space="0" w:color="auto"/>
                                    <w:left w:val="none" w:sz="0" w:space="0" w:color="auto"/>
                                    <w:bottom w:val="none" w:sz="0" w:space="0" w:color="auto"/>
                                    <w:right w:val="none" w:sz="0" w:space="0" w:color="auto"/>
                                  </w:divBdr>
                                  <w:divsChild>
                                    <w:div w:id="622687765">
                                      <w:marLeft w:val="0"/>
                                      <w:marRight w:val="0"/>
                                      <w:marTop w:val="0"/>
                                      <w:marBottom w:val="0"/>
                                      <w:divBdr>
                                        <w:top w:val="none" w:sz="0" w:space="0" w:color="auto"/>
                                        <w:left w:val="none" w:sz="0" w:space="0" w:color="auto"/>
                                        <w:bottom w:val="none" w:sz="0" w:space="0" w:color="auto"/>
                                        <w:right w:val="none" w:sz="0" w:space="0" w:color="auto"/>
                                      </w:divBdr>
                                      <w:divsChild>
                                        <w:div w:id="592474568">
                                          <w:marLeft w:val="0"/>
                                          <w:marRight w:val="0"/>
                                          <w:marTop w:val="0"/>
                                          <w:marBottom w:val="0"/>
                                          <w:divBdr>
                                            <w:top w:val="none" w:sz="0" w:space="0" w:color="auto"/>
                                            <w:left w:val="none" w:sz="0" w:space="0" w:color="auto"/>
                                            <w:bottom w:val="none" w:sz="0" w:space="0" w:color="auto"/>
                                            <w:right w:val="none" w:sz="0" w:space="0" w:color="auto"/>
                                          </w:divBdr>
                                          <w:divsChild>
                                            <w:div w:id="577324498">
                                              <w:marLeft w:val="0"/>
                                              <w:marRight w:val="0"/>
                                              <w:marTop w:val="0"/>
                                              <w:marBottom w:val="0"/>
                                              <w:divBdr>
                                                <w:top w:val="none" w:sz="0" w:space="0" w:color="auto"/>
                                                <w:left w:val="none" w:sz="0" w:space="0" w:color="auto"/>
                                                <w:bottom w:val="none" w:sz="0" w:space="0" w:color="auto"/>
                                                <w:right w:val="none" w:sz="0" w:space="0" w:color="auto"/>
                                              </w:divBdr>
                                              <w:divsChild>
                                                <w:div w:id="243536214">
                                                  <w:marLeft w:val="0"/>
                                                  <w:marRight w:val="0"/>
                                                  <w:marTop w:val="0"/>
                                                  <w:marBottom w:val="0"/>
                                                  <w:divBdr>
                                                    <w:top w:val="none" w:sz="0" w:space="0" w:color="auto"/>
                                                    <w:left w:val="none" w:sz="0" w:space="0" w:color="auto"/>
                                                    <w:bottom w:val="none" w:sz="0" w:space="0" w:color="auto"/>
                                                    <w:right w:val="none" w:sz="0" w:space="0" w:color="auto"/>
                                                  </w:divBdr>
                                                  <w:divsChild>
                                                    <w:div w:id="1491290314">
                                                      <w:marLeft w:val="0"/>
                                                      <w:marRight w:val="0"/>
                                                      <w:marTop w:val="0"/>
                                                      <w:marBottom w:val="0"/>
                                                      <w:divBdr>
                                                        <w:top w:val="none" w:sz="0" w:space="0" w:color="auto"/>
                                                        <w:left w:val="none" w:sz="0" w:space="0" w:color="auto"/>
                                                        <w:bottom w:val="none" w:sz="0" w:space="0" w:color="auto"/>
                                                        <w:right w:val="none" w:sz="0" w:space="0" w:color="auto"/>
                                                      </w:divBdr>
                                                      <w:divsChild>
                                                        <w:div w:id="1165171763">
                                                          <w:marLeft w:val="0"/>
                                                          <w:marRight w:val="0"/>
                                                          <w:marTop w:val="0"/>
                                                          <w:marBottom w:val="0"/>
                                                          <w:divBdr>
                                                            <w:top w:val="none" w:sz="0" w:space="0" w:color="auto"/>
                                                            <w:left w:val="none" w:sz="0" w:space="0" w:color="auto"/>
                                                            <w:bottom w:val="none" w:sz="0" w:space="0" w:color="auto"/>
                                                            <w:right w:val="none" w:sz="0" w:space="0" w:color="auto"/>
                                                          </w:divBdr>
                                                          <w:divsChild>
                                                            <w:div w:id="492990871">
                                                              <w:marLeft w:val="0"/>
                                                              <w:marRight w:val="0"/>
                                                              <w:marTop w:val="0"/>
                                                              <w:marBottom w:val="0"/>
                                                              <w:divBdr>
                                                                <w:top w:val="none" w:sz="0" w:space="0" w:color="auto"/>
                                                                <w:left w:val="none" w:sz="0" w:space="0" w:color="auto"/>
                                                                <w:bottom w:val="none" w:sz="0" w:space="0" w:color="auto"/>
                                                                <w:right w:val="none" w:sz="0" w:space="0" w:color="auto"/>
                                                              </w:divBdr>
                                                              <w:divsChild>
                                                                <w:div w:id="1069768057">
                                                                  <w:marLeft w:val="0"/>
                                                                  <w:marRight w:val="0"/>
                                                                  <w:marTop w:val="0"/>
                                                                  <w:marBottom w:val="0"/>
                                                                  <w:divBdr>
                                                                    <w:top w:val="none" w:sz="0" w:space="0" w:color="auto"/>
                                                                    <w:left w:val="none" w:sz="0" w:space="0" w:color="auto"/>
                                                                    <w:bottom w:val="none" w:sz="0" w:space="0" w:color="auto"/>
                                                                    <w:right w:val="none" w:sz="0" w:space="0" w:color="auto"/>
                                                                  </w:divBdr>
                                                                  <w:divsChild>
                                                                    <w:div w:id="1364019890">
                                                                      <w:marLeft w:val="0"/>
                                                                      <w:marRight w:val="0"/>
                                                                      <w:marTop w:val="0"/>
                                                                      <w:marBottom w:val="0"/>
                                                                      <w:divBdr>
                                                                        <w:top w:val="none" w:sz="0" w:space="0" w:color="auto"/>
                                                                        <w:left w:val="none" w:sz="0" w:space="0" w:color="auto"/>
                                                                        <w:bottom w:val="none" w:sz="0" w:space="0" w:color="auto"/>
                                                                        <w:right w:val="none" w:sz="0" w:space="0" w:color="auto"/>
                                                                      </w:divBdr>
                                                                      <w:divsChild>
                                                                        <w:div w:id="1365711132">
                                                                          <w:marLeft w:val="300"/>
                                                                          <w:marRight w:val="0"/>
                                                                          <w:marTop w:val="0"/>
                                                                          <w:marBottom w:val="0"/>
                                                                          <w:divBdr>
                                                                            <w:top w:val="none" w:sz="0" w:space="0" w:color="auto"/>
                                                                            <w:left w:val="none" w:sz="0" w:space="0" w:color="auto"/>
                                                                            <w:bottom w:val="none" w:sz="0" w:space="0" w:color="auto"/>
                                                                            <w:right w:val="none" w:sz="0" w:space="0" w:color="auto"/>
                                                                          </w:divBdr>
                                                                          <w:divsChild>
                                                                            <w:div w:id="753206351">
                                                                              <w:marLeft w:val="0"/>
                                                                              <w:marRight w:val="0"/>
                                                                              <w:marTop w:val="0"/>
                                                                              <w:marBottom w:val="0"/>
                                                                              <w:divBdr>
                                                                                <w:top w:val="none" w:sz="0" w:space="0" w:color="auto"/>
                                                                                <w:left w:val="none" w:sz="0" w:space="0" w:color="auto"/>
                                                                                <w:bottom w:val="none" w:sz="0" w:space="0" w:color="auto"/>
                                                                                <w:right w:val="none" w:sz="0" w:space="0" w:color="auto"/>
                                                                              </w:divBdr>
                                                                              <w:divsChild>
                                                                                <w:div w:id="1603798138">
                                                                                  <w:marLeft w:val="0"/>
                                                                                  <w:marRight w:val="0"/>
                                                                                  <w:marTop w:val="0"/>
                                                                                  <w:marBottom w:val="0"/>
                                                                                  <w:divBdr>
                                                                                    <w:top w:val="none" w:sz="0" w:space="0" w:color="auto"/>
                                                                                    <w:left w:val="none" w:sz="0" w:space="0" w:color="auto"/>
                                                                                    <w:bottom w:val="none" w:sz="0" w:space="0" w:color="auto"/>
                                                                                    <w:right w:val="none" w:sz="0" w:space="0" w:color="auto"/>
                                                                                  </w:divBdr>
                                                                                </w:div>
                                                                                <w:div w:id="130705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091261">
      <w:bodyDiv w:val="1"/>
      <w:marLeft w:val="0"/>
      <w:marRight w:val="0"/>
      <w:marTop w:val="0"/>
      <w:marBottom w:val="0"/>
      <w:divBdr>
        <w:top w:val="none" w:sz="0" w:space="0" w:color="auto"/>
        <w:left w:val="none" w:sz="0" w:space="0" w:color="auto"/>
        <w:bottom w:val="none" w:sz="0" w:space="0" w:color="auto"/>
        <w:right w:val="none" w:sz="0" w:space="0" w:color="auto"/>
      </w:divBdr>
    </w:div>
    <w:div w:id="1890532253">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emf"/><Relationship Id="rId26"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image" Target="media/image8.em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refix xmlns="dc463f71-b30c-4ab2-9473-d307f9d35888">TV</Prefix>
    <DocumentSetType xmlns="dc463f71-b30c-4ab2-9473-d307f9d35888">Report</DocumentSetType>
    <IsConfidential xmlns="dc463f71-b30c-4ab2-9473-d307f9d35888">false</IsConfidential>
    <AgendaOrder xmlns="dc463f71-b30c-4ab2-9473-d307f9d35888">false</AgendaOrder>
    <CaseType xmlns="dc463f71-b30c-4ab2-9473-d307f9d35888">Staff Investigation</CaseType>
    <IndustryCode xmlns="dc463f71-b30c-4ab2-9473-d307f9d35888">207</IndustryCode>
    <CaseStatus xmlns="dc463f71-b30c-4ab2-9473-d307f9d35888">Closed</CaseStatus>
    <OpenedDate xmlns="dc463f71-b30c-4ab2-9473-d307f9d35888">2012-12-28T08:00:00+00:00</OpenedDate>
    <Date1 xmlns="dc463f71-b30c-4ab2-9473-d307f9d35888">2014-07-03T07:00:00+00:00</Date1>
    <IsDocumentOrder xmlns="dc463f71-b30c-4ab2-9473-d307f9d35888" xsi:nil="true"/>
    <IsHighlyConfidential xmlns="dc463f71-b30c-4ab2-9473-d307f9d35888">false</IsHighlyConfidential>
    <CaseCompanyNames xmlns="dc463f71-b30c-4ab2-9473-d307f9d35888">OLYMPIC MOVING AND STORAGE, INC.</CaseCompanyNames>
    <DocketNumber xmlns="dc463f71-b30c-4ab2-9473-d307f9d35888">122004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60317E06C118D9469EE585BC929ED237" ma:contentTypeVersion="139" ma:contentTypeDescription="" ma:contentTypeScope="" ma:versionID="22c572be811e4c473b7fc5ada5adde11">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af0c028-e016-4365-948e-cc2e26d65303" ContentTypeId="0x0101006E56B4D1795A2E4DB2F0B01679ED314A" PreviousValue="true"/>
</file>

<file path=customXml/itemProps1.xml><?xml version="1.0" encoding="utf-8"?>
<ds:datastoreItem xmlns:ds="http://schemas.openxmlformats.org/officeDocument/2006/customXml" ds:itemID="{BCA695C1-6E11-49E0-877D-88E36BA16893}"/>
</file>

<file path=customXml/itemProps2.xml><?xml version="1.0" encoding="utf-8"?>
<ds:datastoreItem xmlns:ds="http://schemas.openxmlformats.org/officeDocument/2006/customXml" ds:itemID="{A98C0487-90ED-4755-AD03-C4AA6D5501E1}"/>
</file>

<file path=customXml/itemProps3.xml><?xml version="1.0" encoding="utf-8"?>
<ds:datastoreItem xmlns:ds="http://schemas.openxmlformats.org/officeDocument/2006/customXml" ds:itemID="{52515F8D-9E92-4E54-BFED-49F5BDEAD986}"/>
</file>

<file path=customXml/itemProps4.xml><?xml version="1.0" encoding="utf-8"?>
<ds:datastoreItem xmlns:ds="http://schemas.openxmlformats.org/officeDocument/2006/customXml" ds:itemID="{26E2F6F9-F904-4C94-956E-BEB67EFE907F}"/>
</file>

<file path=customXml/itemProps5.xml><?xml version="1.0" encoding="utf-8"?>
<ds:datastoreItem xmlns:ds="http://schemas.openxmlformats.org/officeDocument/2006/customXml" ds:itemID="{E53CD081-565E-46EA-A864-FD681360F0AB}"/>
</file>

<file path=docProps/app.xml><?xml version="1.0" encoding="utf-8"?>
<Properties xmlns="http://schemas.openxmlformats.org/officeDocument/2006/extended-properties" xmlns:vt="http://schemas.openxmlformats.org/officeDocument/2006/docPropsVTypes">
  <Template>Normal.dotm</Template>
  <TotalTime>0</TotalTime>
  <Pages>38</Pages>
  <Words>8898</Words>
  <Characters>48701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57485</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2014-06-16T16:47:00Z</dcterms:created>
  <dcterms:modified xsi:type="dcterms:W3CDTF">2014-07-03T19:29:00Z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0x0101006E56B4D1795A2E4DB2F0B01679ED314A0060317E06C118D9469EE585BC929ED237</vt:lpwstr>
  </property>
  <property fmtid="{D5CDD505-2E9C-101B-9397-08002B2CF9AE}" pid="3" name="_docset_NoMedatataSyncRequired">
    <vt:lpwstr>False</vt:lpwstr>
  </property>
</Properties>
</file>