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3313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3313F">
              <w:rPr>
                <w:rFonts w:ascii="Times New Roman" w:hAnsi="Times New Roman"/>
                <w:sz w:val="24"/>
              </w:rPr>
              <w:t>63836</w:t>
            </w:r>
            <w:r>
              <w:rPr>
                <w:rFonts w:ascii="Times New Roman" w:hAnsi="Times New Roman"/>
                <w:sz w:val="24"/>
              </w:rPr>
              <w:t xml:space="preserve"> held by</w:t>
            </w:r>
          </w:p>
          <w:p w:rsidR="007F4662" w:rsidRDefault="007F4662">
            <w:pPr>
              <w:rPr>
                <w:rFonts w:ascii="Times New Roman" w:hAnsi="Times New Roman"/>
                <w:sz w:val="24"/>
              </w:rPr>
            </w:pPr>
          </w:p>
          <w:p w:rsidR="007F4662" w:rsidRDefault="00B3313F">
            <w:pPr>
              <w:rPr>
                <w:rFonts w:ascii="Times New Roman" w:hAnsi="Times New Roman"/>
                <w:sz w:val="24"/>
              </w:rPr>
            </w:pPr>
            <w:r>
              <w:rPr>
                <w:rFonts w:ascii="Times New Roman" w:hAnsi="Times New Roman"/>
                <w:sz w:val="24"/>
              </w:rPr>
              <w:t>MANUEL A. GARCIA</w:t>
            </w:r>
            <w:r w:rsidR="007F4662">
              <w:rPr>
                <w:rFonts w:ascii="Times New Roman" w:hAnsi="Times New Roman"/>
                <w:sz w:val="24"/>
              </w:rPr>
              <w:t xml:space="preserve">, </w:t>
            </w:r>
            <w:r>
              <w:rPr>
                <w:rFonts w:ascii="Times New Roman" w:hAnsi="Times New Roman"/>
                <w:sz w:val="24"/>
              </w:rPr>
              <w:t xml:space="preserve">d/b/a </w:t>
            </w:r>
            <w:bookmarkStart w:id="0" w:name="_GoBack"/>
            <w:r>
              <w:rPr>
                <w:rFonts w:ascii="Times New Roman" w:hAnsi="Times New Roman"/>
                <w:sz w:val="24"/>
              </w:rPr>
              <w:t>MGA TRUCKING</w:t>
            </w:r>
          </w:p>
          <w:bookmarkEnd w:id="0"/>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3313F">
              <w:rPr>
                <w:rFonts w:ascii="Times New Roman" w:hAnsi="Times New Roman"/>
                <w:sz w:val="24"/>
              </w:rPr>
              <w:t>120710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3313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3313F">
        <w:rPr>
          <w:rFonts w:ascii="Times New Roman" w:hAnsi="Times New Roman"/>
          <w:sz w:val="24"/>
        </w:rPr>
        <w:t>May 17, 2012</w:t>
      </w:r>
      <w:r w:rsidR="00702D56">
        <w:rPr>
          <w:rFonts w:ascii="Times New Roman" w:hAnsi="Times New Roman"/>
          <w:sz w:val="24"/>
        </w:rPr>
        <w:t>,</w:t>
      </w:r>
      <w:r w:rsidR="007F4662">
        <w:rPr>
          <w:rFonts w:ascii="Times New Roman" w:hAnsi="Times New Roman"/>
          <w:sz w:val="24"/>
        </w:rPr>
        <w:t xml:space="preserve"> in Order </w:t>
      </w:r>
      <w:r w:rsidR="00B3313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3313F">
        <w:rPr>
          <w:rFonts w:ascii="Times New Roman" w:hAnsi="Times New Roman"/>
          <w:sz w:val="24"/>
        </w:rPr>
        <w:t>Commission</w:t>
      </w:r>
      <w:r w:rsidR="00702D56">
        <w:rPr>
          <w:rFonts w:ascii="Times New Roman" w:hAnsi="Times New Roman"/>
          <w:sz w:val="24"/>
        </w:rPr>
        <w:t xml:space="preserve"> (</w:t>
      </w:r>
      <w:r w:rsidR="00B3313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3313F">
        <w:rPr>
          <w:rFonts w:ascii="Times New Roman" w:hAnsi="Times New Roman"/>
          <w:sz w:val="24"/>
        </w:rPr>
        <w:t>63836</w:t>
      </w:r>
      <w:bookmarkEnd w:id="2"/>
      <w:r w:rsidR="007F4662">
        <w:rPr>
          <w:rFonts w:ascii="Times New Roman" w:hAnsi="Times New Roman"/>
          <w:sz w:val="24"/>
        </w:rPr>
        <w:t xml:space="preserve"> held by </w:t>
      </w:r>
      <w:r w:rsidR="00B3313F">
        <w:rPr>
          <w:rFonts w:ascii="Times New Roman" w:hAnsi="Times New Roman"/>
          <w:sz w:val="24"/>
        </w:rPr>
        <w:t>Manuel A. Garcia</w:t>
      </w:r>
      <w:r w:rsidR="007F4662">
        <w:rPr>
          <w:rFonts w:ascii="Times New Roman" w:hAnsi="Times New Roman"/>
          <w:sz w:val="24"/>
        </w:rPr>
        <w:t xml:space="preserve">, </w:t>
      </w:r>
      <w:r w:rsidR="00B3313F">
        <w:rPr>
          <w:rFonts w:ascii="Times New Roman" w:hAnsi="Times New Roman"/>
          <w:sz w:val="24"/>
        </w:rPr>
        <w:t>d/b/a MGA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3313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3313F">
        <w:rPr>
          <w:rFonts w:ascii="Times New Roman" w:hAnsi="Times New Roman"/>
          <w:sz w:val="24"/>
        </w:rPr>
        <w:t>May 22,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3313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3313F">
        <w:rPr>
          <w:rFonts w:ascii="Times New Roman" w:hAnsi="Times New Roman"/>
          <w:sz w:val="24"/>
        </w:rPr>
        <w:t>63836</w:t>
      </w:r>
      <w:r w:rsidR="007F4662">
        <w:rPr>
          <w:rFonts w:ascii="Times New Roman" w:hAnsi="Times New Roman"/>
          <w:sz w:val="24"/>
        </w:rPr>
        <w:t xml:space="preserve"> previously ordered in Order </w:t>
      </w:r>
      <w:r w:rsidR="00B3313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3313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3313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3313F">
        <w:rPr>
          <w:rFonts w:ascii="Times New Roman" w:hAnsi="Times New Roman"/>
          <w:sz w:val="24"/>
        </w:rPr>
        <w:t>May 22,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3313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3313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3313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3313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3313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3313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A3" w:rsidRDefault="008271A3">
      <w:r>
        <w:separator/>
      </w:r>
    </w:p>
  </w:endnote>
  <w:endnote w:type="continuationSeparator" w:id="0">
    <w:p w:rsidR="008271A3" w:rsidRDefault="0082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3F" w:rsidRDefault="00B33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3F" w:rsidRDefault="00B33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3F" w:rsidRDefault="00B33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A3" w:rsidRDefault="008271A3">
      <w:r>
        <w:separator/>
      </w:r>
    </w:p>
  </w:footnote>
  <w:footnote w:type="continuationSeparator" w:id="0">
    <w:p w:rsidR="008271A3" w:rsidRDefault="0082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3F" w:rsidRDefault="00B33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3313F" w:rsidRPr="00B3313F">
      <w:rPr>
        <w:rFonts w:ascii="Times New Roman" w:hAnsi="Times New Roman"/>
        <w:b/>
        <w:szCs w:val="20"/>
      </w:rPr>
      <w:t>120710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3313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3313F" w:rsidRPr="00B3313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3F" w:rsidRDefault="00B33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3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271A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3313F"/>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2012-05-17T07:00:00+00:00</OpenedDate>
    <Date1 xmlns="dc463f71-b30c-4ab2-9473-d307f9d35888">2012-05-23T07:00:00+00:00</Date1>
    <IsDocumentOrder xmlns="dc463f71-b30c-4ab2-9473-d307f9d35888">true</IsDocumentOrder>
    <IsHighlyConfidential xmlns="dc463f71-b30c-4ab2-9473-d307f9d35888">false</IsHighlyConfidential>
    <CaseCompanyNames xmlns="dc463f71-b30c-4ab2-9473-d307f9d35888">Garcia, Manuel A.</CaseCompanyNames>
    <DocketNumber xmlns="dc463f71-b30c-4ab2-9473-d307f9d35888">120710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147947C0068A409FB1D6511837027B" ma:contentTypeVersion="139" ma:contentTypeDescription="" ma:contentTypeScope="" ma:versionID="45c68e53c9e08496e70fa867dd4f34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1F5CCA1-F11F-4445-8434-096F3149B0C1}"/>
</file>

<file path=customXml/itemProps2.xml><?xml version="1.0" encoding="utf-8"?>
<ds:datastoreItem xmlns:ds="http://schemas.openxmlformats.org/officeDocument/2006/customXml" ds:itemID="{D0FFF9A1-F416-4C3E-9113-4FE36DE93883}"/>
</file>

<file path=customXml/itemProps3.xml><?xml version="1.0" encoding="utf-8"?>
<ds:datastoreItem xmlns:ds="http://schemas.openxmlformats.org/officeDocument/2006/customXml" ds:itemID="{C66145B4-5997-492D-8D2D-6FC2A7FBB926}"/>
</file>

<file path=customXml/itemProps4.xml><?xml version="1.0" encoding="utf-8"?>
<ds:datastoreItem xmlns:ds="http://schemas.openxmlformats.org/officeDocument/2006/customXml" ds:itemID="{2E2F112E-D15C-40D9-912F-95219B4F6731}"/>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2012-05-22T19:18:00Z</dcterms:created>
  <dcterms:modified xsi:type="dcterms:W3CDTF">2012-05-22T19:20:00Z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0x0101006E56B4D1795A2E4DB2F0B01679ED314A00C2147947C0068A409FB1D6511837027B</vt:lpwstr>
  </property>
  <property fmtid="{D5CDD505-2E9C-101B-9397-08002B2CF9AE}" pid="3" name="_docset_NoMedatataSyncRequired">
    <vt:lpwstr>False</vt:lpwstr>
  </property>
</Properties>
</file>