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42A"/>
    <w:p w:rsidR="00000000" w:rsidRDefault="00F3742A"/>
    <w:p w:rsidR="00000000" w:rsidRDefault="00F3742A"/>
    <w:p w:rsidR="00000000" w:rsidRDefault="00F3742A"/>
    <w:p w:rsidR="00000000" w:rsidRDefault="00F3742A"/>
    <w:p w:rsidR="00000000" w:rsidRDefault="00F3742A"/>
    <w:p w:rsidR="00000000" w:rsidRDefault="00F3742A">
      <w:r>
        <w:t>David Danner, Executive Secretary</w:t>
      </w:r>
    </w:p>
    <w:p w:rsidR="00000000" w:rsidRDefault="00F3742A">
      <w:r>
        <w:t>Washington Utilities and Transportation Commission</w:t>
      </w:r>
    </w:p>
    <w:p w:rsidR="00000000" w:rsidRDefault="00F3742A">
      <w:r>
        <w:t>1300 South Evergreen Park Drive SW</w:t>
      </w:r>
    </w:p>
    <w:p w:rsidR="00000000" w:rsidRDefault="00F3742A">
      <w:r>
        <w:t>P.O. Box 47250</w:t>
      </w:r>
    </w:p>
    <w:p w:rsidR="00000000" w:rsidRDefault="00F3742A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May 13, 2010</w:t>
      </w:r>
    </w:p>
    <w:p w:rsidR="00000000" w:rsidRDefault="00F3742A"/>
    <w:p w:rsidR="00000000" w:rsidRDefault="00F3742A"/>
    <w:p w:rsidR="00000000" w:rsidRDefault="00F3742A">
      <w:r>
        <w:t>Dear Secretary Danner,</w:t>
      </w:r>
    </w:p>
    <w:p w:rsidR="00000000" w:rsidRDefault="00F3742A"/>
    <w:p w:rsidR="00000000" w:rsidRDefault="00F3742A">
      <w:r>
        <w:t>In accordance with WAC 480-07-520, we are submi</w:t>
      </w:r>
      <w:r>
        <w:t>tting this transmittal letter and a request for a general rate increase for San Juan Sanitation, Inc., permit G-144.  Enclosed please find revised tariff pages and the required work papers.  This is an adjustment to Solid Waste Tariff Number 7, with an Eff</w:t>
      </w:r>
      <w:r>
        <w:t xml:space="preserve">ective Date of July 1, 2010. </w:t>
      </w:r>
    </w:p>
    <w:p w:rsidR="00000000" w:rsidRDefault="00F3742A"/>
    <w:p w:rsidR="00000000" w:rsidRDefault="00F3742A">
      <w:r>
        <w:t xml:space="preserve">We are requesting a general rate increase for the first time since 2003.  We are filing for new rates to recover a substantial increase in disposal rates, which will be implemented by San Juan County beginning July 1, 2010.  </w:t>
      </w:r>
      <w:r>
        <w:t>In addition, over the last 7 years, wages, benefits, equipment maintenance and operating costs have increased significantly and can no longer be offset by an expanding customer base. The requested increase affects all residential and commercial garbage ser</w:t>
      </w:r>
      <w:r>
        <w:t xml:space="preserve">vice rates.  If approved by the Commission as filed, residential garbage rates will increase by $39,892 (19.83%) and commercial rates will increase by $185,347 (20.02%).  These requested rates would result in revenues that are approximately 19.13% higher, </w:t>
      </w:r>
      <w:r>
        <w:t xml:space="preserve">based on current regulated garbage revenue.  </w:t>
      </w:r>
    </w:p>
    <w:p w:rsidR="00000000" w:rsidRDefault="00F3742A"/>
    <w:p w:rsidR="00000000" w:rsidRDefault="00F3742A">
      <w:r>
        <w:t xml:space="preserve">Customer notices will be mailed prior to May 28 in order to provide at least thirty-days notice as required by WAC 480-70-271.  Per the regulation, copies of the customer notice will also be </w:t>
      </w:r>
      <w:proofErr w:type="gramStart"/>
      <w:r>
        <w:t>mailed</w:t>
      </w:r>
      <w:proofErr w:type="gramEnd"/>
      <w:r>
        <w:t xml:space="preserve"> to the memb</w:t>
      </w:r>
      <w:r>
        <w:t xml:space="preserve">ers of the San Juan County Council and the public affairs office of the Commission. A copy of this transmittal letter was mailed to the San Juan County Council.  </w:t>
      </w:r>
    </w:p>
    <w:p w:rsidR="00000000" w:rsidRDefault="00F3742A"/>
    <w:p w:rsidR="00000000" w:rsidRDefault="00F3742A">
      <w:r>
        <w:t xml:space="preserve">The contact person for this submittal is: Calvin Den Hartog P.O. Box 267, Lynden, WA  98264 </w:t>
      </w:r>
      <w:r>
        <w:t>Phone:</w:t>
      </w:r>
      <w:r>
        <w:tab/>
        <w:t>(360) 354-3400 Fax:  (360) 354-</w:t>
      </w:r>
      <w:proofErr w:type="gramStart"/>
      <w:r>
        <w:t>3288  Email</w:t>
      </w:r>
      <w:proofErr w:type="gramEnd"/>
      <w:r>
        <w:t xml:space="preserve"> :  Calvin_NVD@msn.com</w:t>
      </w:r>
    </w:p>
    <w:p w:rsidR="00000000" w:rsidRDefault="00F3742A"/>
    <w:p w:rsidR="00000000" w:rsidRDefault="00F3742A"/>
    <w:p w:rsidR="00000000" w:rsidRDefault="00F3742A">
      <w:r>
        <w:t>Sincerely,</w:t>
      </w:r>
    </w:p>
    <w:p w:rsidR="00000000" w:rsidRDefault="00F3742A"/>
    <w:p w:rsidR="00000000" w:rsidRDefault="00F3742A"/>
    <w:p w:rsidR="00000000" w:rsidRDefault="00F3742A"/>
    <w:p w:rsidR="00000000" w:rsidRDefault="00F3742A">
      <w:r>
        <w:t>Calvin Den Hartog</w:t>
      </w:r>
    </w:p>
    <w:p w:rsidR="00000000" w:rsidRDefault="00F3742A">
      <w:r>
        <w:t>General Manager</w:t>
      </w:r>
    </w:p>
    <w:p w:rsidR="00000000" w:rsidRDefault="00F3742A"/>
    <w:p w:rsidR="00000000" w:rsidRDefault="00F3742A">
      <w:r>
        <w:t>CC: San Juan County Council</w:t>
      </w:r>
    </w:p>
    <w:p w:rsidR="00000000" w:rsidRDefault="00F3742A"/>
    <w:p w:rsidR="00000000" w:rsidRDefault="00F3742A"/>
    <w:p w:rsidR="00000000" w:rsidRDefault="00F3742A"/>
    <w:p w:rsidR="00000000" w:rsidRDefault="00F3742A"/>
    <w:p w:rsidR="00000000" w:rsidRDefault="00F3742A"/>
    <w:sectPr w:rsidR="00000000">
      <w:pgSz w:w="12240" w:h="15840"/>
      <w:pgMar w:top="117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742A"/>
    <w:rsid w:val="00F3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2010-05-13T07:00:00+00:00</OpenedDate>
    <Date1 xmlns="dc463f71-b30c-4ab2-9473-d307f9d35888">2010-05-13T07:00:00+00:00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100828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02F3429B66D148A34F87BACA01FFF7" ma:contentTypeVersion="131" ma:contentTypeDescription="" ma:contentTypeScope="" ma:versionID="cacb966fc781433f731857e6222400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2B31AC7-5168-41D6-9A0A-1EF35B659D08}"/>
</file>

<file path=customXml/itemProps2.xml><?xml version="1.0" encoding="utf-8"?>
<ds:datastoreItem xmlns:ds="http://schemas.openxmlformats.org/officeDocument/2006/customXml" ds:itemID="{50E02A47-DB00-4C34-8086-41318313110A}"/>
</file>

<file path=customXml/itemProps3.xml><?xml version="1.0" encoding="utf-8"?>
<ds:datastoreItem xmlns:ds="http://schemas.openxmlformats.org/officeDocument/2006/customXml" ds:itemID="{81431469-A37B-412B-B231-4211991051DC}"/>
</file>

<file path=customXml/itemProps4.xml><?xml version="1.0" encoding="utf-8"?>
<ds:datastoreItem xmlns:ds="http://schemas.openxmlformats.org/officeDocument/2006/customXml" ds:itemID="{229D8238-805F-43B1-B490-DEC35A454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</cp:lastModifiedBy>
  <cp:revision>2</cp:revision>
  <cp:lastPrinted>2009-10-14T02:07:00Z</cp:lastPrinted>
  <dcterms:created xsi:type="dcterms:W3CDTF">2010-05-14T20:54:00Z</dcterms:created>
  <dcterms:modified xsi:type="dcterms:W3CDTF">2010-05-14T20:54:00Z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0x0101006E56B4D1795A2E4DB2F0B01679ED314A008E02F3429B66D148A34F87BACA01FFF7</vt:lpwstr>
  </property>
  <property fmtid="{D5CDD505-2E9C-101B-9397-08002B2CF9AE}" pid="3" name="_docset_NoMedatataSyncRequired">
    <vt:lpwstr>False</vt:lpwstr>
  </property>
</Properties>
</file>