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B1" w:rsidRDefault="007F08B1" w:rsidP="007F08B1">
      <w:pPr>
        <w:rPr>
          <w:rFonts w:ascii="Palatino Linotype" w:hAnsi="Palatino Linotype"/>
          <w:sz w:val="24"/>
        </w:rPr>
      </w:pPr>
      <w:r>
        <w:rPr>
          <w:rFonts w:ascii="Palatino Linotype" w:hAnsi="Palatino Linotype"/>
          <w:sz w:val="24"/>
        </w:rPr>
        <w:t>First Revision Cancelling Original Sheet No. 22</w:t>
      </w:r>
    </w:p>
    <w:p w:rsidR="007F08B1" w:rsidRDefault="007F08B1" w:rsidP="007F08B1">
      <w:pPr>
        <w:rPr>
          <w:rFonts w:ascii="Palatino Linotype" w:hAnsi="Palatino Linotype"/>
          <w:sz w:val="24"/>
        </w:rPr>
      </w:pPr>
      <w:r>
        <w:rPr>
          <w:rFonts w:ascii="Palatino Linotype" w:hAnsi="Palatino Linotype"/>
          <w:sz w:val="24"/>
        </w:rPr>
        <w:t>WN U-1</w:t>
      </w:r>
    </w:p>
    <w:p w:rsidR="007F08B1" w:rsidRDefault="007F08B1" w:rsidP="007F08B1">
      <w:pPr>
        <w:rPr>
          <w:rFonts w:ascii="Palatino Linotype" w:hAnsi="Palatino Linotype"/>
          <w:sz w:val="24"/>
        </w:rPr>
      </w:pPr>
    </w:p>
    <w:p w:rsidR="007F08B1" w:rsidRDefault="007F08B1" w:rsidP="007F08B1">
      <w:pPr>
        <w:rPr>
          <w:rFonts w:ascii="Palatino Linotype" w:hAnsi="Palatino Linotype"/>
        </w:rPr>
      </w:pPr>
      <w:r>
        <w:rPr>
          <w:rFonts w:ascii="Palatino Linotype" w:hAnsi="Palatino Linotype"/>
          <w:b/>
          <w:sz w:val="24"/>
        </w:rPr>
        <w:t>B</w:t>
      </w:r>
      <w:r w:rsidRPr="00FD26F7">
        <w:rPr>
          <w:rFonts w:ascii="Palatino Linotype" w:hAnsi="Palatino Linotype"/>
          <w:b/>
          <w:sz w:val="24"/>
        </w:rPr>
        <w:t>C W</w:t>
      </w:r>
      <w:r>
        <w:rPr>
          <w:rFonts w:ascii="Palatino Linotype" w:hAnsi="Palatino Linotype"/>
          <w:b/>
          <w:sz w:val="24"/>
        </w:rPr>
        <w:t>ATER</w:t>
      </w:r>
      <w:r w:rsidRPr="00FD26F7">
        <w:rPr>
          <w:rFonts w:ascii="Palatino Linotype" w:hAnsi="Palatino Linotype"/>
          <w:b/>
          <w:sz w:val="24"/>
        </w:rPr>
        <w:t xml:space="preserve"> C</w:t>
      </w:r>
      <w:r>
        <w:rPr>
          <w:rFonts w:ascii="Palatino Linotype" w:hAnsi="Palatino Linotype"/>
          <w:b/>
          <w:sz w:val="24"/>
        </w:rPr>
        <w:t>O</w:t>
      </w:r>
      <w:r w:rsidRPr="00FD26F7">
        <w:rPr>
          <w:rFonts w:ascii="Palatino Linotype" w:hAnsi="Palatino Linotype"/>
          <w:b/>
          <w:sz w:val="24"/>
        </w:rPr>
        <w:t xml:space="preserve"> LLC</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rPr>
        <w:tab/>
      </w:r>
      <w:proofErr w:type="gramStart"/>
      <w:r>
        <w:rPr>
          <w:rFonts w:ascii="Palatino Linotype" w:hAnsi="Palatino Linotype"/>
          <w:b/>
        </w:rPr>
        <w:t>For</w:t>
      </w:r>
      <w:proofErr w:type="gramEnd"/>
      <w:r>
        <w:rPr>
          <w:rFonts w:ascii="Palatino Linotype" w:hAnsi="Palatino Linotype"/>
          <w:b/>
        </w:rPr>
        <w:t xml:space="preserve"> Commission's Receipt Stamp</w:t>
      </w:r>
    </w:p>
    <w:p w:rsidR="007F08B1" w:rsidRDefault="00A4615C" w:rsidP="007F08B1">
      <w:pPr>
        <w:rPr>
          <w:rFonts w:ascii="Palatino Linotype" w:hAnsi="Palatino Linotype"/>
          <w:sz w:val="24"/>
        </w:rPr>
      </w:pPr>
      <w:r>
        <w:rPr>
          <w:rFonts w:ascii="Palatino Linotype" w:hAnsi="Palatino Linotype"/>
          <w:noProof/>
          <w:snapToGrid/>
          <w:sz w:val="24"/>
        </w:rPr>
        <w:pict>
          <v:line id="_x0000_s1026" style="position:absolute;z-index:251660288" from="0,2.4pt" to="489.6pt,2.4pt" o:allowincell="f" strokeweight="2.25pt"/>
        </w:pict>
      </w:r>
    </w:p>
    <w:p w:rsidR="007F08B1" w:rsidRDefault="007F08B1" w:rsidP="007F08B1">
      <w:pPr>
        <w:pStyle w:val="Heading3"/>
        <w:rPr>
          <w:rFonts w:ascii="Palatino Linotype" w:hAnsi="Palatino Linotype"/>
        </w:rPr>
      </w:pPr>
      <w:r>
        <w:rPr>
          <w:rFonts w:ascii="Palatino Linotype" w:hAnsi="Palatino Linotype"/>
        </w:rPr>
        <w:t>SCHEDULE NO. 2</w:t>
      </w:r>
    </w:p>
    <w:p w:rsidR="007F08B1" w:rsidRDefault="007F08B1" w:rsidP="007F08B1">
      <w:pPr>
        <w:jc w:val="center"/>
        <w:rPr>
          <w:rFonts w:ascii="Palatino Linotype" w:hAnsi="Palatino Linotype"/>
          <w:b/>
          <w:sz w:val="24"/>
        </w:rPr>
      </w:pPr>
      <w:r>
        <w:rPr>
          <w:rFonts w:ascii="Palatino Linotype" w:hAnsi="Palatino Linotype"/>
          <w:b/>
          <w:sz w:val="24"/>
          <w:u w:val="single"/>
        </w:rPr>
        <w:t>METERED RATE SERVICE</w:t>
      </w:r>
    </w:p>
    <w:p w:rsidR="007F08B1" w:rsidRDefault="007F08B1" w:rsidP="007F08B1">
      <w:pPr>
        <w:spacing w:line="200" w:lineRule="atLeast"/>
        <w:rPr>
          <w:rFonts w:ascii="Palatino Linotype" w:hAnsi="Palatino Linotype"/>
          <w:sz w:val="24"/>
        </w:rPr>
      </w:pPr>
      <w:r>
        <w:rPr>
          <w:rFonts w:ascii="Palatino Linotype" w:hAnsi="Palatino Linotype"/>
          <w:b/>
          <w:sz w:val="24"/>
          <w:u w:val="single"/>
        </w:rPr>
        <w:t>Available</w:t>
      </w:r>
    </w:p>
    <w:p w:rsidR="007F08B1" w:rsidRDefault="007F08B1" w:rsidP="007F08B1">
      <w:pPr>
        <w:spacing w:line="200" w:lineRule="atLeast"/>
        <w:rPr>
          <w:rFonts w:ascii="Palatino Linotype" w:hAnsi="Palatino Linotype"/>
          <w:sz w:val="24"/>
        </w:rPr>
      </w:pPr>
    </w:p>
    <w:p w:rsidR="007F08B1" w:rsidRDefault="007F08B1" w:rsidP="007F08B1">
      <w:pPr>
        <w:spacing w:line="200" w:lineRule="atLeast"/>
        <w:rPr>
          <w:rFonts w:ascii="Palatino Linotype" w:hAnsi="Palatino Linotype"/>
          <w:sz w:val="24"/>
        </w:rPr>
      </w:pPr>
      <w:proofErr w:type="gramStart"/>
      <w:r>
        <w:rPr>
          <w:rFonts w:ascii="Palatino Linotype" w:hAnsi="Palatino Linotype"/>
          <w:sz w:val="24"/>
        </w:rPr>
        <w:t>Within the limits of all Water Service Areas and at utility’s option and capability to maintain Department of Health standards of quantity and quality.</w:t>
      </w:r>
      <w:proofErr w:type="gramEnd"/>
    </w:p>
    <w:p w:rsidR="007F08B1" w:rsidRDefault="007F08B1" w:rsidP="007F08B1">
      <w:pPr>
        <w:spacing w:line="200" w:lineRule="atLeast"/>
        <w:rPr>
          <w:rFonts w:ascii="Palatino Linotype" w:hAnsi="Palatino Linotype"/>
          <w:sz w:val="24"/>
        </w:rPr>
      </w:pPr>
    </w:p>
    <w:p w:rsidR="007F08B1" w:rsidRDefault="007F08B1" w:rsidP="007F08B1">
      <w:pPr>
        <w:spacing w:line="200" w:lineRule="atLeast"/>
        <w:rPr>
          <w:rFonts w:ascii="Palatino Linotype" w:hAnsi="Palatino Linotype"/>
          <w:sz w:val="24"/>
        </w:rPr>
      </w:pPr>
      <w:r>
        <w:rPr>
          <w:rFonts w:ascii="Palatino Linotype" w:hAnsi="Palatino Linotype"/>
          <w:b/>
          <w:sz w:val="24"/>
          <w:u w:val="single"/>
        </w:rPr>
        <w:t>Applicable</w:t>
      </w:r>
    </w:p>
    <w:p w:rsidR="007F08B1" w:rsidRDefault="007F08B1" w:rsidP="007F08B1">
      <w:pPr>
        <w:spacing w:line="200" w:lineRule="atLeast"/>
        <w:rPr>
          <w:rFonts w:ascii="Palatino Linotype" w:hAnsi="Palatino Linotype"/>
          <w:sz w:val="24"/>
        </w:rPr>
      </w:pPr>
    </w:p>
    <w:p w:rsidR="007F08B1" w:rsidRDefault="007F08B1" w:rsidP="007F08B1">
      <w:pPr>
        <w:spacing w:line="200" w:lineRule="atLeast"/>
        <w:rPr>
          <w:rFonts w:ascii="Palatino Linotype" w:hAnsi="Palatino Linotype"/>
          <w:sz w:val="24"/>
        </w:rPr>
      </w:pPr>
      <w:r>
        <w:rPr>
          <w:rFonts w:ascii="Palatino Linotype" w:hAnsi="Palatino Linotype"/>
          <w:sz w:val="24"/>
        </w:rPr>
        <w:t>Applicable to domestic residential customers served by the utility on a metered basis.</w:t>
      </w:r>
    </w:p>
    <w:p w:rsidR="007F08B1" w:rsidRDefault="007F08B1" w:rsidP="007F08B1">
      <w:pPr>
        <w:spacing w:line="200" w:lineRule="atLeast"/>
        <w:rPr>
          <w:rFonts w:ascii="Palatino Linotype" w:hAnsi="Palatino Linotype"/>
          <w:sz w:val="24"/>
        </w:rPr>
      </w:pPr>
    </w:p>
    <w:p w:rsidR="007F08B1" w:rsidRDefault="007F08B1" w:rsidP="007F08B1">
      <w:pPr>
        <w:spacing w:line="200" w:lineRule="atLeast"/>
        <w:rPr>
          <w:rFonts w:ascii="Palatino Linotype" w:hAnsi="Palatino Linotype"/>
          <w:sz w:val="24"/>
        </w:rPr>
      </w:pPr>
      <w:r>
        <w:rPr>
          <w:rFonts w:ascii="Palatino Linotype" w:hAnsi="Palatino Linotype"/>
          <w:b/>
          <w:sz w:val="24"/>
          <w:u w:val="single"/>
        </w:rPr>
        <w:t>Conditions</w:t>
      </w:r>
    </w:p>
    <w:p w:rsidR="007F08B1" w:rsidRDefault="007F08B1" w:rsidP="007F08B1">
      <w:pPr>
        <w:spacing w:line="200" w:lineRule="atLeast"/>
        <w:rPr>
          <w:rFonts w:ascii="Palatino Linotype" w:hAnsi="Palatino Linotype"/>
          <w:sz w:val="24"/>
        </w:rPr>
      </w:pPr>
    </w:p>
    <w:p w:rsidR="007F08B1" w:rsidRDefault="007F08B1" w:rsidP="007F08B1">
      <w:pPr>
        <w:spacing w:line="200" w:lineRule="atLeast"/>
        <w:rPr>
          <w:rFonts w:ascii="Palatino Linotype" w:hAnsi="Palatino Linotype"/>
          <w:b/>
          <w:sz w:val="24"/>
          <w:u w:val="single"/>
        </w:rPr>
      </w:pPr>
      <w:r>
        <w:rPr>
          <w:rFonts w:ascii="Palatino Linotype" w:hAnsi="Palatino Linotype"/>
          <w:sz w:val="24"/>
        </w:rPr>
        <w:t>The charge for this service is not subject to cancellation or reduction for seasonal or temporary periods, unless seasonal rates apply per this tariff. This charge will be the monthly minimum bill for this class of service.</w:t>
      </w:r>
    </w:p>
    <w:p w:rsidR="007F08B1" w:rsidRDefault="007F08B1" w:rsidP="007F08B1">
      <w:pPr>
        <w:spacing w:line="200" w:lineRule="atLeast"/>
        <w:rPr>
          <w:rFonts w:ascii="Palatino Linotype" w:hAnsi="Palatino Linotype"/>
          <w:b/>
          <w:sz w:val="24"/>
          <w:u w:val="single"/>
        </w:rPr>
      </w:pPr>
    </w:p>
    <w:p w:rsidR="007F08B1" w:rsidRDefault="007F08B1" w:rsidP="007F08B1">
      <w:pPr>
        <w:spacing w:line="200" w:lineRule="atLeast"/>
        <w:rPr>
          <w:rFonts w:ascii="Palatino Linotype" w:hAnsi="Palatino Linotype"/>
          <w:b/>
          <w:sz w:val="24"/>
          <w:u w:val="single"/>
        </w:rPr>
      </w:pPr>
      <w:r>
        <w:rPr>
          <w:rFonts w:ascii="Palatino Linotype" w:hAnsi="Palatino Linotype"/>
          <w:b/>
          <w:sz w:val="24"/>
          <w:u w:val="single"/>
        </w:rPr>
        <w:t>Monthly Charges</w:t>
      </w:r>
    </w:p>
    <w:p w:rsidR="007F08B1" w:rsidRDefault="007F08B1" w:rsidP="007F08B1">
      <w:pPr>
        <w:spacing w:line="200" w:lineRule="atLeast"/>
        <w:rPr>
          <w:rFonts w:ascii="Palatino Linotype" w:hAnsi="Palatino Linotype"/>
          <w:sz w:val="24"/>
        </w:rPr>
      </w:pPr>
    </w:p>
    <w:p w:rsidR="007F08B1" w:rsidRDefault="007F08B1" w:rsidP="007F08B1">
      <w:pPr>
        <w:spacing w:line="200" w:lineRule="atLeast"/>
        <w:rPr>
          <w:rFonts w:ascii="Palatino Linotype" w:hAnsi="Palatino Linotype"/>
          <w:sz w:val="24"/>
        </w:rPr>
      </w:pPr>
      <w:r>
        <w:rPr>
          <w:rFonts w:ascii="Palatino Linotype" w:hAnsi="Palatino Linotype"/>
          <w:sz w:val="24"/>
        </w:rPr>
        <w:t>Each connection or customer</w:t>
      </w:r>
    </w:p>
    <w:p w:rsidR="007F08B1" w:rsidRDefault="007F08B1" w:rsidP="007F08B1">
      <w:pPr>
        <w:rPr>
          <w:rFonts w:ascii="Palatino Linotype" w:hAnsi="Palatino Linotype"/>
          <w:sz w:val="24"/>
        </w:rPr>
      </w:pPr>
    </w:p>
    <w:p w:rsidR="007F08B1" w:rsidRPr="00520929" w:rsidRDefault="007F08B1" w:rsidP="007F08B1">
      <w:pPr>
        <w:rPr>
          <w:rFonts w:ascii="Palatino Linotype" w:hAnsi="Palatino Linotype"/>
          <w:b/>
          <w:sz w:val="24"/>
          <w:u w:val="single"/>
        </w:rPr>
      </w:pPr>
      <w:r w:rsidRPr="00520929">
        <w:rPr>
          <w:rFonts w:ascii="Palatino Linotype" w:hAnsi="Palatino Linotype"/>
          <w:b/>
          <w:sz w:val="24"/>
        </w:rPr>
        <w:t xml:space="preserve">Meter </w:t>
      </w:r>
      <w:r w:rsidRPr="00520929">
        <w:rPr>
          <w:rFonts w:ascii="Palatino Linotype" w:hAnsi="Palatino Linotype"/>
          <w:b/>
          <w:sz w:val="24"/>
        </w:rPr>
        <w:tab/>
      </w:r>
      <w:r w:rsidRPr="00520929">
        <w:rPr>
          <w:rFonts w:ascii="Palatino Linotype" w:hAnsi="Palatino Linotype"/>
          <w:b/>
          <w:sz w:val="24"/>
        </w:rPr>
        <w:tab/>
        <w:t>Meter</w:t>
      </w:r>
      <w:r w:rsidRPr="00520929">
        <w:rPr>
          <w:rFonts w:ascii="Palatino Linotype" w:hAnsi="Palatino Linotype"/>
          <w:b/>
          <w:sz w:val="24"/>
        </w:rPr>
        <w:tab/>
        <w:t xml:space="preserve">         </w:t>
      </w:r>
      <w:r w:rsidRPr="00520929">
        <w:rPr>
          <w:rFonts w:ascii="Palatino Linotype" w:hAnsi="Palatino Linotype"/>
          <w:b/>
          <w:sz w:val="24"/>
        </w:rPr>
        <w:tab/>
        <w:t>Base</w:t>
      </w:r>
      <w:r w:rsidRPr="00520929">
        <w:rPr>
          <w:rFonts w:ascii="Palatino Linotype" w:hAnsi="Palatino Linotype"/>
          <w:b/>
          <w:sz w:val="24"/>
        </w:rPr>
        <w:tab/>
      </w:r>
      <w:r w:rsidRPr="00520929">
        <w:rPr>
          <w:rFonts w:ascii="Palatino Linotype" w:hAnsi="Palatino Linotype"/>
          <w:b/>
          <w:sz w:val="24"/>
        </w:rPr>
        <w:tab/>
        <w:t>Allowance</w:t>
      </w:r>
      <w:r w:rsidRPr="00520929">
        <w:rPr>
          <w:rFonts w:ascii="Palatino Linotype" w:hAnsi="Palatino Linotype"/>
          <w:b/>
          <w:sz w:val="24"/>
        </w:rPr>
        <w:tab/>
        <w:t xml:space="preserve">         Usage</w:t>
      </w:r>
      <w:r w:rsidRPr="00520929">
        <w:rPr>
          <w:rFonts w:ascii="Palatino Linotype" w:hAnsi="Palatino Linotype"/>
          <w:b/>
          <w:sz w:val="24"/>
        </w:rPr>
        <w:tab/>
      </w:r>
      <w:r w:rsidRPr="00520929">
        <w:rPr>
          <w:rFonts w:ascii="Palatino Linotype" w:hAnsi="Palatino Linotype"/>
          <w:b/>
          <w:sz w:val="24"/>
        </w:rPr>
        <w:tab/>
        <w:t>Usage</w:t>
      </w:r>
      <w:r w:rsidRPr="00520929">
        <w:rPr>
          <w:rFonts w:ascii="Palatino Linotype" w:hAnsi="Palatino Linotype"/>
          <w:b/>
          <w:sz w:val="24"/>
        </w:rPr>
        <w:tab/>
      </w:r>
      <w:r w:rsidRPr="00520929">
        <w:rPr>
          <w:rFonts w:ascii="Palatino Linotype" w:hAnsi="Palatino Linotype"/>
          <w:b/>
          <w:sz w:val="24"/>
        </w:rPr>
        <w:tab/>
      </w:r>
    </w:p>
    <w:p w:rsidR="007F08B1" w:rsidRPr="00520929" w:rsidRDefault="007F08B1" w:rsidP="007F08B1">
      <w:pPr>
        <w:rPr>
          <w:rFonts w:ascii="Palatino Linotype" w:hAnsi="Palatino Linotype"/>
          <w:b/>
          <w:sz w:val="24"/>
        </w:rPr>
      </w:pPr>
      <w:r w:rsidRPr="00520929">
        <w:rPr>
          <w:rFonts w:ascii="Palatino Linotype" w:hAnsi="Palatino Linotype"/>
          <w:b/>
          <w:sz w:val="24"/>
        </w:rPr>
        <w:t>Size</w:t>
      </w:r>
      <w:r w:rsidRPr="00520929">
        <w:rPr>
          <w:rFonts w:ascii="Palatino Linotype" w:hAnsi="Palatino Linotype"/>
          <w:b/>
          <w:sz w:val="24"/>
        </w:rPr>
        <w:tab/>
      </w:r>
      <w:r w:rsidRPr="00520929">
        <w:rPr>
          <w:rFonts w:ascii="Palatino Linotype" w:hAnsi="Palatino Linotype"/>
          <w:b/>
          <w:sz w:val="24"/>
        </w:rPr>
        <w:tab/>
        <w:t>Size</w:t>
      </w:r>
      <w:r w:rsidRPr="00520929">
        <w:rPr>
          <w:rFonts w:ascii="Palatino Linotype" w:hAnsi="Palatino Linotype"/>
          <w:b/>
          <w:sz w:val="24"/>
        </w:rPr>
        <w:tab/>
      </w:r>
      <w:r w:rsidRPr="00520929">
        <w:rPr>
          <w:rFonts w:ascii="Palatino Linotype" w:hAnsi="Palatino Linotype"/>
          <w:b/>
          <w:sz w:val="24"/>
        </w:rPr>
        <w:tab/>
        <w:t>Rate</w:t>
      </w:r>
      <w:r w:rsidRPr="00520929">
        <w:rPr>
          <w:rFonts w:ascii="Palatino Linotype" w:hAnsi="Palatino Linotype"/>
          <w:b/>
          <w:sz w:val="24"/>
        </w:rPr>
        <w:tab/>
      </w:r>
      <w:r w:rsidRPr="00520929">
        <w:rPr>
          <w:rFonts w:ascii="Palatino Linotype" w:hAnsi="Palatino Linotype"/>
          <w:b/>
          <w:sz w:val="24"/>
        </w:rPr>
        <w:tab/>
        <w:t>(cubic feet)</w:t>
      </w:r>
      <w:r w:rsidRPr="00520929">
        <w:rPr>
          <w:rFonts w:ascii="Palatino Linotype" w:hAnsi="Palatino Linotype"/>
          <w:b/>
          <w:sz w:val="24"/>
        </w:rPr>
        <w:tab/>
        <w:t xml:space="preserve">          Block</w:t>
      </w:r>
      <w:r w:rsidRPr="00520929">
        <w:rPr>
          <w:rFonts w:ascii="Palatino Linotype" w:hAnsi="Palatino Linotype"/>
          <w:b/>
          <w:sz w:val="24"/>
        </w:rPr>
        <w:tab/>
      </w:r>
      <w:r w:rsidRPr="00520929">
        <w:rPr>
          <w:rFonts w:ascii="Palatino Linotype" w:hAnsi="Palatino Linotype"/>
          <w:b/>
          <w:sz w:val="24"/>
        </w:rPr>
        <w:tab/>
        <w:t>Rate</w:t>
      </w:r>
      <w:r w:rsidRPr="00520929">
        <w:rPr>
          <w:rFonts w:ascii="Palatino Linotype" w:hAnsi="Palatino Linotype"/>
          <w:b/>
          <w:sz w:val="24"/>
        </w:rPr>
        <w:tab/>
      </w:r>
    </w:p>
    <w:p w:rsidR="007F08B1" w:rsidRPr="00520929" w:rsidRDefault="007F08B1" w:rsidP="007F08B1">
      <w:pPr>
        <w:ind w:firstLine="720"/>
        <w:rPr>
          <w:rFonts w:ascii="Palatino Linotype" w:hAnsi="Palatino Linotype"/>
          <w:b/>
          <w:sz w:val="24"/>
        </w:rPr>
      </w:pPr>
      <w:r w:rsidRPr="00520929">
        <w:rPr>
          <w:rFonts w:ascii="Palatino Linotype" w:hAnsi="Palatino Linotype"/>
          <w:b/>
          <w:sz w:val="24"/>
        </w:rPr>
        <w:tab/>
        <w:t>Factor</w:t>
      </w:r>
      <w:r w:rsidRPr="00520929">
        <w:rPr>
          <w:rFonts w:ascii="Palatino Linotype" w:hAnsi="Palatino Linotype"/>
          <w:b/>
          <w:sz w:val="24"/>
        </w:rPr>
        <w:tab/>
      </w:r>
      <w:r w:rsidRPr="00520929">
        <w:rPr>
          <w:rFonts w:ascii="Palatino Linotype" w:hAnsi="Palatino Linotype"/>
          <w:b/>
          <w:sz w:val="24"/>
        </w:rPr>
        <w:tab/>
      </w:r>
      <w:r w:rsidRPr="00520929">
        <w:rPr>
          <w:rFonts w:ascii="Palatino Linotype" w:hAnsi="Palatino Linotype"/>
          <w:b/>
          <w:sz w:val="24"/>
        </w:rPr>
        <w:tab/>
      </w:r>
      <w:r w:rsidRPr="00520929">
        <w:rPr>
          <w:rFonts w:ascii="Palatino Linotype" w:hAnsi="Palatino Linotype"/>
          <w:b/>
          <w:sz w:val="24"/>
        </w:rPr>
        <w:tab/>
      </w:r>
      <w:r w:rsidRPr="00520929">
        <w:rPr>
          <w:rFonts w:ascii="Palatino Linotype" w:hAnsi="Palatino Linotype"/>
          <w:b/>
          <w:sz w:val="24"/>
        </w:rPr>
        <w:tab/>
      </w:r>
      <w:r w:rsidRPr="00520929">
        <w:rPr>
          <w:rFonts w:ascii="Palatino Linotype" w:hAnsi="Palatino Linotype"/>
          <w:b/>
          <w:sz w:val="24"/>
        </w:rPr>
        <w:tab/>
        <w:t xml:space="preserve">     (cubic feet)</w:t>
      </w:r>
      <w:r w:rsidRPr="00520929">
        <w:rPr>
          <w:rFonts w:ascii="Palatino Linotype" w:hAnsi="Palatino Linotype"/>
          <w:b/>
          <w:sz w:val="24"/>
        </w:rPr>
        <w:tab/>
        <w:t>(per 100)</w:t>
      </w:r>
    </w:p>
    <w:p w:rsidR="007F08B1" w:rsidRDefault="007F08B1" w:rsidP="007F08B1">
      <w:pPr>
        <w:rPr>
          <w:rFonts w:ascii="Palatino Linotype" w:hAnsi="Palatino Linotype"/>
          <w:sz w:val="24"/>
        </w:rPr>
      </w:pPr>
    </w:p>
    <w:p w:rsidR="007F08B1" w:rsidRDefault="007F08B1" w:rsidP="007F08B1">
      <w:pPr>
        <w:rPr>
          <w:rFonts w:ascii="Palatino Linotype" w:hAnsi="Palatino Linotype"/>
          <w:sz w:val="24"/>
        </w:rPr>
      </w:pPr>
      <w:r>
        <w:rPr>
          <w:rFonts w:ascii="Palatino Linotype" w:hAnsi="Palatino Linotype"/>
          <w:sz w:val="24"/>
        </w:rPr>
        <w:t>¾-inch</w:t>
      </w:r>
      <w:r>
        <w:rPr>
          <w:rFonts w:ascii="Palatino Linotype" w:hAnsi="Palatino Linotype"/>
          <w:sz w:val="24"/>
        </w:rPr>
        <w:tab/>
        <w:t>(1.00)</w:t>
      </w:r>
      <w:r>
        <w:rPr>
          <w:rFonts w:ascii="Palatino Linotype" w:hAnsi="Palatino Linotype"/>
          <w:sz w:val="24"/>
        </w:rPr>
        <w:tab/>
      </w:r>
      <w:r>
        <w:rPr>
          <w:rFonts w:ascii="Palatino Linotype" w:hAnsi="Palatino Linotype"/>
          <w:sz w:val="24"/>
        </w:rPr>
        <w:tab/>
        <w:t>$35.00</w:t>
      </w:r>
      <w:r>
        <w:rPr>
          <w:rFonts w:ascii="Palatino Linotype" w:hAnsi="Palatino Linotype"/>
          <w:sz w:val="24"/>
        </w:rPr>
        <w:tab/>
      </w:r>
      <w:r>
        <w:rPr>
          <w:rFonts w:ascii="Palatino Linotype" w:hAnsi="Palatino Linotype"/>
          <w:sz w:val="24"/>
        </w:rPr>
        <w:tab/>
        <w:t>1,000</w:t>
      </w:r>
      <w:r>
        <w:rPr>
          <w:rFonts w:ascii="Palatino Linotype" w:hAnsi="Palatino Linotype"/>
          <w:sz w:val="24"/>
        </w:rPr>
        <w:tab/>
      </w:r>
      <w:r>
        <w:rPr>
          <w:rFonts w:ascii="Palatino Linotype" w:hAnsi="Palatino Linotype"/>
          <w:sz w:val="24"/>
        </w:rPr>
        <w:tab/>
        <w:t xml:space="preserve">     Over 1,000</w:t>
      </w:r>
      <w:r>
        <w:rPr>
          <w:rFonts w:ascii="Palatino Linotype" w:hAnsi="Palatino Linotype"/>
          <w:sz w:val="24"/>
        </w:rPr>
        <w:tab/>
      </w:r>
      <w:r>
        <w:rPr>
          <w:rFonts w:ascii="Palatino Linotype" w:hAnsi="Palatino Linotype"/>
          <w:sz w:val="24"/>
        </w:rPr>
        <w:tab/>
        <w:t>1.75</w:t>
      </w:r>
      <w:r>
        <w:rPr>
          <w:rFonts w:ascii="Palatino Linotype" w:hAnsi="Palatino Linotype"/>
          <w:sz w:val="24"/>
        </w:rPr>
        <w:tab/>
      </w:r>
    </w:p>
    <w:p w:rsidR="007F08B1" w:rsidRDefault="007F08B1" w:rsidP="007F08B1">
      <w:pPr>
        <w:spacing w:line="200" w:lineRule="atLeast"/>
        <w:rPr>
          <w:rFonts w:ascii="Palatino Linotype" w:hAnsi="Palatino Linotype"/>
          <w:sz w:val="24"/>
        </w:rPr>
      </w:pPr>
      <w:r>
        <w:rPr>
          <w:rFonts w:ascii="Palatino Linotype" w:hAnsi="Palatino Linotype"/>
          <w:sz w:val="24"/>
        </w:rPr>
        <w:t xml:space="preserve">1- </w:t>
      </w:r>
      <w:proofErr w:type="gramStart"/>
      <w:r>
        <w:rPr>
          <w:rFonts w:ascii="Palatino Linotype" w:hAnsi="Palatino Linotype"/>
          <w:sz w:val="24"/>
        </w:rPr>
        <w:t>inch</w:t>
      </w:r>
      <w:proofErr w:type="gramEnd"/>
      <w:r>
        <w:rPr>
          <w:rFonts w:ascii="Palatino Linotype" w:hAnsi="Palatino Linotype"/>
          <w:sz w:val="24"/>
        </w:rPr>
        <w:tab/>
      </w:r>
      <w:r>
        <w:rPr>
          <w:rFonts w:ascii="Palatino Linotype" w:hAnsi="Palatino Linotype"/>
          <w:sz w:val="24"/>
        </w:rPr>
        <w:tab/>
        <w:t>(1.67)</w:t>
      </w:r>
      <w:r>
        <w:rPr>
          <w:rFonts w:ascii="Palatino Linotype" w:hAnsi="Palatino Linotype"/>
          <w:sz w:val="24"/>
        </w:rPr>
        <w:tab/>
      </w:r>
      <w:r>
        <w:rPr>
          <w:rFonts w:ascii="Palatino Linotype" w:hAnsi="Palatino Linotype"/>
          <w:sz w:val="24"/>
        </w:rPr>
        <w:tab/>
        <w:t>$45.00</w:t>
      </w:r>
      <w:r>
        <w:rPr>
          <w:rFonts w:ascii="Palatino Linotype" w:hAnsi="Palatino Linotype"/>
          <w:sz w:val="24"/>
        </w:rPr>
        <w:tab/>
      </w:r>
      <w:r>
        <w:rPr>
          <w:rFonts w:ascii="Palatino Linotype" w:hAnsi="Palatino Linotype"/>
          <w:sz w:val="24"/>
        </w:rPr>
        <w:tab/>
        <w:t>1,670</w:t>
      </w:r>
      <w:r>
        <w:rPr>
          <w:rFonts w:ascii="Palatino Linotype" w:hAnsi="Palatino Linotype"/>
          <w:sz w:val="24"/>
        </w:rPr>
        <w:tab/>
      </w:r>
      <w:r>
        <w:rPr>
          <w:rFonts w:ascii="Palatino Linotype" w:hAnsi="Palatino Linotype"/>
          <w:sz w:val="24"/>
        </w:rPr>
        <w:tab/>
        <w:t xml:space="preserve">     Over 1,670</w:t>
      </w:r>
      <w:r>
        <w:rPr>
          <w:rFonts w:ascii="Palatino Linotype" w:hAnsi="Palatino Linotype"/>
          <w:sz w:val="24"/>
        </w:rPr>
        <w:tab/>
      </w:r>
      <w:r>
        <w:rPr>
          <w:rFonts w:ascii="Palatino Linotype" w:hAnsi="Palatino Linotype"/>
          <w:sz w:val="24"/>
        </w:rPr>
        <w:tab/>
        <w:t>1.75</w:t>
      </w:r>
    </w:p>
    <w:p w:rsidR="007F08B1" w:rsidRDefault="007F08B1" w:rsidP="007F08B1">
      <w:pPr>
        <w:rPr>
          <w:rFonts w:ascii="Palatino Linotype" w:hAnsi="Palatino Linotype"/>
          <w:sz w:val="24"/>
        </w:rPr>
      </w:pPr>
      <w:r>
        <w:rPr>
          <w:rFonts w:ascii="Palatino Linotype" w:hAnsi="Palatino Linotype"/>
          <w:sz w:val="24"/>
        </w:rPr>
        <w:t>1 ½- inch</w:t>
      </w:r>
      <w:r>
        <w:rPr>
          <w:rFonts w:ascii="Palatino Linotype" w:hAnsi="Palatino Linotype"/>
          <w:sz w:val="24"/>
        </w:rPr>
        <w:tab/>
        <w:t>(3.33)</w:t>
      </w:r>
      <w:r>
        <w:rPr>
          <w:rFonts w:ascii="Palatino Linotype" w:hAnsi="Palatino Linotype"/>
          <w:sz w:val="24"/>
        </w:rPr>
        <w:tab/>
        <w:t xml:space="preserve"> </w:t>
      </w:r>
      <w:r>
        <w:rPr>
          <w:rFonts w:ascii="Palatino Linotype" w:hAnsi="Palatino Linotype"/>
          <w:sz w:val="24"/>
        </w:rPr>
        <w:tab/>
        <w:t xml:space="preserve">$116.55    </w:t>
      </w:r>
      <w:r>
        <w:rPr>
          <w:rFonts w:ascii="Palatino Linotype" w:hAnsi="Palatino Linotype"/>
          <w:sz w:val="24"/>
        </w:rPr>
        <w:tab/>
        <w:t>3,330</w:t>
      </w:r>
      <w:r>
        <w:rPr>
          <w:rFonts w:ascii="Palatino Linotype" w:hAnsi="Palatino Linotype"/>
          <w:sz w:val="24"/>
        </w:rPr>
        <w:tab/>
      </w:r>
      <w:r>
        <w:rPr>
          <w:rFonts w:ascii="Palatino Linotype" w:hAnsi="Palatino Linotype"/>
          <w:sz w:val="24"/>
        </w:rPr>
        <w:tab/>
        <w:t xml:space="preserve">     Over 3,330</w:t>
      </w:r>
      <w:r>
        <w:rPr>
          <w:rFonts w:ascii="Palatino Linotype" w:hAnsi="Palatino Linotype"/>
          <w:sz w:val="24"/>
        </w:rPr>
        <w:tab/>
      </w:r>
      <w:r>
        <w:rPr>
          <w:rFonts w:ascii="Palatino Linotype" w:hAnsi="Palatino Linotype"/>
          <w:sz w:val="24"/>
        </w:rPr>
        <w:tab/>
        <w:t xml:space="preserve">1.75    </w:t>
      </w:r>
      <w:r>
        <w:rPr>
          <w:rFonts w:ascii="Palatino Linotype" w:hAnsi="Palatino Linotype"/>
          <w:sz w:val="24"/>
        </w:rPr>
        <w:tab/>
        <w:t>(N)</w:t>
      </w:r>
    </w:p>
    <w:p w:rsidR="007F08B1" w:rsidRDefault="007F08B1" w:rsidP="007F08B1">
      <w:pPr>
        <w:rPr>
          <w:rFonts w:ascii="Palatino Linotype" w:hAnsi="Palatino Linotype"/>
          <w:sz w:val="24"/>
        </w:rPr>
      </w:pPr>
      <w:r>
        <w:rPr>
          <w:rFonts w:ascii="Palatino Linotype" w:hAnsi="Palatino Linotype"/>
          <w:sz w:val="24"/>
        </w:rPr>
        <w:t xml:space="preserve">2- </w:t>
      </w:r>
      <w:proofErr w:type="gramStart"/>
      <w:r>
        <w:rPr>
          <w:rFonts w:ascii="Palatino Linotype" w:hAnsi="Palatino Linotype"/>
          <w:sz w:val="24"/>
        </w:rPr>
        <w:t>inch</w:t>
      </w:r>
      <w:proofErr w:type="gramEnd"/>
      <w:r>
        <w:rPr>
          <w:rFonts w:ascii="Palatino Linotype" w:hAnsi="Palatino Linotype"/>
          <w:sz w:val="24"/>
        </w:rPr>
        <w:tab/>
      </w:r>
      <w:r>
        <w:rPr>
          <w:rFonts w:ascii="Palatino Linotype" w:hAnsi="Palatino Linotype"/>
          <w:sz w:val="24"/>
        </w:rPr>
        <w:tab/>
        <w:t>(5.33)</w:t>
      </w:r>
      <w:r>
        <w:rPr>
          <w:rFonts w:ascii="Palatino Linotype" w:hAnsi="Palatino Linotype"/>
          <w:sz w:val="24"/>
        </w:rPr>
        <w:tab/>
        <w:t xml:space="preserve"> </w:t>
      </w:r>
      <w:r>
        <w:rPr>
          <w:rFonts w:ascii="Palatino Linotype" w:hAnsi="Palatino Linotype"/>
          <w:sz w:val="24"/>
        </w:rPr>
        <w:tab/>
        <w:t xml:space="preserve">$186.55    </w:t>
      </w:r>
      <w:r>
        <w:rPr>
          <w:rFonts w:ascii="Palatino Linotype" w:hAnsi="Palatino Linotype"/>
          <w:sz w:val="24"/>
        </w:rPr>
        <w:tab/>
        <w:t>5,330</w:t>
      </w:r>
      <w:r>
        <w:rPr>
          <w:rFonts w:ascii="Palatino Linotype" w:hAnsi="Palatino Linotype"/>
          <w:sz w:val="24"/>
        </w:rPr>
        <w:tab/>
      </w:r>
      <w:r>
        <w:rPr>
          <w:rFonts w:ascii="Palatino Linotype" w:hAnsi="Palatino Linotype"/>
          <w:sz w:val="24"/>
        </w:rPr>
        <w:tab/>
        <w:t xml:space="preserve">     Over 5,330</w:t>
      </w:r>
      <w:r>
        <w:rPr>
          <w:rFonts w:ascii="Palatino Linotype" w:hAnsi="Palatino Linotype"/>
          <w:sz w:val="24"/>
        </w:rPr>
        <w:tab/>
      </w:r>
      <w:r>
        <w:rPr>
          <w:rFonts w:ascii="Palatino Linotype" w:hAnsi="Palatino Linotype"/>
          <w:sz w:val="24"/>
        </w:rPr>
        <w:tab/>
        <w:t>1.75</w:t>
      </w:r>
      <w:r>
        <w:rPr>
          <w:rFonts w:ascii="Palatino Linotype" w:hAnsi="Palatino Linotype"/>
          <w:sz w:val="24"/>
        </w:rPr>
        <w:tab/>
        <w:t>(N)</w:t>
      </w:r>
    </w:p>
    <w:p w:rsidR="007F08B1" w:rsidRDefault="007F08B1" w:rsidP="007F08B1">
      <w:pPr>
        <w:rPr>
          <w:rFonts w:ascii="Palatino Linotype" w:hAnsi="Palatino Linotype"/>
          <w:sz w:val="24"/>
        </w:rPr>
      </w:pPr>
      <w:r>
        <w:rPr>
          <w:rFonts w:ascii="Palatino Linotype" w:hAnsi="Palatino Linotype"/>
          <w:sz w:val="24"/>
        </w:rPr>
        <w:t xml:space="preserve">3- </w:t>
      </w:r>
      <w:proofErr w:type="gramStart"/>
      <w:r>
        <w:rPr>
          <w:rFonts w:ascii="Palatino Linotype" w:hAnsi="Palatino Linotype"/>
          <w:sz w:val="24"/>
        </w:rPr>
        <w:t>inch</w:t>
      </w:r>
      <w:proofErr w:type="gramEnd"/>
      <w:r>
        <w:rPr>
          <w:rFonts w:ascii="Palatino Linotype" w:hAnsi="Palatino Linotype"/>
          <w:sz w:val="24"/>
        </w:rPr>
        <w:tab/>
      </w:r>
      <w:r>
        <w:rPr>
          <w:rFonts w:ascii="Palatino Linotype" w:hAnsi="Palatino Linotype"/>
          <w:sz w:val="24"/>
        </w:rPr>
        <w:tab/>
        <w:t>(10.0)</w:t>
      </w:r>
      <w:r>
        <w:rPr>
          <w:rFonts w:ascii="Palatino Linotype" w:hAnsi="Palatino Linotype"/>
          <w:sz w:val="24"/>
        </w:rPr>
        <w:tab/>
        <w:t xml:space="preserve"> </w:t>
      </w:r>
      <w:r>
        <w:rPr>
          <w:rFonts w:ascii="Palatino Linotype" w:hAnsi="Palatino Linotype"/>
          <w:sz w:val="24"/>
        </w:rPr>
        <w:tab/>
        <w:t xml:space="preserve">$350.00    </w:t>
      </w:r>
      <w:r>
        <w:rPr>
          <w:rFonts w:ascii="Palatino Linotype" w:hAnsi="Palatino Linotype"/>
          <w:sz w:val="24"/>
        </w:rPr>
        <w:tab/>
        <w:t>10,000</w:t>
      </w:r>
      <w:r>
        <w:rPr>
          <w:rFonts w:ascii="Palatino Linotype" w:hAnsi="Palatino Linotype"/>
          <w:sz w:val="24"/>
        </w:rPr>
        <w:tab/>
      </w:r>
      <w:r>
        <w:rPr>
          <w:rFonts w:ascii="Palatino Linotype" w:hAnsi="Palatino Linotype"/>
          <w:sz w:val="24"/>
        </w:rPr>
        <w:tab/>
        <w:t xml:space="preserve">     Over 10,000</w:t>
      </w:r>
      <w:r>
        <w:rPr>
          <w:rFonts w:ascii="Palatino Linotype" w:hAnsi="Palatino Linotype"/>
          <w:sz w:val="24"/>
        </w:rPr>
        <w:tab/>
        <w:t>1.75</w:t>
      </w:r>
      <w:r>
        <w:rPr>
          <w:rFonts w:ascii="Palatino Linotype" w:hAnsi="Palatino Linotype"/>
          <w:sz w:val="24"/>
        </w:rPr>
        <w:tab/>
        <w:t>(N)</w:t>
      </w:r>
    </w:p>
    <w:p w:rsidR="008D0BAA" w:rsidRDefault="008D0BAA" w:rsidP="007F08B1">
      <w:pPr>
        <w:rPr>
          <w:rFonts w:ascii="Palatino Linotype" w:hAnsi="Palatino Linotype"/>
          <w:sz w:val="24"/>
        </w:rPr>
      </w:pPr>
    </w:p>
    <w:p w:rsidR="008D0BAA" w:rsidRDefault="008D0BAA" w:rsidP="007F08B1">
      <w:pPr>
        <w:rPr>
          <w:rFonts w:ascii="Palatino Linotype" w:hAnsi="Palatino Linotype"/>
          <w:sz w:val="24"/>
        </w:rPr>
      </w:pPr>
    </w:p>
    <w:sectPr w:rsidR="008D0BAA" w:rsidSect="00C551C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C5" w:rsidRDefault="00C515C5" w:rsidP="007F08B1">
      <w:r>
        <w:separator/>
      </w:r>
    </w:p>
  </w:endnote>
  <w:endnote w:type="continuationSeparator" w:id="0">
    <w:p w:rsidR="00C515C5" w:rsidRDefault="00C515C5" w:rsidP="007F0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BAA" w:rsidRDefault="00A4615C" w:rsidP="008D0BAA">
    <w:pPr>
      <w:rPr>
        <w:rFonts w:ascii="Arial" w:hAnsi="Arial"/>
        <w:b/>
      </w:rPr>
    </w:pPr>
    <w:r w:rsidRPr="00A4615C">
      <w:rPr>
        <w:noProof/>
        <w:snapToGrid/>
      </w:rPr>
      <w:pict>
        <v:line id="_x0000_s2049" style="position:absolute;z-index:251660288" from="0,2.4pt" to="489.6pt,2.4pt" o:allowincell="f" strokeweight="2.25pt"/>
      </w:pict>
    </w:r>
    <w:r w:rsidR="008D0BAA" w:rsidRPr="00717472">
      <w:rPr>
        <w:rFonts w:ascii="Arial" w:hAnsi="Arial"/>
        <w:b/>
      </w:rPr>
      <w:t xml:space="preserve"> </w:t>
    </w:r>
  </w:p>
  <w:p w:rsidR="008D0BAA" w:rsidRDefault="008D0BAA" w:rsidP="008D0BAA">
    <w:pPr>
      <w:rPr>
        <w:rFonts w:ascii="Arial" w:hAnsi="Arial"/>
        <w:b/>
      </w:rPr>
    </w:pPr>
    <w:proofErr w:type="spellStart"/>
    <w:r>
      <w:rPr>
        <w:rFonts w:ascii="Arial" w:hAnsi="Arial"/>
        <w:b/>
      </w:rPr>
      <w:t>Issued__April</w:t>
    </w:r>
    <w:proofErr w:type="spellEnd"/>
    <w:r>
      <w:rPr>
        <w:rFonts w:ascii="Arial" w:hAnsi="Arial"/>
        <w:b/>
      </w:rPr>
      <w:t xml:space="preserve"> 30, 2010 _______</w:t>
    </w:r>
    <w:r>
      <w:rPr>
        <w:rFonts w:ascii="Arial" w:hAnsi="Arial"/>
        <w:b/>
      </w:rPr>
      <w:tab/>
      <w:t xml:space="preserve">             </w:t>
    </w:r>
    <w:r>
      <w:rPr>
        <w:rFonts w:ascii="Arial" w:hAnsi="Arial"/>
        <w:b/>
      </w:rPr>
      <w:tab/>
    </w:r>
    <w:proofErr w:type="spellStart"/>
    <w:r>
      <w:rPr>
        <w:rFonts w:ascii="Arial" w:hAnsi="Arial"/>
        <w:b/>
      </w:rPr>
      <w:t>Effective__June</w:t>
    </w:r>
    <w:proofErr w:type="spellEnd"/>
    <w:r>
      <w:rPr>
        <w:rFonts w:ascii="Arial" w:hAnsi="Arial"/>
        <w:b/>
      </w:rPr>
      <w:t xml:space="preserve"> 3, 2010___________</w:t>
    </w:r>
  </w:p>
  <w:p w:rsidR="008D0BAA" w:rsidRDefault="008D0BAA" w:rsidP="008D0BAA">
    <w:pPr>
      <w:rPr>
        <w:rFonts w:ascii="Arial" w:hAnsi="Arial"/>
        <w:b/>
      </w:rPr>
    </w:pPr>
  </w:p>
  <w:p w:rsidR="008D0BAA" w:rsidRDefault="008D0BAA" w:rsidP="008D0BAA">
    <w:pPr>
      <w:rPr>
        <w:rFonts w:ascii="Arial" w:hAnsi="Arial"/>
        <w:b/>
      </w:rPr>
    </w:pPr>
    <w:r>
      <w:rPr>
        <w:rFonts w:ascii="Arial" w:hAnsi="Arial"/>
        <w:b/>
      </w:rPr>
      <w:t xml:space="preserve">Issued </w:t>
    </w:r>
    <w:proofErr w:type="spellStart"/>
    <w:r>
      <w:rPr>
        <w:rFonts w:ascii="Arial" w:hAnsi="Arial"/>
        <w:b/>
      </w:rPr>
      <w:t>by__BC</w:t>
    </w:r>
    <w:proofErr w:type="spellEnd"/>
    <w:r>
      <w:rPr>
        <w:rFonts w:ascii="Arial" w:hAnsi="Arial"/>
        <w:b/>
      </w:rPr>
      <w:t xml:space="preserve"> WATER CO LLC_______________________________________________</w:t>
    </w:r>
  </w:p>
  <w:p w:rsidR="008D0BAA" w:rsidRDefault="008D0BAA" w:rsidP="008D0BAA">
    <w:pPr>
      <w:rPr>
        <w:rFonts w:ascii="Arial" w:hAnsi="Arial"/>
        <w:b/>
      </w:rPr>
    </w:pPr>
  </w:p>
  <w:p w:rsidR="008D0BAA" w:rsidRDefault="008D0BAA" w:rsidP="008D0BAA">
    <w:pPr>
      <w:rPr>
        <w:rFonts w:ascii="Arial" w:hAnsi="Arial"/>
        <w:b/>
      </w:rPr>
    </w:pPr>
    <w:r>
      <w:rPr>
        <w:rFonts w:ascii="Arial" w:hAnsi="Arial"/>
        <w:b/>
      </w:rPr>
      <w:t xml:space="preserve">  </w:t>
    </w:r>
    <w:proofErr w:type="spellStart"/>
    <w:r>
      <w:rPr>
        <w:rFonts w:ascii="Arial" w:hAnsi="Arial"/>
        <w:b/>
      </w:rPr>
      <w:t>By__Clayne</w:t>
    </w:r>
    <w:proofErr w:type="spellEnd"/>
    <w:r>
      <w:rPr>
        <w:rFonts w:ascii="Arial" w:hAnsi="Arial"/>
        <w:b/>
      </w:rPr>
      <w:t xml:space="preserve"> Wiser_______________</w:t>
    </w:r>
    <w:r>
      <w:rPr>
        <w:rFonts w:ascii="Arial" w:hAnsi="Arial"/>
        <w:b/>
      </w:rPr>
      <w:tab/>
    </w:r>
    <w:proofErr w:type="spellStart"/>
    <w:r>
      <w:rPr>
        <w:rFonts w:ascii="Arial" w:hAnsi="Arial"/>
        <w:b/>
      </w:rPr>
      <w:t>Title_member</w:t>
    </w:r>
    <w:proofErr w:type="spellEnd"/>
    <w:r>
      <w:rPr>
        <w:rFonts w:ascii="Arial" w:hAnsi="Arial"/>
        <w:b/>
      </w:rPr>
      <w:t>____________________________</w:t>
    </w:r>
  </w:p>
  <w:p w:rsidR="007F08B1" w:rsidRPr="008D0BAA" w:rsidRDefault="007F08B1" w:rsidP="008D0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C5" w:rsidRDefault="00C515C5" w:rsidP="007F08B1">
      <w:r>
        <w:separator/>
      </w:r>
    </w:p>
  </w:footnote>
  <w:footnote w:type="continuationSeparator" w:id="0">
    <w:p w:rsidR="00C515C5" w:rsidRDefault="00C515C5" w:rsidP="007F0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F08B1"/>
    <w:rsid w:val="001556CA"/>
    <w:rsid w:val="00283B1F"/>
    <w:rsid w:val="00584AA6"/>
    <w:rsid w:val="007F08B1"/>
    <w:rsid w:val="008D0BAA"/>
    <w:rsid w:val="00A4615C"/>
    <w:rsid w:val="00C515C5"/>
    <w:rsid w:val="00C551C2"/>
    <w:rsid w:val="00D7313C"/>
    <w:rsid w:val="00D76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8B1"/>
    <w:pPr>
      <w:widowControl w:val="0"/>
      <w:spacing w:after="0" w:line="240" w:lineRule="auto"/>
    </w:pPr>
    <w:rPr>
      <w:rFonts w:ascii="Courier" w:eastAsia="Times New Roman" w:hAnsi="Courier" w:cs="Times New Roman"/>
      <w:snapToGrid w:val="0"/>
      <w:sz w:val="20"/>
      <w:szCs w:val="20"/>
    </w:rPr>
  </w:style>
  <w:style w:type="paragraph" w:styleId="Heading3">
    <w:name w:val="heading 3"/>
    <w:basedOn w:val="Normal"/>
    <w:next w:val="Normal"/>
    <w:link w:val="Heading3Char"/>
    <w:qFormat/>
    <w:rsid w:val="007F08B1"/>
    <w:pPr>
      <w:keepNext/>
      <w:jc w:val="center"/>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08B1"/>
    <w:rPr>
      <w:rFonts w:ascii="Arial" w:eastAsia="Times New Roman" w:hAnsi="Arial" w:cs="Times New Roman"/>
      <w:b/>
      <w:snapToGrid w:val="0"/>
      <w:sz w:val="24"/>
      <w:szCs w:val="20"/>
      <w:u w:val="single"/>
    </w:rPr>
  </w:style>
  <w:style w:type="paragraph" w:styleId="Header">
    <w:name w:val="header"/>
    <w:basedOn w:val="Normal"/>
    <w:link w:val="HeaderChar"/>
    <w:uiPriority w:val="99"/>
    <w:semiHidden/>
    <w:unhideWhenUsed/>
    <w:rsid w:val="007F08B1"/>
    <w:pPr>
      <w:tabs>
        <w:tab w:val="center" w:pos="4680"/>
        <w:tab w:val="right" w:pos="9360"/>
      </w:tabs>
    </w:pPr>
  </w:style>
  <w:style w:type="character" w:customStyle="1" w:styleId="HeaderChar">
    <w:name w:val="Header Char"/>
    <w:basedOn w:val="DefaultParagraphFont"/>
    <w:link w:val="Header"/>
    <w:uiPriority w:val="99"/>
    <w:semiHidden/>
    <w:rsid w:val="007F08B1"/>
    <w:rPr>
      <w:rFonts w:ascii="Courier" w:eastAsia="Times New Roman" w:hAnsi="Courier" w:cs="Times New Roman"/>
      <w:snapToGrid w:val="0"/>
      <w:sz w:val="20"/>
      <w:szCs w:val="20"/>
    </w:rPr>
  </w:style>
  <w:style w:type="paragraph" w:styleId="Footer">
    <w:name w:val="footer"/>
    <w:basedOn w:val="Normal"/>
    <w:link w:val="FooterChar"/>
    <w:uiPriority w:val="99"/>
    <w:unhideWhenUsed/>
    <w:rsid w:val="007F08B1"/>
    <w:pPr>
      <w:tabs>
        <w:tab w:val="center" w:pos="4680"/>
        <w:tab w:val="right" w:pos="9360"/>
      </w:tabs>
    </w:pPr>
  </w:style>
  <w:style w:type="character" w:customStyle="1" w:styleId="FooterChar">
    <w:name w:val="Footer Char"/>
    <w:basedOn w:val="DefaultParagraphFont"/>
    <w:link w:val="Footer"/>
    <w:uiPriority w:val="99"/>
    <w:rsid w:val="007F08B1"/>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7F08B1"/>
    <w:rPr>
      <w:rFonts w:ascii="Tahoma" w:hAnsi="Tahoma" w:cs="Tahoma"/>
      <w:sz w:val="16"/>
      <w:szCs w:val="16"/>
    </w:rPr>
  </w:style>
  <w:style w:type="character" w:customStyle="1" w:styleId="BalloonTextChar">
    <w:name w:val="Balloon Text Char"/>
    <w:basedOn w:val="DefaultParagraphFont"/>
    <w:link w:val="BalloonText"/>
    <w:uiPriority w:val="99"/>
    <w:semiHidden/>
    <w:rsid w:val="007F08B1"/>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D570992384B044ADBF63DBDBAE4756" ma:contentTypeVersion="131" ma:contentTypeDescription="" ma:contentTypeScope="" ma:versionID="cb2a3756509254d1deec3963f778ce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2010-05-03T07:00:00+00:00</OpenedDate>
    <Date1 xmlns="dc463f71-b30c-4ab2-9473-d307f9d35888">2010-05-03T07:00:00+00:00</Date1>
    <IsDocumentOrder xmlns="dc463f71-b30c-4ab2-9473-d307f9d35888" xsi:nil="true"/>
    <IsHighlyConfidential xmlns="dc463f71-b30c-4ab2-9473-d307f9d35888">false</IsHighlyConfidential>
    <CaseCompanyNames xmlns="dc463f71-b30c-4ab2-9473-d307f9d35888">BC WATER CO, LLC</CaseCompanyNames>
    <DocketNumber xmlns="dc463f71-b30c-4ab2-9473-d307f9d35888">100765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D12874-DFA6-4CF5-9DE3-5CA390AA71EA}"/>
</file>

<file path=customXml/itemProps2.xml><?xml version="1.0" encoding="utf-8"?>
<ds:datastoreItem xmlns:ds="http://schemas.openxmlformats.org/officeDocument/2006/customXml" ds:itemID="{1AB1D0CD-9D11-4DEE-A094-1BA4B85985F3}"/>
</file>

<file path=customXml/itemProps3.xml><?xml version="1.0" encoding="utf-8"?>
<ds:datastoreItem xmlns:ds="http://schemas.openxmlformats.org/officeDocument/2006/customXml" ds:itemID="{978203ED-EE95-41A9-ACB9-509462402026}"/>
</file>

<file path=customXml/itemProps4.xml><?xml version="1.0" encoding="utf-8"?>
<ds:datastoreItem xmlns:ds="http://schemas.openxmlformats.org/officeDocument/2006/customXml" ds:itemID="{5E2F00C7-1D50-4B77-9D92-99184C8F78B7}"/>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Clayne Wiser</dc:creator>
  <cp:keywords/>
  <dc:description/>
  <cp:lastModifiedBy>Catherine Hudspeth</cp:lastModifiedBy>
  <cp:revision>2</cp:revision>
  <dcterms:created xsi:type="dcterms:W3CDTF">2010-05-05T17:22:00Z</dcterms:created>
  <dcterms:modified xsi:type="dcterms:W3CDTF">2010-05-05T17:22:00Z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0x0101006E56B4D1795A2E4DB2F0B01679ED314A0019D570992384B044ADBF63DBDBAE4756</vt:lpwstr>
  </property>
  <property fmtid="{D5CDD505-2E9C-101B-9397-08002B2CF9AE}" pid="3" name="_docset_NoMedatataSyncRequired">
    <vt:lpwstr>False</vt:lpwstr>
  </property>
</Properties>
</file>