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6747D4" w:rsidP="00EF6E08">
            <w:r>
              <w:fldChar w:fldCharType="begin"/>
            </w:r>
            <w:r w:rsidR="00DC6722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B22A98">
              <w:t xml:space="preserve">First Communications, LLC </w:t>
            </w:r>
            <w:bookmarkEnd w:id="0"/>
            <w:r>
              <w:fldChar w:fldCharType="end"/>
            </w:r>
            <w:r w:rsidR="00E82394">
              <w:t>FIRST COMMUNICATIONS, LLC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1D46B8" w:rsidRDefault="00EF6E08" w:rsidP="001D46B8">
            <w:r>
              <w:t>Seeking Exemption from the Provisions of WAC 480-120-382 Requiring Competitively Classified Telecommunications Companies to File Annual Report</w:t>
            </w:r>
            <w:r w:rsidR="001D46B8">
              <w:t>s</w:t>
            </w:r>
          </w:p>
          <w:p w:rsidR="00EF6E08" w:rsidRPr="00EF6E08" w:rsidRDefault="00EF6E08" w:rsidP="001D46B8"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1D46B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6747D4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6747D4" w:rsidRPr="006F687D">
              <w:rPr>
                <w:bCs/>
                <w:u w:val="none"/>
              </w:rPr>
              <w:fldChar w:fldCharType="separate"/>
            </w:r>
            <w:bookmarkStart w:id="1" w:name="docket_no"/>
            <w:r w:rsidR="00B22A98">
              <w:rPr>
                <w:bCs/>
                <w:u w:val="none"/>
              </w:rPr>
              <w:t>UT-090511</w:t>
            </w:r>
            <w:bookmarkEnd w:id="1"/>
            <w:r w:rsidR="006747D4" w:rsidRPr="006F687D">
              <w:rPr>
                <w:bCs/>
                <w:u w:val="none"/>
              </w:rPr>
              <w:fldChar w:fldCharType="end"/>
            </w:r>
            <w:fldSimple w:instr=" REF docket_no \* MERGEFORMAT">
              <w:r w:rsidR="00C360A0">
                <w:rPr>
                  <w:bCs/>
                  <w:u w:val="none"/>
                </w:rPr>
                <w:t>UT-090511</w:t>
              </w:r>
            </w:fldSimple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6747D4">
              <w:fldChar w:fldCharType="begin"/>
            </w:r>
            <w:r w:rsidR="00DC6722">
              <w:instrText xml:space="preserve"> ASK order_no "Enter Order Number"</w:instrText>
            </w:r>
            <w:r w:rsidR="006747D4">
              <w:fldChar w:fldCharType="separate"/>
            </w:r>
            <w:bookmarkStart w:id="2" w:name="order_no"/>
            <w:r w:rsidR="00B22A98">
              <w:t>01</w:t>
            </w:r>
            <w:bookmarkEnd w:id="2"/>
            <w:r w:rsidR="006747D4">
              <w:fldChar w:fldCharType="end"/>
            </w:r>
            <w:fldSimple w:instr=" REF order_no \* MERGEFORMAT">
              <w:r w:rsidR="00C360A0">
                <w:t>01</w:t>
              </w:r>
            </w:fldSimple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E82394" w:rsidRDefault="00E82394" w:rsidP="00EF6E08"/>
          <w:p w:rsidR="00EF6E08" w:rsidRDefault="00EF6E08" w:rsidP="00EF6E08">
            <w:r>
              <w:t>ORDER GRANTING 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6747D4">
        <w:fldChar w:fldCharType="begin"/>
      </w:r>
      <w:r w:rsidR="00DC6722">
        <w:instrText xml:space="preserve"> ask filing_date "Enter Filing Date" </w:instrText>
      </w:r>
      <w:r w:rsidR="006747D4">
        <w:fldChar w:fldCharType="separate"/>
      </w:r>
      <w:bookmarkStart w:id="3" w:name="filing_date"/>
      <w:r w:rsidR="00B22A98">
        <w:t>April 7, 2009</w:t>
      </w:r>
      <w:bookmarkEnd w:id="3"/>
      <w:r w:rsidR="006747D4">
        <w:fldChar w:fldCharType="end"/>
      </w:r>
      <w:fldSimple w:instr=" ref filing_date \* MERGEFORMAT">
        <w:r w:rsidR="00C360A0">
          <w:t>April 7, 2009</w:t>
        </w:r>
      </w:fldSimple>
      <w:r w:rsidRPr="008809CC">
        <w:t xml:space="preserve">, </w:t>
      </w:r>
      <w:fldSimple w:instr=" REF company1_name \* MERGEFORMAT">
        <w:r w:rsidR="00C360A0">
          <w:t xml:space="preserve">First Communications, LLC </w:t>
        </w:r>
      </w:fldSimple>
      <w:r w:rsidRPr="008809CC">
        <w:t xml:space="preserve"> (</w:t>
      </w:r>
      <w:proofErr w:type="spellStart"/>
      <w:r w:rsidR="006747D4">
        <w:fldChar w:fldCharType="begin"/>
      </w:r>
      <w:r w:rsidR="00DC6722">
        <w:instrText xml:space="preserve"> ASK acronym1 "Enter company 1's Short Name" \* MERGEFORMAT </w:instrText>
      </w:r>
      <w:r w:rsidR="006747D4">
        <w:fldChar w:fldCharType="separate"/>
      </w:r>
      <w:bookmarkStart w:id="4" w:name="acronym1"/>
      <w:r w:rsidR="00B22A98">
        <w:t>FirstCom</w:t>
      </w:r>
      <w:bookmarkEnd w:id="4"/>
      <w:r w:rsidR="006747D4">
        <w:fldChar w:fldCharType="end"/>
      </w:r>
      <w:r w:rsidR="006747D4">
        <w:fldChar w:fldCharType="begin"/>
      </w:r>
      <w:r w:rsidR="00DC6722">
        <w:instrText xml:space="preserve"> REF acronym1 \* MERGEFORMAT</w:instrText>
      </w:r>
      <w:r w:rsidR="006747D4">
        <w:fldChar w:fldCharType="separate"/>
      </w:r>
      <w:r w:rsidR="00C360A0">
        <w:t>FirstCom</w:t>
      </w:r>
      <w:proofErr w:type="spellEnd"/>
      <w:r w:rsidR="006747D4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</w:t>
      </w:r>
      <w:r w:rsidR="001D46B8">
        <w:t xml:space="preserve">requesting an </w:t>
      </w:r>
      <w:r w:rsidRPr="008809CC">
        <w:t xml:space="preserve">for an extension of time to file its annual report for </w:t>
      </w:r>
      <w:proofErr w:type="spellStart"/>
      <w:r w:rsidR="008E2830">
        <w:t>FirstCom</w:t>
      </w:r>
      <w:proofErr w:type="spellEnd"/>
      <w:r w:rsidR="008E2830">
        <w:t xml:space="preserve"> </w:t>
      </w:r>
      <w:r>
        <w:t xml:space="preserve">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6747D4">
        <w:fldChar w:fldCharType="begin"/>
      </w:r>
      <w:r w:rsidR="00DC6722">
        <w:instrText xml:space="preserve"> REF acronym1 \* MERGEFORMAT</w:instrText>
      </w:r>
      <w:r w:rsidR="006747D4">
        <w:fldChar w:fldCharType="separate"/>
      </w:r>
      <w:proofErr w:type="spellStart"/>
      <w:r w:rsidR="00C360A0">
        <w:t>FirstCom</w:t>
      </w:r>
      <w:proofErr w:type="spellEnd"/>
      <w:r w:rsidR="006747D4">
        <w:fldChar w:fldCharType="end"/>
      </w:r>
      <w:r w:rsidRPr="008809CC">
        <w:t xml:space="preserve">, it is unable to prepare the report due to </w:t>
      </w:r>
      <w:r w:rsidR="00B22A98">
        <w:rPr>
          <w:bCs/>
        </w:rPr>
        <w:t>the necessary information not being available at this time</w:t>
      </w:r>
      <w:r w:rsidRPr="008809CC">
        <w:t xml:space="preserve">.  </w:t>
      </w:r>
      <w:r w:rsidR="006747D4">
        <w:fldChar w:fldCharType="begin"/>
      </w:r>
      <w:r w:rsidR="00DC6722">
        <w:instrText xml:space="preserve"> REF acronym1 \* MERGEFORMAT</w:instrText>
      </w:r>
      <w:r w:rsidR="006747D4">
        <w:fldChar w:fldCharType="separate"/>
      </w:r>
      <w:proofErr w:type="spellStart"/>
      <w:r w:rsidR="00C360A0">
        <w:t>FirstCom</w:t>
      </w:r>
      <w:proofErr w:type="spellEnd"/>
      <w:r w:rsidR="006747D4">
        <w:fldChar w:fldCharType="end"/>
      </w:r>
      <w:r w:rsidRPr="008809CC">
        <w:t xml:space="preserve"> seeks an extension until </w:t>
      </w:r>
      <w:r w:rsidR="006747D4">
        <w:fldChar w:fldCharType="begin"/>
      </w:r>
      <w:r w:rsidR="00DC6722">
        <w:instrText xml:space="preserve"> ASK R_Extention_date "Enter Company Requested Extension Date" \* MERGEFORMAT </w:instrText>
      </w:r>
      <w:r w:rsidR="006747D4">
        <w:fldChar w:fldCharType="separate"/>
      </w:r>
      <w:bookmarkStart w:id="5" w:name="R_Extention_date"/>
      <w:r w:rsidR="00B22A98">
        <w:t>June 1, 2009</w:t>
      </w:r>
      <w:bookmarkEnd w:id="5"/>
      <w:r w:rsidR="006747D4">
        <w:fldChar w:fldCharType="end"/>
      </w:r>
      <w:fldSimple w:instr=" REF R_Extention_date \* MERGEFORMAT">
        <w:r w:rsidR="00C360A0">
          <w:t>June 1, 2009</w:t>
        </w:r>
      </w:fldSimple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22A98" w:rsidRDefault="00EF6E08" w:rsidP="00B22A98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1A65E9">
        <w:t xml:space="preserve"> </w:t>
      </w:r>
      <w:r w:rsidR="006747D4">
        <w:fldChar w:fldCharType="begin"/>
      </w:r>
      <w:r w:rsidR="003E5223">
        <w:instrText xml:space="preserve"> REF acronym1 \* MERGEFORMAT</w:instrText>
      </w:r>
      <w:r w:rsidR="006747D4">
        <w:fldChar w:fldCharType="separate"/>
      </w:r>
      <w:proofErr w:type="spellStart"/>
      <w:r w:rsidR="00C360A0">
        <w:t>FirstCom</w:t>
      </w:r>
      <w:r w:rsidR="006747D4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1D46B8">
        <w:t xml:space="preserve"> on the condition that </w:t>
      </w:r>
      <w:proofErr w:type="spellStart"/>
      <w:r w:rsidR="001D46B8">
        <w:t>FirstCom</w:t>
      </w:r>
      <w:proofErr w:type="spellEnd"/>
      <w:r w:rsidR="001D46B8">
        <w:t xml:space="preserve"> must file its 2008 annual report no later than </w:t>
      </w:r>
      <w:r w:rsidR="00E82394">
        <w:t xml:space="preserve">   </w:t>
      </w:r>
      <w:r w:rsidR="001D46B8">
        <w:t>June 1, 2009</w:t>
      </w:r>
      <w:r w:rsidR="00B22A98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036001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864310">
          <w:rPr>
            <w:rStyle w:val="Hyperlink"/>
            <w:i/>
            <w:iCs/>
          </w:rPr>
          <w:t>RCW 80.01.040</w:t>
        </w:r>
      </w:hyperlink>
      <w:r>
        <w:rPr>
          <w:i/>
          <w:iCs/>
        </w:rPr>
        <w:t xml:space="preserve">, </w:t>
      </w:r>
      <w:hyperlink r:id="rId12" w:history="1">
        <w:r w:rsidRPr="00864310">
          <w:rPr>
            <w:rStyle w:val="Hyperlink"/>
            <w:i/>
            <w:iCs/>
          </w:rPr>
          <w:t>RCW 80.04</w:t>
        </w:r>
      </w:hyperlink>
      <w:r>
        <w:rPr>
          <w:i/>
          <w:iCs/>
        </w:rPr>
        <w:t xml:space="preserve"> and </w:t>
      </w:r>
      <w:hyperlink r:id="rId13" w:history="1">
        <w:r w:rsidRPr="00864310">
          <w:rPr>
            <w:rStyle w:val="Hyperlink"/>
            <w:i/>
            <w:iCs/>
          </w:rPr>
          <w:t>RCW 80.36</w:t>
        </w:r>
      </w:hyperlink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6747D4">
        <w:fldChar w:fldCharType="begin"/>
      </w:r>
      <w:r w:rsidR="003E5223">
        <w:instrText xml:space="preserve"> REF acronym1 \* MERGEFORMAT</w:instrText>
      </w:r>
      <w:r w:rsidR="006747D4">
        <w:fldChar w:fldCharType="separate"/>
      </w:r>
      <w:proofErr w:type="spellStart"/>
      <w:r w:rsidR="00C360A0">
        <w:t>FirstCom</w:t>
      </w:r>
      <w:proofErr w:type="spellEnd"/>
      <w:r w:rsidR="006747D4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6747D4">
        <w:fldChar w:fldCharType="begin"/>
      </w:r>
      <w:r w:rsidR="003E5223">
        <w:instrText xml:space="preserve"> REF acronym1 \* MERGEFORMAT</w:instrText>
      </w:r>
      <w:r w:rsidR="006747D4">
        <w:fldChar w:fldCharType="separate"/>
      </w:r>
      <w:proofErr w:type="spellStart"/>
      <w:r w:rsidR="00C360A0">
        <w:t>FirstCom</w:t>
      </w:r>
      <w:proofErr w:type="spellEnd"/>
      <w:r w:rsidR="006747D4">
        <w:fldChar w:fldCharType="end"/>
      </w:r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390029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hyperlink r:id="rId17" w:history="1">
        <w:r w:rsidR="00036001" w:rsidRPr="004F4CC7">
          <w:rPr>
            <w:rStyle w:val="Hyperlink"/>
            <w:i/>
          </w:rPr>
          <w:t>WAC 480-07-110</w:t>
        </w:r>
      </w:hyperlink>
      <w:r w:rsidR="00036001" w:rsidRPr="00036001">
        <w:rPr>
          <w:i/>
        </w:rPr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2F0531">
        <w:t xml:space="preserve">   </w:t>
      </w:r>
      <w:r w:rsidR="006747D4">
        <w:fldChar w:fldCharType="begin"/>
      </w:r>
      <w:r w:rsidR="003E5223">
        <w:instrText xml:space="preserve"> ASK om_date "Enter Open Meeting Date "</w:instrText>
      </w:r>
      <w:r w:rsidR="006747D4">
        <w:fldChar w:fldCharType="separate"/>
      </w:r>
      <w:bookmarkStart w:id="6" w:name="om_date"/>
      <w:r w:rsidR="00B22A98">
        <w:t>April 30, 2009</w:t>
      </w:r>
      <w:bookmarkEnd w:id="6"/>
      <w:r w:rsidR="006747D4">
        <w:fldChar w:fldCharType="end"/>
      </w:r>
      <w:r w:rsidR="00B206AB">
        <w:t xml:space="preserve"> </w:t>
      </w:r>
      <w:fldSimple w:instr=" REF om_date \* MERGEFORMAT">
        <w:r w:rsidR="00C360A0">
          <w:t>April 30, 2009</w:t>
        </w:r>
      </w:fldSimple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6</w:t>
      </w:r>
      <w:r w:rsidRPr="008809CC">
        <w:t>)</w:t>
      </w:r>
      <w:r w:rsidRPr="008809CC">
        <w:tab/>
        <w:t>After review</w:t>
      </w:r>
      <w:r w:rsidR="00036001">
        <w:t>ing</w:t>
      </w:r>
      <w:r w:rsidRPr="008809CC">
        <w:t xml:space="preserve"> the petition </w:t>
      </w:r>
      <w:r w:rsidR="006747D4">
        <w:fldChar w:fldCharType="begin"/>
      </w:r>
      <w:r w:rsidR="003E5223">
        <w:instrText xml:space="preserve"> REF acronym1 \* MERGEFORMAT</w:instrText>
      </w:r>
      <w:r w:rsidR="006747D4">
        <w:fldChar w:fldCharType="separate"/>
      </w:r>
      <w:proofErr w:type="spellStart"/>
      <w:r w:rsidR="00C360A0">
        <w:t>FirstCom</w:t>
      </w:r>
      <w:proofErr w:type="spellEnd"/>
      <w:r w:rsidR="006747D4">
        <w:fldChar w:fldCharType="end"/>
      </w:r>
      <w:r w:rsidRPr="008809CC">
        <w:t xml:space="preserve"> </w:t>
      </w:r>
      <w:r w:rsidR="00036001" w:rsidRPr="008809CC">
        <w:t xml:space="preserve">filed in </w:t>
      </w:r>
      <w:r w:rsidR="000A1AA6">
        <w:t>Docket</w:t>
      </w:r>
      <w:r w:rsidR="00036001" w:rsidRPr="008809CC">
        <w:t xml:space="preserve"> </w:t>
      </w:r>
      <w:fldSimple w:instr=" REF docket_no \* MERGEFORMAT">
        <w:r w:rsidR="00C360A0">
          <w:rPr>
            <w:bCs/>
          </w:rPr>
          <w:t>UT-090511</w:t>
        </w:r>
      </w:fldSimple>
      <w:r w:rsidR="003E5223">
        <w:t xml:space="preserve"> </w:t>
      </w:r>
      <w:r w:rsidRPr="008809CC">
        <w:t>on</w:t>
      </w:r>
      <w:r w:rsidR="00403EC4">
        <w:t xml:space="preserve"> </w:t>
      </w:r>
      <w:fldSimple w:instr=" REF filing_date \* MERGEFORMAT">
        <w:r w:rsidR="00C360A0">
          <w:t>April 7, 2009</w:t>
        </w:r>
      </w:fldSimple>
      <w:r w:rsidRPr="008809CC">
        <w:t xml:space="preserve">, and giving due consideration, the Commission finds that the exemption </w:t>
      </w:r>
      <w:r w:rsidR="00390029">
        <w:t xml:space="preserve">is in the public interest and is consistent with the purposes underlying the regulation and applicable statutes and </w:t>
      </w:r>
      <w:r w:rsidRPr="008809CC">
        <w:t xml:space="preserve">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FC1208">
        <w:t>The request by First Communications, LLC</w:t>
      </w:r>
      <w:r w:rsidR="00B425C1">
        <w:t>,</w:t>
      </w:r>
      <w:r w:rsidR="00FC1208">
        <w:t xml:space="preserve"> for </w:t>
      </w:r>
      <w:r w:rsidR="005444D2" w:rsidRPr="00B568CD">
        <w:rPr>
          <w:bCs/>
        </w:rPr>
        <w:t>exemption from WAC 480-120-382</w:t>
      </w:r>
      <w:r w:rsidR="00FC1208">
        <w:rPr>
          <w:bCs/>
        </w:rPr>
        <w:t xml:space="preserve"> </w:t>
      </w:r>
      <w:r w:rsidR="00390029">
        <w:rPr>
          <w:bCs/>
        </w:rPr>
        <w:t>and</w:t>
      </w:r>
      <w:r w:rsidRPr="008809CC">
        <w:t xml:space="preserve"> for an extension until</w:t>
      </w:r>
      <w:r w:rsidR="00403EC4">
        <w:t xml:space="preserve"> </w:t>
      </w:r>
      <w:fldSimple w:instr=" REF R_Extention_date \* MERGEFORMAT">
        <w:r w:rsidR="00C360A0">
          <w:t>June 1, 2009</w:t>
        </w:r>
      </w:fldSimple>
      <w:r w:rsidRPr="008809CC">
        <w:t>, to file its</w:t>
      </w:r>
      <w:r w:rsidR="008E2830">
        <w:t xml:space="preserve"> 2008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C360A0">
          <w:t>First Communications, LLC</w:t>
        </w:r>
        <w:r w:rsidR="00B425C1">
          <w:t>,</w:t>
        </w:r>
        <w:r w:rsidR="00C360A0">
          <w:t xml:space="preserve"> </w:t>
        </w:r>
      </w:fldSimple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C360A0">
          <w:t>June 1, 2009</w:t>
        </w:r>
      </w:fldSimple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C360A0">
          <w:t>First Communications, LLC</w:t>
        </w:r>
        <w:r w:rsidR="00B425C1">
          <w:t>,</w:t>
        </w:r>
        <w:r w:rsidR="00C360A0">
          <w:t xml:space="preserve"> </w:t>
        </w:r>
      </w:fldSimple>
      <w:r w:rsidRPr="008809CC">
        <w:t>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2F0531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947B14" w:rsidRDefault="00947B14" w:rsidP="00EF6E08">
      <w:pPr>
        <w:spacing w:line="288" w:lineRule="auto"/>
        <w:ind w:right="-360"/>
      </w:pPr>
    </w:p>
    <w:p w:rsidR="00947B14" w:rsidRDefault="00947B14" w:rsidP="00EF6E08">
      <w:pPr>
        <w:spacing w:line="288" w:lineRule="auto"/>
        <w:ind w:right="-360"/>
      </w:pPr>
    </w:p>
    <w:p w:rsidR="00947B14" w:rsidRDefault="00947B14" w:rsidP="00EF6E08">
      <w:pPr>
        <w:spacing w:line="288" w:lineRule="auto"/>
        <w:ind w:right="-360"/>
      </w:pPr>
    </w:p>
    <w:p w:rsidR="00947B14" w:rsidRDefault="00947B14" w:rsidP="00EF6E08">
      <w:pPr>
        <w:spacing w:line="288" w:lineRule="auto"/>
        <w:ind w:right="-360"/>
      </w:pPr>
    </w:p>
    <w:p w:rsidR="00947B14" w:rsidRDefault="00947B14" w:rsidP="00EF6E08">
      <w:pPr>
        <w:spacing w:line="288" w:lineRule="auto"/>
        <w:ind w:right="-360"/>
      </w:pPr>
    </w:p>
    <w:p w:rsidR="00947B14" w:rsidRDefault="00947B14" w:rsidP="00EF6E08">
      <w:pPr>
        <w:spacing w:line="288" w:lineRule="auto"/>
        <w:ind w:right="-360"/>
      </w:pPr>
    </w:p>
    <w:p w:rsidR="00947B14" w:rsidRDefault="00947B14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6747D4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6747D4" w:rsidRPr="00C8134C">
        <w:rPr>
          <w:bCs/>
        </w:rPr>
        <w:fldChar w:fldCharType="separate"/>
      </w:r>
      <w:bookmarkStart w:id="7" w:name="effect_date"/>
      <w:r w:rsidR="00B22A98">
        <w:rPr>
          <w:bCs/>
        </w:rPr>
        <w:t>April 30, 2009</w:t>
      </w:r>
      <w:bookmarkEnd w:id="7"/>
      <w:r w:rsidR="006747D4" w:rsidRPr="00C8134C">
        <w:rPr>
          <w:bCs/>
        </w:rPr>
        <w:fldChar w:fldCharType="end"/>
      </w:r>
      <w:fldSimple w:instr=" REF effect_date \* MERGEFORMAT">
        <w:r w:rsidR="00C360A0">
          <w:rPr>
            <w:bCs/>
          </w:rPr>
          <w:t>April 30, 2009</w:t>
        </w:r>
      </w:fldSimple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6B1566" w:rsidP="00566EA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p w:rsidR="00EF6E08" w:rsidRPr="008809CC" w:rsidRDefault="00EF6E08" w:rsidP="00EF6E08"/>
    <w:p w:rsidR="00947B14" w:rsidRDefault="00947B14" w:rsidP="00947B14">
      <w:pPr>
        <w:spacing w:line="288" w:lineRule="auto"/>
      </w:pPr>
      <w:r>
        <w:t xml:space="preserve"> </w:t>
      </w:r>
    </w:p>
    <w:p w:rsidR="00AB1438" w:rsidRDefault="00AB1438" w:rsidP="00A654EE">
      <w:pPr>
        <w:spacing w:line="288" w:lineRule="auto"/>
      </w:pPr>
    </w:p>
    <w:sectPr w:rsidR="00AB1438" w:rsidSect="00A654EE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98" w:rsidRDefault="00B22A98">
      <w:r>
        <w:separator/>
      </w:r>
    </w:p>
  </w:endnote>
  <w:endnote w:type="continuationSeparator" w:id="1">
    <w:p w:rsidR="00B22A98" w:rsidRDefault="00B2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98" w:rsidRDefault="00B22A98">
      <w:r>
        <w:separator/>
      </w:r>
    </w:p>
  </w:footnote>
  <w:footnote w:type="continuationSeparator" w:id="1">
    <w:p w:rsidR="00B22A98" w:rsidRDefault="00B2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27" w:rsidRPr="00381546" w:rsidRDefault="000F5727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fldSimple w:instr=" REF docket_no  \* MERGEFORMAT ">
      <w:r w:rsidR="00C360A0" w:rsidRPr="00C360A0">
        <w:rPr>
          <w:b/>
          <w:sz w:val="20"/>
        </w:rPr>
        <w:t>UT-090511</w:t>
      </w:r>
    </w:fldSimple>
    <w:r w:rsidR="0076206F">
      <w:rPr>
        <w:b/>
        <w:sz w:val="20"/>
      </w:rPr>
      <w:tab/>
    </w:r>
    <w:r w:rsidR="0076206F">
      <w:rPr>
        <w:b/>
        <w:sz w:val="20"/>
      </w:rPr>
      <w:tab/>
    </w:r>
    <w:r w:rsidR="0076206F">
      <w:rPr>
        <w:b/>
        <w:sz w:val="20"/>
      </w:rPr>
      <w:tab/>
    </w:r>
    <w:r w:rsidRPr="00381546">
      <w:rPr>
        <w:b/>
        <w:sz w:val="20"/>
      </w:rPr>
      <w:t xml:space="preserve">PAGE </w:t>
    </w:r>
    <w:r w:rsidR="006747D4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6747D4" w:rsidRPr="00381546">
      <w:rPr>
        <w:rStyle w:val="PageNumber"/>
        <w:b/>
        <w:sz w:val="20"/>
      </w:rPr>
      <w:fldChar w:fldCharType="separate"/>
    </w:r>
    <w:r w:rsidR="00144D0F">
      <w:rPr>
        <w:rStyle w:val="PageNumber"/>
        <w:b/>
        <w:noProof/>
        <w:sz w:val="20"/>
      </w:rPr>
      <w:t>2</w:t>
    </w:r>
    <w:r w:rsidR="006747D4" w:rsidRPr="00381546">
      <w:rPr>
        <w:rStyle w:val="PageNumber"/>
        <w:b/>
        <w:sz w:val="20"/>
      </w:rPr>
      <w:fldChar w:fldCharType="end"/>
    </w:r>
  </w:p>
  <w:p w:rsidR="000F5727" w:rsidRPr="00381546" w:rsidRDefault="000F5727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fldSimple w:instr=" REF order_no  \* MERGEFORMAT ">
      <w:r w:rsidR="00C360A0" w:rsidRPr="00C360A0">
        <w:rPr>
          <w:b/>
          <w:sz w:val="20"/>
        </w:rPr>
        <w:t>01</w:t>
      </w:r>
    </w:fldSimple>
  </w:p>
  <w:p w:rsidR="000F5727" w:rsidRPr="008809CC" w:rsidRDefault="000F5727">
    <w:pPr>
      <w:pStyle w:val="Header"/>
      <w:tabs>
        <w:tab w:val="left" w:pos="7100"/>
      </w:tabs>
      <w:rPr>
        <w:rStyle w:val="PageNumber"/>
        <w:sz w:val="20"/>
      </w:rPr>
    </w:pPr>
  </w:p>
  <w:p w:rsidR="000F5727" w:rsidRPr="008809CC" w:rsidRDefault="000F5727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611A2"/>
    <w:rsid w:val="00027989"/>
    <w:rsid w:val="00036001"/>
    <w:rsid w:val="00036C2B"/>
    <w:rsid w:val="00083FF1"/>
    <w:rsid w:val="000A14A4"/>
    <w:rsid w:val="000A1AA6"/>
    <w:rsid w:val="000D0581"/>
    <w:rsid w:val="000D4AE4"/>
    <w:rsid w:val="000F5727"/>
    <w:rsid w:val="00100A09"/>
    <w:rsid w:val="00144D0F"/>
    <w:rsid w:val="001A5591"/>
    <w:rsid w:val="001A65E9"/>
    <w:rsid w:val="001D46B8"/>
    <w:rsid w:val="0021041D"/>
    <w:rsid w:val="00211BF4"/>
    <w:rsid w:val="00255EBE"/>
    <w:rsid w:val="002A745A"/>
    <w:rsid w:val="002C58D5"/>
    <w:rsid w:val="002E6B67"/>
    <w:rsid w:val="002F0531"/>
    <w:rsid w:val="003000BB"/>
    <w:rsid w:val="003361B1"/>
    <w:rsid w:val="00381546"/>
    <w:rsid w:val="00390029"/>
    <w:rsid w:val="003C36F2"/>
    <w:rsid w:val="003D591C"/>
    <w:rsid w:val="003E5223"/>
    <w:rsid w:val="003E6AE2"/>
    <w:rsid w:val="00403EC4"/>
    <w:rsid w:val="00410014"/>
    <w:rsid w:val="00411982"/>
    <w:rsid w:val="00421BB2"/>
    <w:rsid w:val="00442778"/>
    <w:rsid w:val="004F4CC7"/>
    <w:rsid w:val="004F6DEF"/>
    <w:rsid w:val="00524986"/>
    <w:rsid w:val="005444D2"/>
    <w:rsid w:val="005571A0"/>
    <w:rsid w:val="0055745C"/>
    <w:rsid w:val="00566EA0"/>
    <w:rsid w:val="00577041"/>
    <w:rsid w:val="005F6132"/>
    <w:rsid w:val="006102A3"/>
    <w:rsid w:val="006139C1"/>
    <w:rsid w:val="006418A0"/>
    <w:rsid w:val="006747D4"/>
    <w:rsid w:val="006B1566"/>
    <w:rsid w:val="006C4368"/>
    <w:rsid w:val="006D37F5"/>
    <w:rsid w:val="006F0F06"/>
    <w:rsid w:val="006F687D"/>
    <w:rsid w:val="00737D12"/>
    <w:rsid w:val="0076206F"/>
    <w:rsid w:val="007A589B"/>
    <w:rsid w:val="007C19F1"/>
    <w:rsid w:val="008249DE"/>
    <w:rsid w:val="00831837"/>
    <w:rsid w:val="00834021"/>
    <w:rsid w:val="00842810"/>
    <w:rsid w:val="0085209D"/>
    <w:rsid w:val="008553E5"/>
    <w:rsid w:val="00864310"/>
    <w:rsid w:val="00883368"/>
    <w:rsid w:val="00885A74"/>
    <w:rsid w:val="008E2830"/>
    <w:rsid w:val="008F3005"/>
    <w:rsid w:val="00916216"/>
    <w:rsid w:val="00947B14"/>
    <w:rsid w:val="009809AF"/>
    <w:rsid w:val="00A1575F"/>
    <w:rsid w:val="00A4274F"/>
    <w:rsid w:val="00A654EE"/>
    <w:rsid w:val="00AB1438"/>
    <w:rsid w:val="00B206AB"/>
    <w:rsid w:val="00B22A98"/>
    <w:rsid w:val="00B425C1"/>
    <w:rsid w:val="00B5003C"/>
    <w:rsid w:val="00B568CD"/>
    <w:rsid w:val="00C04E2E"/>
    <w:rsid w:val="00C360A0"/>
    <w:rsid w:val="00C6739B"/>
    <w:rsid w:val="00C77970"/>
    <w:rsid w:val="00C8134C"/>
    <w:rsid w:val="00C92842"/>
    <w:rsid w:val="00C9560F"/>
    <w:rsid w:val="00D437ED"/>
    <w:rsid w:val="00DA1DF2"/>
    <w:rsid w:val="00DA74D7"/>
    <w:rsid w:val="00DC55EF"/>
    <w:rsid w:val="00DC6722"/>
    <w:rsid w:val="00DC6FE2"/>
    <w:rsid w:val="00DF56B1"/>
    <w:rsid w:val="00E24B8A"/>
    <w:rsid w:val="00E5778F"/>
    <w:rsid w:val="00E82394"/>
    <w:rsid w:val="00E83485"/>
    <w:rsid w:val="00EC0FA1"/>
    <w:rsid w:val="00EC6384"/>
    <w:rsid w:val="00EF6E08"/>
    <w:rsid w:val="00F00DBD"/>
    <w:rsid w:val="00F06D9D"/>
    <w:rsid w:val="00F16903"/>
    <w:rsid w:val="00F611A2"/>
    <w:rsid w:val="00F87953"/>
    <w:rsid w:val="00FC1208"/>
    <w:rsid w:val="00FC5AB4"/>
    <w:rsid w:val="00FD3A4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  <w:style w:type="paragraph" w:styleId="Revision">
    <w:name w:val="Revision"/>
    <w:hidden/>
    <w:uiPriority w:val="99"/>
    <w:semiHidden/>
    <w:rsid w:val="003900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4F7459C92CE040978A7C97F660A870" ma:contentTypeVersion="131" ma:contentTypeDescription="" ma:contentTypeScope="" ma:versionID="83ff5ee98cf0ee9d56b9de3618b35e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2009-04-07T07:00:00+00:00</OpenedDate>
    <Date1 xmlns="dc463f71-b30c-4ab2-9473-d307f9d35888">2009-04-30T07:00:00+00:00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First Communications, LLC</CaseCompanyNames>
    <DocketNumber xmlns="dc463f71-b30c-4ab2-9473-d307f9d35888">090511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6687BC-033C-4E4F-BEB0-D2D1AA6AC300}"/>
</file>

<file path=customXml/itemProps2.xml><?xml version="1.0" encoding="utf-8"?>
<ds:datastoreItem xmlns:ds="http://schemas.openxmlformats.org/officeDocument/2006/customXml" ds:itemID="{6E054DDC-C464-4EB5-8D21-461C5DEA1C94}"/>
</file>

<file path=customXml/itemProps3.xml><?xml version="1.0" encoding="utf-8"?>
<ds:datastoreItem xmlns:ds="http://schemas.openxmlformats.org/officeDocument/2006/customXml" ds:itemID="{1C430D3C-308C-40F4-863D-E7B53678B00A}"/>
</file>

<file path=customXml/itemProps4.xml><?xml version="1.0" encoding="utf-8"?>
<ds:datastoreItem xmlns:ds="http://schemas.openxmlformats.org/officeDocument/2006/customXml" ds:itemID="{8C01FF5C-B16C-4C38-9D83-657201F355CA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3</Pages>
  <Words>523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UT-090511 Order 01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5118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UT-090511 Order 01</dc:title>
  <dc:subject/>
  <dc:creator>Tim Zawislak</dc:creator>
  <cp:keywords/>
  <dc:description/>
  <cp:lastModifiedBy> Cathy Kern</cp:lastModifiedBy>
  <cp:revision>2</cp:revision>
  <cp:lastPrinted>2009-04-27T19:02:00Z</cp:lastPrinted>
  <dcterms:created xsi:type="dcterms:W3CDTF">2009-04-29T23:37:00Z</dcterms:created>
  <dcterms:modified xsi:type="dcterms:W3CDTF">2009-04-29T23:37:00Z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0x0101006E56B4D1795A2E4DB2F0B01679ED314A00B14F7459C92CE040978A7C97F660A870</vt:lpwstr>
  </property>
  <property fmtid="{D5CDD505-2E9C-101B-9397-08002B2CF9AE}" pid="3" name="_docset_NoMedatataSyncRequired">
    <vt:lpwstr>False</vt:lpwstr>
  </property>
</Properties>
</file>