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77" w:rsidRDefault="00A50377">
      <w:pPr>
        <w:widowControl w:val="0"/>
        <w:autoSpaceDE w:val="0"/>
        <w:autoSpaceDN w:val="0"/>
        <w:adjustRightInd w:val="0"/>
        <w:spacing w:after="60" w:line="220" w:lineRule="exact"/>
        <w:ind w:right="230"/>
        <w:jc w:val="righ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Commission Docket No.:        </w:t>
      </w:r>
    </w:p>
    <w:p w:rsidR="00A50377" w:rsidRDefault="00A50377">
      <w:pPr>
        <w:widowControl w:val="0"/>
        <w:autoSpaceDE w:val="0"/>
        <w:autoSpaceDN w:val="0"/>
        <w:adjustRightInd w:val="0"/>
        <w:spacing w:after="120" w:line="220" w:lineRule="exact"/>
        <w:ind w:right="230" w:firstLine="720"/>
        <w:jc w:val="righ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Agenda Date Assigned:      </w:t>
      </w:r>
    </w:p>
    <w:p w:rsidR="00A50377" w:rsidRDefault="00A50377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50" w:hanging="6480"/>
        <w:outlineLvl w:val="0"/>
        <w:rPr>
          <w:rFonts w:ascii="Palatino Linotype" w:hAnsi="Palatino Linotype"/>
          <w:sz w:val="20"/>
        </w:rPr>
      </w:pPr>
    </w:p>
    <w:p w:rsidR="00A50377" w:rsidRDefault="00A50377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5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/>
        <w:jc w:val="center"/>
        <w:rPr>
          <w:rFonts w:ascii="Palatino Linotype" w:hAnsi="Palatino Linotype" w:cs="Arial"/>
          <w:b/>
          <w:bCs/>
          <w:sz w:val="20"/>
        </w:rPr>
      </w:pPr>
    </w:p>
    <w:p w:rsidR="00A50377" w:rsidRDefault="00A50377">
      <w:pPr>
        <w:widowControl w:val="0"/>
        <w:tabs>
          <w:tab w:val="right" w:pos="6438"/>
          <w:tab w:val="left" w:pos="6612"/>
          <w:tab w:val="right" w:pos="10980"/>
        </w:tabs>
        <w:autoSpaceDE w:val="0"/>
        <w:autoSpaceDN w:val="0"/>
        <w:adjustRightInd w:val="0"/>
        <w:spacing w:after="120"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Mason County Garbage Co., Inc.                                               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G-88    UBI No. 601-512-483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A50377" w:rsidRDefault="00A50377">
      <w:pPr>
        <w:widowControl w:val="0"/>
        <w:tabs>
          <w:tab w:val="right" w:pos="6438"/>
          <w:tab w:val="left" w:pos="6612"/>
          <w:tab w:val="right" w:pos="10980"/>
          <w:tab w:val="right" w:pos="11160"/>
        </w:tabs>
        <w:autoSpaceDE w:val="0"/>
        <w:autoSpaceDN w:val="0"/>
        <w:adjustRightInd w:val="0"/>
        <w:spacing w:after="120" w:line="220" w:lineRule="exact"/>
        <w:ind w:right="50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>Registered Trade Name(s) Mason County Garbage Co., Inc.</w:t>
      </w:r>
      <w:proofErr w:type="gramEnd"/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6438"/>
          <w:tab w:val="left" w:pos="6612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13</w:t>
      </w:r>
    </w:p>
    <w:p w:rsidR="00A50377" w:rsidRDefault="00A5037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A50377" w:rsidRDefault="00A50377">
      <w:pPr>
        <w:pStyle w:val="BodyText"/>
        <w:ind w:right="50"/>
        <w:rPr>
          <w:color w:val="000000"/>
        </w:rPr>
      </w:pPr>
      <w:r>
        <w:t xml:space="preserve">The company requests Commission approval to amend its filed Tariff Number 13 on Less </w:t>
      </w:r>
      <w:r w:rsidR="00965E71">
        <w:t>Than</w:t>
      </w:r>
      <w:r>
        <w:t xml:space="preserve"> Statutory Notice to include a Special Fuel Surcharge Tariff Supplement to recover the rising cost of fuel.  Fuel index prices have increased from $1.8734 per gallon for the base period to </w:t>
      </w:r>
      <w:r w:rsidRPr="0097751A">
        <w:t>$</w:t>
      </w:r>
      <w:r w:rsidR="0097751A" w:rsidRPr="007E7019">
        <w:t>4</w:t>
      </w:r>
      <w:r w:rsidRPr="0097751A">
        <w:t>.</w:t>
      </w:r>
      <w:r w:rsidR="007E7019">
        <w:t>5</w:t>
      </w:r>
      <w:r w:rsidR="0097751A" w:rsidRPr="0097751A">
        <w:t>75</w:t>
      </w:r>
      <w:r w:rsidR="007E7019">
        <w:t>3</w:t>
      </w:r>
      <w:r>
        <w:t xml:space="preserve"> per gallon current price.  Proposed changes are to add a Special Fuel Surcharge Supplement No. 1</w:t>
      </w:r>
      <w:r w:rsidR="00DC7E9C">
        <w:t>8</w:t>
      </w:r>
      <w:r>
        <w:t xml:space="preserve"> in the amount of</w:t>
      </w:r>
      <w:r w:rsidRPr="0097751A">
        <w:t xml:space="preserve">: </w:t>
      </w:r>
      <w:r w:rsidR="0097751A" w:rsidRPr="007E7019">
        <w:t>4.</w:t>
      </w:r>
      <w:r w:rsidR="007E7019">
        <w:t>64</w:t>
      </w:r>
      <w:r w:rsidRPr="0097751A">
        <w:t>%.</w:t>
      </w:r>
    </w:p>
    <w:p w:rsidR="00A50377" w:rsidRDefault="00A50377">
      <w:pPr>
        <w:widowControl w:val="0"/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</w:p>
    <w:p w:rsidR="00A50377" w:rsidRDefault="00A5037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ind w:right="50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A50377" w:rsidRDefault="00A50377">
      <w:pPr>
        <w:widowControl w:val="0"/>
        <w:tabs>
          <w:tab w:val="right" w:pos="6438"/>
          <w:tab w:val="left" w:pos="6612"/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Irmgard Wilcox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Mason County Garbage Co., Inc.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6438"/>
          <w:tab w:val="left" w:pos="6612"/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authorizing agent (company official) Brent Ditton, Regional Controller </w:t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   (253) 896-3278     (253) 582-9561   IrmgardW@WCNX.ORG</w:t>
      </w:r>
    </w:p>
    <w:p w:rsidR="00A50377" w:rsidRDefault="00A50377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</w:p>
    <w:p w:rsidR="00A50377" w:rsidRDefault="00A50377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smartTag w:uri="urn:schemas-microsoft-com:office:smarttags" w:element="date">
        <w:smartTagPr>
          <w:attr w:name="Month" w:val="9"/>
          <w:attr w:name="Day" w:val="1"/>
          <w:attr w:name="Year" w:val="2008"/>
        </w:smartTagPr>
        <w:r w:rsidR="00DC7E9C">
          <w:rPr>
            <w:rFonts w:ascii="Palatino Linotype" w:hAnsi="Palatino Linotype" w:cs="Arial"/>
            <w:sz w:val="20"/>
          </w:rPr>
          <w:t>September</w:t>
        </w:r>
        <w:r>
          <w:rPr>
            <w:rFonts w:ascii="Palatino Linotype" w:hAnsi="Palatino Linotype" w:cs="Arial"/>
            <w:sz w:val="20"/>
          </w:rPr>
          <w:t xml:space="preserve"> 1, 2008</w:t>
        </w:r>
      </w:smartTag>
      <w:r>
        <w:rPr>
          <w:rFonts w:ascii="Palatino Linotype" w:hAnsi="Palatino Linotype" w:cs="Arial"/>
          <w:sz w:val="20"/>
        </w:rPr>
        <w:t xml:space="preserve">   to expire on:  </w:t>
      </w:r>
      <w:smartTag w:uri="urn:schemas-microsoft-com:office:smarttags" w:element="date">
        <w:smartTagPr>
          <w:attr w:name="Month" w:val="10"/>
          <w:attr w:name="Day" w:val="31"/>
          <w:attr w:name="Year" w:val="2008"/>
        </w:smartTagPr>
        <w:r w:rsidR="00DC7E9C">
          <w:rPr>
            <w:rFonts w:ascii="Palatino Linotype" w:hAnsi="Palatino Linotype" w:cs="Arial"/>
            <w:sz w:val="20"/>
          </w:rPr>
          <w:t>October</w:t>
        </w:r>
        <w:r>
          <w:rPr>
            <w:rFonts w:ascii="Palatino Linotype" w:hAnsi="Palatino Linotype" w:cs="Arial"/>
            <w:sz w:val="20"/>
          </w:rPr>
          <w:t xml:space="preserve"> 3</w:t>
        </w:r>
        <w:r w:rsidR="00276168">
          <w:rPr>
            <w:rFonts w:ascii="Palatino Linotype" w:hAnsi="Palatino Linotype" w:cs="Arial"/>
            <w:sz w:val="20"/>
          </w:rPr>
          <w:t>1</w:t>
        </w:r>
        <w:r>
          <w:rPr>
            <w:rFonts w:ascii="Palatino Linotype" w:hAnsi="Palatino Linotype" w:cs="Arial"/>
            <w:sz w:val="20"/>
          </w:rPr>
          <w:t>, 2008</w:t>
        </w:r>
      </w:smartTag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noProof/>
          <w:sz w:val="20"/>
        </w:rPr>
        <w:pict>
          <v:group id="_x0000_s1026" editas="canvas" style="position:absolute;margin-left:0;margin-top:0;width:8in;height:342pt;z-index:251657728;mso-position-horizontal-relative:char;mso-position-vertical-relative:line" coordorigin="2455,413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55;top:4134;width:7200;height:4320" o:preferrelative="f">
              <v:fill o:detectmouseclick="t"/>
              <v:path o:extrusionok="t" o:connecttype="none"/>
              <o:lock v:ext="edit" text="t"/>
            </v:shape>
          </v:group>
        </w:pict>
      </w:r>
      <w:r>
        <w:rPr>
          <w:rFonts w:ascii="Palatino Linotype" w:hAnsi="Palatino Linotype" w:cs="Arial"/>
          <w:sz w:val="20"/>
          <w:szCs w:val="20"/>
          <w:u w:val="single"/>
        </w:rPr>
        <w:pict>
          <v:shape id="_x0000_i1025" type="#_x0000_t75" style="width:558pt;height:331.8pt" o:preferrelative="f">
            <v:imagedata croptop="-65520f" cropbottom="65520f"/>
          </v:shape>
        </w:pic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A50377" w:rsidRDefault="00A50377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Irmgard Wilcox, Controller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Irmgard Wilcox, Controller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(253) 896-3278        FAX No.</w:t>
      </w:r>
      <w:proofErr w:type="gramEnd"/>
      <w:r>
        <w:rPr>
          <w:rFonts w:ascii="Palatino Linotype" w:hAnsi="Palatino Linotype" w:cs="Arial"/>
          <w:sz w:val="20"/>
        </w:rPr>
        <w:t xml:space="preserve"> (253) 582-9561      E-mail IrmgardW@WCNX.ORG</w:t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Mailing </w:t>
      </w:r>
      <w:proofErr w:type="gramStart"/>
      <w:r>
        <w:rPr>
          <w:rFonts w:ascii="Palatino Linotype" w:hAnsi="Palatino Linotype" w:cs="Arial"/>
          <w:sz w:val="20"/>
        </w:rPr>
        <w:t>Address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sz w:val="20"/>
              <w:u w:val="single"/>
            </w:rPr>
            <w:t>PO</w:t>
          </w:r>
          <w:proofErr w:type="gramEnd"/>
          <w:r>
            <w:rPr>
              <w:rFonts w:ascii="Palatino Linotype" w:hAnsi="Palatino Linotype" w:cs="Arial"/>
              <w:sz w:val="20"/>
              <w:u w:val="single"/>
            </w:rPr>
            <w:t xml:space="preserve"> Box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399</w:t>
        </w:r>
      </w:smartTag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 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smartTag w:uri="urn:schemas-microsoft-com:office:smarttags" w:element="City">
        <w:smartTag w:uri="urn:schemas-microsoft-com:office:smarttags" w:element="place">
          <w:r>
            <w:rPr>
              <w:rFonts w:ascii="Palatino Linotype" w:hAnsi="Palatino Linotype" w:cs="Arial"/>
              <w:sz w:val="20"/>
              <w:u w:val="single"/>
            </w:rPr>
            <w:t>Puyallup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State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 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  <w:u w:val="single"/>
            </w:rPr>
            <w:t>WA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</w:rPr>
        <w:t>Zip 98371</w:t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  <w:u w:val="single"/>
        </w:rPr>
      </w:pPr>
    </w:p>
    <w:p w:rsidR="00A50377" w:rsidRDefault="00A50377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ind w:right="50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A50377" w:rsidRDefault="00A50377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ind w:right="50"/>
        <w:jc w:val="center"/>
        <w:rPr>
          <w:rFonts w:ascii="Palatino Linotype" w:hAnsi="Palatino Linotype" w:cs="Arial"/>
          <w:sz w:val="20"/>
        </w:rPr>
      </w:pPr>
    </w:p>
    <w:p w:rsidR="00A50377" w:rsidRDefault="00A50377">
      <w:pPr>
        <w:keepNext/>
        <w:tabs>
          <w:tab w:val="right" w:pos="11397"/>
        </w:tabs>
        <w:spacing w:line="220" w:lineRule="exact"/>
        <w:ind w:right="50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A50377" w:rsidRDefault="00A50377">
      <w:pPr>
        <w:keepNext/>
        <w:tabs>
          <w:tab w:val="right" w:pos="11397"/>
        </w:tabs>
        <w:spacing w:line="220" w:lineRule="exact"/>
        <w:ind w:right="50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A50377" w:rsidRDefault="00A50377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right="5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1.</w:t>
      </w:r>
      <w:r>
        <w:rPr>
          <w:rFonts w:ascii="Palatino Linotype" w:hAnsi="Palatino Linotype"/>
          <w:sz w:val="20"/>
        </w:rPr>
        <w:tab/>
        <w:t xml:space="preserve">The Commission finds good cause to support the request and authorize the proposed changes to become </w:t>
      </w:r>
    </w:p>
    <w:p w:rsidR="00A50377" w:rsidRDefault="00A50377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right="5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>:</w:t>
      </w:r>
      <w:r w:rsidR="00276168">
        <w:rPr>
          <w:rFonts w:ascii="Palatino Linotype" w:hAnsi="Palatino Linotype"/>
          <w:sz w:val="20"/>
          <w:u w:val="single"/>
        </w:rPr>
        <w:t xml:space="preserve"> </w:t>
      </w:r>
      <w:smartTag w:uri="urn:schemas-microsoft-com:office:smarttags" w:element="date">
        <w:smartTagPr>
          <w:attr w:name="Year" w:val="2008"/>
          <w:attr w:name="Day" w:val="1"/>
          <w:attr w:name="Month" w:val="9"/>
        </w:smartTagPr>
        <w:r w:rsidR="00DC7E9C">
          <w:rPr>
            <w:rFonts w:ascii="Palatino Linotype" w:hAnsi="Palatino Linotype"/>
            <w:sz w:val="20"/>
            <w:u w:val="single"/>
          </w:rPr>
          <w:t>September</w:t>
        </w:r>
        <w:r>
          <w:rPr>
            <w:rFonts w:ascii="Palatino Linotype" w:hAnsi="Palatino Linotype"/>
            <w:sz w:val="20"/>
            <w:u w:val="single"/>
          </w:rPr>
          <w:t xml:space="preserve"> 1, 2008</w:t>
        </w:r>
      </w:smartTag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r>
        <w:rPr>
          <w:rFonts w:ascii="Palatino Linotype" w:hAnsi="Palatino Linotype" w:cs="Arial"/>
          <w:sz w:val="20"/>
          <w:u w:val="single"/>
        </w:rPr>
        <w:t xml:space="preserve">: </w:t>
      </w:r>
      <w:r w:rsidR="00276168"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date">
        <w:smartTagPr>
          <w:attr w:name="Month" w:val="10"/>
          <w:attr w:name="Day" w:val="31"/>
          <w:attr w:name="Year" w:val="2008"/>
        </w:smartTagPr>
        <w:r w:rsidR="00DC7E9C">
          <w:rPr>
            <w:rFonts w:ascii="Palatino Linotype" w:hAnsi="Palatino Linotype" w:cs="Arial"/>
            <w:sz w:val="20"/>
            <w:u w:val="single"/>
          </w:rPr>
          <w:t>October</w:t>
        </w:r>
        <w:r>
          <w:rPr>
            <w:rFonts w:ascii="Palatino Linotype" w:hAnsi="Palatino Linotype" w:cs="Arial"/>
            <w:sz w:val="20"/>
            <w:u w:val="single"/>
          </w:rPr>
          <w:t xml:space="preserve"> 3</w:t>
        </w:r>
        <w:r w:rsidR="00276168">
          <w:rPr>
            <w:rFonts w:ascii="Palatino Linotype" w:hAnsi="Palatino Linotype" w:cs="Arial"/>
            <w:sz w:val="20"/>
            <w:u w:val="single"/>
          </w:rPr>
          <w:t>1</w:t>
        </w:r>
        <w:r>
          <w:rPr>
            <w:rFonts w:ascii="Palatino Linotype" w:hAnsi="Palatino Linotype" w:cs="Arial"/>
            <w:sz w:val="20"/>
            <w:u w:val="single"/>
          </w:rPr>
          <w:t>, 2008</w:t>
        </w:r>
      </w:smartTag>
      <w:r>
        <w:rPr>
          <w:rFonts w:ascii="Palatino Linotype" w:hAnsi="Palatino Linotype" w:cs="Arial"/>
          <w:sz w:val="20"/>
          <w:u w:val="single"/>
        </w:rPr>
        <w:t>.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left="1440" w:right="5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97751A" w:rsidRPr="007E7019">
        <w:rPr>
          <w:rFonts w:ascii="Palatino Linotype" w:hAnsi="Palatino Linotype" w:cs="Arial"/>
          <w:sz w:val="20"/>
          <w:u w:val="single"/>
        </w:rPr>
        <w:t>4</w:t>
      </w:r>
      <w:r w:rsidRPr="007E7019">
        <w:rPr>
          <w:rFonts w:ascii="Palatino Linotype" w:hAnsi="Palatino Linotype" w:cs="Arial"/>
          <w:sz w:val="20"/>
          <w:u w:val="single"/>
        </w:rPr>
        <w:t>.</w:t>
      </w:r>
      <w:r w:rsidR="007E7019">
        <w:rPr>
          <w:rFonts w:ascii="Palatino Linotype" w:hAnsi="Palatino Linotype" w:cs="Arial"/>
          <w:sz w:val="20"/>
          <w:u w:val="single"/>
        </w:rPr>
        <w:t>64</w:t>
      </w:r>
      <w:r w:rsidRPr="0097751A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DC7E9C">
        <w:rPr>
          <w:rFonts w:ascii="Palatino Linotype" w:hAnsi="Palatino Linotype" w:cs="Arial"/>
          <w:sz w:val="20"/>
        </w:rPr>
        <w:t>June</w:t>
      </w:r>
      <w:r>
        <w:rPr>
          <w:rFonts w:ascii="Palatino Linotype" w:hAnsi="Palatino Linotype" w:cs="Arial"/>
          <w:sz w:val="20"/>
        </w:rPr>
        <w:t xml:space="preserve"> 2008 and </w:t>
      </w:r>
      <w:r w:rsidR="00DC7E9C">
        <w:rPr>
          <w:rFonts w:ascii="Palatino Linotype" w:hAnsi="Palatino Linotype" w:cs="Arial"/>
          <w:sz w:val="20"/>
        </w:rPr>
        <w:t>July</w:t>
      </w:r>
      <w:r>
        <w:rPr>
          <w:rFonts w:ascii="Palatino Linotype" w:hAnsi="Palatino Linotype" w:cs="Arial"/>
          <w:sz w:val="20"/>
        </w:rPr>
        <w:t xml:space="preserve"> 2008, to be collected from customers as </w:t>
      </w:r>
      <w:r w:rsidR="00276168">
        <w:rPr>
          <w:rFonts w:ascii="Palatino Linotype" w:hAnsi="Palatino Linotype" w:cs="Arial"/>
          <w:sz w:val="20"/>
        </w:rPr>
        <w:t>fo</w:t>
      </w:r>
      <w:r>
        <w:rPr>
          <w:rFonts w:ascii="Palatino Linotype" w:hAnsi="Palatino Linotype" w:cs="Arial"/>
          <w:sz w:val="20"/>
        </w:rPr>
        <w:t>llows: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left="1440" w:right="5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left="1440" w:right="5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>For customers who are billed monthly for services in arrears, the fuel surcharge applies to all services provided in the months of</w:t>
      </w:r>
      <w:r w:rsidR="00276168">
        <w:rPr>
          <w:rFonts w:ascii="Palatino Linotype" w:hAnsi="Palatino Linotype" w:cs="Arial"/>
          <w:sz w:val="20"/>
        </w:rPr>
        <w:t xml:space="preserve"> </w:t>
      </w:r>
      <w:r w:rsidR="00DC7E9C">
        <w:rPr>
          <w:rFonts w:ascii="Palatino Linotype" w:hAnsi="Palatino Linotype" w:cs="Arial"/>
          <w:sz w:val="20"/>
        </w:rPr>
        <w:t>September</w:t>
      </w:r>
      <w:r>
        <w:rPr>
          <w:rFonts w:ascii="Palatino Linotype" w:hAnsi="Palatino Linotype" w:cs="Arial"/>
          <w:sz w:val="20"/>
        </w:rPr>
        <w:t xml:space="preserve"> 2008 and </w:t>
      </w:r>
      <w:r w:rsidR="00DC7E9C">
        <w:rPr>
          <w:rFonts w:ascii="Palatino Linotype" w:hAnsi="Palatino Linotype" w:cs="Arial"/>
          <w:sz w:val="20"/>
        </w:rPr>
        <w:t>October</w:t>
      </w:r>
      <w:r>
        <w:rPr>
          <w:rFonts w:ascii="Palatino Linotype" w:hAnsi="Palatino Linotype" w:cs="Arial"/>
          <w:sz w:val="20"/>
        </w:rPr>
        <w:t xml:space="preserve"> 2008.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left="1440" w:right="5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.   </w:t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 xml:space="preserve">                                     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Customers who are billed bi-monthly for services – one month in arrears and the current month: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 xml:space="preserve">The surcharge will appear on the </w:t>
      </w:r>
      <w:r w:rsidR="00DC7E9C">
        <w:rPr>
          <w:rFonts w:ascii="Palatino Linotype" w:hAnsi="Palatino Linotype" w:cs="Arial"/>
          <w:sz w:val="20"/>
        </w:rPr>
        <w:t>October</w:t>
      </w:r>
      <w:r>
        <w:rPr>
          <w:rFonts w:ascii="Palatino Linotype" w:hAnsi="Palatino Linotype" w:cs="Arial"/>
          <w:sz w:val="20"/>
        </w:rPr>
        <w:t xml:space="preserve"> 1, 2008, billing and applies to all services provided in the                                                    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proofErr w:type="gramStart"/>
      <w:r>
        <w:rPr>
          <w:rFonts w:ascii="Palatino Linotype" w:hAnsi="Palatino Linotype" w:cs="Arial"/>
          <w:sz w:val="20"/>
        </w:rPr>
        <w:t>month</w:t>
      </w:r>
      <w:r w:rsidR="00276168">
        <w:rPr>
          <w:rFonts w:ascii="Palatino Linotype" w:hAnsi="Palatino Linotype" w:cs="Arial"/>
          <w:sz w:val="20"/>
        </w:rPr>
        <w:t>s</w:t>
      </w:r>
      <w:proofErr w:type="gramEnd"/>
      <w:r>
        <w:rPr>
          <w:rFonts w:ascii="Palatino Linotype" w:hAnsi="Palatino Linotype" w:cs="Arial"/>
          <w:sz w:val="20"/>
        </w:rPr>
        <w:t xml:space="preserve"> of </w:t>
      </w:r>
      <w:r w:rsidR="00DC7E9C">
        <w:rPr>
          <w:rFonts w:ascii="Palatino Linotype" w:hAnsi="Palatino Linotype" w:cs="Arial"/>
          <w:sz w:val="20"/>
        </w:rPr>
        <w:t xml:space="preserve"> September</w:t>
      </w:r>
      <w:r>
        <w:rPr>
          <w:rFonts w:ascii="Palatino Linotype" w:hAnsi="Palatino Linotype" w:cs="Arial"/>
          <w:sz w:val="20"/>
        </w:rPr>
        <w:t xml:space="preserve"> 2008, and </w:t>
      </w:r>
      <w:r w:rsidR="00DC7E9C">
        <w:rPr>
          <w:rFonts w:ascii="Palatino Linotype" w:hAnsi="Palatino Linotype" w:cs="Arial"/>
          <w:sz w:val="20"/>
        </w:rPr>
        <w:t>October</w:t>
      </w:r>
      <w:r>
        <w:rPr>
          <w:rFonts w:ascii="Palatino Linotype" w:hAnsi="Palatino Linotype" w:cs="Arial"/>
          <w:sz w:val="20"/>
        </w:rPr>
        <w:t xml:space="preserve"> 2008.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A50377" w:rsidRDefault="00A50377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</w:p>
    <w:p w:rsidR="00A50377" w:rsidRDefault="00A50377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  <w:t>___________________________________</w:t>
      </w:r>
      <w:proofErr w:type="gramStart"/>
      <w:r>
        <w:rPr>
          <w:rFonts w:ascii="Palatino Linotype" w:hAnsi="Palatino Linotype" w:cs="Arial"/>
          <w:sz w:val="20"/>
          <w:u w:val="single"/>
        </w:rPr>
        <w:t>_(</w:t>
      </w:r>
      <w:proofErr w:type="gramEnd"/>
      <w:r>
        <w:rPr>
          <w:rFonts w:ascii="Palatino Linotype" w:hAnsi="Palatino Linotype" w:cs="Arial"/>
          <w:sz w:val="20"/>
          <w:u w:val="single"/>
        </w:rPr>
        <w:t>Month/Year)</w:t>
      </w:r>
    </w:p>
    <w:p w:rsidR="00A50377" w:rsidRDefault="00A50377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  <w:u w:val="single"/>
        </w:rPr>
      </w:pPr>
    </w:p>
    <w:p w:rsidR="00A50377" w:rsidRDefault="00A50377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A50377" w:rsidRDefault="00A50377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</w:p>
    <w:p w:rsidR="00A50377" w:rsidRDefault="00A50377">
      <w:pPr>
        <w:widowControl w:val="0"/>
        <w:tabs>
          <w:tab w:val="left" w:pos="696"/>
          <w:tab w:val="left" w:pos="5742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</w:p>
    <w:p w:rsidR="00A50377" w:rsidRDefault="00A50377">
      <w:pPr>
        <w:widowControl w:val="0"/>
        <w:tabs>
          <w:tab w:val="left" w:pos="696"/>
          <w:tab w:val="left" w:pos="5742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left" w:pos="696"/>
          <w:tab w:val="left" w:pos="5742"/>
          <w:tab w:val="left" w:pos="7917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DC7E9C">
        <w:rPr>
          <w:rFonts w:ascii="Palatino Linotype" w:hAnsi="Palatino Linotype" w:cs="Arial"/>
          <w:sz w:val="20"/>
        </w:rPr>
        <w:t>9</w:t>
      </w:r>
      <w:r>
        <w:rPr>
          <w:rFonts w:ascii="Palatino Linotype" w:hAnsi="Palatino Linotype" w:cs="Arial"/>
          <w:sz w:val="20"/>
        </w:rPr>
        <w:t>/08</w:t>
      </w:r>
      <w:r>
        <w:rPr>
          <w:rFonts w:ascii="Palatino Linotype" w:hAnsi="Palatino Linotype" w:cs="Arial"/>
          <w:sz w:val="20"/>
        </w:rPr>
        <w:tab/>
        <w:t>Secretary</w:t>
      </w:r>
    </w:p>
    <w:sectPr w:rsidR="00A50377">
      <w:pgSz w:w="12240" w:h="15840"/>
      <w:pgMar w:top="605" w:right="605" w:bottom="605" w:left="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F35013"/>
    <w:rsid w:val="00276168"/>
    <w:rsid w:val="002B1733"/>
    <w:rsid w:val="00420F21"/>
    <w:rsid w:val="007E7019"/>
    <w:rsid w:val="00965E71"/>
    <w:rsid w:val="0097751A"/>
    <w:rsid w:val="00A50377"/>
    <w:rsid w:val="00DC7E9C"/>
    <w:rsid w:val="00F3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odyText">
    <w:name w:val="Body Text"/>
    <w:basedOn w:val="Normal"/>
    <w:pPr>
      <w:widowControl w:val="0"/>
      <w:tabs>
        <w:tab w:val="right" w:pos="6438"/>
        <w:tab w:val="left" w:pos="6612"/>
        <w:tab w:val="right" w:pos="11397"/>
      </w:tabs>
      <w:autoSpaceDE w:val="0"/>
      <w:autoSpaceDN w:val="0"/>
      <w:adjustRightInd w:val="0"/>
      <w:spacing w:line="220" w:lineRule="exact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2008-08-08T07:00:00+00:00</OpenedDate>
    <Date1 xmlns="dc463f71-b30c-4ab2-9473-d307f9d35888">2008-08-08T07:00:00+00:00</Date1>
    <IsDocumentOrder xmlns="dc463f71-b30c-4ab2-9473-d307f9d35888" xsi:nil="true"/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081472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E319A3DB2151C45A7C3A08E58A5DCC2" ma:contentTypeVersion="135" ma:contentTypeDescription="" ma:contentTypeScope="" ma:versionID="3c4d1b3783e22d876714ed7ad46a39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461D6BB-2630-490C-BCEE-88D518930E5A}"/>
</file>

<file path=customXml/itemProps2.xml><?xml version="1.0" encoding="utf-8"?>
<ds:datastoreItem xmlns:ds="http://schemas.openxmlformats.org/officeDocument/2006/customXml" ds:itemID="{F4D9633C-4840-48DC-9C3A-89A337AD7467}"/>
</file>

<file path=customXml/itemProps3.xml><?xml version="1.0" encoding="utf-8"?>
<ds:datastoreItem xmlns:ds="http://schemas.openxmlformats.org/officeDocument/2006/customXml" ds:itemID="{7475B439-493E-4C10-AF5B-8FE023E5F1FD}"/>
</file>

<file path=customXml/itemProps4.xml><?xml version="1.0" encoding="utf-8"?>
<ds:datastoreItem xmlns:ds="http://schemas.openxmlformats.org/officeDocument/2006/customXml" ds:itemID="{28DE0FA7-1362-4D2A-BD64-B454800EA0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Hudspeth, Forms and Records Analyst 2</cp:lastModifiedBy>
  <cp:revision>2</cp:revision>
  <cp:lastPrinted>2008-08-08T01:20:00Z</cp:lastPrinted>
  <dcterms:created xsi:type="dcterms:W3CDTF">2008-08-08T17:41:00Z</dcterms:created>
  <dcterms:modified xsi:type="dcterms:W3CDTF">2008-08-08T17:41:00Z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0x0101006E56B4D1795A2E4DB2F0B01679ED314A000E319A3DB2151C45A7C3A08E58A5DCC2</vt:lpwstr>
  </property>
  <property fmtid="{D5CDD505-2E9C-101B-9397-08002B2CF9AE}" pid="3" name="_docset_NoMedatataSyncRequired">
    <vt:lpwstr>False</vt:lpwstr>
  </property>
</Properties>
</file>