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920"/>
        <w:gridCol w:w="1920"/>
        <w:gridCol w:w="1960"/>
        <w:gridCol w:w="1940"/>
      </w:tblGrid>
      <w:tr w:rsidR="00E30DC7" w:rsidRPr="00E30DC7" w:rsidTr="00E30DC7">
        <w:trPr>
          <w:trHeight w:val="900"/>
        </w:trPr>
        <w:tc>
          <w:tcPr>
            <w:tcW w:w="2880" w:type="dxa"/>
            <w:hideMark/>
          </w:tcPr>
          <w:p w:rsidR="00E30DC7" w:rsidRPr="00E30DC7" w:rsidRDefault="00E30DC7">
            <w:pPr>
              <w:rPr>
                <w:b/>
              </w:rPr>
            </w:pPr>
            <w:r w:rsidRPr="00E30DC7">
              <w:rPr>
                <w:b/>
              </w:rPr>
              <w:t>EVENT/FILING</w:t>
            </w:r>
          </w:p>
        </w:tc>
        <w:tc>
          <w:tcPr>
            <w:tcW w:w="1920" w:type="dxa"/>
            <w:hideMark/>
          </w:tcPr>
          <w:p w:rsidR="00E30DC7" w:rsidRPr="00E30DC7" w:rsidRDefault="00E30DC7">
            <w:pPr>
              <w:rPr>
                <w:b/>
              </w:rPr>
            </w:pPr>
            <w:r w:rsidRPr="00E30DC7">
              <w:rPr>
                <w:b/>
              </w:rPr>
              <w:t>Current Deadline</w:t>
            </w:r>
          </w:p>
        </w:tc>
        <w:tc>
          <w:tcPr>
            <w:tcW w:w="1920" w:type="dxa"/>
            <w:hideMark/>
          </w:tcPr>
          <w:p w:rsidR="00E30DC7" w:rsidRPr="00E30DC7" w:rsidRDefault="00E30DC7">
            <w:pPr>
              <w:rPr>
                <w:b/>
              </w:rPr>
            </w:pPr>
            <w:proofErr w:type="spellStart"/>
            <w:r w:rsidRPr="00E30DC7">
              <w:rPr>
                <w:b/>
              </w:rPr>
              <w:t>Speedi</w:t>
            </w:r>
            <w:proofErr w:type="spellEnd"/>
            <w:r w:rsidRPr="00E30DC7">
              <w:rPr>
                <w:b/>
              </w:rPr>
              <w:t xml:space="preserve"> Proposed Deadline</w:t>
            </w:r>
          </w:p>
        </w:tc>
        <w:tc>
          <w:tcPr>
            <w:tcW w:w="1960" w:type="dxa"/>
            <w:hideMark/>
          </w:tcPr>
          <w:p w:rsidR="00E30DC7" w:rsidRPr="00E30DC7" w:rsidRDefault="00E30DC7">
            <w:pPr>
              <w:rPr>
                <w:b/>
              </w:rPr>
            </w:pPr>
            <w:r w:rsidRPr="00E30DC7">
              <w:rPr>
                <w:b/>
              </w:rPr>
              <w:t>SE PROPOSAL 1 - SAME HEARING DATE</w:t>
            </w:r>
          </w:p>
        </w:tc>
        <w:tc>
          <w:tcPr>
            <w:tcW w:w="1940" w:type="dxa"/>
            <w:hideMark/>
          </w:tcPr>
          <w:p w:rsidR="00E30DC7" w:rsidRPr="00E30DC7" w:rsidRDefault="00E30DC7">
            <w:pPr>
              <w:rPr>
                <w:b/>
              </w:rPr>
            </w:pPr>
            <w:r w:rsidRPr="00E30DC7">
              <w:rPr>
                <w:b/>
              </w:rPr>
              <w:t>SE PROPOSAL 2  - NEW HEARING DATE</w:t>
            </w:r>
          </w:p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/>
        </w:tc>
        <w:tc>
          <w:tcPr>
            <w:tcW w:w="1920" w:type="dxa"/>
            <w:noWrap/>
            <w:hideMark/>
          </w:tcPr>
          <w:p w:rsidR="00E30DC7" w:rsidRPr="00E30DC7" w:rsidRDefault="00E30DC7"/>
        </w:tc>
        <w:tc>
          <w:tcPr>
            <w:tcW w:w="1920" w:type="dxa"/>
            <w:noWrap/>
            <w:hideMark/>
          </w:tcPr>
          <w:p w:rsidR="00E30DC7" w:rsidRPr="00E30DC7" w:rsidRDefault="00E30DC7"/>
        </w:tc>
        <w:tc>
          <w:tcPr>
            <w:tcW w:w="1960" w:type="dxa"/>
            <w:noWrap/>
            <w:hideMark/>
          </w:tcPr>
          <w:p w:rsidR="00E30DC7" w:rsidRPr="00E30DC7" w:rsidRDefault="00E30DC7"/>
        </w:tc>
        <w:tc>
          <w:tcPr>
            <w:tcW w:w="1940" w:type="dxa"/>
            <w:noWrap/>
            <w:hideMark/>
          </w:tcPr>
          <w:p w:rsidR="00E30DC7" w:rsidRPr="00E30DC7" w:rsidRDefault="00E30DC7"/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 xml:space="preserve">Shuttle Express Opening </w:t>
            </w:r>
            <w:r>
              <w:t>Testimony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21-Dec-16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21-Dec-16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21-Dec-16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21-Dec-16</w:t>
            </w:r>
          </w:p>
        </w:tc>
      </w:tr>
      <w:tr w:rsidR="00E30DC7" w:rsidRPr="00E30DC7" w:rsidTr="00E30DC7">
        <w:trPr>
          <w:trHeight w:val="9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Respondent Testimony and Optional Staff Testimony, TC-14361 and 160516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18-Jan-17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24-Mar-17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18-Jan-17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25-Jan-17</w:t>
            </w:r>
          </w:p>
        </w:tc>
      </w:tr>
      <w:tr w:rsidR="00E30DC7" w:rsidRPr="00E30DC7" w:rsidTr="00E30DC7">
        <w:trPr>
          <w:trHeight w:val="600"/>
        </w:trPr>
        <w:tc>
          <w:tcPr>
            <w:tcW w:w="2880" w:type="dxa"/>
            <w:hideMark/>
          </w:tcPr>
          <w:p w:rsidR="00E30DC7" w:rsidRPr="00E30DC7" w:rsidRDefault="00E30DC7">
            <w:proofErr w:type="spellStart"/>
            <w:r w:rsidRPr="00E30DC7">
              <w:t>Speedi</w:t>
            </w:r>
            <w:proofErr w:type="spellEnd"/>
            <w:r w:rsidRPr="00E30DC7">
              <w:t xml:space="preserve"> Opening </w:t>
            </w:r>
            <w:r>
              <w:t>Testimony</w:t>
            </w:r>
            <w:r w:rsidRPr="00E30DC7">
              <w:t xml:space="preserve"> re TC-161257 only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N/A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N/A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1-Feb-17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15-Feb-17</w:t>
            </w:r>
          </w:p>
        </w:tc>
      </w:tr>
      <w:tr w:rsidR="00E30DC7" w:rsidRPr="00E30DC7" w:rsidTr="00E30DC7">
        <w:trPr>
          <w:trHeight w:val="9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Shuttle Express Rebuttal Testimony, TC-143691 and 160516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10-Feb-17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11-Apr-17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10-Feb-17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8-Mar-17</w:t>
            </w:r>
          </w:p>
        </w:tc>
      </w:tr>
      <w:tr w:rsidR="00E30DC7" w:rsidRPr="00E30DC7" w:rsidTr="00E30DC7">
        <w:trPr>
          <w:trHeight w:val="6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 xml:space="preserve">Shuttle Express Response </w:t>
            </w:r>
            <w:r>
              <w:t>Testimony</w:t>
            </w:r>
            <w:r w:rsidRPr="00E30DC7">
              <w:t>, TC-161257 only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N/A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N/A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17-Feb-17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15-Mar-17</w:t>
            </w:r>
          </w:p>
        </w:tc>
      </w:tr>
      <w:tr w:rsidR="00E30DC7" w:rsidRPr="00E30DC7" w:rsidTr="00E30DC7">
        <w:trPr>
          <w:trHeight w:val="600"/>
        </w:trPr>
        <w:tc>
          <w:tcPr>
            <w:tcW w:w="2880" w:type="dxa"/>
            <w:hideMark/>
          </w:tcPr>
          <w:p w:rsidR="00E30DC7" w:rsidRPr="00E30DC7" w:rsidRDefault="00E30DC7">
            <w:proofErr w:type="spellStart"/>
            <w:r w:rsidRPr="00E30DC7">
              <w:t>S</w:t>
            </w:r>
            <w:r>
              <w:t>peedishuttle</w:t>
            </w:r>
            <w:proofErr w:type="spellEnd"/>
            <w:r>
              <w:t xml:space="preserve"> Rebuttal Testimony</w:t>
            </w:r>
            <w:r w:rsidRPr="00E30DC7">
              <w:t>, TC-161257 only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N/A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2-May-17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24-Feb-17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5-Apr-17</w:t>
            </w:r>
          </w:p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Discovery Cutoff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20-Feb-17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27-Apr-17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20-Feb-17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26-Apr-17</w:t>
            </w:r>
          </w:p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Evidentiary Hearing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28-Feb-17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927BCA" w:rsidP="00E30DC7">
            <w:r>
              <w:t>8</w:t>
            </w:r>
            <w:bookmarkStart w:id="0" w:name="_GoBack"/>
            <w:bookmarkEnd w:id="0"/>
            <w:r w:rsidR="00E30DC7" w:rsidRPr="00E30DC7">
              <w:t>-May-17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28-Feb-17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8-May-17</w:t>
            </w:r>
          </w:p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Simultaneous Briefs Due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28-Mar-17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12-Jun-17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28-Mar-17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9-Jun-17</w:t>
            </w:r>
          </w:p>
        </w:tc>
      </w:tr>
      <w:tr w:rsidR="00E30DC7" w:rsidRPr="00E30DC7" w:rsidTr="00E30DC7">
        <w:trPr>
          <w:trHeight w:val="300"/>
        </w:trPr>
        <w:tc>
          <w:tcPr>
            <w:tcW w:w="2880" w:type="dxa"/>
            <w:hideMark/>
          </w:tcPr>
          <w:p w:rsidR="00E30DC7" w:rsidRPr="00E30DC7" w:rsidRDefault="00E30DC7">
            <w:r w:rsidRPr="00E30DC7">
              <w:t>DUE Reply Briefs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26-Apr-17</w:t>
            </w:r>
          </w:p>
        </w:tc>
        <w:tc>
          <w:tcPr>
            <w:tcW w:w="1920" w:type="dxa"/>
            <w:noWrap/>
            <w:hideMark/>
          </w:tcPr>
          <w:p w:rsidR="00E30DC7" w:rsidRPr="00E30DC7" w:rsidRDefault="00E30DC7" w:rsidP="00E30DC7">
            <w:r w:rsidRPr="00E30DC7">
              <w:t>14-Jul-17</w:t>
            </w:r>
          </w:p>
        </w:tc>
        <w:tc>
          <w:tcPr>
            <w:tcW w:w="1960" w:type="dxa"/>
            <w:noWrap/>
            <w:hideMark/>
          </w:tcPr>
          <w:p w:rsidR="00E30DC7" w:rsidRPr="00E30DC7" w:rsidRDefault="00E30DC7" w:rsidP="00E30DC7">
            <w:r w:rsidRPr="00E30DC7">
              <w:t>26-Apr-17</w:t>
            </w:r>
          </w:p>
        </w:tc>
        <w:tc>
          <w:tcPr>
            <w:tcW w:w="1940" w:type="dxa"/>
            <w:noWrap/>
            <w:hideMark/>
          </w:tcPr>
          <w:p w:rsidR="00E30DC7" w:rsidRPr="00E30DC7" w:rsidRDefault="00E30DC7" w:rsidP="00E30DC7">
            <w:r w:rsidRPr="00E30DC7">
              <w:t>30-Jun-17</w:t>
            </w:r>
          </w:p>
        </w:tc>
      </w:tr>
    </w:tbl>
    <w:p w:rsidR="002D564C" w:rsidRDefault="002D564C"/>
    <w:sectPr w:rsidR="002D564C" w:rsidSect="00E30D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C7"/>
    <w:rsid w:val="002D564C"/>
    <w:rsid w:val="00927BCA"/>
    <w:rsid w:val="00CC23DB"/>
    <w:rsid w:val="00E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5069-00DB-4A8B-ADCF-9AE9DF3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Email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BBED40-4CB6-49D3-85F6-31D5ABDB5732}"/>
</file>

<file path=customXml/itemProps2.xml><?xml version="1.0" encoding="utf-8"?>
<ds:datastoreItem xmlns:ds="http://schemas.openxmlformats.org/officeDocument/2006/customXml" ds:itemID="{59631301-12B5-4ABA-89D5-3FED27D05176}"/>
</file>

<file path=customXml/itemProps3.xml><?xml version="1.0" encoding="utf-8"?>
<ds:datastoreItem xmlns:ds="http://schemas.openxmlformats.org/officeDocument/2006/customXml" ds:itemID="{693010B0-C14B-4696-AD55-3458EAFB9CD8}"/>
</file>

<file path=customXml/itemProps4.xml><?xml version="1.0" encoding="utf-8"?>
<ds:datastoreItem xmlns:ds="http://schemas.openxmlformats.org/officeDocument/2006/customXml" ds:itemID="{1CD50BE5-F5DE-4907-AB86-3F66BBCDB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Harlow</dc:creator>
  <cp:keywords/>
  <dc:description/>
  <cp:lastModifiedBy>Brooks Harlow</cp:lastModifiedBy>
  <cp:revision>4</cp:revision>
  <dcterms:created xsi:type="dcterms:W3CDTF">2017-01-12T21:25:00Z</dcterms:created>
  <dcterms:modified xsi:type="dcterms:W3CDTF">2017-01-12T22:02:00Z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