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17"/>
        <w:gridCol w:w="288"/>
      </w:tblGrid>
      <w:tr w:rsidR="007015C0" w:rsidRPr="00770E9A" w:rsidTr="00D67DDE">
        <w:trPr>
          <w:cantSplit/>
          <w:trHeight w:hRule="exact" w:val="288"/>
        </w:trPr>
        <w:tc>
          <w:tcPr>
            <w:tcW w:w="328" w:type="dxa"/>
            <w:tcMar>
              <w:left w:w="14" w:type="dxa"/>
              <w:right w:w="14" w:type="dxa"/>
            </w:tcMar>
            <w:vAlign w:val="center"/>
          </w:tcPr>
          <w:p w:rsidR="007015C0" w:rsidRPr="0033367F" w:rsidRDefault="0033367F" w:rsidP="005241EE">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7015C0" w:rsidRPr="00770E9A" w:rsidRDefault="007015C0"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5241EE">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D67DDE" w:rsidP="00C850A3">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D67DDE" w:rsidP="00C850A3">
            <w:pPr>
              <w:spacing w:after="0" w:line="240" w:lineRule="auto"/>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D67DDE" w:rsidP="00C850A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D67DDE" w:rsidP="0033367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D67DDE" w:rsidP="00C850A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D67DDE" w:rsidP="00C850A3">
            <w:pPr>
              <w:spacing w:after="0" w:line="240" w:lineRule="auto"/>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7015C0" w:rsidRPr="00770E9A" w:rsidRDefault="00D67DDE" w:rsidP="00E35BF1">
            <w:pPr>
              <w:spacing w:after="0" w:line="240" w:lineRule="auto"/>
              <w:jc w:val="center"/>
              <w:rPr>
                <w:rFonts w:ascii="Arial" w:hAnsi="Arial" w:cs="Arial"/>
                <w:sz w:val="20"/>
                <w:szCs w:val="20"/>
              </w:rPr>
            </w:pPr>
            <w:r>
              <w:rPr>
                <w:rFonts w:ascii="Arial" w:hAnsi="Arial" w:cs="Arial"/>
                <w:sz w:val="20"/>
                <w:szCs w:val="20"/>
              </w:rPr>
              <w:t>(</w:t>
            </w:r>
            <w:r w:rsidR="00E35BF1">
              <w:rPr>
                <w:rFonts w:ascii="Arial" w:hAnsi="Arial" w:cs="Arial"/>
                <w:sz w:val="20"/>
                <w:szCs w:val="20"/>
              </w:rPr>
              <w:t>O</w:t>
            </w:r>
            <w:r>
              <w:rPr>
                <w:rFonts w:ascii="Arial" w:hAnsi="Arial" w:cs="Arial"/>
                <w:sz w:val="20"/>
                <w:szCs w:val="20"/>
              </w:rPr>
              <w:t>)</w:t>
            </w: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33367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r>
      <w:tr w:rsidR="00D67DDE" w:rsidRPr="00770E9A" w:rsidTr="00D67DDE">
        <w:trPr>
          <w:trHeight w:val="288"/>
        </w:trPr>
        <w:tc>
          <w:tcPr>
            <w:tcW w:w="328" w:type="dxa"/>
            <w:tcMar>
              <w:left w:w="14" w:type="dxa"/>
              <w:right w:w="14" w:type="dxa"/>
            </w:tcMar>
            <w:vAlign w:val="center"/>
          </w:tcPr>
          <w:p w:rsidR="00D67DDE" w:rsidRPr="0033367F" w:rsidRDefault="00D67DDE" w:rsidP="00D67DDE">
            <w:pPr>
              <w:spacing w:after="0" w:line="240" w:lineRule="auto"/>
              <w:jc w:val="center"/>
              <w:rPr>
                <w:rFonts w:ascii="Arial" w:hAnsi="Arial" w:cs="Arial"/>
                <w:sz w:val="20"/>
                <w:szCs w:val="20"/>
              </w:rPr>
            </w:pPr>
            <w:r w:rsidRPr="0033367F">
              <w:rPr>
                <w:rFonts w:ascii="Arial" w:hAnsi="Arial" w:cs="Arial"/>
                <w:sz w:val="20"/>
                <w:szCs w:val="20"/>
              </w:rPr>
              <w:t>(</w:t>
            </w:r>
            <w:r>
              <w:rPr>
                <w:rFonts w:ascii="Arial" w:hAnsi="Arial" w:cs="Arial"/>
                <w:sz w:val="20"/>
                <w:szCs w:val="20"/>
              </w:rPr>
              <w:t>D</w:t>
            </w:r>
            <w:r w:rsidRPr="0033367F">
              <w:rPr>
                <w:rFonts w:ascii="Arial" w:hAnsi="Arial" w:cs="Arial"/>
                <w:sz w:val="20"/>
                <w:szCs w:val="20"/>
              </w:rPr>
              <w:t>)</w:t>
            </w:r>
          </w:p>
        </w:tc>
        <w:tc>
          <w:tcPr>
            <w:tcW w:w="306"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c>
          <w:tcPr>
            <w:tcW w:w="288"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r>
      <w:tr w:rsidR="00D67DDE" w:rsidRPr="00770E9A" w:rsidTr="00D67DDE">
        <w:trPr>
          <w:trHeight w:val="288"/>
        </w:trPr>
        <w:tc>
          <w:tcPr>
            <w:tcW w:w="328" w:type="dxa"/>
            <w:tcMar>
              <w:left w:w="14" w:type="dxa"/>
              <w:right w:w="14" w:type="dxa"/>
            </w:tcMar>
            <w:vAlign w:val="center"/>
          </w:tcPr>
          <w:p w:rsidR="00D67DDE" w:rsidRPr="0033367F" w:rsidRDefault="00D67DDE" w:rsidP="00D67DDE">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c>
          <w:tcPr>
            <w:tcW w:w="288"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r>
      <w:tr w:rsidR="00D67DDE" w:rsidRPr="00770E9A" w:rsidTr="00D67DDE">
        <w:trPr>
          <w:trHeight w:val="288"/>
        </w:trPr>
        <w:tc>
          <w:tcPr>
            <w:tcW w:w="328" w:type="dxa"/>
            <w:tcMar>
              <w:left w:w="14" w:type="dxa"/>
              <w:right w:w="14" w:type="dxa"/>
            </w:tcMar>
            <w:vAlign w:val="center"/>
          </w:tcPr>
          <w:p w:rsidR="00D67DDE" w:rsidRPr="0033367F" w:rsidRDefault="00D67DDE" w:rsidP="00D67DDE">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c>
          <w:tcPr>
            <w:tcW w:w="288"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r>
      <w:tr w:rsidR="00D67DDE" w:rsidRPr="00770E9A" w:rsidTr="00D67DDE">
        <w:trPr>
          <w:trHeight w:val="288"/>
        </w:trPr>
        <w:tc>
          <w:tcPr>
            <w:tcW w:w="328" w:type="dxa"/>
            <w:tcMar>
              <w:left w:w="14" w:type="dxa"/>
              <w:right w:w="14" w:type="dxa"/>
            </w:tcMar>
            <w:vAlign w:val="center"/>
          </w:tcPr>
          <w:p w:rsidR="00D67DDE" w:rsidRPr="0033367F" w:rsidRDefault="00D67DDE" w:rsidP="00D67DDE">
            <w:pPr>
              <w:spacing w:after="0" w:line="240" w:lineRule="auto"/>
              <w:jc w:val="center"/>
              <w:rPr>
                <w:rFonts w:ascii="Arial" w:hAnsi="Arial" w:cs="Arial"/>
                <w:sz w:val="20"/>
                <w:szCs w:val="20"/>
              </w:rPr>
            </w:pPr>
            <w:r>
              <w:rPr>
                <w:rFonts w:ascii="Arial" w:hAnsi="Arial" w:cs="Arial"/>
                <w:sz w:val="20"/>
                <w:szCs w:val="20"/>
              </w:rPr>
              <w:t>(D)</w:t>
            </w:r>
          </w:p>
        </w:tc>
        <w:tc>
          <w:tcPr>
            <w:tcW w:w="306"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c>
          <w:tcPr>
            <w:tcW w:w="288"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r>
      <w:tr w:rsidR="00D67DDE" w:rsidRPr="00770E9A" w:rsidTr="00D67DDE">
        <w:trPr>
          <w:trHeight w:val="288"/>
        </w:trPr>
        <w:tc>
          <w:tcPr>
            <w:tcW w:w="328" w:type="dxa"/>
            <w:tcMar>
              <w:left w:w="14" w:type="dxa"/>
              <w:right w:w="14" w:type="dxa"/>
            </w:tcMar>
            <w:vAlign w:val="center"/>
          </w:tcPr>
          <w:p w:rsidR="00D67DDE" w:rsidRPr="0033367F" w:rsidRDefault="00D67DDE" w:rsidP="00D67DDE">
            <w:pPr>
              <w:spacing w:after="0" w:line="240" w:lineRule="auto"/>
              <w:jc w:val="center"/>
              <w:rPr>
                <w:rFonts w:ascii="Arial" w:hAnsi="Arial" w:cs="Arial"/>
                <w:sz w:val="20"/>
                <w:szCs w:val="20"/>
              </w:rPr>
            </w:pPr>
          </w:p>
        </w:tc>
        <w:tc>
          <w:tcPr>
            <w:tcW w:w="306"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c>
          <w:tcPr>
            <w:tcW w:w="288"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r>
      <w:tr w:rsidR="00D67DDE" w:rsidRPr="00770E9A" w:rsidTr="00D67DDE">
        <w:trPr>
          <w:trHeight w:val="288"/>
        </w:trPr>
        <w:tc>
          <w:tcPr>
            <w:tcW w:w="328" w:type="dxa"/>
            <w:tcMar>
              <w:left w:w="14" w:type="dxa"/>
              <w:right w:w="14" w:type="dxa"/>
            </w:tcMar>
            <w:vAlign w:val="center"/>
          </w:tcPr>
          <w:p w:rsidR="00D67DDE" w:rsidRPr="0033367F" w:rsidRDefault="00D67DDE" w:rsidP="00D67DDE">
            <w:pPr>
              <w:spacing w:after="0" w:line="240" w:lineRule="auto"/>
              <w:jc w:val="center"/>
              <w:rPr>
                <w:rFonts w:ascii="Arial" w:hAnsi="Arial" w:cs="Arial"/>
                <w:sz w:val="20"/>
                <w:szCs w:val="20"/>
              </w:rPr>
            </w:pPr>
          </w:p>
        </w:tc>
        <w:tc>
          <w:tcPr>
            <w:tcW w:w="306"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c>
          <w:tcPr>
            <w:tcW w:w="288"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FC9F9F9F47804B86A469456FA315A9B2"/>
            </w:placeholder>
            <w:text/>
          </w:sdtPr>
          <w:sdtEndPr>
            <w:rPr>
              <w:rStyle w:val="DefaultParagraphFont"/>
              <w:rFonts w:ascii="Calibri" w:hAnsi="Calibri" w:cs="Arial"/>
              <w:b w:val="0"/>
              <w:sz w:val="22"/>
              <w:szCs w:val="20"/>
            </w:rPr>
          </w:sdtEndPr>
          <w:sdtContent>
            <w:tc>
              <w:tcPr>
                <w:tcW w:w="8887" w:type="dxa"/>
              </w:tcPr>
              <w:p w:rsidR="000D2886" w:rsidRPr="000D2886" w:rsidRDefault="007015C0" w:rsidP="0033367F">
                <w:pPr>
                  <w:spacing w:after="0" w:line="286" w:lineRule="exact"/>
                  <w:jc w:val="center"/>
                  <w:rPr>
                    <w:rFonts w:ascii="Arial" w:hAnsi="Arial" w:cs="Arial"/>
                    <w:b/>
                    <w:sz w:val="20"/>
                    <w:szCs w:val="20"/>
                  </w:rPr>
                </w:pPr>
                <w:r>
                  <w:rPr>
                    <w:rStyle w:val="Custom1"/>
                  </w:rPr>
                  <w:t>SCHEDULE NO. 87</w:t>
                </w:r>
              </w:p>
            </w:tc>
          </w:sdtContent>
        </w:sdt>
      </w:tr>
      <w:tr w:rsidR="000D2886" w:rsidTr="000D2886">
        <w:tc>
          <w:tcPr>
            <w:tcW w:w="8887" w:type="dxa"/>
          </w:tcPr>
          <w:p w:rsidR="000D2886" w:rsidRPr="000D2886" w:rsidRDefault="007015C0" w:rsidP="007015C0">
            <w:pPr>
              <w:spacing w:after="0" w:line="286" w:lineRule="exact"/>
              <w:jc w:val="center"/>
              <w:rPr>
                <w:rFonts w:ascii="Arial" w:hAnsi="Arial" w:cs="Arial"/>
                <w:b/>
                <w:color w:val="000000" w:themeColor="text1"/>
                <w:sz w:val="20"/>
                <w:szCs w:val="20"/>
              </w:rPr>
            </w:pPr>
            <w:r>
              <w:rPr>
                <w:rStyle w:val="Custom1"/>
              </w:rPr>
              <w:t xml:space="preserve">Non-Exclusive Interruptible Gas Service with Firm Option (Optional) </w:t>
            </w:r>
            <w:r w:rsidRPr="007015C0">
              <w:rPr>
                <w:rStyle w:val="Custom1"/>
                <w:b w:val="0"/>
              </w:rPr>
              <w:t>(Continued)</w:t>
            </w:r>
          </w:p>
        </w:tc>
      </w:tr>
    </w:tbl>
    <w:p w:rsidR="00B70BA0" w:rsidRDefault="00B70BA0" w:rsidP="00282FCF">
      <w:pPr>
        <w:spacing w:after="0" w:line="286" w:lineRule="exact"/>
        <w:rPr>
          <w:rFonts w:ascii="Arial" w:hAnsi="Arial" w:cs="Arial"/>
          <w:sz w:val="20"/>
          <w:szCs w:val="20"/>
        </w:rPr>
      </w:pPr>
    </w:p>
    <w:p w:rsidR="00D67DDE" w:rsidRPr="00680C50" w:rsidRDefault="00D67DDE" w:rsidP="00D67DDE">
      <w:pPr>
        <w:pStyle w:val="ListParagraph"/>
        <w:numPr>
          <w:ilvl w:val="0"/>
          <w:numId w:val="5"/>
        </w:numPr>
        <w:spacing w:after="0" w:line="286" w:lineRule="exact"/>
        <w:ind w:right="720"/>
        <w:rPr>
          <w:rFonts w:ascii="Arial" w:hAnsi="Arial" w:cs="Arial"/>
          <w:sz w:val="20"/>
          <w:szCs w:val="20"/>
        </w:rPr>
      </w:pPr>
      <w:r w:rsidRPr="00680C50">
        <w:rPr>
          <w:rFonts w:ascii="Arial" w:hAnsi="Arial" w:cs="Arial"/>
          <w:b/>
          <w:sz w:val="20"/>
          <w:szCs w:val="20"/>
        </w:rPr>
        <w:t>RATES: (Continued)</w:t>
      </w:r>
    </w:p>
    <w:p w:rsidR="00D67DDE" w:rsidRDefault="00D67DDE" w:rsidP="00282FCF">
      <w:pPr>
        <w:spacing w:after="0" w:line="286" w:lineRule="exact"/>
        <w:rPr>
          <w:rFonts w:ascii="Arial" w:hAnsi="Arial" w:cs="Arial"/>
          <w:sz w:val="20"/>
          <w:szCs w:val="20"/>
        </w:rPr>
      </w:pPr>
    </w:p>
    <w:p w:rsidR="00C06D5B" w:rsidRDefault="007015C0" w:rsidP="007015C0">
      <w:pPr>
        <w:pStyle w:val="ListParagraph"/>
        <w:numPr>
          <w:ilvl w:val="0"/>
          <w:numId w:val="1"/>
        </w:numPr>
        <w:spacing w:after="0" w:line="286" w:lineRule="exact"/>
        <w:ind w:left="1080"/>
        <w:rPr>
          <w:rFonts w:ascii="Arial" w:hAnsi="Arial" w:cs="Arial"/>
          <w:sz w:val="20"/>
          <w:szCs w:val="20"/>
        </w:rPr>
      </w:pPr>
      <w:r>
        <w:rPr>
          <w:rFonts w:ascii="Arial" w:hAnsi="Arial" w:cs="Arial"/>
          <w:sz w:val="20"/>
          <w:szCs w:val="20"/>
        </w:rPr>
        <w:t>Gas supply demand charge:  a rate per therm per month as shown on Supplemental Schedule No. 101 (Sheet No. 1101-B) multiplied by the maximum daily delivery of firm use gas as set forth in the service agreement.</w:t>
      </w:r>
    </w:p>
    <w:p w:rsidR="007015C0" w:rsidRDefault="007015C0" w:rsidP="007015C0">
      <w:pPr>
        <w:pStyle w:val="ListParagraph"/>
        <w:numPr>
          <w:ilvl w:val="0"/>
          <w:numId w:val="1"/>
        </w:numPr>
        <w:spacing w:after="0" w:line="286" w:lineRule="exact"/>
        <w:ind w:left="1080"/>
        <w:rPr>
          <w:rFonts w:ascii="Arial" w:hAnsi="Arial" w:cs="Arial"/>
          <w:sz w:val="20"/>
          <w:szCs w:val="20"/>
        </w:rPr>
      </w:pPr>
      <w:r>
        <w:rPr>
          <w:rFonts w:ascii="Arial" w:hAnsi="Arial" w:cs="Arial"/>
          <w:sz w:val="20"/>
          <w:szCs w:val="20"/>
        </w:rPr>
        <w:t xml:space="preserve">Commodity charge:  All firm use gas shall be combined with Customer’s interruptible gas and billed at the interruptible gas rates in part 4. </w:t>
      </w:r>
      <w:proofErr w:type="gramStart"/>
      <w:r>
        <w:rPr>
          <w:rFonts w:ascii="Arial" w:hAnsi="Arial" w:cs="Arial"/>
          <w:sz w:val="20"/>
          <w:szCs w:val="20"/>
        </w:rPr>
        <w:t>herein</w:t>
      </w:r>
      <w:proofErr w:type="gramEnd"/>
      <w:r>
        <w:rPr>
          <w:rFonts w:ascii="Arial" w:hAnsi="Arial" w:cs="Arial"/>
          <w:sz w:val="20"/>
          <w:szCs w:val="20"/>
        </w:rPr>
        <w:t>.</w:t>
      </w:r>
    </w:p>
    <w:p w:rsidR="00C26B3A" w:rsidRDefault="00C26B3A" w:rsidP="00C26B3A">
      <w:pPr>
        <w:pStyle w:val="ListParagraph"/>
        <w:spacing w:after="0" w:line="286" w:lineRule="exact"/>
        <w:ind w:left="1080"/>
        <w:rPr>
          <w:rFonts w:ascii="Arial" w:hAnsi="Arial" w:cs="Arial"/>
          <w:sz w:val="20"/>
          <w:szCs w:val="20"/>
        </w:rPr>
      </w:pPr>
    </w:p>
    <w:p w:rsidR="007015C0" w:rsidRDefault="007015C0" w:rsidP="007015C0">
      <w:pPr>
        <w:pStyle w:val="ListParagraph"/>
        <w:numPr>
          <w:ilvl w:val="0"/>
          <w:numId w:val="3"/>
        </w:numPr>
        <w:spacing w:after="0" w:line="286" w:lineRule="exact"/>
        <w:rPr>
          <w:rFonts w:ascii="Arial" w:hAnsi="Arial" w:cs="Arial"/>
          <w:sz w:val="20"/>
          <w:szCs w:val="20"/>
        </w:rPr>
      </w:pPr>
      <w:r>
        <w:rPr>
          <w:rFonts w:ascii="Arial" w:hAnsi="Arial" w:cs="Arial"/>
          <w:sz w:val="20"/>
          <w:szCs w:val="20"/>
        </w:rPr>
        <w:t>Annual minimum load charge:  The annual minimum load charge will be charged every year on the anniversary of the effective date of the service agreement with the Customer.  The annual minimum load charge will be prorated for periods of less than one full year, such as when a Customer changes schedule, starts service, discontinues service, to adjust the annual minimum load charge to the billing cycle that includes the anniversary of the effective date of the service agreement with the Customer, or for Curtailment days in excess of sixty days during the year.</w:t>
      </w:r>
    </w:p>
    <w:p w:rsidR="007015C0" w:rsidRDefault="007015C0" w:rsidP="007015C0">
      <w:pPr>
        <w:spacing w:after="0" w:line="286" w:lineRule="exact"/>
        <w:rPr>
          <w:rFonts w:ascii="Arial" w:hAnsi="Arial" w:cs="Arial"/>
          <w:sz w:val="20"/>
          <w:szCs w:val="20"/>
        </w:rPr>
      </w:pPr>
    </w:p>
    <w:p w:rsidR="007015C0" w:rsidRDefault="007015C0" w:rsidP="007015C0">
      <w:pPr>
        <w:spacing w:after="0" w:line="286" w:lineRule="exact"/>
        <w:ind w:left="720"/>
        <w:rPr>
          <w:rFonts w:ascii="Arial" w:hAnsi="Arial" w:cs="Arial"/>
          <w:sz w:val="20"/>
          <w:szCs w:val="20"/>
        </w:rPr>
      </w:pPr>
      <w:r>
        <w:rPr>
          <w:rFonts w:ascii="Arial" w:hAnsi="Arial" w:cs="Arial"/>
          <w:sz w:val="20"/>
          <w:szCs w:val="20"/>
        </w:rPr>
        <w:t>The annual minimum load charge shall apply when the actual total interruptible therms delivered to the Customer in the last year are less than the annual contract volume.  The deficiency volume shall be the greater of zero or the actual total interruptible therms delivered subtracted from the annual contract volume.  The amount of the annual minimum load charge shall be equal to the deficiency volume multiplied by the contract volume charge rate (Section 7, item 3.).</w:t>
      </w:r>
    </w:p>
    <w:p w:rsidR="00C26B3A" w:rsidRDefault="00C26B3A" w:rsidP="007015C0">
      <w:pPr>
        <w:spacing w:after="0" w:line="286" w:lineRule="exact"/>
        <w:ind w:left="720"/>
        <w:rPr>
          <w:rFonts w:ascii="Arial" w:hAnsi="Arial" w:cs="Arial"/>
          <w:sz w:val="20"/>
          <w:szCs w:val="20"/>
        </w:rPr>
      </w:pPr>
    </w:p>
    <w:p w:rsidR="00C26B3A" w:rsidRDefault="00C26B3A" w:rsidP="00C26B3A">
      <w:pPr>
        <w:pStyle w:val="ListParagraph"/>
        <w:numPr>
          <w:ilvl w:val="0"/>
          <w:numId w:val="3"/>
        </w:numPr>
        <w:spacing w:after="0" w:line="286" w:lineRule="exact"/>
        <w:rPr>
          <w:rFonts w:ascii="Arial" w:hAnsi="Arial" w:cs="Arial"/>
          <w:sz w:val="20"/>
          <w:szCs w:val="20"/>
        </w:rPr>
      </w:pPr>
      <w:r>
        <w:rPr>
          <w:rFonts w:ascii="Arial" w:hAnsi="Arial" w:cs="Arial"/>
          <w:sz w:val="20"/>
          <w:szCs w:val="20"/>
        </w:rPr>
        <w:t>The rates named herein are subject to adjustments as set forth in Schedule No. 1 and other supplemental schedules, when applicable.</w:t>
      </w:r>
    </w:p>
    <w:p w:rsidR="00C26B3A" w:rsidRDefault="00C26B3A" w:rsidP="00C26B3A">
      <w:pPr>
        <w:spacing w:after="0" w:line="240" w:lineRule="auto"/>
        <w:rPr>
          <w:rStyle w:val="Custom2"/>
        </w:rPr>
      </w:pPr>
    </w:p>
    <w:p w:rsidR="0033367F" w:rsidRDefault="0033367F" w:rsidP="00C26B3A">
      <w:pPr>
        <w:spacing w:after="0" w:line="240" w:lineRule="auto"/>
        <w:rPr>
          <w:rStyle w:val="Custom2"/>
        </w:rPr>
      </w:pPr>
    </w:p>
    <w:p w:rsidR="0033367F" w:rsidRDefault="0033367F" w:rsidP="00C26B3A">
      <w:pPr>
        <w:spacing w:after="0" w:line="240" w:lineRule="auto"/>
        <w:rPr>
          <w:rStyle w:val="Custom2"/>
        </w:rPr>
      </w:pPr>
    </w:p>
    <w:p w:rsidR="0033367F" w:rsidRDefault="0033367F" w:rsidP="00C26B3A">
      <w:pPr>
        <w:spacing w:after="0" w:line="240" w:lineRule="auto"/>
        <w:rPr>
          <w:rStyle w:val="Custom2"/>
        </w:rPr>
      </w:pPr>
    </w:p>
    <w:p w:rsidR="00C26B3A" w:rsidRDefault="00C26B3A" w:rsidP="00C26B3A">
      <w:pPr>
        <w:spacing w:after="0" w:line="240" w:lineRule="auto"/>
        <w:rPr>
          <w:rStyle w:val="Custom2"/>
        </w:rPr>
      </w:pPr>
    </w:p>
    <w:p w:rsidR="00C26B3A" w:rsidRDefault="00C26B3A" w:rsidP="00C26B3A">
      <w:pPr>
        <w:spacing w:after="0" w:line="240" w:lineRule="auto"/>
        <w:rPr>
          <w:rStyle w:val="Custom2"/>
        </w:rPr>
      </w:pPr>
    </w:p>
    <w:p w:rsidR="00C26B3A" w:rsidRDefault="00C26B3A" w:rsidP="00C26B3A">
      <w:pPr>
        <w:spacing w:after="0" w:line="240" w:lineRule="auto"/>
        <w:rPr>
          <w:rStyle w:val="Custom2"/>
        </w:rPr>
      </w:pPr>
    </w:p>
    <w:p w:rsidR="00C26B3A" w:rsidRDefault="00C26B3A" w:rsidP="00C26B3A">
      <w:pPr>
        <w:spacing w:after="0" w:line="240" w:lineRule="auto"/>
        <w:rPr>
          <w:rStyle w:val="Custom2"/>
        </w:rPr>
      </w:pPr>
    </w:p>
    <w:p w:rsidR="00C26B3A" w:rsidRDefault="00C26B3A" w:rsidP="00C26B3A">
      <w:pPr>
        <w:spacing w:after="0" w:line="240" w:lineRule="auto"/>
        <w:rPr>
          <w:rStyle w:val="Custom2"/>
        </w:rPr>
      </w:pPr>
    </w:p>
    <w:p w:rsidR="00C26B3A" w:rsidRDefault="00C26B3A" w:rsidP="00C26B3A">
      <w:pPr>
        <w:spacing w:after="0" w:line="240" w:lineRule="auto"/>
        <w:rPr>
          <w:rStyle w:val="Custom2"/>
        </w:rPr>
      </w:pPr>
    </w:p>
    <w:p w:rsidR="00C26B3A" w:rsidRDefault="00C26B3A" w:rsidP="00C26B3A">
      <w:pPr>
        <w:spacing w:after="0" w:line="240" w:lineRule="auto"/>
        <w:rPr>
          <w:rStyle w:val="Custom2"/>
        </w:rPr>
      </w:pPr>
    </w:p>
    <w:p w:rsidR="00DB3D30" w:rsidRPr="00C26B3A" w:rsidRDefault="00C26B3A" w:rsidP="00C26B3A">
      <w:pPr>
        <w:spacing w:after="0" w:line="240" w:lineRule="auto"/>
        <w:rPr>
          <w:rStyle w:val="Custom2"/>
        </w:rPr>
      </w:pPr>
      <w:r>
        <w:rPr>
          <w:rStyle w:val="Custom2"/>
        </w:rPr>
        <w:t>(</w:t>
      </w:r>
      <w:r>
        <w:rPr>
          <w:rFonts w:ascii="Arial" w:hAnsi="Arial" w:cs="Arial"/>
          <w:sz w:val="20"/>
          <w:szCs w:val="20"/>
        </w:rPr>
        <w:t>M) Transferred from Sheet No. 187-D</w:t>
      </w:r>
    </w:p>
    <w:sectPr w:rsidR="00DB3D30" w:rsidRPr="00C26B3A"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5C0" w:rsidRDefault="007015C0" w:rsidP="00B963E0">
      <w:pPr>
        <w:spacing w:after="0" w:line="240" w:lineRule="auto"/>
      </w:pPr>
      <w:r>
        <w:separator/>
      </w:r>
    </w:p>
  </w:endnote>
  <w:endnote w:type="continuationSeparator" w:id="0">
    <w:p w:rsidR="007015C0" w:rsidRDefault="007015C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F0" w:rsidRDefault="003930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E35BF1">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3930F0">
          <w:rPr>
            <w:rFonts w:ascii="Arial" w:hAnsi="Arial" w:cs="Arial"/>
            <w:sz w:val="20"/>
            <w:szCs w:val="20"/>
          </w:rPr>
          <w:t xml:space="preserve">October 1, </w:t>
        </w:r>
        <w:r w:rsidR="003930F0">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015C0">
          <w:rPr>
            <w:rFonts w:ascii="Arial" w:hAnsi="Arial" w:cs="Arial"/>
            <w:sz w:val="20"/>
            <w:szCs w:val="20"/>
          </w:rPr>
          <w:t>20</w:t>
        </w:r>
        <w:r w:rsidR="00D67DDE">
          <w:rPr>
            <w:rFonts w:ascii="Arial" w:hAnsi="Arial" w:cs="Arial"/>
            <w:sz w:val="20"/>
            <w:szCs w:val="20"/>
          </w:rPr>
          <w:t>15</w:t>
        </w:r>
        <w:r w:rsidR="007015C0">
          <w:rPr>
            <w:rFonts w:ascii="Arial" w:hAnsi="Arial" w:cs="Arial"/>
            <w:sz w:val="20"/>
            <w:szCs w:val="20"/>
          </w:rPr>
          <w:t>-</w:t>
        </w:r>
        <w:r w:rsidR="0008126F">
          <w:rPr>
            <w:rFonts w:ascii="Arial" w:hAnsi="Arial" w:cs="Arial"/>
            <w:sz w:val="20"/>
            <w:szCs w:val="20"/>
          </w:rPr>
          <w:t>17</w:t>
        </w:r>
      </w:sdtContent>
    </w:sdt>
  </w:p>
  <w:p w:rsidR="007015C0" w:rsidRDefault="007015C0"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08126F"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F60CD5" w:rsidP="007015C0">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F0" w:rsidRDefault="00393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5C0" w:rsidRDefault="007015C0" w:rsidP="00B963E0">
      <w:pPr>
        <w:spacing w:after="0" w:line="240" w:lineRule="auto"/>
      </w:pPr>
      <w:r>
        <w:separator/>
      </w:r>
    </w:p>
  </w:footnote>
  <w:footnote w:type="continuationSeparator" w:id="0">
    <w:p w:rsidR="007015C0" w:rsidRDefault="007015C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F0" w:rsidRDefault="003930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33367F" w:rsidP="00D02C25">
    <w:pPr>
      <w:pStyle w:val="NoSpacing"/>
      <w:ind w:right="3600"/>
      <w:jc w:val="right"/>
    </w:pPr>
    <w:r>
      <w:t>4</w:t>
    </w:r>
    <w:r w:rsidRPr="0033367F">
      <w:rPr>
        <w:vertAlign w:val="superscript"/>
      </w:rPr>
      <w:t>th</w:t>
    </w:r>
    <w:r>
      <w:t xml:space="preserve"> </w:t>
    </w:r>
    <w:r w:rsidR="00B42E7C">
      <w:t xml:space="preserve">Revision of Sheet No. </w:t>
    </w:r>
    <w:sdt>
      <w:sdtPr>
        <w:id w:val="1297169"/>
        <w:placeholder>
          <w:docPart w:val="FC9F9F9F47804B86A469456FA315A9B2"/>
        </w:placeholder>
        <w:text/>
      </w:sdtPr>
      <w:sdtEndPr/>
      <w:sdtContent>
        <w:r w:rsidR="007015C0">
          <w:t>187-E</w:t>
        </w:r>
      </w:sdtContent>
    </w:sdt>
  </w:p>
  <w:p w:rsidR="00B42E7C" w:rsidRPr="00B42E7C" w:rsidRDefault="00B42E7C" w:rsidP="00D02C25">
    <w:pPr>
      <w:pStyle w:val="NoSpacing"/>
      <w:ind w:right="3600"/>
      <w:jc w:val="right"/>
    </w:pPr>
    <w:r>
      <w:t xml:space="preserve">Canceling </w:t>
    </w:r>
    <w:r w:rsidR="0033367F">
      <w:t>3</w:t>
    </w:r>
    <w:r w:rsidR="0033367F" w:rsidRPr="0033367F">
      <w:rPr>
        <w:vertAlign w:val="superscript"/>
      </w:rPr>
      <w:t>rd</w:t>
    </w:r>
    <w:r w:rsidR="00E61AEC">
      <w:t xml:space="preserve"> </w:t>
    </w:r>
    <w:r>
      <w:t>Revision</w:t>
    </w:r>
  </w:p>
  <w:p w:rsidR="00B963E0" w:rsidRPr="00E61AEC" w:rsidRDefault="007015C0"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187-E</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363C18" w:rsidP="00363C18">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49B0DFD" wp14:editId="1B744E00">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F0" w:rsidRDefault="003930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07FE"/>
    <w:multiLevelType w:val="hybridMultilevel"/>
    <w:tmpl w:val="0AF6BEDA"/>
    <w:lvl w:ilvl="0" w:tplc="B3FA19B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E94284"/>
    <w:multiLevelType w:val="hybridMultilevel"/>
    <w:tmpl w:val="A908303E"/>
    <w:lvl w:ilvl="0" w:tplc="7AD6E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B130FC"/>
    <w:multiLevelType w:val="hybridMultilevel"/>
    <w:tmpl w:val="4F7E1308"/>
    <w:lvl w:ilvl="0" w:tplc="5CFEC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594666"/>
    <w:multiLevelType w:val="hybridMultilevel"/>
    <w:tmpl w:val="9D3A5170"/>
    <w:lvl w:ilvl="0" w:tplc="F0BAACE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683330"/>
    <w:multiLevelType w:val="hybridMultilevel"/>
    <w:tmpl w:val="5DC6EE8C"/>
    <w:lvl w:ilvl="0" w:tplc="A68E3B4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5C0"/>
    <w:rsid w:val="0003601D"/>
    <w:rsid w:val="00053192"/>
    <w:rsid w:val="00060533"/>
    <w:rsid w:val="0008126F"/>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3367F"/>
    <w:rsid w:val="00350702"/>
    <w:rsid w:val="00350A9F"/>
    <w:rsid w:val="003524DD"/>
    <w:rsid w:val="00363C18"/>
    <w:rsid w:val="003930F0"/>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15C0"/>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6B3A"/>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67DDE"/>
    <w:rsid w:val="00D712C1"/>
    <w:rsid w:val="00D736F2"/>
    <w:rsid w:val="00D768B3"/>
    <w:rsid w:val="00D80755"/>
    <w:rsid w:val="00D81917"/>
    <w:rsid w:val="00DB3D30"/>
    <w:rsid w:val="00DB60D7"/>
    <w:rsid w:val="00DC040E"/>
    <w:rsid w:val="00DC2AAE"/>
    <w:rsid w:val="00DF04B6"/>
    <w:rsid w:val="00E002F2"/>
    <w:rsid w:val="00E07D30"/>
    <w:rsid w:val="00E12B4A"/>
    <w:rsid w:val="00E35BF1"/>
    <w:rsid w:val="00E526ED"/>
    <w:rsid w:val="00E61AEC"/>
    <w:rsid w:val="00E74A20"/>
    <w:rsid w:val="00E84B31"/>
    <w:rsid w:val="00E9001F"/>
    <w:rsid w:val="00E94710"/>
    <w:rsid w:val="00EC4414"/>
    <w:rsid w:val="00ED6D74"/>
    <w:rsid w:val="00EF663C"/>
    <w:rsid w:val="00F468B3"/>
    <w:rsid w:val="00F518C8"/>
    <w:rsid w:val="00F53FC2"/>
    <w:rsid w:val="00F57C21"/>
    <w:rsid w:val="00F60CD5"/>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015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01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9F9F9F47804B86A469456FA315A9B2"/>
        <w:category>
          <w:name w:val="General"/>
          <w:gallery w:val="placeholder"/>
        </w:category>
        <w:types>
          <w:type w:val="bbPlcHdr"/>
        </w:types>
        <w:behaviors>
          <w:behavior w:val="content"/>
        </w:behaviors>
        <w:guid w:val="{503EA192-5E56-48CD-8866-EC422C88D134}"/>
      </w:docPartPr>
      <w:docPartBody>
        <w:p w:rsidR="00B843F6" w:rsidRDefault="00B843F6">
          <w:pPr>
            <w:pStyle w:val="FC9F9F9F47804B86A469456FA315A9B2"/>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3F6"/>
    <w:rsid w:val="00B8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9F9F9F47804B86A469456FA315A9B2">
    <w:name w:val="FC9F9F9F47804B86A469456FA315A9B2"/>
  </w:style>
  <w:style w:type="paragraph" w:customStyle="1" w:styleId="311C0B93FB1D4EA2B5FB3F8BE95F0975">
    <w:name w:val="311C0B93FB1D4EA2B5FB3F8BE95F0975"/>
  </w:style>
  <w:style w:type="paragraph" w:customStyle="1" w:styleId="20B2CCDD7CA04F33847E99754CE73AFF">
    <w:name w:val="20B2CCDD7CA04F33847E99754CE73AFF"/>
  </w:style>
  <w:style w:type="paragraph" w:customStyle="1" w:styleId="9E08A841A9AB409496D54FFCF24655B6">
    <w:name w:val="9E08A841A9AB409496D54FFCF24655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9F9F9F47804B86A469456FA315A9B2">
    <w:name w:val="FC9F9F9F47804B86A469456FA315A9B2"/>
  </w:style>
  <w:style w:type="paragraph" w:customStyle="1" w:styleId="311C0B93FB1D4EA2B5FB3F8BE95F0975">
    <w:name w:val="311C0B93FB1D4EA2B5FB3F8BE95F0975"/>
  </w:style>
  <w:style w:type="paragraph" w:customStyle="1" w:styleId="20B2CCDD7CA04F33847E99754CE73AFF">
    <w:name w:val="20B2CCDD7CA04F33847E99754CE73AFF"/>
  </w:style>
  <w:style w:type="paragraph" w:customStyle="1" w:styleId="9E08A841A9AB409496D54FFCF24655B6">
    <w:name w:val="9E08A841A9AB409496D54FFCF2465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707C6-B56E-47C5-B765-1CC07848B6DA}"/>
</file>

<file path=customXml/itemProps2.xml><?xml version="1.0" encoding="utf-8"?>
<ds:datastoreItem xmlns:ds="http://schemas.openxmlformats.org/officeDocument/2006/customXml" ds:itemID="{A507FBFC-315E-4DE5-99EC-CC9AF115481A}"/>
</file>

<file path=customXml/itemProps3.xml><?xml version="1.0" encoding="utf-8"?>
<ds:datastoreItem xmlns:ds="http://schemas.openxmlformats.org/officeDocument/2006/customXml" ds:itemID="{F9BC944C-DA40-4C6A-9931-0E82B925B543}"/>
</file>

<file path=customXml/itemProps4.xml><?xml version="1.0" encoding="utf-8"?>
<ds:datastoreItem xmlns:ds="http://schemas.openxmlformats.org/officeDocument/2006/customXml" ds:itemID="{00462D1B-58D2-478B-832C-9B84206A0738}"/>
</file>

<file path=docProps/app.xml><?xml version="1.0" encoding="utf-8"?>
<Properties xmlns="http://schemas.openxmlformats.org/officeDocument/2006/extended-properties" xmlns:vt="http://schemas.openxmlformats.org/officeDocument/2006/docPropsVTypes">
  <Template>Normal.dotm</Template>
  <TotalTime>25</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2011-08-19T16:17:00Z</cp:lastPrinted>
  <dcterms:created xsi:type="dcterms:W3CDTF">2014-02-20T23:43:00Z</dcterms:created>
  <dcterms:modified xsi:type="dcterms:W3CDTF">2015-08-20T21:29:00Z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