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1E6774" w:rsidP="00703CFF">
      <w:pPr>
        <w:jc w:val="center"/>
      </w:pPr>
      <w:r>
        <w:t>March 17,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6774" w:rsidRDefault="00703CFF" w:rsidP="001E677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1E6774">
        <w:t>six (6</w:t>
      </w:r>
      <w:r w:rsidR="00F836CE">
        <w:t>)</w:t>
      </w:r>
      <w:r>
        <w:t xml:space="preserve"> copies of </w:t>
      </w:r>
      <w:r w:rsidR="001E6774">
        <w:t>the Confidential Response Testimony and Exhibits of Bradley G. Mullins on behalf of Boise White Paper, L.L.C. (“Boise”).  Also enclosed is an original and one (1)</w:t>
      </w:r>
      <w:r w:rsidR="0006106F">
        <w:t xml:space="preserve"> copy of the</w:t>
      </w:r>
      <w:r w:rsidR="001E6774">
        <w:t xml:space="preserve"> redacted </w:t>
      </w:r>
      <w:r w:rsidR="0006106F">
        <w:t>version</w:t>
      </w:r>
      <w:r w:rsidR="001E6774">
        <w:t xml:space="preserve"> of same.</w:t>
      </w:r>
    </w:p>
    <w:p w:rsidR="001E6774" w:rsidRDefault="001E6774" w:rsidP="001E6774">
      <w:pPr>
        <w:pStyle w:val="BodyText"/>
      </w:pPr>
    </w:p>
    <w:p w:rsidR="001E6774" w:rsidRDefault="001E6774" w:rsidP="001E6774">
      <w:pPr>
        <w:pStyle w:val="BodyText"/>
        <w:ind w:firstLine="1440"/>
      </w:pPr>
      <w:r>
        <w:t xml:space="preserve">Please note that Boise’s </w:t>
      </w:r>
      <w:r w:rsidR="00173653">
        <w:t xml:space="preserve">response </w:t>
      </w:r>
      <w:r>
        <w:t>testimony and exhibits contain information that Pacific Power &amp; Light Company has designated as confidential.  Accordingly, Boise is handling the information pursuant to the protective order issued in this docket.</w:t>
      </w:r>
    </w:p>
    <w:p w:rsidR="001E6774" w:rsidRDefault="001E6774" w:rsidP="001E6774">
      <w:pPr>
        <w:pStyle w:val="BodyText"/>
        <w:ind w:firstLine="1440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1E6774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  <w:r w:rsidR="005238E9">
        <w:t>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1E6774">
        <w:rPr>
          <w:b/>
        </w:rPr>
        <w:t xml:space="preserve">Response Testimony and Exhibits of Bradley G. Mullins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1E6774">
        <w:t>17</w:t>
      </w:r>
      <w:r w:rsidR="001E6774" w:rsidRPr="001E6774">
        <w:t>th</w:t>
      </w:r>
      <w:r w:rsidR="001E6774">
        <w:t xml:space="preserve"> day March,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 ffitch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San Francisco, CA 94105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Wendy </w:t>
            </w:r>
            <w:proofErr w:type="spellStart"/>
            <w:r>
              <w:rPr>
                <w:sz w:val="24"/>
                <w:szCs w:val="24"/>
              </w:rPr>
              <w:t>Gerlitz</w:t>
            </w:r>
            <w:proofErr w:type="spellEnd"/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  <w:bookmarkStart w:id="0" w:name="_GoBack"/>
            <w:bookmarkEnd w:id="0"/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70820"/>
    <w:rsid w:val="005E67F7"/>
    <w:rsid w:val="006272B5"/>
    <w:rsid w:val="006B3D0F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9CC4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F2CAA9-8D23-4520-B657-16C6D44B1B08}"/>
</file>

<file path=customXml/itemProps2.xml><?xml version="1.0" encoding="utf-8"?>
<ds:datastoreItem xmlns:ds="http://schemas.openxmlformats.org/officeDocument/2006/customXml" ds:itemID="{9417E52C-DD27-4AE0-B965-B0D379C1497E}"/>
</file>

<file path=customXml/itemProps3.xml><?xml version="1.0" encoding="utf-8"?>
<ds:datastoreItem xmlns:ds="http://schemas.openxmlformats.org/officeDocument/2006/customXml" ds:itemID="{936F912D-435E-4C34-BAA7-7DBCBED0946D}"/>
</file>

<file path=customXml/itemProps4.xml><?xml version="1.0" encoding="utf-8"?>
<ds:datastoreItem xmlns:ds="http://schemas.openxmlformats.org/officeDocument/2006/customXml" ds:itemID="{56E47D79-86E7-4000-8895-B5A1563D60AD}"/>
</file>

<file path=customXml/itemProps5.xml><?xml version="1.0" encoding="utf-8"?>
<ds:datastoreItem xmlns:ds="http://schemas.openxmlformats.org/officeDocument/2006/customXml" ds:itemID="{D559FEAE-2E25-4C2B-8598-9BBE8594A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42</cp:revision>
  <dcterms:created xsi:type="dcterms:W3CDTF">2014-06-25T18:37:00Z</dcterms:created>
  <dcterms:modified xsi:type="dcterms:W3CDTF">2016-03-17T20:19:00Z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