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3CE7F" w14:textId="414B8E4F" w:rsidR="00DE387D" w:rsidRDefault="00DE387D" w:rsidP="00DE387D">
      <w:pPr>
        <w:pStyle w:val="Heading1"/>
      </w:pPr>
      <w:r>
        <w:t>Docket</w:t>
      </w:r>
      <w:r w:rsidR="00096740">
        <w:t xml:space="preserve"> </w:t>
      </w:r>
      <w:r w:rsidR="005D7FB4">
        <w:t>TG-1</w:t>
      </w:r>
      <w:r w:rsidR="007B4918">
        <w:t>40560</w:t>
      </w:r>
    </w:p>
    <w:p w14:paraId="3953CE80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3953CE8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953CE82" w14:textId="249003E0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31051B">
        <w:rPr>
          <w:rFonts w:ascii="Times New Roman" w:hAnsi="Times New Roman"/>
          <w:sz w:val="24"/>
        </w:rPr>
        <w:t>Initial Brief on Behalf of Commission Staff</w:t>
      </w:r>
      <w:r>
        <w:rPr>
          <w:rFonts w:ascii="Times New Roman" w:hAnsi="Times New Roman"/>
          <w:sz w:val="24"/>
        </w:rPr>
        <w:t xml:space="preserve"> upon the persons and entities listed on the Service List below via </w:t>
      </w:r>
      <w:r w:rsidR="00FF0BEF">
        <w:rPr>
          <w:rFonts w:ascii="Times New Roman" w:hAnsi="Times New Roman"/>
          <w:sz w:val="24"/>
        </w:rPr>
        <w:t xml:space="preserve">electronic and </w:t>
      </w:r>
      <w:r>
        <w:rPr>
          <w:rFonts w:ascii="Times New Roman" w:hAnsi="Times New Roman"/>
          <w:sz w:val="24"/>
        </w:rPr>
        <w:t>United States mail.</w:t>
      </w:r>
    </w:p>
    <w:p w14:paraId="3953CE8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3953CE84" w14:textId="51C97A43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3B0AA3">
        <w:rPr>
          <w:rFonts w:ascii="Times New Roman" w:hAnsi="Times New Roman"/>
          <w:sz w:val="24"/>
        </w:rPr>
        <w:t>2</w:t>
      </w:r>
      <w:r w:rsidR="0031051B">
        <w:rPr>
          <w:rFonts w:ascii="Times New Roman" w:hAnsi="Times New Roman"/>
          <w:sz w:val="24"/>
        </w:rPr>
        <w:t>7</w:t>
      </w:r>
      <w:r w:rsidR="0031051B" w:rsidRPr="0031051B">
        <w:rPr>
          <w:rFonts w:ascii="Times New Roman" w:hAnsi="Times New Roman"/>
          <w:sz w:val="24"/>
          <w:vertAlign w:val="superscript"/>
        </w:rPr>
        <w:t>th</w:t>
      </w:r>
      <w:r w:rsidR="0031051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3B0AA3">
        <w:rPr>
          <w:rFonts w:ascii="Times New Roman" w:hAnsi="Times New Roman"/>
          <w:sz w:val="24"/>
        </w:rPr>
        <w:t>March</w:t>
      </w:r>
      <w:r>
        <w:rPr>
          <w:rFonts w:ascii="Times New Roman" w:hAnsi="Times New Roman"/>
          <w:sz w:val="24"/>
        </w:rPr>
        <w:t xml:space="preserve"> 201</w:t>
      </w:r>
      <w:r w:rsidR="003B0AA3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3953CE85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953CE86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953CE87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3953CE88" w14:textId="2677B740" w:rsidR="00DE387D" w:rsidRDefault="003B0AA3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  <w:bookmarkStart w:id="0" w:name="_GoBack"/>
      <w:bookmarkEnd w:id="0"/>
    </w:p>
    <w:p w14:paraId="3953CE89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3953CE8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3953CE8B" w14:textId="77777777" w:rsidR="004A4681" w:rsidRDefault="004A4681" w:rsidP="003B6E4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BC5945">
        <w:rPr>
          <w:rFonts w:ascii="Times New Roman" w:hAnsi="Times New Roman"/>
          <w:b/>
          <w:i/>
          <w:iCs/>
          <w:sz w:val="24"/>
        </w:rPr>
        <w:t>Waste Control</w:t>
      </w:r>
      <w:r w:rsidR="005D7FB4">
        <w:rPr>
          <w:rFonts w:ascii="Times New Roman" w:hAnsi="Times New Roman"/>
          <w:b/>
          <w:i/>
          <w:iCs/>
          <w:sz w:val="24"/>
        </w:rPr>
        <w:t>, Inc.</w:t>
      </w:r>
      <w:r>
        <w:rPr>
          <w:rFonts w:ascii="Times New Roman" w:hAnsi="Times New Roman"/>
          <w:b/>
          <w:iCs/>
          <w:sz w:val="24"/>
        </w:rPr>
        <w:t>:</w:t>
      </w:r>
    </w:p>
    <w:p w14:paraId="3953CE8C" w14:textId="77777777" w:rsidR="004A4681" w:rsidRDefault="004A4681" w:rsidP="003B6E43">
      <w:pPr>
        <w:rPr>
          <w:rFonts w:ascii="Times New Roman" w:hAnsi="Times New Roman"/>
          <w:iCs/>
          <w:sz w:val="24"/>
        </w:rPr>
      </w:pPr>
    </w:p>
    <w:p w14:paraId="3953CE8D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David W. Wiley</w:t>
      </w:r>
    </w:p>
    <w:p w14:paraId="3953CE8E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Williams, Kastner &amp; Gibbs PLLC</w:t>
      </w:r>
    </w:p>
    <w:p w14:paraId="3953CE8F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Two Union Square</w:t>
      </w:r>
    </w:p>
    <w:p w14:paraId="3953CE90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601 Union Street, Suite 4100</w:t>
      </w:r>
    </w:p>
    <w:p w14:paraId="3953CE91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Seattle, WA  98101</w:t>
      </w:r>
    </w:p>
    <w:p w14:paraId="3953CE92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</w:t>
      </w:r>
      <w:r>
        <w:rPr>
          <w:rFonts w:ascii="Times New Roman" w:hAnsi="Times New Roman"/>
          <w:iCs/>
          <w:sz w:val="24"/>
        </w:rPr>
        <w:tab/>
      </w:r>
      <w:r w:rsidRPr="00142512">
        <w:rPr>
          <w:rFonts w:ascii="Times New Roman" w:hAnsi="Times New Roman"/>
          <w:iCs/>
          <w:sz w:val="24"/>
        </w:rPr>
        <w:t>(206) 233-2895</w:t>
      </w:r>
    </w:p>
    <w:p w14:paraId="3953CE93" w14:textId="77777777" w:rsidR="004A4681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 w:rsidR="00897A87">
        <w:rPr>
          <w:rFonts w:ascii="Times New Roman" w:hAnsi="Times New Roman"/>
          <w:iCs/>
          <w:sz w:val="24"/>
        </w:rPr>
        <w:t xml:space="preserve"> </w:t>
      </w:r>
      <w:hyperlink r:id="rId11" w:history="1">
        <w:r w:rsidRPr="003626F1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3953CE94" w14:textId="77777777" w:rsidR="00142512" w:rsidRDefault="00142512" w:rsidP="00142512">
      <w:pPr>
        <w:ind w:right="-252"/>
        <w:rPr>
          <w:rFonts w:ascii="Times New Roman" w:hAnsi="Times New Roman"/>
          <w:iCs/>
          <w:sz w:val="24"/>
        </w:rPr>
      </w:pPr>
    </w:p>
    <w:p w14:paraId="3953CE95" w14:textId="77777777" w:rsidR="005D7FB4" w:rsidRDefault="00897A87" w:rsidP="005D7FB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WRRA</w:t>
      </w:r>
      <w:r>
        <w:rPr>
          <w:rFonts w:ascii="Times New Roman" w:hAnsi="Times New Roman"/>
          <w:b/>
          <w:iCs/>
          <w:sz w:val="24"/>
        </w:rPr>
        <w:t>:</w:t>
      </w:r>
    </w:p>
    <w:p w14:paraId="3953CE96" w14:textId="77777777" w:rsidR="00897A87" w:rsidRDefault="00897A87" w:rsidP="005D7FB4">
      <w:pPr>
        <w:ind w:right="-252"/>
        <w:rPr>
          <w:rFonts w:ascii="Times New Roman" w:hAnsi="Times New Roman"/>
          <w:iCs/>
          <w:sz w:val="24"/>
        </w:rPr>
      </w:pPr>
    </w:p>
    <w:p w14:paraId="3953CE97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James K. Sells</w:t>
      </w:r>
    </w:p>
    <w:p w14:paraId="3953CE98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Attorney at Law</w:t>
      </w:r>
    </w:p>
    <w:p w14:paraId="3953CE99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 xml:space="preserve">PMB 22, 3110 Judson St. </w:t>
      </w:r>
    </w:p>
    <w:p w14:paraId="3953CE9A" w14:textId="77777777"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Gig Harbor, WA  98335</w:t>
      </w:r>
    </w:p>
    <w:p w14:paraId="3953CE9B" w14:textId="77777777"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14:paraId="3953CE9C" w14:textId="77777777" w:rsidR="00897A87" w:rsidRPr="00897A87" w:rsidRDefault="00897A87" w:rsidP="00897A87">
      <w:pPr>
        <w:ind w:right="-252"/>
        <w:rPr>
          <w:rFonts w:ascii="Times New Roman" w:hAnsi="Times New Roman"/>
          <w:bCs/>
          <w:color w:val="0000FF"/>
          <w:sz w:val="24"/>
          <w:u w:val="single"/>
          <w:lang w:val="fr-FR"/>
        </w:rPr>
      </w:pPr>
      <w:r w:rsidRPr="00897A87">
        <w:rPr>
          <w:rFonts w:ascii="Times New Roman" w:hAnsi="Times New Roman"/>
          <w:iCs/>
          <w:sz w:val="24"/>
        </w:rPr>
        <w:t xml:space="preserve">E-mail:  </w:t>
      </w:r>
      <w:hyperlink r:id="rId12" w:history="1">
        <w:r w:rsidRPr="00897A87">
          <w:rPr>
            <w:rStyle w:val="Hyperlink"/>
            <w:rFonts w:ascii="Times New Roman" w:hAnsi="Times New Roman"/>
            <w:bCs/>
            <w:sz w:val="24"/>
            <w:lang w:val="fr-FR"/>
          </w:rPr>
          <w:t>jamessells@comcast.net</w:t>
        </w:r>
      </w:hyperlink>
    </w:p>
    <w:p w14:paraId="3953CE9D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</w:p>
    <w:sectPr w:rsidR="00897A87" w:rsidRPr="00897A87" w:rsidSect="004A4681">
      <w:type w:val="continuous"/>
      <w:pgSz w:w="12240" w:h="15840"/>
      <w:pgMar w:top="1440" w:right="1440" w:bottom="1440" w:left="187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3CEA0" w14:textId="77777777" w:rsidR="004A4681" w:rsidRDefault="004A4681" w:rsidP="00DE387D">
      <w:r>
        <w:separator/>
      </w:r>
    </w:p>
  </w:endnote>
  <w:endnote w:type="continuationSeparator" w:id="0">
    <w:p w14:paraId="3953CEA1" w14:textId="77777777" w:rsidR="004A4681" w:rsidRDefault="004A4681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3CEA2" w14:textId="77777777" w:rsidR="004A4681" w:rsidRPr="00DE387D" w:rsidRDefault="004A4681">
    <w:pPr>
      <w:spacing w:line="240" w:lineRule="exact"/>
      <w:rPr>
        <w:rFonts w:ascii="Times New Roman" w:hAnsi="Times New Roman"/>
      </w:rPr>
    </w:pPr>
  </w:p>
  <w:p w14:paraId="3953CEA3" w14:textId="77777777" w:rsidR="004A4681" w:rsidRDefault="004A4681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B0AA3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3CE9E" w14:textId="77777777" w:rsidR="004A4681" w:rsidRDefault="004A4681" w:rsidP="00DE387D">
      <w:r>
        <w:separator/>
      </w:r>
    </w:p>
  </w:footnote>
  <w:footnote w:type="continuationSeparator" w:id="0">
    <w:p w14:paraId="3953CE9F" w14:textId="77777777" w:rsidR="004A4681" w:rsidRDefault="004A4681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96740"/>
    <w:rsid w:val="000C0BC5"/>
    <w:rsid w:val="00141D13"/>
    <w:rsid w:val="00142512"/>
    <w:rsid w:val="0031051B"/>
    <w:rsid w:val="00366392"/>
    <w:rsid w:val="003B0AA3"/>
    <w:rsid w:val="003B6E43"/>
    <w:rsid w:val="003D3EE6"/>
    <w:rsid w:val="003D4F9C"/>
    <w:rsid w:val="0044506A"/>
    <w:rsid w:val="00490CE9"/>
    <w:rsid w:val="004A4681"/>
    <w:rsid w:val="005D6103"/>
    <w:rsid w:val="005D7FB4"/>
    <w:rsid w:val="00751FB9"/>
    <w:rsid w:val="007B4918"/>
    <w:rsid w:val="00837096"/>
    <w:rsid w:val="008448BE"/>
    <w:rsid w:val="00897A87"/>
    <w:rsid w:val="00972877"/>
    <w:rsid w:val="00A51031"/>
    <w:rsid w:val="00AB106C"/>
    <w:rsid w:val="00BC5945"/>
    <w:rsid w:val="00C0665B"/>
    <w:rsid w:val="00CA1433"/>
    <w:rsid w:val="00D13EB5"/>
    <w:rsid w:val="00D75BE1"/>
    <w:rsid w:val="00DA0C7E"/>
    <w:rsid w:val="00DE387D"/>
    <w:rsid w:val="00F962AE"/>
    <w:rsid w:val="00FF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3CE7F"/>
  <w15:docId w15:val="{EAD812CB-CD9A-4EB9-A0A2-B7348A8C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amessells@comcast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wiley@williamskastner.com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Formal</CaseStatus>
    <OpenedDate xmlns="dc463f71-b30c-4ab2-9473-d307f9d35888">2014-04-03T07:00:00+00:00</OpenedDate>
    <Date1 xmlns="dc463f71-b30c-4ab2-9473-d307f9d35888">2015-03-27T07:00:00+00:00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502006D-843B-4DC4-AC66-72F1ECA9DF9C}"/>
</file>

<file path=customXml/itemProps2.xml><?xml version="1.0" encoding="utf-8"?>
<ds:datastoreItem xmlns:ds="http://schemas.openxmlformats.org/officeDocument/2006/customXml" ds:itemID="{E4BDD989-85D8-49BA-AF61-4DC9A696E470}"/>
</file>

<file path=customXml/itemProps3.xml><?xml version="1.0" encoding="utf-8"?>
<ds:datastoreItem xmlns:ds="http://schemas.openxmlformats.org/officeDocument/2006/customXml" ds:itemID="{3F1C9709-3B3A-4ED0-8B6F-65156BCC7814}"/>
</file>

<file path=customXml/itemProps4.xml><?xml version="1.0" encoding="utf-8"?>
<ds:datastoreItem xmlns:ds="http://schemas.openxmlformats.org/officeDocument/2006/customXml" ds:itemID="{3B08D3EE-1CE2-4800-BED9-8A5715F072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Gross, Krista (UTC)</cp:lastModifiedBy>
  <cp:revision>3</cp:revision>
  <cp:lastPrinted>2014-04-14T22:48:00Z</cp:lastPrinted>
  <dcterms:created xsi:type="dcterms:W3CDTF">2015-03-27T19:58:00Z</dcterms:created>
  <dcterms:modified xsi:type="dcterms:W3CDTF">2015-03-27T19:58:00Z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