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footer2.xml" ContentType="application/vnd.openxmlformats-officedocument.wordprocessingml.footer+xml"/>
  <Override PartName="/customXml/itemProps2.xml" ContentType="application/vnd.openxmlformats-officedocument.customXmlProperties+xml"/>
  <Override PartName="/word/footer1.xml" ContentType="application/vnd.openxmlformats-officedocument.wordprocessingml.footer+xml"/>
  <Override PartName="/word/footer4.xml" ContentType="application/vnd.openxmlformats-officedocument.wordprocessingml.footer+xml"/>
  <Override PartName="/customXml/itemProps1.xml" ContentType="application/vnd.openxmlformats-officedocument.customXmlProperties+xml"/>
  <Override PartName="/customXml/itemProps6.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word/header2.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customXml/itemProps4.xml" ContentType="application/vnd.openxmlformats-officedocument.customXmlProperties+xml"/>
  <Override PartName="/word/stylesWithEffects.xml" ContentType="application/vnd.ms-word.stylesWithEffects+xml"/>
  <Override PartName="/word/header1.xml" ContentType="application/vnd.openxmlformats-officedocument.wordprocessingml.header+xml"/>
  <Override PartName="/word/theme/theme1.xml" ContentType="application/vnd.openxmlformats-officedocument.theme+xml"/>
  <Override PartName="/docProps/custom.xml" ContentType="application/vnd.openxmlformats-officedocument.custom-properties+xml"/>
  <Default Extension="png" ContentType="image/png"/>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1C3" w:rsidRPr="004611C3" w:rsidRDefault="004611C3" w:rsidP="004611C3">
      <w:pPr>
        <w:widowControl w:val="0"/>
        <w:ind w:left="4320"/>
        <w:rPr>
          <w:b/>
          <w:szCs w:val="20"/>
          <w:lang w:eastAsia="zh-CN"/>
        </w:rPr>
      </w:pPr>
      <w:bookmarkStart w:id="0" w:name="_GoBack"/>
      <w:bookmarkEnd w:id="0"/>
      <w:r w:rsidRPr="004611C3">
        <w:rPr>
          <w:b/>
          <w:szCs w:val="20"/>
          <w:lang w:eastAsia="zh-CN"/>
        </w:rPr>
        <w:t>EXHIBIT NO. ___(</w:t>
      </w:r>
      <w:r w:rsidR="0068034A">
        <w:rPr>
          <w:b/>
          <w:szCs w:val="20"/>
          <w:lang w:eastAsia="zh-CN"/>
        </w:rPr>
        <w:t>LEA</w:t>
      </w:r>
      <w:r w:rsidRPr="004611C3">
        <w:rPr>
          <w:b/>
          <w:szCs w:val="20"/>
          <w:lang w:eastAsia="zh-CN"/>
        </w:rPr>
        <w:t>-1T)</w:t>
      </w:r>
    </w:p>
    <w:p w:rsidR="004611C3" w:rsidRPr="004611C3" w:rsidRDefault="004611C3" w:rsidP="004611C3">
      <w:pPr>
        <w:widowControl w:val="0"/>
        <w:ind w:left="4320"/>
        <w:rPr>
          <w:b/>
          <w:szCs w:val="20"/>
          <w:lang w:eastAsia="zh-CN"/>
        </w:rPr>
      </w:pPr>
      <w:r w:rsidRPr="004611C3">
        <w:rPr>
          <w:b/>
          <w:szCs w:val="20"/>
          <w:lang w:eastAsia="zh-CN"/>
        </w:rPr>
        <w:t>DOCKET NO. UG-15____</w:t>
      </w:r>
    </w:p>
    <w:p w:rsidR="004611C3" w:rsidRPr="004611C3" w:rsidRDefault="004611C3" w:rsidP="004611C3">
      <w:pPr>
        <w:widowControl w:val="0"/>
        <w:ind w:left="4320"/>
        <w:rPr>
          <w:b/>
          <w:szCs w:val="20"/>
          <w:lang w:eastAsia="zh-CN"/>
        </w:rPr>
      </w:pPr>
      <w:r w:rsidRPr="004611C3">
        <w:rPr>
          <w:b/>
          <w:szCs w:val="20"/>
          <w:lang w:eastAsia="zh-CN"/>
        </w:rPr>
        <w:t>WITNESS:  </w:t>
      </w:r>
      <w:r w:rsidR="00AA1E48">
        <w:rPr>
          <w:b/>
          <w:szCs w:val="20"/>
          <w:lang w:eastAsia="zh-CN"/>
        </w:rPr>
        <w:t>LARRY E. ANDERSON</w:t>
      </w:r>
    </w:p>
    <w:p w:rsidR="00FB09A7" w:rsidRDefault="00FB09A7" w:rsidP="00FB09A7">
      <w:pPr>
        <w:pStyle w:val="center"/>
        <w:keepNext/>
        <w:keepLines w:val="0"/>
        <w:spacing w:before="0" w:line="240" w:lineRule="auto"/>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r w:rsidRPr="00EF16DB">
        <w:rPr>
          <w:b/>
        </w:rPr>
        <w:t>BEFORE THE</w:t>
      </w:r>
    </w:p>
    <w:p w:rsidR="00517897" w:rsidRPr="00EF16DB" w:rsidRDefault="00517897" w:rsidP="00BF5520">
      <w:pPr>
        <w:pStyle w:val="center"/>
        <w:keepNext/>
        <w:keepLines w:val="0"/>
        <w:spacing w:before="0" w:line="240" w:lineRule="auto"/>
        <w:rPr>
          <w:b/>
        </w:rPr>
      </w:pPr>
      <w:smartTag w:uri="urn:schemas-microsoft-com:office:smarttags" w:element="place">
        <w:smartTag w:uri="urn:schemas-microsoft-com:office:smarttags" w:element="State">
          <w:r w:rsidRPr="00EF16DB">
            <w:rPr>
              <w:b/>
            </w:rPr>
            <w:t>WASHINGTON</w:t>
          </w:r>
        </w:smartTag>
      </w:smartTag>
      <w:r w:rsidRPr="00EF16DB">
        <w:rPr>
          <w:b/>
        </w:rPr>
        <w:t xml:space="preserve"> UTILITIES AND TRANSPORTATION COMMISSION</w:t>
      </w: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4611C3" w:rsidRPr="004611C3" w:rsidTr="009004E1">
        <w:tc>
          <w:tcPr>
            <w:tcW w:w="4536" w:type="dxa"/>
            <w:tcBorders>
              <w:top w:val="nil"/>
              <w:left w:val="nil"/>
            </w:tcBorders>
          </w:tcPr>
          <w:p w:rsidR="000F7480" w:rsidRPr="000F7480" w:rsidRDefault="000F7480" w:rsidP="000F7480">
            <w:pPr>
              <w:rPr>
                <w:b/>
                <w:szCs w:val="20"/>
                <w:lang w:eastAsia="zh-CN"/>
              </w:rPr>
            </w:pPr>
            <w:r w:rsidRPr="000F7480">
              <w:rPr>
                <w:b/>
                <w:szCs w:val="20"/>
                <w:lang w:eastAsia="zh-CN"/>
              </w:rPr>
              <w:t xml:space="preserve">In the Matter of the </w:t>
            </w:r>
            <w:r w:rsidR="005F77B7">
              <w:rPr>
                <w:b/>
                <w:szCs w:val="20"/>
                <w:lang w:eastAsia="zh-CN"/>
              </w:rPr>
              <w:t>Petition</w:t>
            </w:r>
            <w:r w:rsidRPr="000F7480">
              <w:rPr>
                <w:b/>
                <w:szCs w:val="20"/>
                <w:lang w:eastAsia="zh-CN"/>
              </w:rPr>
              <w:t xml:space="preserve"> of</w:t>
            </w:r>
          </w:p>
          <w:p w:rsidR="000F7480" w:rsidRPr="000F7480" w:rsidRDefault="000F7480" w:rsidP="000F7480">
            <w:pPr>
              <w:rPr>
                <w:b/>
                <w:szCs w:val="20"/>
                <w:lang w:eastAsia="zh-CN"/>
              </w:rPr>
            </w:pPr>
          </w:p>
          <w:p w:rsidR="000F7480" w:rsidRPr="000F7480" w:rsidRDefault="000F7480" w:rsidP="000F7480">
            <w:pPr>
              <w:rPr>
                <w:b/>
                <w:szCs w:val="20"/>
                <w:lang w:eastAsia="zh-CN"/>
              </w:rPr>
            </w:pPr>
            <w:r w:rsidRPr="000F7480">
              <w:rPr>
                <w:b/>
                <w:szCs w:val="20"/>
                <w:lang w:eastAsia="zh-CN"/>
              </w:rPr>
              <w:t xml:space="preserve">PUGET SOUND ENERGY, INC. </w:t>
            </w:r>
          </w:p>
          <w:p w:rsidR="000F7480" w:rsidRPr="000F7480" w:rsidRDefault="000F7480" w:rsidP="000F7480">
            <w:pPr>
              <w:rPr>
                <w:b/>
                <w:szCs w:val="20"/>
                <w:lang w:eastAsia="zh-CN"/>
              </w:rPr>
            </w:pPr>
          </w:p>
          <w:p w:rsidR="004611C3" w:rsidRPr="004611C3" w:rsidRDefault="000F7480" w:rsidP="000F7480">
            <w:pPr>
              <w:rPr>
                <w:b/>
                <w:szCs w:val="20"/>
                <w:lang w:eastAsia="zh-CN"/>
              </w:rPr>
            </w:pPr>
            <w:r w:rsidRPr="000F7480">
              <w:rPr>
                <w:b/>
                <w:szCs w:val="20"/>
                <w:lang w:eastAsia="zh-CN"/>
              </w:rPr>
              <w:t xml:space="preserve">for (i) Approval of a Special Contract for Liquefied Natural Gas Fuel Service with Totem Ocean Trailer Express, Inc. and (ii) a Declaratory Order </w:t>
            </w:r>
            <w:r w:rsidR="009644F9">
              <w:rPr>
                <w:b/>
                <w:szCs w:val="20"/>
                <w:lang w:eastAsia="zh-CN"/>
              </w:rPr>
              <w:t>Approving</w:t>
            </w:r>
            <w:r w:rsidRPr="000F7480">
              <w:rPr>
                <w:b/>
                <w:szCs w:val="20"/>
                <w:lang w:eastAsia="zh-CN"/>
              </w:rPr>
              <w:t xml:space="preserve"> the Methodology for Allocating Costs Between Regulated and </w:t>
            </w:r>
            <w:r w:rsidR="002C6B47">
              <w:rPr>
                <w:b/>
                <w:szCs w:val="20"/>
                <w:lang w:eastAsia="zh-CN"/>
              </w:rPr>
              <w:t>Non-</w:t>
            </w:r>
            <w:r w:rsidRPr="000F7480">
              <w:rPr>
                <w:b/>
                <w:szCs w:val="20"/>
                <w:lang w:eastAsia="zh-CN"/>
              </w:rPr>
              <w:t>regulated Liquefied Natural Gas Services</w:t>
            </w:r>
          </w:p>
          <w:p w:rsidR="004611C3" w:rsidRPr="004611C3" w:rsidRDefault="004611C3" w:rsidP="004611C3">
            <w:pPr>
              <w:rPr>
                <w:b/>
                <w:szCs w:val="20"/>
                <w:lang w:eastAsia="zh-CN"/>
              </w:rPr>
            </w:pPr>
          </w:p>
        </w:tc>
        <w:tc>
          <w:tcPr>
            <w:tcW w:w="4545" w:type="dxa"/>
            <w:tcBorders>
              <w:top w:val="nil"/>
              <w:bottom w:val="nil"/>
              <w:right w:val="nil"/>
            </w:tcBorders>
            <w:vAlign w:val="center"/>
          </w:tcPr>
          <w:p w:rsidR="004611C3" w:rsidRPr="004611C3" w:rsidRDefault="004611C3" w:rsidP="004611C3">
            <w:pPr>
              <w:keepNext/>
              <w:keepLines/>
              <w:ind w:left="324"/>
              <w:rPr>
                <w:b/>
                <w:szCs w:val="20"/>
                <w:lang w:eastAsia="zh-CN"/>
              </w:rPr>
            </w:pPr>
            <w:r w:rsidRPr="004611C3">
              <w:rPr>
                <w:b/>
                <w:szCs w:val="20"/>
                <w:lang w:eastAsia="zh-CN"/>
              </w:rPr>
              <w:t>DOCKET NO. UG-15____</w:t>
            </w:r>
          </w:p>
        </w:tc>
      </w:tr>
    </w:tbl>
    <w:p w:rsidR="00517897" w:rsidRPr="00EF16DB" w:rsidRDefault="00517897" w:rsidP="00BF5520">
      <w:pPr>
        <w:pStyle w:val="center"/>
        <w:keepNext/>
        <w:keepLines w:val="0"/>
        <w:spacing w:before="0" w:line="240" w:lineRule="auto"/>
        <w:rPr>
          <w:b/>
        </w:rPr>
      </w:pPr>
    </w:p>
    <w:p w:rsidR="002E4864" w:rsidRDefault="002E4864" w:rsidP="00BF5520">
      <w:pPr>
        <w:pStyle w:val="center"/>
        <w:keepNext/>
        <w:keepLines w:val="0"/>
        <w:spacing w:before="0" w:line="240" w:lineRule="auto"/>
        <w:rPr>
          <w:b/>
        </w:rPr>
      </w:pPr>
    </w:p>
    <w:p w:rsidR="00E41D7A" w:rsidRPr="00EF16DB" w:rsidRDefault="00E41D7A" w:rsidP="00BF5520">
      <w:pPr>
        <w:pStyle w:val="center"/>
        <w:keepNext/>
        <w:keepLines w:val="0"/>
        <w:spacing w:before="0" w:line="240" w:lineRule="auto"/>
        <w:rPr>
          <w:b/>
        </w:rPr>
      </w:pPr>
    </w:p>
    <w:p w:rsidR="00517897" w:rsidRPr="00EF16DB" w:rsidRDefault="00517897" w:rsidP="00CE5032">
      <w:pPr>
        <w:pStyle w:val="center"/>
        <w:keepNext/>
        <w:keepLines w:val="0"/>
        <w:spacing w:before="0" w:line="240" w:lineRule="auto"/>
        <w:rPr>
          <w:b/>
        </w:rPr>
      </w:pPr>
      <w:proofErr w:type="spellStart"/>
      <w:r w:rsidRPr="00EF16DB">
        <w:rPr>
          <w:b/>
        </w:rPr>
        <w:t>PREFILED</w:t>
      </w:r>
      <w:proofErr w:type="spellEnd"/>
      <w:r w:rsidRPr="00EF16DB">
        <w:rPr>
          <w:b/>
        </w:rPr>
        <w:t xml:space="preserve"> </w:t>
      </w:r>
      <w:r w:rsidR="004611C3">
        <w:rPr>
          <w:b/>
        </w:rPr>
        <w:t>DI</w:t>
      </w:r>
      <w:r w:rsidR="00CC32D9">
        <w:rPr>
          <w:b/>
        </w:rPr>
        <w:t>R</w:t>
      </w:r>
      <w:r w:rsidR="004611C3">
        <w:rPr>
          <w:b/>
        </w:rPr>
        <w:t xml:space="preserve">ECT </w:t>
      </w:r>
      <w:r w:rsidRPr="00EF16DB">
        <w:rPr>
          <w:b/>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 xml:space="preserve">) </w:t>
      </w:r>
      <w:r w:rsidRPr="00EF16DB">
        <w:rPr>
          <w:b/>
        </w:rPr>
        <w:t>OF</w:t>
      </w:r>
      <w:r w:rsidRPr="00EF16DB">
        <w:rPr>
          <w:b/>
        </w:rPr>
        <w:br/>
      </w:r>
      <w:r w:rsidR="0068034A">
        <w:rPr>
          <w:b/>
          <w:color w:val="000000"/>
        </w:rPr>
        <w:t>LARRY E. ANDERSON</w:t>
      </w:r>
      <w:r w:rsidRPr="00EF16DB">
        <w:rPr>
          <w:b/>
        </w:rPr>
        <w:br/>
        <w:t xml:space="preserve">ON BEHALF OF PUGET </w:t>
      </w:r>
      <w:r w:rsidR="004611C3">
        <w:rPr>
          <w:b/>
        </w:rPr>
        <w:t>SOUND ENERGY, INC.</w:t>
      </w: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BF5520" w:rsidRDefault="00BF5520" w:rsidP="00BF5520">
      <w:pPr>
        <w:pStyle w:val="center"/>
        <w:keepNext/>
        <w:keepLines w:val="0"/>
        <w:spacing w:before="0" w:line="240" w:lineRule="auto"/>
        <w:rPr>
          <w:b/>
        </w:rPr>
      </w:pPr>
    </w:p>
    <w:p w:rsidR="00B945F8" w:rsidRDefault="00B945F8"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4611C3" w:rsidRPr="00EF16DB" w:rsidRDefault="004611C3" w:rsidP="00BF5520">
      <w:pPr>
        <w:pStyle w:val="center"/>
        <w:keepNext/>
        <w:keepLines w:val="0"/>
        <w:spacing w:before="0" w:line="240" w:lineRule="auto"/>
        <w:rPr>
          <w:b/>
        </w:rPr>
      </w:pPr>
    </w:p>
    <w:p w:rsidR="00BF5520" w:rsidRPr="00EF16DB" w:rsidRDefault="00BF5520" w:rsidP="00BF5520">
      <w:pPr>
        <w:pStyle w:val="center"/>
        <w:keepNext/>
        <w:keepLines w:val="0"/>
        <w:spacing w:before="0" w:line="240" w:lineRule="auto"/>
        <w:rPr>
          <w:b/>
        </w:rPr>
      </w:pPr>
    </w:p>
    <w:p w:rsidR="00D30B68" w:rsidRDefault="00D30B68"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9D111A" w:rsidRDefault="009D111A" w:rsidP="00BF5520">
      <w:pPr>
        <w:pStyle w:val="center"/>
        <w:keepNext/>
        <w:keepLines w:val="0"/>
        <w:spacing w:before="0" w:line="240" w:lineRule="auto"/>
        <w:rPr>
          <w:b/>
        </w:rPr>
      </w:pPr>
    </w:p>
    <w:p w:rsidR="00517897" w:rsidRPr="00EF16DB" w:rsidRDefault="00423D3D" w:rsidP="00BF5520">
      <w:pPr>
        <w:keepNext/>
        <w:jc w:val="center"/>
        <w:rPr>
          <w:rFonts w:eastAsia="SimSun"/>
          <w:b/>
        </w:rPr>
      </w:pPr>
      <w:r>
        <w:rPr>
          <w:b/>
        </w:rPr>
        <w:t xml:space="preserve">AUGUST </w:t>
      </w:r>
      <w:r w:rsidR="005F77B7">
        <w:rPr>
          <w:b/>
        </w:rPr>
        <w:t>1</w:t>
      </w:r>
      <w:r w:rsidR="003E5177">
        <w:rPr>
          <w:b/>
        </w:rPr>
        <w:t>1</w:t>
      </w:r>
      <w:r w:rsidR="00F07711" w:rsidRPr="00EF16DB">
        <w:rPr>
          <w:b/>
        </w:rPr>
        <w:t xml:space="preserve">, </w:t>
      </w:r>
      <w:r w:rsidR="00517897" w:rsidRPr="00EF16DB">
        <w:rPr>
          <w:b/>
        </w:rPr>
        <w:t>20</w:t>
      </w:r>
      <w:r w:rsidR="004611C3">
        <w:rPr>
          <w:b/>
        </w:rPr>
        <w:t>15</w:t>
      </w:r>
    </w:p>
    <w:p w:rsidR="00517897" w:rsidRPr="00EF16DB" w:rsidRDefault="00517897" w:rsidP="00BF5520">
      <w:pPr>
        <w:keepNext/>
        <w:jc w:val="center"/>
        <w:rPr>
          <w:rFonts w:eastAsia="SimSun"/>
          <w:b/>
        </w:rPr>
        <w:sectPr w:rsidR="00517897" w:rsidRPr="00EF16DB" w:rsidSect="00E05C6E">
          <w:headerReference w:type="even" r:id="rId14"/>
          <w:headerReference w:type="default" r:id="rId15"/>
          <w:footerReference w:type="first" r:id="rId16"/>
          <w:pgSz w:w="12240" w:h="15840" w:code="1"/>
          <w:pgMar w:top="1440" w:right="1440" w:bottom="1440" w:left="2160" w:header="720" w:footer="864" w:gutter="0"/>
          <w:pgNumType w:start="1"/>
          <w:cols w:space="720"/>
          <w:rtlGutter/>
        </w:sectPr>
      </w:pPr>
    </w:p>
    <w:p w:rsidR="00F07711" w:rsidRPr="00EF16DB" w:rsidRDefault="004611C3" w:rsidP="00E41D7A">
      <w:pPr>
        <w:keepNext/>
        <w:spacing w:before="240" w:after="480"/>
        <w:ind w:left="720" w:right="720"/>
        <w:jc w:val="center"/>
        <w:rPr>
          <w:rStyle w:val="Strong"/>
          <w:rFonts w:eastAsia="SimSun"/>
        </w:rPr>
      </w:pPr>
      <w:r>
        <w:rPr>
          <w:rStyle w:val="Strong"/>
          <w:rFonts w:eastAsia="SimSun"/>
        </w:rPr>
        <w:lastRenderedPageBreak/>
        <w:t>PUGET SOUND ENERGY, INC.</w:t>
      </w:r>
    </w:p>
    <w:p w:rsidR="00F07711" w:rsidRPr="00C06DEC" w:rsidRDefault="00F07711" w:rsidP="00E41D7A">
      <w:pPr>
        <w:keepNext/>
        <w:spacing w:before="240" w:after="480"/>
        <w:jc w:val="center"/>
        <w:rPr>
          <w:rFonts w:eastAsia="SimSun"/>
        </w:rPr>
      </w:pPr>
      <w:proofErr w:type="spellStart"/>
      <w:r w:rsidRPr="00EF16DB">
        <w:rPr>
          <w:rStyle w:val="Strong"/>
          <w:rFonts w:eastAsia="SimSun"/>
        </w:rPr>
        <w:t>PREFILED</w:t>
      </w:r>
      <w:proofErr w:type="spellEnd"/>
      <w:r w:rsidRPr="00EF16DB">
        <w:rPr>
          <w:rStyle w:val="Strong"/>
          <w:rFonts w:eastAsia="SimSun"/>
        </w:rPr>
        <w:t xml:space="preserve"> </w:t>
      </w:r>
      <w:r w:rsidR="004611C3">
        <w:rPr>
          <w:rStyle w:val="Strong"/>
          <w:rFonts w:eastAsia="SimSun"/>
        </w:rPr>
        <w:t xml:space="preserve">DIRECT </w:t>
      </w:r>
      <w:r w:rsidRPr="00EF16DB">
        <w:rPr>
          <w:rStyle w:val="Strong"/>
          <w:rFonts w:eastAsia="SimSun"/>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w:t>
      </w:r>
      <w:r w:rsidRPr="00EF16DB">
        <w:rPr>
          <w:rFonts w:eastAsia="SimSun"/>
          <w:b/>
          <w:color w:val="000000"/>
        </w:rPr>
        <w:t xml:space="preserve"> </w:t>
      </w:r>
      <w:r w:rsidRPr="00EF16DB">
        <w:rPr>
          <w:rStyle w:val="Strong"/>
          <w:rFonts w:eastAsia="SimSun"/>
        </w:rPr>
        <w:t>OF</w:t>
      </w:r>
      <w:r w:rsidRPr="00EF16DB">
        <w:rPr>
          <w:rStyle w:val="Strong"/>
          <w:rFonts w:eastAsia="SimSun"/>
          <w:b w:val="0"/>
        </w:rPr>
        <w:br/>
      </w:r>
      <w:r w:rsidR="0068034A">
        <w:rPr>
          <w:b/>
          <w:color w:val="000000"/>
        </w:rPr>
        <w:t>LARRY E. ANDERSON</w:t>
      </w:r>
    </w:p>
    <w:p w:rsidR="00FC7A2F" w:rsidRPr="00EF16DB" w:rsidRDefault="00F07711" w:rsidP="00E41D7A">
      <w:pPr>
        <w:keepNext/>
        <w:spacing w:before="240" w:after="480"/>
        <w:ind w:left="547" w:right="547"/>
        <w:jc w:val="center"/>
        <w:rPr>
          <w:rFonts w:eastAsia="SimSun"/>
        </w:rPr>
      </w:pPr>
      <w:bookmarkStart w:id="3" w:name="TOCTitle"/>
      <w:r w:rsidRPr="00EF16DB">
        <w:rPr>
          <w:b/>
          <w:color w:val="000000"/>
        </w:rPr>
        <w:t>CONTENTS</w:t>
      </w:r>
      <w:bookmarkEnd w:id="3"/>
    </w:p>
    <w:p w:rsidR="00065A6B" w:rsidRPr="00065A6B" w:rsidRDefault="00FC7A2F">
      <w:pPr>
        <w:pStyle w:val="TOC1"/>
        <w:rPr>
          <w:rFonts w:asciiTheme="minorHAnsi" w:eastAsiaTheme="minorEastAsia" w:hAnsiTheme="minorHAnsi" w:cstheme="minorBidi"/>
          <w:color w:val="auto"/>
          <w:sz w:val="22"/>
          <w:szCs w:val="22"/>
          <w:lang w:eastAsia="en-US"/>
        </w:rPr>
      </w:pPr>
      <w:r w:rsidRPr="00065A6B">
        <w:rPr>
          <w:color w:val="auto"/>
        </w:rPr>
        <w:fldChar w:fldCharType="begin"/>
      </w:r>
      <w:r w:rsidRPr="00065A6B">
        <w:rPr>
          <w:color w:val="auto"/>
        </w:rPr>
        <w:instrText xml:space="preserve"> TOC \o "1-3" \h \z \u </w:instrText>
      </w:r>
      <w:r w:rsidRPr="00065A6B">
        <w:rPr>
          <w:color w:val="auto"/>
        </w:rPr>
        <w:fldChar w:fldCharType="separate"/>
      </w:r>
      <w:hyperlink w:anchor="_Toc426113891" w:history="1">
        <w:r w:rsidR="00065A6B" w:rsidRPr="00065A6B">
          <w:rPr>
            <w:rStyle w:val="Hyperlink"/>
            <w:color w:val="auto"/>
          </w:rPr>
          <w:t>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INTRODUCTION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_Toc426113891 \h </w:instrText>
        </w:r>
        <w:r w:rsidR="00065A6B" w:rsidRPr="00065A6B">
          <w:rPr>
            <w:webHidden/>
            <w:color w:val="auto"/>
          </w:rPr>
        </w:r>
        <w:r w:rsidR="00065A6B" w:rsidRPr="00065A6B">
          <w:rPr>
            <w:webHidden/>
            <w:color w:val="auto"/>
          </w:rPr>
          <w:fldChar w:fldCharType="separate"/>
        </w:r>
        <w:r w:rsidR="00065A6B" w:rsidRPr="00065A6B">
          <w:rPr>
            <w:webHidden/>
            <w:color w:val="auto"/>
          </w:rPr>
          <w:t>1</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892" w:history="1">
        <w:r w:rsidR="00065A6B" w:rsidRPr="00065A6B">
          <w:rPr>
            <w:rStyle w:val="Hyperlink"/>
            <w:color w:val="auto"/>
          </w:rPr>
          <w:t>II.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snapToGrid w:val="0"/>
            <w:color w:val="auto"/>
          </w:rPr>
          <w:t xml:space="preserve">DESCRIPTION OF THE </w:t>
        </w:r>
        <w:r w:rsidR="00065A6B" w:rsidRPr="00065A6B">
          <w:rPr>
            <w:rStyle w:val="Hyperlink"/>
            <w:color w:val="auto"/>
          </w:rPr>
          <w:t>GAS DISTRIBUTION SYSTEM</w:t>
        </w:r>
        <w:r w:rsidR="00065A6B" w:rsidRPr="00065A6B">
          <w:rPr>
            <w:rStyle w:val="Hyperlink"/>
            <w:bCs/>
            <w:color w:val="auto"/>
          </w:rPr>
          <w:t xml:space="preserve">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_Toc426113892 \h </w:instrText>
        </w:r>
        <w:r w:rsidR="00065A6B" w:rsidRPr="00065A6B">
          <w:rPr>
            <w:webHidden/>
            <w:color w:val="auto"/>
          </w:rPr>
        </w:r>
        <w:r w:rsidR="00065A6B" w:rsidRPr="00065A6B">
          <w:rPr>
            <w:webHidden/>
            <w:color w:val="auto"/>
          </w:rPr>
          <w:fldChar w:fldCharType="separate"/>
        </w:r>
        <w:r w:rsidR="00065A6B" w:rsidRPr="00065A6B">
          <w:rPr>
            <w:webHidden/>
            <w:color w:val="auto"/>
          </w:rPr>
          <w:t>2</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3" w:history="1">
        <w:r w:rsidR="00065A6B" w:rsidRPr="00065A6B">
          <w:rPr>
            <w:rStyle w:val="Hyperlink"/>
            <w:color w:val="auto"/>
          </w:rPr>
          <w:t>A.</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Four Miles of New Piping to Connect the Tacoma LNG Facility to the PSE Natural Gas Distribution System</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_Toc426113893 \h </w:instrText>
        </w:r>
        <w:r w:rsidR="00065A6B" w:rsidRPr="00065A6B">
          <w:rPr>
            <w:webHidden/>
            <w:color w:val="auto"/>
          </w:rPr>
        </w:r>
        <w:r w:rsidR="00065A6B" w:rsidRPr="00065A6B">
          <w:rPr>
            <w:webHidden/>
            <w:color w:val="auto"/>
          </w:rPr>
          <w:fldChar w:fldCharType="separate"/>
        </w:r>
        <w:r w:rsidR="00065A6B" w:rsidRPr="00065A6B">
          <w:rPr>
            <w:webHidden/>
            <w:color w:val="auto"/>
          </w:rPr>
          <w:t>3</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4" w:history="1">
        <w:r w:rsidR="00065A6B" w:rsidRPr="00065A6B">
          <w:rPr>
            <w:rStyle w:val="Hyperlink"/>
            <w:color w:val="auto"/>
          </w:rPr>
          <w:t>B.</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Installation of Piping Around the Golden Given Limit Station and the New Limit Station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_Toc426113894 \h </w:instrText>
        </w:r>
        <w:r w:rsidR="00065A6B" w:rsidRPr="00065A6B">
          <w:rPr>
            <w:webHidden/>
            <w:color w:val="auto"/>
          </w:rPr>
        </w:r>
        <w:r w:rsidR="00065A6B" w:rsidRPr="00065A6B">
          <w:rPr>
            <w:webHidden/>
            <w:color w:val="auto"/>
          </w:rPr>
          <w:fldChar w:fldCharType="separate"/>
        </w:r>
        <w:r w:rsidR="00065A6B" w:rsidRPr="00065A6B">
          <w:rPr>
            <w:webHidden/>
            <w:color w:val="auto"/>
          </w:rPr>
          <w:t>4</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5" w:history="1">
        <w:r w:rsidR="00065A6B" w:rsidRPr="00065A6B">
          <w:rPr>
            <w:rStyle w:val="Hyperlink"/>
            <w:color w:val="auto"/>
          </w:rPr>
          <w:t>C.</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Frederickson Gate Station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_Toc426113895 \h </w:instrText>
        </w:r>
        <w:r w:rsidR="00065A6B" w:rsidRPr="00065A6B">
          <w:rPr>
            <w:webHidden/>
            <w:color w:val="auto"/>
          </w:rPr>
        </w:r>
        <w:r w:rsidR="00065A6B" w:rsidRPr="00065A6B">
          <w:rPr>
            <w:webHidden/>
            <w:color w:val="auto"/>
          </w:rPr>
          <w:fldChar w:fldCharType="separate"/>
        </w:r>
        <w:r w:rsidR="00065A6B" w:rsidRPr="00065A6B">
          <w:rPr>
            <w:webHidden/>
            <w:color w:val="auto"/>
          </w:rPr>
          <w:t>5</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6" w:history="1">
        <w:r w:rsidR="00065A6B" w:rsidRPr="00065A6B">
          <w:rPr>
            <w:rStyle w:val="Hyperlink"/>
            <w:color w:val="auto"/>
          </w:rPr>
          <w:t>D.</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System Adjustments Needed to Facilitate Injection Into the PSE Natural Gas Distribution System</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_Toc426113896 \h </w:instrText>
        </w:r>
        <w:r w:rsidR="00065A6B" w:rsidRPr="00065A6B">
          <w:rPr>
            <w:webHidden/>
            <w:color w:val="auto"/>
          </w:rPr>
        </w:r>
        <w:r w:rsidR="00065A6B" w:rsidRPr="00065A6B">
          <w:rPr>
            <w:webHidden/>
            <w:color w:val="auto"/>
          </w:rPr>
          <w:fldChar w:fldCharType="separate"/>
        </w:r>
        <w:r w:rsidR="00065A6B" w:rsidRPr="00065A6B">
          <w:rPr>
            <w:webHidden/>
            <w:color w:val="auto"/>
          </w:rPr>
          <w:t>6</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7" w:history="1">
        <w:r w:rsidR="00065A6B" w:rsidRPr="00065A6B">
          <w:rPr>
            <w:rStyle w:val="Hyperlink"/>
            <w:color w:val="auto"/>
          </w:rPr>
          <w:t>E.</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Projected Costs of the Gas Distribution System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_Toc426113897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898" w:history="1">
        <w:r w:rsidR="00065A6B" w:rsidRPr="00065A6B">
          <w:rPr>
            <w:rStyle w:val="Hyperlink"/>
            <w:snapToGrid w:val="0"/>
            <w:color w:val="auto"/>
          </w:rPr>
          <w:t>III.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snapToGrid w:val="0"/>
            <w:color w:val="auto"/>
          </w:rPr>
          <w:t>GAS SYSTEM PLANNING FOR THE TACOMA LNG PROJECT</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_Toc426113898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9" w:history="1">
        <w:r w:rsidR="00065A6B" w:rsidRPr="00065A6B">
          <w:rPr>
            <w:rStyle w:val="Hyperlink"/>
            <w:color w:val="auto"/>
          </w:rPr>
          <w:t>A.</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Gas System Planning Overview</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_Toc426113899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0" w:history="1">
        <w:r w:rsidR="00065A6B" w:rsidRPr="00065A6B">
          <w:rPr>
            <w:rStyle w:val="Hyperlink"/>
            <w:color w:val="auto"/>
          </w:rPr>
          <w:t>B.</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Prior 10-year Plans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_Toc426113900 \h </w:instrText>
        </w:r>
        <w:r w:rsidR="00065A6B" w:rsidRPr="00065A6B">
          <w:rPr>
            <w:webHidden/>
            <w:color w:val="auto"/>
          </w:rPr>
        </w:r>
        <w:r w:rsidR="00065A6B" w:rsidRPr="00065A6B">
          <w:rPr>
            <w:webHidden/>
            <w:color w:val="auto"/>
          </w:rPr>
          <w:fldChar w:fldCharType="separate"/>
        </w:r>
        <w:r w:rsidR="00065A6B" w:rsidRPr="00065A6B">
          <w:rPr>
            <w:webHidden/>
            <w:color w:val="auto"/>
          </w:rPr>
          <w:t>8</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1" w:history="1">
        <w:r w:rsidR="00065A6B" w:rsidRPr="00065A6B">
          <w:rPr>
            <w:rStyle w:val="Hyperlink"/>
            <w:color w:val="auto"/>
          </w:rPr>
          <w:t>C.</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Analysis of New Loads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_Toc426113901 \h </w:instrText>
        </w:r>
        <w:r w:rsidR="00065A6B" w:rsidRPr="00065A6B">
          <w:rPr>
            <w:webHidden/>
            <w:color w:val="auto"/>
          </w:rPr>
        </w:r>
        <w:r w:rsidR="00065A6B" w:rsidRPr="00065A6B">
          <w:rPr>
            <w:webHidden/>
            <w:color w:val="auto"/>
          </w:rPr>
          <w:fldChar w:fldCharType="separate"/>
        </w:r>
        <w:r w:rsidR="00065A6B" w:rsidRPr="00065A6B">
          <w:rPr>
            <w:webHidden/>
            <w:color w:val="auto"/>
          </w:rPr>
          <w:t>10</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2" w:history="1">
        <w:r w:rsidR="00065A6B" w:rsidRPr="00065A6B">
          <w:rPr>
            <w:rStyle w:val="Hyperlink"/>
            <w:color w:val="auto"/>
          </w:rPr>
          <w:t>D.</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History of the Tacoma LNG Project Analysis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_Toc426113902 \h </w:instrText>
        </w:r>
        <w:r w:rsidR="00065A6B" w:rsidRPr="00065A6B">
          <w:rPr>
            <w:webHidden/>
            <w:color w:val="auto"/>
          </w:rPr>
        </w:r>
        <w:r w:rsidR="00065A6B" w:rsidRPr="00065A6B">
          <w:rPr>
            <w:webHidden/>
            <w:color w:val="auto"/>
          </w:rPr>
          <w:fldChar w:fldCharType="separate"/>
        </w:r>
        <w:r w:rsidR="00065A6B" w:rsidRPr="00065A6B">
          <w:rPr>
            <w:webHidden/>
            <w:color w:val="auto"/>
          </w:rPr>
          <w:t>11</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903" w:history="1">
        <w:r w:rsidR="00065A6B" w:rsidRPr="00065A6B">
          <w:rPr>
            <w:rStyle w:val="Hyperlink"/>
            <w:color w:val="auto"/>
          </w:rPr>
          <w:t>IV.</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CONCLUSION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_Toc426113903 \h </w:instrText>
        </w:r>
        <w:r w:rsidR="00065A6B" w:rsidRPr="00065A6B">
          <w:rPr>
            <w:webHidden/>
            <w:color w:val="auto"/>
          </w:rPr>
        </w:r>
        <w:r w:rsidR="00065A6B" w:rsidRPr="00065A6B">
          <w:rPr>
            <w:webHidden/>
            <w:color w:val="auto"/>
          </w:rPr>
          <w:fldChar w:fldCharType="separate"/>
        </w:r>
        <w:r w:rsidR="00065A6B" w:rsidRPr="00065A6B">
          <w:rPr>
            <w:webHidden/>
            <w:color w:val="auto"/>
          </w:rPr>
          <w:t>12</w:t>
        </w:r>
        <w:r w:rsidR="00065A6B" w:rsidRPr="00065A6B">
          <w:rPr>
            <w:webHidden/>
            <w:color w:val="auto"/>
          </w:rPr>
          <w:fldChar w:fldCharType="end"/>
        </w:r>
      </w:hyperlink>
    </w:p>
    <w:p w:rsidR="00FC7A2F" w:rsidRPr="000109B4" w:rsidRDefault="00FC7A2F" w:rsidP="00BF5520">
      <w:pPr>
        <w:keepNext/>
      </w:pPr>
      <w:r w:rsidRPr="00065A6B">
        <w:fldChar w:fldCharType="end"/>
      </w:r>
    </w:p>
    <w:p w:rsidR="00F12DC2" w:rsidRPr="000109B4" w:rsidRDefault="00F12DC2" w:rsidP="00BF5520">
      <w:pPr>
        <w:pStyle w:val="TOC1"/>
        <w:keepNext/>
        <w:rPr>
          <w:color w:val="auto"/>
        </w:rPr>
        <w:sectPr w:rsidR="00F12DC2" w:rsidRPr="000109B4" w:rsidSect="003E15A5">
          <w:footerReference w:type="default" r:id="rId17"/>
          <w:pgSz w:w="12240" w:h="15840" w:code="1"/>
          <w:pgMar w:top="1440" w:right="1440" w:bottom="1440" w:left="2160" w:header="864" w:footer="576" w:gutter="0"/>
          <w:pgNumType w:fmt="lowerRoman" w:start="1"/>
          <w:cols w:space="720"/>
        </w:sectPr>
      </w:pPr>
    </w:p>
    <w:p w:rsidR="00517897" w:rsidRPr="00EF16DB" w:rsidRDefault="00517897" w:rsidP="00E41D7A">
      <w:pPr>
        <w:keepNext/>
        <w:spacing w:before="240" w:after="480"/>
        <w:ind w:left="720" w:right="720"/>
        <w:jc w:val="center"/>
        <w:rPr>
          <w:rStyle w:val="Strong"/>
          <w:rFonts w:eastAsia="SimSun"/>
        </w:rPr>
      </w:pPr>
      <w:bookmarkStart w:id="4" w:name="_Toc117411518"/>
      <w:bookmarkStart w:id="5" w:name="_Toc125892215"/>
      <w:bookmarkStart w:id="6" w:name="_Toc126495831"/>
      <w:r w:rsidRPr="00EF16DB">
        <w:rPr>
          <w:rStyle w:val="Strong"/>
          <w:rFonts w:eastAsia="SimSun"/>
        </w:rPr>
        <w:lastRenderedPageBreak/>
        <w:t xml:space="preserve">PUGET </w:t>
      </w:r>
      <w:r w:rsidR="004611C3">
        <w:rPr>
          <w:rStyle w:val="Strong"/>
          <w:rFonts w:eastAsia="SimSun"/>
        </w:rPr>
        <w:t>SOUND ENERGY INC.</w:t>
      </w:r>
    </w:p>
    <w:p w:rsidR="00FF01D1" w:rsidRPr="00C06DEC" w:rsidRDefault="00FF01D1" w:rsidP="00E41D7A">
      <w:pPr>
        <w:keepNext/>
        <w:spacing w:before="240" w:after="480"/>
        <w:jc w:val="center"/>
        <w:rPr>
          <w:rFonts w:eastAsia="SimSun"/>
        </w:rPr>
      </w:pPr>
      <w:bookmarkStart w:id="7" w:name="_Toc161487050"/>
      <w:bookmarkStart w:id="8" w:name="_Toc162007393"/>
      <w:bookmarkStart w:id="9" w:name="_Toc181442358"/>
      <w:bookmarkStart w:id="10" w:name="_Toc179284150"/>
      <w:bookmarkStart w:id="11" w:name="_Toc182774604"/>
      <w:proofErr w:type="spellStart"/>
      <w:r w:rsidRPr="00EF16DB">
        <w:rPr>
          <w:rStyle w:val="Strong"/>
          <w:rFonts w:eastAsia="SimSun"/>
        </w:rPr>
        <w:t>PREFILED</w:t>
      </w:r>
      <w:proofErr w:type="spellEnd"/>
      <w:r w:rsidRPr="00EF16DB">
        <w:rPr>
          <w:rStyle w:val="Strong"/>
          <w:rFonts w:eastAsia="SimSun"/>
        </w:rPr>
        <w:t xml:space="preserve"> </w:t>
      </w:r>
      <w:r w:rsidR="004611C3">
        <w:rPr>
          <w:rStyle w:val="Strong"/>
          <w:rFonts w:eastAsia="SimSun"/>
        </w:rPr>
        <w:t xml:space="preserve">DIRECT </w:t>
      </w:r>
      <w:r w:rsidRPr="00EF16DB">
        <w:rPr>
          <w:rStyle w:val="Strong"/>
          <w:rFonts w:eastAsia="SimSun"/>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 xml:space="preserve">) </w:t>
      </w:r>
      <w:r w:rsidRPr="00EF16DB">
        <w:rPr>
          <w:rStyle w:val="Strong"/>
          <w:rFonts w:eastAsia="SimSun"/>
        </w:rPr>
        <w:t>OF</w:t>
      </w:r>
      <w:r w:rsidRPr="00EF16DB">
        <w:rPr>
          <w:rStyle w:val="Strong"/>
          <w:rFonts w:eastAsia="SimSun"/>
          <w:b w:val="0"/>
        </w:rPr>
        <w:br/>
      </w:r>
      <w:r w:rsidR="0068034A">
        <w:rPr>
          <w:b/>
          <w:color w:val="000000"/>
        </w:rPr>
        <w:t>LARRY E. ANDERSON</w:t>
      </w:r>
    </w:p>
    <w:p w:rsidR="00517897" w:rsidRPr="00EF16DB" w:rsidRDefault="00517897" w:rsidP="003F152A">
      <w:pPr>
        <w:pStyle w:val="Heading1"/>
      </w:pPr>
      <w:bookmarkStart w:id="12" w:name="_Toc426113891"/>
      <w:r w:rsidRPr="00EF16DB">
        <w:t>I.</w:t>
      </w:r>
      <w:r w:rsidRPr="00EF16DB">
        <w:tab/>
        <w:t>INTRODUCTION</w:t>
      </w:r>
      <w:bookmarkEnd w:id="4"/>
      <w:bookmarkEnd w:id="5"/>
      <w:bookmarkEnd w:id="6"/>
      <w:bookmarkEnd w:id="7"/>
      <w:bookmarkEnd w:id="8"/>
      <w:bookmarkEnd w:id="9"/>
      <w:bookmarkEnd w:id="10"/>
      <w:bookmarkEnd w:id="11"/>
      <w:bookmarkEnd w:id="12"/>
    </w:p>
    <w:p w:rsidR="004611C3" w:rsidRDefault="004611C3" w:rsidP="004611C3">
      <w:pPr>
        <w:pStyle w:val="question"/>
        <w:keepNext/>
        <w:spacing w:before="120"/>
      </w:pPr>
      <w:r w:rsidRPr="004611C3">
        <w:t>Q.</w:t>
      </w:r>
      <w:r w:rsidRPr="004611C3">
        <w:tab/>
        <w:t>Please state your name, business address, and occupation.</w:t>
      </w:r>
    </w:p>
    <w:p w:rsidR="00905623" w:rsidRPr="00EF16DB" w:rsidRDefault="004611C3" w:rsidP="0007430F">
      <w:pPr>
        <w:pStyle w:val="answer"/>
        <w:widowControl w:val="0"/>
      </w:pPr>
      <w:r w:rsidRPr="004611C3">
        <w:t>A.</w:t>
      </w:r>
      <w:r w:rsidRPr="004611C3">
        <w:tab/>
        <w:t xml:space="preserve">My name is </w:t>
      </w:r>
      <w:r w:rsidR="0068034A">
        <w:t>Larry E. Anderson</w:t>
      </w:r>
      <w:r w:rsidRPr="004611C3">
        <w:t xml:space="preserve">.  </w:t>
      </w:r>
      <w:r w:rsidR="00AC5775" w:rsidRPr="00AC5775">
        <w:t>My business address is 10885 NE 4th Street, P.O. Box 97034, Bellevue WA 98009-9734.</w:t>
      </w:r>
      <w:r w:rsidR="00905623" w:rsidRPr="00EF16DB">
        <w:t xml:space="preserve"> </w:t>
      </w:r>
      <w:r w:rsidR="00D30B68">
        <w:t xml:space="preserve"> </w:t>
      </w:r>
      <w:r w:rsidR="0068034A" w:rsidRPr="00456BDC">
        <w:t xml:space="preserve">I am </w:t>
      </w:r>
      <w:r w:rsidR="0068034A">
        <w:t>Supervisor Engineering for Gas System Integrity, System Planning</w:t>
      </w:r>
      <w:r w:rsidR="0068034A" w:rsidRPr="00456BDC">
        <w:t xml:space="preserve">, at </w:t>
      </w:r>
      <w:r w:rsidR="0068034A">
        <w:t>Puget Sound Energy, Inc. (“</w:t>
      </w:r>
      <w:r w:rsidR="0068034A" w:rsidRPr="00456BDC">
        <w:t>PSE</w:t>
      </w:r>
      <w:r w:rsidR="0068034A">
        <w:t>”)</w:t>
      </w:r>
      <w:r w:rsidR="00D30B68">
        <w:t>.</w:t>
      </w:r>
    </w:p>
    <w:p w:rsidR="004611C3" w:rsidRDefault="004611C3" w:rsidP="004611C3">
      <w:pPr>
        <w:pStyle w:val="question"/>
        <w:keepNext/>
        <w:spacing w:before="120"/>
      </w:pPr>
      <w:bookmarkStart w:id="13" w:name="_Toc126768441"/>
      <w:bookmarkStart w:id="14" w:name="_Toc143679892"/>
      <w:r w:rsidRPr="004611C3">
        <w:t>Q.</w:t>
      </w:r>
      <w:r w:rsidRPr="004611C3">
        <w:tab/>
        <w:t>Have you prepared an exhibit describing your education, relevant employment experience, and other professional qualifications?</w:t>
      </w:r>
    </w:p>
    <w:p w:rsidR="007E0C34" w:rsidRPr="00297708" w:rsidRDefault="004611C3" w:rsidP="0007430F">
      <w:pPr>
        <w:pStyle w:val="answer"/>
        <w:widowControl w:val="0"/>
      </w:pPr>
      <w:r w:rsidRPr="004611C3">
        <w:t>A.</w:t>
      </w:r>
      <w:r w:rsidRPr="004611C3">
        <w:tab/>
        <w:t>Yes, I have.  It is Exhibit No.</w:t>
      </w:r>
      <w:r>
        <w:t> </w:t>
      </w:r>
      <w:r w:rsidRPr="004611C3">
        <w:t>___(</w:t>
      </w:r>
      <w:r w:rsidR="0068034A">
        <w:t>LEA</w:t>
      </w:r>
      <w:r w:rsidRPr="004611C3">
        <w:t>-2).</w:t>
      </w:r>
      <w:bookmarkStart w:id="15" w:name="_Toc122321327"/>
      <w:bookmarkStart w:id="16" w:name="_Toc125995676"/>
      <w:bookmarkStart w:id="17" w:name="_Toc125996905"/>
      <w:bookmarkStart w:id="18" w:name="_Toc126571662"/>
    </w:p>
    <w:p w:rsidR="004611C3" w:rsidRDefault="004611C3" w:rsidP="004611C3">
      <w:pPr>
        <w:pStyle w:val="question"/>
        <w:keepNext/>
        <w:spacing w:before="120"/>
      </w:pPr>
      <w:r>
        <w:t>Q.</w:t>
      </w:r>
      <w:r>
        <w:tab/>
        <w:t xml:space="preserve">What are some of your duties as </w:t>
      </w:r>
      <w:r w:rsidR="0068034A" w:rsidRPr="0068034A">
        <w:t>Supervisor Engineering, Gas System Planning</w:t>
      </w:r>
      <w:r>
        <w:t>?</w:t>
      </w:r>
    </w:p>
    <w:p w:rsidR="0068034A" w:rsidRDefault="004611C3" w:rsidP="0068034A">
      <w:pPr>
        <w:pStyle w:val="answer"/>
      </w:pPr>
      <w:r>
        <w:t>A.</w:t>
      </w:r>
      <w:r>
        <w:tab/>
      </w:r>
      <w:r w:rsidR="0068034A">
        <w:t xml:space="preserve">I supervise the </w:t>
      </w:r>
      <w:r w:rsidR="004054A6" w:rsidRPr="004054A6">
        <w:rPr>
          <w:bCs/>
        </w:rPr>
        <w:t xml:space="preserve">Gas System Integrity-Gas Planning </w:t>
      </w:r>
      <w:r w:rsidR="0068034A">
        <w:t xml:space="preserve">group that </w:t>
      </w:r>
      <w:r w:rsidR="00D30B68">
        <w:t xml:space="preserve">analyzes </w:t>
      </w:r>
      <w:r w:rsidR="0068034A">
        <w:t xml:space="preserve">the capacity of PSE’s natural gas system.  When new customers request service, </w:t>
      </w:r>
      <w:r w:rsidR="00D30B68">
        <w:t>the group</w:t>
      </w:r>
      <w:r w:rsidR="0068034A">
        <w:t xml:space="preserve"> investigate</w:t>
      </w:r>
      <w:r w:rsidR="00D30B68">
        <w:t>s</w:t>
      </w:r>
      <w:r w:rsidR="0068034A">
        <w:t xml:space="preserve"> to determine if the new load would reduce the system performance below acceptable levels and</w:t>
      </w:r>
      <w:r w:rsidR="00D30B68">
        <w:t>,</w:t>
      </w:r>
      <w:r w:rsidR="0068034A">
        <w:t xml:space="preserve"> if so, develop</w:t>
      </w:r>
      <w:r w:rsidR="00127F2C">
        <w:t>s</w:t>
      </w:r>
      <w:r w:rsidR="0068034A">
        <w:t xml:space="preserve"> acceptable system reinforcements to allow the additional load.  </w:t>
      </w:r>
      <w:r w:rsidR="00D30B68">
        <w:t>The group</w:t>
      </w:r>
      <w:r w:rsidR="0068034A">
        <w:t xml:space="preserve"> develop</w:t>
      </w:r>
      <w:r w:rsidR="00D30B68">
        <w:t>s</w:t>
      </w:r>
      <w:r w:rsidR="0068034A">
        <w:t xml:space="preserve"> the long range plan of system reinforcements to handle the predicted general load growth and go through the budgeting process to prioritize their funding.  </w:t>
      </w:r>
      <w:r w:rsidR="00D30B68">
        <w:t>The group</w:t>
      </w:r>
      <w:r w:rsidR="0068034A">
        <w:t xml:space="preserve"> develop</w:t>
      </w:r>
      <w:r w:rsidR="00D30B68">
        <w:t>s</w:t>
      </w:r>
      <w:r w:rsidR="0068034A">
        <w:t xml:space="preserve"> a </w:t>
      </w:r>
      <w:r w:rsidR="00F2454F">
        <w:t>C</w:t>
      </w:r>
      <w:r w:rsidR="00961B1A">
        <w:t xml:space="preserve">old </w:t>
      </w:r>
      <w:r w:rsidR="00F2454F">
        <w:t>W</w:t>
      </w:r>
      <w:r w:rsidR="00961B1A">
        <w:t xml:space="preserve">eather </w:t>
      </w:r>
      <w:r w:rsidR="00F2454F">
        <w:t>A</w:t>
      </w:r>
      <w:r w:rsidR="00961B1A">
        <w:t xml:space="preserve">ction </w:t>
      </w:r>
      <w:r w:rsidR="0068034A">
        <w:t xml:space="preserve">plan each year to direct curtailments </w:t>
      </w:r>
      <w:r w:rsidR="007B0D1D">
        <w:t xml:space="preserve">of customers on </w:t>
      </w:r>
      <w:r w:rsidR="007B0D1D">
        <w:lastRenderedPageBreak/>
        <w:t xml:space="preserve">interruptible rate schedules </w:t>
      </w:r>
      <w:r w:rsidR="0068034A">
        <w:t xml:space="preserve">and manual interventions to keep firm customers on line during cold weather events.  </w:t>
      </w:r>
      <w:r w:rsidR="00D30B68">
        <w:t>The group</w:t>
      </w:r>
      <w:r w:rsidR="0068034A">
        <w:t xml:space="preserve"> also provide</w:t>
      </w:r>
      <w:r w:rsidR="00D30B68">
        <w:t>s</w:t>
      </w:r>
      <w:r w:rsidR="0068034A">
        <w:t xml:space="preserve"> support to Gas Operations during planned maintenance and emergency operations. </w:t>
      </w:r>
    </w:p>
    <w:p w:rsidR="0007430F" w:rsidRDefault="0068034A" w:rsidP="00961B1A">
      <w:pPr>
        <w:pStyle w:val="answer"/>
        <w:widowControl w:val="0"/>
        <w:ind w:firstLine="0"/>
      </w:pPr>
      <w:r>
        <w:t>Currently</w:t>
      </w:r>
      <w:r w:rsidR="00D30B68">
        <w:t>,</w:t>
      </w:r>
      <w:r>
        <w:t xml:space="preserve"> I am working as the Project Engineer for the distribution improvement projects to serve the </w:t>
      </w:r>
      <w:r w:rsidR="00D30B68">
        <w:t xml:space="preserve">proposed </w:t>
      </w:r>
      <w:r w:rsidR="00AA1E48">
        <w:t xml:space="preserve">Tacoma </w:t>
      </w:r>
      <w:r w:rsidR="00D30B68">
        <w:t xml:space="preserve">Liquefied Natural Gas </w:t>
      </w:r>
      <w:r w:rsidR="00961B1A">
        <w:t xml:space="preserve">Facility </w:t>
      </w:r>
      <w:r w:rsidR="00D30B68">
        <w:t xml:space="preserve">(the “Tacoma LNG </w:t>
      </w:r>
      <w:r w:rsidR="00961B1A">
        <w:t>Facility</w:t>
      </w:r>
      <w:r w:rsidR="00D30B68">
        <w:t>”)</w:t>
      </w:r>
      <w:r>
        <w:t>.</w:t>
      </w:r>
      <w:r w:rsidR="00961B1A">
        <w:t xml:space="preserve">  The Tacoma LNG Facility and the distribution improvement projects to serve the Tacoma LNG Facility are referred to collectively as the “Tacoma LNG Project” in PSE’s testimony and supporting exhibits.</w:t>
      </w:r>
    </w:p>
    <w:p w:rsidR="004611C3" w:rsidRDefault="004611C3" w:rsidP="004611C3">
      <w:pPr>
        <w:pStyle w:val="question"/>
        <w:keepNext/>
        <w:spacing w:before="120"/>
      </w:pPr>
      <w:r>
        <w:t>Q.</w:t>
      </w:r>
      <w:r>
        <w:tab/>
        <w:t xml:space="preserve">Please summarize the purpose of your </w:t>
      </w:r>
      <w:proofErr w:type="spellStart"/>
      <w:r>
        <w:t>prefiled</w:t>
      </w:r>
      <w:proofErr w:type="spellEnd"/>
      <w:r>
        <w:t xml:space="preserve"> direct testimony.</w:t>
      </w:r>
    </w:p>
    <w:p w:rsidR="004611C3" w:rsidRDefault="004611C3" w:rsidP="004611C3">
      <w:pPr>
        <w:pStyle w:val="answer"/>
        <w:widowControl w:val="0"/>
      </w:pPr>
      <w:r>
        <w:t>A.</w:t>
      </w:r>
      <w:r>
        <w:tab/>
      </w:r>
      <w:r w:rsidR="00AC07BE">
        <w:t>My testimony describes the distribution system upgrades</w:t>
      </w:r>
      <w:r w:rsidR="00464A2E">
        <w:t xml:space="preserve"> necessary to </w:t>
      </w:r>
      <w:r w:rsidR="001C4596">
        <w:t xml:space="preserve">connect the Tacoma LNG </w:t>
      </w:r>
      <w:r w:rsidR="00961B1A">
        <w:t>Facility</w:t>
      </w:r>
      <w:r w:rsidR="001C4596">
        <w:t xml:space="preserve"> to </w:t>
      </w:r>
      <w:r w:rsidR="00F92775">
        <w:t xml:space="preserve">the PSE gas distribution system for both use as a peak day resource and a source of LNG for LNG </w:t>
      </w:r>
      <w:r w:rsidR="00391CAF">
        <w:t>Fuel Supply</w:t>
      </w:r>
      <w:r w:rsidR="00F92775">
        <w:t xml:space="preserve"> service. </w:t>
      </w:r>
      <w:r w:rsidR="00D30B68">
        <w:t xml:space="preserve"> </w:t>
      </w:r>
      <w:r w:rsidR="001C4596">
        <w:t xml:space="preserve">My testimony also provides cost </w:t>
      </w:r>
      <w:r w:rsidR="004054A6">
        <w:t xml:space="preserve">projections </w:t>
      </w:r>
      <w:r w:rsidR="001C4596">
        <w:t xml:space="preserve">and a general description of how </w:t>
      </w:r>
      <w:r w:rsidR="00F92775">
        <w:t>system improvement planning is conducted and how multiple options are analyzed.</w:t>
      </w:r>
    </w:p>
    <w:p w:rsidR="004611C3" w:rsidRPr="003F152A" w:rsidRDefault="004611C3" w:rsidP="003F152A">
      <w:pPr>
        <w:pStyle w:val="Heading1"/>
        <w:rPr>
          <w:rFonts w:eastAsia="SimSun"/>
        </w:rPr>
      </w:pPr>
      <w:bookmarkStart w:id="19" w:name="_Toc406745034"/>
      <w:bookmarkStart w:id="20" w:name="_Toc409513816"/>
      <w:bookmarkStart w:id="21" w:name="_Toc426113892"/>
      <w:bookmarkStart w:id="22" w:name="_Toc143601346"/>
      <w:r w:rsidRPr="003F152A">
        <w:t>II.</w:t>
      </w:r>
      <w:bookmarkEnd w:id="19"/>
      <w:r w:rsidRPr="003F152A">
        <w:tab/>
      </w:r>
      <w:bookmarkEnd w:id="20"/>
      <w:r w:rsidR="003F152A" w:rsidRPr="003F152A">
        <w:rPr>
          <w:rFonts w:eastAsia="SimSun"/>
          <w:snapToGrid w:val="0"/>
        </w:rPr>
        <w:t xml:space="preserve">DESCRIPTION OF THE </w:t>
      </w:r>
      <w:r w:rsidR="003F152A" w:rsidRPr="003F152A">
        <w:t>GAS DISTRIBUTION</w:t>
      </w:r>
      <w:r w:rsidR="003F152A">
        <w:br/>
      </w:r>
      <w:r w:rsidR="003F152A" w:rsidRPr="003F152A">
        <w:t>SYSTEM</w:t>
      </w:r>
      <w:r w:rsidR="003F152A" w:rsidRPr="003F152A">
        <w:rPr>
          <w:rFonts w:eastAsia="SimSun"/>
          <w:bCs/>
        </w:rPr>
        <w:t xml:space="preserve"> UPGRADES</w:t>
      </w:r>
      <w:bookmarkEnd w:id="21"/>
    </w:p>
    <w:p w:rsidR="004611C3" w:rsidRPr="00961B1A" w:rsidRDefault="004611C3" w:rsidP="004611C3">
      <w:pPr>
        <w:keepNext/>
        <w:keepLines/>
        <w:spacing w:before="120" w:after="120" w:line="480" w:lineRule="auto"/>
        <w:ind w:left="720" w:hanging="720"/>
        <w:rPr>
          <w:b/>
          <w:szCs w:val="20"/>
          <w:lang w:eastAsia="zh-CN"/>
        </w:rPr>
      </w:pPr>
      <w:r w:rsidRPr="00961B1A">
        <w:rPr>
          <w:rFonts w:eastAsia="SimSun"/>
          <w:b/>
          <w:bCs/>
          <w:lang w:eastAsia="zh-CN"/>
        </w:rPr>
        <w:t>Q.</w:t>
      </w:r>
      <w:r w:rsidRPr="00961B1A">
        <w:rPr>
          <w:rFonts w:eastAsia="SimSun"/>
          <w:b/>
          <w:bCs/>
          <w:lang w:eastAsia="zh-CN"/>
        </w:rPr>
        <w:tab/>
      </w:r>
      <w:r w:rsidR="00B6610B" w:rsidRPr="00961B1A">
        <w:rPr>
          <w:rFonts w:eastAsia="SimSun"/>
          <w:b/>
          <w:bCs/>
          <w:lang w:eastAsia="zh-CN"/>
        </w:rPr>
        <w:t>Please describe the upgrades</w:t>
      </w:r>
      <w:r w:rsidR="00051B98" w:rsidRPr="00961B1A">
        <w:rPr>
          <w:b/>
        </w:rPr>
        <w:t xml:space="preserve"> to connect the Tacoma LNG </w:t>
      </w:r>
      <w:r w:rsidR="00961B1A" w:rsidRPr="00961B1A">
        <w:rPr>
          <w:b/>
        </w:rPr>
        <w:t xml:space="preserve">Facility </w:t>
      </w:r>
      <w:r w:rsidR="00051B98" w:rsidRPr="00961B1A">
        <w:rPr>
          <w:b/>
        </w:rPr>
        <w:t>to the PSE gas distribution system</w:t>
      </w:r>
      <w:r w:rsidR="00B6610B" w:rsidRPr="00961B1A">
        <w:rPr>
          <w:rFonts w:eastAsia="SimSun"/>
          <w:b/>
          <w:bCs/>
          <w:lang w:eastAsia="zh-CN"/>
        </w:rPr>
        <w:t>.</w:t>
      </w:r>
    </w:p>
    <w:p w:rsidR="00051B98"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A26DA9">
        <w:rPr>
          <w:rFonts w:eastAsia="SimSun"/>
          <w:lang w:eastAsia="zh-CN"/>
        </w:rPr>
        <w:t xml:space="preserve">There are three primary area </w:t>
      </w:r>
      <w:r w:rsidR="00961B1A">
        <w:rPr>
          <w:rFonts w:eastAsia="SimSun"/>
          <w:lang w:eastAsia="zh-CN"/>
        </w:rPr>
        <w:t>upgrades</w:t>
      </w:r>
      <w:r w:rsidR="00961B1A" w:rsidRPr="00051B98">
        <w:t xml:space="preserve"> </w:t>
      </w:r>
      <w:r w:rsidR="00051B98">
        <w:t>to connect the Tacoma LNG Project to the PSE gas distribution system</w:t>
      </w:r>
      <w:r w:rsidR="00051B98">
        <w:rPr>
          <w:rFonts w:eastAsia="SimSun"/>
          <w:lang w:eastAsia="zh-CN"/>
        </w:rPr>
        <w:t>:</w:t>
      </w:r>
    </w:p>
    <w:p w:rsidR="00961B1A" w:rsidRDefault="00A26DA9" w:rsidP="00164ADE">
      <w:pPr>
        <w:spacing w:after="280"/>
        <w:ind w:left="2160" w:right="720" w:hanging="720"/>
        <w:rPr>
          <w:rFonts w:eastAsia="SimSun"/>
          <w:lang w:eastAsia="zh-CN"/>
        </w:rPr>
      </w:pPr>
      <w:r>
        <w:rPr>
          <w:rFonts w:eastAsia="SimSun"/>
          <w:lang w:eastAsia="zh-CN"/>
        </w:rPr>
        <w:t>1)</w:t>
      </w:r>
      <w:r w:rsidR="00164ADE">
        <w:rPr>
          <w:rFonts w:eastAsia="SimSun"/>
          <w:lang w:eastAsia="zh-CN"/>
        </w:rPr>
        <w:tab/>
      </w:r>
      <w:r>
        <w:rPr>
          <w:rFonts w:eastAsia="SimSun"/>
          <w:lang w:eastAsia="zh-CN"/>
        </w:rPr>
        <w:t xml:space="preserve">four miles of new piping </w:t>
      </w:r>
      <w:r w:rsidR="00164ADE">
        <w:rPr>
          <w:rFonts w:eastAsia="SimSun"/>
          <w:lang w:eastAsia="zh-CN"/>
        </w:rPr>
        <w:t>will</w:t>
      </w:r>
      <w:r>
        <w:rPr>
          <w:rFonts w:eastAsia="SimSun"/>
          <w:lang w:eastAsia="zh-CN"/>
        </w:rPr>
        <w:t xml:space="preserve"> connect the Tacoma LNG </w:t>
      </w:r>
      <w:r w:rsidR="00516353">
        <w:rPr>
          <w:rFonts w:eastAsia="SimSun"/>
          <w:lang w:eastAsia="zh-CN"/>
        </w:rPr>
        <w:t>F</w:t>
      </w:r>
      <w:r>
        <w:rPr>
          <w:rFonts w:eastAsia="SimSun"/>
          <w:lang w:eastAsia="zh-CN"/>
        </w:rPr>
        <w:t xml:space="preserve">acility to the PSE natural gas distribution system; </w:t>
      </w:r>
    </w:p>
    <w:p w:rsidR="00164ADE" w:rsidRDefault="00A26DA9" w:rsidP="00164ADE">
      <w:pPr>
        <w:spacing w:after="280"/>
        <w:ind w:left="2160" w:right="720" w:hanging="720"/>
        <w:rPr>
          <w:rFonts w:eastAsia="SimSun"/>
          <w:lang w:eastAsia="zh-CN"/>
        </w:rPr>
      </w:pPr>
      <w:r>
        <w:rPr>
          <w:rFonts w:eastAsia="SimSun"/>
          <w:lang w:eastAsia="zh-CN"/>
        </w:rPr>
        <w:lastRenderedPageBreak/>
        <w:t>2)</w:t>
      </w:r>
      <w:r w:rsidR="00164ADE">
        <w:rPr>
          <w:rFonts w:eastAsia="SimSun"/>
          <w:lang w:eastAsia="zh-CN"/>
        </w:rPr>
        <w:tab/>
        <w:t xml:space="preserve">one </w:t>
      </w:r>
      <w:r>
        <w:rPr>
          <w:rFonts w:eastAsia="SimSun"/>
          <w:lang w:eastAsia="zh-CN"/>
        </w:rPr>
        <w:t xml:space="preserve">mile of piping </w:t>
      </w:r>
      <w:r w:rsidR="000A3AB3">
        <w:rPr>
          <w:rFonts w:eastAsia="SimSun"/>
          <w:lang w:eastAsia="zh-CN"/>
        </w:rPr>
        <w:t xml:space="preserve">along </w:t>
      </w:r>
      <w:r>
        <w:rPr>
          <w:rFonts w:eastAsia="SimSun"/>
          <w:lang w:eastAsia="zh-CN"/>
        </w:rPr>
        <w:t xml:space="preserve">the Golden Given </w:t>
      </w:r>
      <w:r w:rsidR="000A3AB3">
        <w:rPr>
          <w:rFonts w:eastAsia="SimSun"/>
          <w:lang w:eastAsia="zh-CN"/>
        </w:rPr>
        <w:t xml:space="preserve">Rd E </w:t>
      </w:r>
      <w:r>
        <w:rPr>
          <w:rFonts w:eastAsia="SimSun"/>
          <w:lang w:eastAsia="zh-CN"/>
        </w:rPr>
        <w:t xml:space="preserve">and </w:t>
      </w:r>
      <w:r w:rsidR="002D7875">
        <w:rPr>
          <w:rFonts w:eastAsia="SimSun"/>
          <w:lang w:eastAsia="zh-CN"/>
        </w:rPr>
        <w:t xml:space="preserve">the installation of </w:t>
      </w:r>
      <w:r w:rsidR="00477B3B">
        <w:rPr>
          <w:rFonts w:eastAsia="SimSun"/>
          <w:lang w:eastAsia="zh-CN"/>
        </w:rPr>
        <w:t>the</w:t>
      </w:r>
      <w:r w:rsidR="002D7875">
        <w:rPr>
          <w:rFonts w:eastAsia="SimSun"/>
          <w:lang w:eastAsia="zh-CN"/>
        </w:rPr>
        <w:t xml:space="preserve"> new</w:t>
      </w:r>
      <w:r>
        <w:rPr>
          <w:rFonts w:eastAsia="SimSun"/>
          <w:lang w:eastAsia="zh-CN"/>
        </w:rPr>
        <w:t xml:space="preserve"> </w:t>
      </w:r>
      <w:r w:rsidR="000A3AB3">
        <w:rPr>
          <w:rFonts w:eastAsia="SimSun"/>
          <w:lang w:eastAsia="zh-CN"/>
        </w:rPr>
        <w:t>Golden Given</w:t>
      </w:r>
      <w:r w:rsidR="00477B3B">
        <w:rPr>
          <w:rFonts w:eastAsia="SimSun"/>
          <w:lang w:eastAsia="zh-CN"/>
        </w:rPr>
        <w:t xml:space="preserve"> L</w:t>
      </w:r>
      <w:r>
        <w:rPr>
          <w:rFonts w:eastAsia="SimSun"/>
          <w:lang w:eastAsia="zh-CN"/>
        </w:rPr>
        <w:t xml:space="preserve">imit </w:t>
      </w:r>
      <w:r w:rsidR="00477B3B">
        <w:rPr>
          <w:rFonts w:eastAsia="SimSun"/>
          <w:lang w:eastAsia="zh-CN"/>
        </w:rPr>
        <w:t>S</w:t>
      </w:r>
      <w:r>
        <w:rPr>
          <w:rFonts w:eastAsia="SimSun"/>
          <w:lang w:eastAsia="zh-CN"/>
        </w:rPr>
        <w:t xml:space="preserve">tation; and </w:t>
      </w:r>
    </w:p>
    <w:p w:rsidR="00164ADE" w:rsidRDefault="00A26DA9" w:rsidP="00817851">
      <w:pPr>
        <w:spacing w:after="280"/>
        <w:ind w:left="2160" w:right="720" w:hanging="720"/>
        <w:rPr>
          <w:rFonts w:eastAsia="SimSun"/>
          <w:lang w:eastAsia="zh-CN"/>
        </w:rPr>
      </w:pPr>
      <w:r>
        <w:rPr>
          <w:rFonts w:eastAsia="SimSun"/>
          <w:lang w:eastAsia="zh-CN"/>
        </w:rPr>
        <w:t>3)</w:t>
      </w:r>
      <w:r w:rsidR="00164ADE">
        <w:rPr>
          <w:rFonts w:eastAsia="SimSun"/>
          <w:lang w:eastAsia="zh-CN"/>
        </w:rPr>
        <w:tab/>
      </w:r>
      <w:r>
        <w:rPr>
          <w:rFonts w:eastAsia="SimSun"/>
          <w:lang w:eastAsia="zh-CN"/>
        </w:rPr>
        <w:t>upgrades to the Frederick</w:t>
      </w:r>
      <w:r w:rsidR="005A5F4F">
        <w:rPr>
          <w:rFonts w:eastAsia="SimSun"/>
          <w:lang w:eastAsia="zh-CN"/>
        </w:rPr>
        <w:t>son</w:t>
      </w:r>
      <w:r>
        <w:rPr>
          <w:rFonts w:eastAsia="SimSun"/>
          <w:lang w:eastAsia="zh-CN"/>
        </w:rPr>
        <w:t xml:space="preserve"> Gate Station.</w:t>
      </w:r>
      <w:r w:rsidR="0009584C">
        <w:rPr>
          <w:rFonts w:eastAsia="SimSun"/>
          <w:lang w:eastAsia="zh-CN"/>
        </w:rPr>
        <w:t xml:space="preserve"> </w:t>
      </w:r>
    </w:p>
    <w:p w:rsidR="0009584C" w:rsidRDefault="0009584C" w:rsidP="002A4C38">
      <w:pPr>
        <w:spacing w:before="120" w:after="120" w:line="480" w:lineRule="auto"/>
        <w:ind w:left="720"/>
        <w:rPr>
          <w:rFonts w:eastAsia="SimSun"/>
          <w:lang w:eastAsia="zh-CN"/>
        </w:rPr>
      </w:pPr>
      <w:r>
        <w:rPr>
          <w:rFonts w:eastAsia="SimSun"/>
          <w:lang w:eastAsia="zh-CN"/>
        </w:rPr>
        <w:t>Please see Figure 1</w:t>
      </w:r>
      <w:r w:rsidR="00164ADE">
        <w:rPr>
          <w:rFonts w:eastAsia="SimSun"/>
          <w:lang w:eastAsia="zh-CN"/>
        </w:rPr>
        <w:t xml:space="preserve"> below for a map of the gas distribution system upgrades</w:t>
      </w:r>
      <w:r>
        <w:rPr>
          <w:rFonts w:eastAsia="SimSun"/>
          <w:lang w:eastAsia="zh-CN"/>
        </w:rPr>
        <w:t>.</w:t>
      </w:r>
      <w:r w:rsidR="00FF6876">
        <w:rPr>
          <w:rFonts w:eastAsia="SimSun"/>
          <w:lang w:eastAsia="zh-CN"/>
        </w:rPr>
        <w:t xml:space="preserve">  </w:t>
      </w:r>
    </w:p>
    <w:p w:rsidR="00516353" w:rsidRPr="00C06B10" w:rsidRDefault="00516353" w:rsidP="00817851">
      <w:pPr>
        <w:keepNext/>
        <w:keepLines/>
        <w:spacing w:before="120" w:after="60"/>
        <w:jc w:val="center"/>
        <w:rPr>
          <w:rFonts w:eastAsia="SimSun"/>
          <w:b/>
          <w:lang w:eastAsia="zh-CN"/>
        </w:rPr>
      </w:pPr>
      <w:r w:rsidRPr="00C06B10">
        <w:rPr>
          <w:rFonts w:eastAsia="SimSun"/>
          <w:b/>
          <w:lang w:eastAsia="zh-CN"/>
        </w:rPr>
        <w:t>Figure 1</w:t>
      </w:r>
      <w:r w:rsidR="00C67851">
        <w:rPr>
          <w:rFonts w:eastAsia="SimSun"/>
          <w:b/>
          <w:lang w:eastAsia="zh-CN"/>
        </w:rPr>
        <w:t>.</w:t>
      </w:r>
      <w:r w:rsidR="00C67851" w:rsidRPr="00C06B10">
        <w:rPr>
          <w:rFonts w:eastAsia="SimSun"/>
          <w:b/>
          <w:lang w:eastAsia="zh-CN"/>
        </w:rPr>
        <w:t xml:space="preserve"> Map </w:t>
      </w:r>
      <w:r w:rsidR="00C67851">
        <w:rPr>
          <w:rFonts w:eastAsia="SimSun"/>
          <w:b/>
          <w:lang w:eastAsia="zh-CN"/>
        </w:rPr>
        <w:t xml:space="preserve">of </w:t>
      </w:r>
      <w:r w:rsidRPr="00C06B10">
        <w:rPr>
          <w:rFonts w:eastAsia="SimSun"/>
          <w:b/>
          <w:lang w:eastAsia="zh-CN"/>
        </w:rPr>
        <w:t xml:space="preserve">Natural Gas Distribution System Upgrades </w:t>
      </w:r>
    </w:p>
    <w:p w:rsidR="001D1820" w:rsidRDefault="001D1820" w:rsidP="004611C3">
      <w:pPr>
        <w:spacing w:before="120" w:after="120" w:line="480" w:lineRule="auto"/>
        <w:ind w:left="720" w:hanging="720"/>
        <w:rPr>
          <w:rFonts w:eastAsia="SimSun"/>
          <w:lang w:eastAsia="zh-CN"/>
        </w:rPr>
      </w:pPr>
      <w:r>
        <w:rPr>
          <w:rFonts w:eastAsia="SimSun"/>
          <w:noProof/>
        </w:rPr>
        <w:drawing>
          <wp:inline distT="0" distB="0" distL="0" distR="0" wp14:anchorId="4CDF140E" wp14:editId="2511294A">
            <wp:extent cx="5486400" cy="381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Distribution System Upgrades Map.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815080"/>
                    </a:xfrm>
                    <a:prstGeom prst="rect">
                      <a:avLst/>
                    </a:prstGeom>
                  </pic:spPr>
                </pic:pic>
              </a:graphicData>
            </a:graphic>
          </wp:inline>
        </w:drawing>
      </w:r>
    </w:p>
    <w:p w:rsidR="004611C3" w:rsidRPr="00B55572" w:rsidRDefault="003F152A" w:rsidP="00CC32D9">
      <w:pPr>
        <w:pStyle w:val="Heading2"/>
      </w:pPr>
      <w:bookmarkStart w:id="23" w:name="_Toc409513818"/>
      <w:bookmarkStart w:id="24" w:name="_Toc426113893"/>
      <w:r>
        <w:t>A</w:t>
      </w:r>
      <w:r w:rsidR="004611C3" w:rsidRPr="00B55572">
        <w:t>.</w:t>
      </w:r>
      <w:r w:rsidR="004611C3" w:rsidRPr="00B55572">
        <w:tab/>
      </w:r>
      <w:bookmarkEnd w:id="23"/>
      <w:r w:rsidR="00817851" w:rsidRPr="00B55572">
        <w:t xml:space="preserve">Four Miles of New Piping to Connect the Tacoma LNG Facility to the PSE Natural </w:t>
      </w:r>
      <w:r w:rsidR="00817851" w:rsidRPr="003F152A">
        <w:t>Gas</w:t>
      </w:r>
      <w:r w:rsidR="00817851" w:rsidRPr="00B55572">
        <w:t xml:space="preserve"> Distribution System</w:t>
      </w:r>
      <w:bookmarkEnd w:id="24"/>
    </w:p>
    <w:p w:rsidR="0009584C" w:rsidRPr="004611C3" w:rsidRDefault="004611C3" w:rsidP="0009584C">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09584C">
        <w:rPr>
          <w:rFonts w:eastAsia="SimSun"/>
          <w:b/>
          <w:bCs/>
          <w:lang w:eastAsia="zh-CN"/>
        </w:rPr>
        <w:t xml:space="preserve">Please </w:t>
      </w:r>
      <w:r w:rsidR="0009584C" w:rsidRPr="0009584C">
        <w:rPr>
          <w:rFonts w:eastAsia="SimSun"/>
          <w:b/>
          <w:bCs/>
          <w:lang w:eastAsia="zh-CN"/>
        </w:rPr>
        <w:t xml:space="preserve">describe </w:t>
      </w:r>
      <w:r w:rsidR="0009584C">
        <w:rPr>
          <w:rFonts w:eastAsia="SimSun"/>
          <w:b/>
          <w:bCs/>
          <w:lang w:eastAsia="zh-CN"/>
        </w:rPr>
        <w:t xml:space="preserve">the </w:t>
      </w:r>
      <w:r w:rsidR="0009584C" w:rsidRPr="0009584C">
        <w:rPr>
          <w:rFonts w:eastAsia="SimSun"/>
          <w:b/>
          <w:lang w:eastAsia="zh-CN"/>
        </w:rPr>
        <w:t xml:space="preserve">four miles of new piping to connect the Tacoma LNG </w:t>
      </w:r>
      <w:r w:rsidR="00477B3B">
        <w:rPr>
          <w:rFonts w:eastAsia="SimSun"/>
          <w:b/>
          <w:lang w:eastAsia="zh-CN"/>
        </w:rPr>
        <w:t>F</w:t>
      </w:r>
      <w:r w:rsidR="0009584C" w:rsidRPr="0009584C">
        <w:rPr>
          <w:rFonts w:eastAsia="SimSun"/>
          <w:b/>
          <w:lang w:eastAsia="zh-CN"/>
        </w:rPr>
        <w:t>acility to the PSE natural gas distribution system</w:t>
      </w:r>
      <w:r w:rsidR="00817851">
        <w:rPr>
          <w:rFonts w:eastAsia="SimSun"/>
          <w:b/>
          <w:lang w:eastAsia="zh-CN"/>
        </w:rPr>
        <w:t>.</w:t>
      </w:r>
    </w:p>
    <w:p w:rsidR="008F4C05"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817851">
        <w:rPr>
          <w:rFonts w:eastAsia="SimSun"/>
          <w:lang w:eastAsia="zh-CN"/>
        </w:rPr>
        <w:t xml:space="preserve">PSE will install a </w:t>
      </w:r>
      <w:r w:rsidR="002D7875">
        <w:rPr>
          <w:rFonts w:eastAsia="SimSun"/>
          <w:lang w:eastAsia="zh-CN"/>
        </w:rPr>
        <w:t>new 16</w:t>
      </w:r>
      <w:r w:rsidR="001D1820">
        <w:rPr>
          <w:rFonts w:eastAsia="SimSun"/>
          <w:lang w:eastAsia="zh-CN"/>
        </w:rPr>
        <w:t>-inch</w:t>
      </w:r>
      <w:r w:rsidR="002D7875">
        <w:rPr>
          <w:rFonts w:eastAsia="SimSun"/>
          <w:lang w:eastAsia="zh-CN"/>
        </w:rPr>
        <w:t xml:space="preserve"> line from the existing North Tacoma </w:t>
      </w:r>
      <w:r w:rsidR="001D1820">
        <w:rPr>
          <w:rFonts w:eastAsia="SimSun"/>
          <w:lang w:eastAsia="zh-CN"/>
        </w:rPr>
        <w:t xml:space="preserve">high pressure </w:t>
      </w:r>
      <w:r w:rsidR="00817851">
        <w:rPr>
          <w:rFonts w:eastAsia="SimSun"/>
          <w:lang w:eastAsia="zh-CN"/>
        </w:rPr>
        <w:t>l</w:t>
      </w:r>
      <w:r w:rsidR="002D7875">
        <w:rPr>
          <w:rFonts w:eastAsia="SimSun"/>
          <w:lang w:eastAsia="zh-CN"/>
        </w:rPr>
        <w:t xml:space="preserve">ine </w:t>
      </w:r>
      <w:r w:rsidR="00B55572">
        <w:rPr>
          <w:rFonts w:eastAsia="SimSun"/>
          <w:lang w:eastAsia="zh-CN"/>
        </w:rPr>
        <w:t xml:space="preserve">beginning near the intersection of </w:t>
      </w:r>
      <w:r w:rsidR="002D7875">
        <w:rPr>
          <w:rFonts w:eastAsia="SimSun"/>
          <w:lang w:eastAsia="zh-CN"/>
        </w:rPr>
        <w:t>20</w:t>
      </w:r>
      <w:r w:rsidR="002D7875" w:rsidRPr="00430A5A">
        <w:rPr>
          <w:rFonts w:eastAsia="SimSun"/>
          <w:vertAlign w:val="superscript"/>
          <w:lang w:eastAsia="zh-CN"/>
        </w:rPr>
        <w:t>th</w:t>
      </w:r>
      <w:r w:rsidR="002D7875">
        <w:rPr>
          <w:rFonts w:eastAsia="SimSun"/>
          <w:lang w:eastAsia="zh-CN"/>
        </w:rPr>
        <w:t xml:space="preserve"> St</w:t>
      </w:r>
      <w:r w:rsidR="00817851">
        <w:rPr>
          <w:rFonts w:eastAsia="SimSun"/>
          <w:lang w:eastAsia="zh-CN"/>
        </w:rPr>
        <w:t>reet</w:t>
      </w:r>
      <w:r w:rsidR="002D7875">
        <w:rPr>
          <w:rFonts w:eastAsia="SimSun"/>
          <w:lang w:eastAsia="zh-CN"/>
        </w:rPr>
        <w:t xml:space="preserve"> E</w:t>
      </w:r>
      <w:r w:rsidR="00817851">
        <w:rPr>
          <w:rFonts w:eastAsia="SimSun"/>
          <w:lang w:eastAsia="zh-CN"/>
        </w:rPr>
        <w:t>ast</w:t>
      </w:r>
      <w:r w:rsidR="002D7875">
        <w:rPr>
          <w:rFonts w:eastAsia="SimSun"/>
          <w:lang w:eastAsia="zh-CN"/>
        </w:rPr>
        <w:t xml:space="preserve"> </w:t>
      </w:r>
      <w:r w:rsidR="00B55572">
        <w:rPr>
          <w:rFonts w:eastAsia="SimSun"/>
          <w:lang w:eastAsia="zh-CN"/>
        </w:rPr>
        <w:t xml:space="preserve">and </w:t>
      </w:r>
      <w:r w:rsidR="002D7875">
        <w:rPr>
          <w:rFonts w:eastAsia="SimSun"/>
          <w:lang w:eastAsia="zh-CN"/>
        </w:rPr>
        <w:t>62</w:t>
      </w:r>
      <w:r w:rsidR="002D7875" w:rsidRPr="00430A5A">
        <w:rPr>
          <w:rFonts w:eastAsia="SimSun"/>
          <w:vertAlign w:val="superscript"/>
          <w:lang w:eastAsia="zh-CN"/>
        </w:rPr>
        <w:t>nd</w:t>
      </w:r>
      <w:r w:rsidR="002D7875">
        <w:rPr>
          <w:rFonts w:eastAsia="SimSun"/>
          <w:lang w:eastAsia="zh-CN"/>
        </w:rPr>
        <w:t xml:space="preserve"> Ave</w:t>
      </w:r>
      <w:r w:rsidR="00817851">
        <w:rPr>
          <w:rFonts w:eastAsia="SimSun"/>
          <w:lang w:eastAsia="zh-CN"/>
        </w:rPr>
        <w:t>nue</w:t>
      </w:r>
      <w:r w:rsidR="002D7875">
        <w:rPr>
          <w:rFonts w:eastAsia="SimSun"/>
          <w:lang w:eastAsia="zh-CN"/>
        </w:rPr>
        <w:t xml:space="preserve"> E</w:t>
      </w:r>
      <w:r w:rsidR="00817851">
        <w:rPr>
          <w:rFonts w:eastAsia="SimSun"/>
          <w:lang w:eastAsia="zh-CN"/>
        </w:rPr>
        <w:t>ast</w:t>
      </w:r>
      <w:r w:rsidR="002D7875">
        <w:rPr>
          <w:rFonts w:eastAsia="SimSun"/>
          <w:lang w:eastAsia="zh-CN"/>
        </w:rPr>
        <w:t xml:space="preserve"> </w:t>
      </w:r>
      <w:r w:rsidR="00B55572">
        <w:rPr>
          <w:rFonts w:eastAsia="SimSun"/>
          <w:lang w:eastAsia="zh-CN"/>
        </w:rPr>
        <w:t xml:space="preserve">in Fife, Washington, </w:t>
      </w:r>
      <w:r w:rsidR="002D7875">
        <w:rPr>
          <w:rFonts w:eastAsia="SimSun"/>
          <w:lang w:eastAsia="zh-CN"/>
        </w:rPr>
        <w:t xml:space="preserve">and extending </w:t>
      </w:r>
      <w:r w:rsidR="00B55572">
        <w:rPr>
          <w:rFonts w:eastAsia="SimSun"/>
          <w:lang w:eastAsia="zh-CN"/>
        </w:rPr>
        <w:t xml:space="preserve">the new line </w:t>
      </w:r>
      <w:r w:rsidR="002D7875">
        <w:rPr>
          <w:rFonts w:eastAsia="SimSun"/>
          <w:lang w:eastAsia="zh-CN"/>
        </w:rPr>
        <w:t xml:space="preserve">to the </w:t>
      </w:r>
      <w:r w:rsidR="00B55572">
        <w:rPr>
          <w:rFonts w:eastAsia="SimSun"/>
          <w:lang w:eastAsia="zh-CN"/>
        </w:rPr>
        <w:t xml:space="preserve">Tacoma </w:t>
      </w:r>
      <w:r w:rsidR="002D7875">
        <w:rPr>
          <w:rFonts w:eastAsia="SimSun"/>
          <w:lang w:eastAsia="zh-CN"/>
        </w:rPr>
        <w:t xml:space="preserve">LNG </w:t>
      </w:r>
      <w:r w:rsidR="001D1820">
        <w:rPr>
          <w:rFonts w:eastAsia="SimSun"/>
          <w:lang w:eastAsia="zh-CN"/>
        </w:rPr>
        <w:t>Facility</w:t>
      </w:r>
      <w:r w:rsidR="002D7875">
        <w:rPr>
          <w:rFonts w:eastAsia="SimSun"/>
          <w:lang w:eastAsia="zh-CN"/>
        </w:rPr>
        <w:t xml:space="preserve"> at Taylor Way and E</w:t>
      </w:r>
      <w:r w:rsidR="00B55572">
        <w:rPr>
          <w:rFonts w:eastAsia="SimSun"/>
          <w:lang w:eastAsia="zh-CN"/>
        </w:rPr>
        <w:t>ast</w:t>
      </w:r>
      <w:r w:rsidR="002D7875">
        <w:rPr>
          <w:rFonts w:eastAsia="SimSun"/>
          <w:lang w:eastAsia="zh-CN"/>
        </w:rPr>
        <w:t xml:space="preserve"> 11</w:t>
      </w:r>
      <w:r w:rsidR="002D7875" w:rsidRPr="00430A5A">
        <w:rPr>
          <w:rFonts w:eastAsia="SimSun"/>
          <w:vertAlign w:val="superscript"/>
          <w:lang w:eastAsia="zh-CN"/>
        </w:rPr>
        <w:t>th</w:t>
      </w:r>
      <w:r w:rsidR="002D7875">
        <w:rPr>
          <w:rFonts w:eastAsia="SimSun"/>
          <w:lang w:eastAsia="zh-CN"/>
        </w:rPr>
        <w:t xml:space="preserve"> St</w:t>
      </w:r>
      <w:r w:rsidR="00B55572">
        <w:rPr>
          <w:rFonts w:eastAsia="SimSun"/>
          <w:lang w:eastAsia="zh-CN"/>
        </w:rPr>
        <w:t>reet at the Port of Tacoma</w:t>
      </w:r>
      <w:r w:rsidR="002D7875">
        <w:rPr>
          <w:rFonts w:eastAsia="SimSun"/>
          <w:lang w:eastAsia="zh-CN"/>
        </w:rPr>
        <w:t xml:space="preserve">.  </w:t>
      </w:r>
      <w:r w:rsidR="00B55572">
        <w:rPr>
          <w:rFonts w:eastAsia="SimSun"/>
          <w:lang w:eastAsia="zh-CN"/>
        </w:rPr>
        <w:t>The route will generally follow 62</w:t>
      </w:r>
      <w:r w:rsidR="00B55572" w:rsidRPr="00430A5A">
        <w:rPr>
          <w:rFonts w:eastAsia="SimSun"/>
          <w:vertAlign w:val="superscript"/>
          <w:lang w:eastAsia="zh-CN"/>
        </w:rPr>
        <w:t>nd</w:t>
      </w:r>
      <w:r w:rsidR="00B55572">
        <w:rPr>
          <w:rFonts w:eastAsia="SimSun"/>
          <w:lang w:eastAsia="zh-CN"/>
        </w:rPr>
        <w:t xml:space="preserve"> Avenue East, East 12</w:t>
      </w:r>
      <w:r w:rsidR="00B55572" w:rsidRPr="00430A5A">
        <w:rPr>
          <w:rFonts w:eastAsia="SimSun"/>
          <w:vertAlign w:val="superscript"/>
          <w:lang w:eastAsia="zh-CN"/>
        </w:rPr>
        <w:t>th</w:t>
      </w:r>
      <w:r w:rsidR="00B55572">
        <w:rPr>
          <w:rFonts w:eastAsia="SimSun"/>
          <w:lang w:eastAsia="zh-CN"/>
        </w:rPr>
        <w:t xml:space="preserve"> Street, 54</w:t>
      </w:r>
      <w:r w:rsidR="00B55572" w:rsidRPr="00430A5A">
        <w:rPr>
          <w:rFonts w:eastAsia="SimSun"/>
          <w:vertAlign w:val="superscript"/>
          <w:lang w:eastAsia="zh-CN"/>
        </w:rPr>
        <w:t>th</w:t>
      </w:r>
      <w:r w:rsidR="00B55572">
        <w:rPr>
          <w:rFonts w:eastAsia="SimSun"/>
          <w:lang w:eastAsia="zh-CN"/>
        </w:rPr>
        <w:t xml:space="preserve"> Avenue East and Taylor Way in Fife and Tacoma.  </w:t>
      </w:r>
    </w:p>
    <w:p w:rsidR="008F4C05" w:rsidRPr="008F4C05" w:rsidRDefault="008F4C05" w:rsidP="008F4C05">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Why is it necessary to install four miles of new 16-inch piping to </w:t>
      </w:r>
      <w:r w:rsidRPr="0009584C">
        <w:rPr>
          <w:rFonts w:eastAsia="SimSun"/>
          <w:b/>
          <w:lang w:eastAsia="zh-CN"/>
        </w:rPr>
        <w:t xml:space="preserve">connect the Tacoma LNG </w:t>
      </w:r>
      <w:r>
        <w:rPr>
          <w:rFonts w:eastAsia="SimSun"/>
          <w:b/>
          <w:lang w:eastAsia="zh-CN"/>
        </w:rPr>
        <w:t>F</w:t>
      </w:r>
      <w:r w:rsidRPr="0009584C">
        <w:rPr>
          <w:rFonts w:eastAsia="SimSun"/>
          <w:b/>
          <w:lang w:eastAsia="zh-CN"/>
        </w:rPr>
        <w:t>acility to the PSE natural gas distribution system</w:t>
      </w:r>
      <w:r>
        <w:rPr>
          <w:rFonts w:eastAsia="SimSun"/>
          <w:b/>
          <w:lang w:eastAsia="zh-CN"/>
        </w:rPr>
        <w:t>?</w:t>
      </w:r>
    </w:p>
    <w:p w:rsidR="004611C3" w:rsidRPr="004611C3" w:rsidRDefault="008F4C05" w:rsidP="004611C3">
      <w:pPr>
        <w:spacing w:before="120" w:after="120" w:line="480" w:lineRule="auto"/>
        <w:ind w:left="720" w:hanging="720"/>
        <w:rPr>
          <w:rFonts w:eastAsia="SimSun"/>
          <w:lang w:eastAsia="zh-CN"/>
        </w:rPr>
      </w:pPr>
      <w:r>
        <w:rPr>
          <w:rFonts w:eastAsia="SimSun"/>
          <w:lang w:eastAsia="zh-CN"/>
        </w:rPr>
        <w:t>A.</w:t>
      </w:r>
      <w:r>
        <w:rPr>
          <w:rFonts w:eastAsia="SimSun"/>
          <w:lang w:eastAsia="zh-CN"/>
        </w:rPr>
        <w:tab/>
      </w:r>
      <w:r w:rsidR="002D7875">
        <w:rPr>
          <w:rFonts w:eastAsia="SimSun"/>
          <w:lang w:eastAsia="zh-CN"/>
        </w:rPr>
        <w:t xml:space="preserve">The </w:t>
      </w:r>
      <w:r w:rsidR="00B55572">
        <w:rPr>
          <w:rFonts w:eastAsia="SimSun"/>
          <w:lang w:eastAsia="zh-CN"/>
        </w:rPr>
        <w:t xml:space="preserve">new 16-inch </w:t>
      </w:r>
      <w:r w:rsidR="002D7875">
        <w:rPr>
          <w:rFonts w:eastAsia="SimSun"/>
          <w:lang w:eastAsia="zh-CN"/>
        </w:rPr>
        <w:t xml:space="preserve">line will be used to </w:t>
      </w:r>
      <w:r w:rsidR="00B55572">
        <w:rPr>
          <w:rFonts w:eastAsia="SimSun"/>
          <w:lang w:eastAsia="zh-CN"/>
        </w:rPr>
        <w:t>(i) </w:t>
      </w:r>
      <w:r w:rsidR="002D7875">
        <w:rPr>
          <w:rFonts w:eastAsia="SimSun"/>
          <w:lang w:eastAsia="zh-CN"/>
        </w:rPr>
        <w:t xml:space="preserve">supply natural gas to the </w:t>
      </w:r>
      <w:r w:rsidR="00B55572">
        <w:rPr>
          <w:rFonts w:eastAsia="SimSun"/>
          <w:lang w:eastAsia="zh-CN"/>
        </w:rPr>
        <w:t>Tacoma LNG Facility</w:t>
      </w:r>
      <w:r w:rsidR="00D262E4">
        <w:rPr>
          <w:rFonts w:eastAsia="SimSun"/>
          <w:lang w:eastAsia="zh-CN"/>
        </w:rPr>
        <w:t xml:space="preserve"> </w:t>
      </w:r>
      <w:r w:rsidR="002D7875">
        <w:rPr>
          <w:rFonts w:eastAsia="SimSun"/>
          <w:lang w:eastAsia="zh-CN"/>
        </w:rPr>
        <w:t xml:space="preserve">for liquefaction and </w:t>
      </w:r>
      <w:r w:rsidR="00B55572">
        <w:rPr>
          <w:rFonts w:eastAsia="SimSun"/>
          <w:lang w:eastAsia="zh-CN"/>
        </w:rPr>
        <w:t>(ii) </w:t>
      </w:r>
      <w:r w:rsidR="00D262E4">
        <w:rPr>
          <w:rFonts w:eastAsia="SimSun"/>
          <w:lang w:eastAsia="zh-CN"/>
        </w:rPr>
        <w:t>transport</w:t>
      </w:r>
      <w:r w:rsidR="002D7875">
        <w:rPr>
          <w:rFonts w:eastAsia="SimSun"/>
          <w:lang w:eastAsia="zh-CN"/>
        </w:rPr>
        <w:t xml:space="preserve"> </w:t>
      </w:r>
      <w:r w:rsidR="00477B3B">
        <w:rPr>
          <w:rFonts w:eastAsia="SimSun"/>
          <w:lang w:eastAsia="zh-CN"/>
        </w:rPr>
        <w:t xml:space="preserve">vaporized </w:t>
      </w:r>
      <w:r w:rsidR="001D1820">
        <w:rPr>
          <w:rFonts w:eastAsia="SimSun"/>
          <w:lang w:eastAsia="zh-CN"/>
        </w:rPr>
        <w:t xml:space="preserve">natural </w:t>
      </w:r>
      <w:r w:rsidR="002D7875">
        <w:rPr>
          <w:rFonts w:eastAsia="SimSun"/>
          <w:lang w:eastAsia="zh-CN"/>
        </w:rPr>
        <w:t xml:space="preserve">gas </w:t>
      </w:r>
      <w:r w:rsidR="00D262E4">
        <w:rPr>
          <w:rFonts w:eastAsia="SimSun"/>
          <w:lang w:eastAsia="zh-CN"/>
        </w:rPr>
        <w:t xml:space="preserve">from the Tacoma LNG Facility </w:t>
      </w:r>
      <w:r w:rsidR="002D7875">
        <w:rPr>
          <w:rFonts w:eastAsia="SimSun"/>
          <w:lang w:eastAsia="zh-CN"/>
        </w:rPr>
        <w:t xml:space="preserve">to the distribution system when required </w:t>
      </w:r>
      <w:r w:rsidR="000A3AB3">
        <w:rPr>
          <w:rFonts w:eastAsia="SimSun"/>
          <w:lang w:eastAsia="zh-CN"/>
        </w:rPr>
        <w:t>to provide a peak day resource to the system</w:t>
      </w:r>
      <w:r w:rsidR="002D7875">
        <w:rPr>
          <w:rFonts w:eastAsia="SimSun"/>
          <w:lang w:eastAsia="zh-CN"/>
        </w:rPr>
        <w:t>.</w:t>
      </w:r>
      <w:r w:rsidR="00D262E4">
        <w:rPr>
          <w:rFonts w:eastAsia="SimSun"/>
          <w:lang w:eastAsia="zh-CN"/>
        </w:rPr>
        <w:t xml:space="preserve"> </w:t>
      </w:r>
      <w:r w:rsidR="00477B3B">
        <w:rPr>
          <w:rFonts w:eastAsia="SimSun"/>
          <w:lang w:eastAsia="zh-CN"/>
        </w:rPr>
        <w:t xml:space="preserve"> The same pipe will be used for both functions.</w:t>
      </w:r>
    </w:p>
    <w:p w:rsidR="004611C3" w:rsidRPr="00D262E4" w:rsidRDefault="003F152A" w:rsidP="00CC32D9">
      <w:pPr>
        <w:pStyle w:val="Heading2"/>
      </w:pPr>
      <w:bookmarkStart w:id="25" w:name="_Toc409513819"/>
      <w:bookmarkStart w:id="26" w:name="_Toc426113894"/>
      <w:r>
        <w:t>B</w:t>
      </w:r>
      <w:r w:rsidR="004611C3" w:rsidRPr="00D262E4">
        <w:t>.</w:t>
      </w:r>
      <w:r w:rsidR="004611C3" w:rsidRPr="00D262E4">
        <w:tab/>
      </w:r>
      <w:bookmarkEnd w:id="25"/>
      <w:r w:rsidR="00D262E4" w:rsidRPr="00D262E4">
        <w:t xml:space="preserve">Installation of Piping Around the Golden Given Limit Station and </w:t>
      </w:r>
      <w:r w:rsidR="00D262E4">
        <w:t>the</w:t>
      </w:r>
      <w:r w:rsidR="00D262E4" w:rsidRPr="00D262E4">
        <w:t xml:space="preserve"> New Limit Station</w:t>
      </w:r>
      <w:bookmarkEnd w:id="26"/>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09584C">
        <w:rPr>
          <w:rFonts w:eastAsia="SimSun"/>
          <w:b/>
          <w:bCs/>
          <w:lang w:eastAsia="zh-CN"/>
        </w:rPr>
        <w:t xml:space="preserve">Please </w:t>
      </w:r>
      <w:r w:rsidR="0009584C" w:rsidRPr="0009584C">
        <w:rPr>
          <w:rFonts w:eastAsia="SimSun"/>
          <w:b/>
          <w:bCs/>
          <w:lang w:eastAsia="zh-CN"/>
        </w:rPr>
        <w:t xml:space="preserve">describe </w:t>
      </w:r>
      <w:r w:rsidR="0009584C">
        <w:rPr>
          <w:rFonts w:eastAsia="SimSun"/>
          <w:b/>
          <w:bCs/>
          <w:lang w:eastAsia="zh-CN"/>
        </w:rPr>
        <w:t xml:space="preserve">the </w:t>
      </w:r>
      <w:r w:rsidR="00D262E4">
        <w:rPr>
          <w:rFonts w:eastAsia="SimSun"/>
          <w:b/>
          <w:lang w:eastAsia="zh-CN"/>
        </w:rPr>
        <w:t>one-</w:t>
      </w:r>
      <w:r w:rsidR="0009584C" w:rsidRPr="0009584C">
        <w:rPr>
          <w:rFonts w:eastAsia="SimSun"/>
          <w:b/>
          <w:lang w:eastAsia="zh-CN"/>
        </w:rPr>
        <w:t xml:space="preserve">mile of piping </w:t>
      </w:r>
      <w:r w:rsidR="000A3AB3">
        <w:rPr>
          <w:rFonts w:eastAsia="SimSun"/>
          <w:b/>
          <w:lang w:eastAsia="zh-CN"/>
        </w:rPr>
        <w:t>along</w:t>
      </w:r>
      <w:r w:rsidR="0009584C" w:rsidRPr="0009584C">
        <w:rPr>
          <w:rFonts w:eastAsia="SimSun"/>
          <w:b/>
          <w:lang w:eastAsia="zh-CN"/>
        </w:rPr>
        <w:t xml:space="preserve"> Golden Given </w:t>
      </w:r>
      <w:r w:rsidR="000A3AB3">
        <w:rPr>
          <w:rFonts w:eastAsia="SimSun"/>
          <w:b/>
          <w:lang w:eastAsia="zh-CN"/>
        </w:rPr>
        <w:t xml:space="preserve">Rd E </w:t>
      </w:r>
      <w:r w:rsidR="0009584C" w:rsidRPr="0009584C">
        <w:rPr>
          <w:rFonts w:eastAsia="SimSun"/>
          <w:b/>
          <w:lang w:eastAsia="zh-CN"/>
        </w:rPr>
        <w:t xml:space="preserve">and </w:t>
      </w:r>
      <w:r w:rsidR="00C878B0">
        <w:rPr>
          <w:rFonts w:eastAsia="SimSun"/>
          <w:b/>
          <w:lang w:eastAsia="zh-CN"/>
        </w:rPr>
        <w:t>the installation of the new</w:t>
      </w:r>
      <w:r w:rsidR="0009584C" w:rsidRPr="0009584C">
        <w:rPr>
          <w:rFonts w:eastAsia="SimSun"/>
          <w:b/>
          <w:lang w:eastAsia="zh-CN"/>
        </w:rPr>
        <w:t xml:space="preserve"> </w:t>
      </w:r>
      <w:r w:rsidR="000A3AB3">
        <w:rPr>
          <w:rFonts w:eastAsia="SimSun"/>
          <w:b/>
          <w:lang w:eastAsia="zh-CN"/>
        </w:rPr>
        <w:t>Golden Given L</w:t>
      </w:r>
      <w:r w:rsidR="000A3AB3" w:rsidRPr="0009584C">
        <w:rPr>
          <w:rFonts w:eastAsia="SimSun"/>
          <w:b/>
          <w:lang w:eastAsia="zh-CN"/>
        </w:rPr>
        <w:t xml:space="preserve">imit </w:t>
      </w:r>
      <w:r w:rsidR="000A3AB3">
        <w:rPr>
          <w:rFonts w:eastAsia="SimSun"/>
          <w:b/>
          <w:lang w:eastAsia="zh-CN"/>
        </w:rPr>
        <w:t>S</w:t>
      </w:r>
      <w:r w:rsidR="000A3AB3" w:rsidRPr="0009584C">
        <w:rPr>
          <w:rFonts w:eastAsia="SimSun"/>
          <w:b/>
          <w:lang w:eastAsia="zh-CN"/>
        </w:rPr>
        <w:t>tation</w:t>
      </w:r>
      <w:r w:rsidR="0009584C">
        <w:rPr>
          <w:rFonts w:eastAsia="SimSun"/>
          <w:b/>
          <w:lang w:eastAsia="zh-CN"/>
        </w:rPr>
        <w:t>.</w:t>
      </w:r>
    </w:p>
    <w:p w:rsidR="00665973"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665973">
        <w:rPr>
          <w:rFonts w:eastAsia="SimSun"/>
          <w:lang w:eastAsia="zh-CN"/>
        </w:rPr>
        <w:t xml:space="preserve">PSE will install one mile of 12-inch high pressure pipe </w:t>
      </w:r>
      <w:r w:rsidR="008F4C05">
        <w:rPr>
          <w:rFonts w:eastAsia="SimSun"/>
          <w:lang w:eastAsia="zh-CN"/>
        </w:rPr>
        <w:t xml:space="preserve">north along Golden Given Road East </w:t>
      </w:r>
      <w:r w:rsidR="00665973">
        <w:rPr>
          <w:rFonts w:eastAsia="SimSun"/>
          <w:lang w:eastAsia="zh-CN"/>
        </w:rPr>
        <w:t>from the existing 12-inch high pressure line at the intersection of Golden Given Road East and 112</w:t>
      </w:r>
      <w:r w:rsidR="00665973" w:rsidRPr="00430A5A">
        <w:rPr>
          <w:rFonts w:eastAsia="SimSun"/>
          <w:vertAlign w:val="superscript"/>
          <w:lang w:eastAsia="zh-CN"/>
        </w:rPr>
        <w:t>th</w:t>
      </w:r>
      <w:r w:rsidR="00665973">
        <w:rPr>
          <w:rFonts w:eastAsia="SimSun"/>
          <w:lang w:eastAsia="zh-CN"/>
        </w:rPr>
        <w:t xml:space="preserve"> Street South </w:t>
      </w:r>
      <w:r w:rsidR="008F4C05">
        <w:rPr>
          <w:rFonts w:eastAsia="SimSun"/>
          <w:lang w:eastAsia="zh-CN"/>
        </w:rPr>
        <w:t xml:space="preserve">in Tacoma </w:t>
      </w:r>
      <w:r w:rsidR="00665973">
        <w:rPr>
          <w:rFonts w:eastAsia="SimSun"/>
          <w:lang w:eastAsia="zh-CN"/>
        </w:rPr>
        <w:t xml:space="preserve">to </w:t>
      </w:r>
      <w:r w:rsidR="008F4C05">
        <w:rPr>
          <w:rFonts w:eastAsia="SimSun"/>
          <w:lang w:eastAsia="zh-CN"/>
        </w:rPr>
        <w:t xml:space="preserve">the </w:t>
      </w:r>
      <w:r w:rsidR="00665973">
        <w:rPr>
          <w:rFonts w:eastAsia="SimSun"/>
          <w:lang w:eastAsia="zh-CN"/>
        </w:rPr>
        <w:t>existing 8-inch high pressure line just north of 96</w:t>
      </w:r>
      <w:r w:rsidR="00665973" w:rsidRPr="00430A5A">
        <w:rPr>
          <w:rFonts w:eastAsia="SimSun"/>
          <w:vertAlign w:val="superscript"/>
          <w:lang w:eastAsia="zh-CN"/>
        </w:rPr>
        <w:t>th</w:t>
      </w:r>
      <w:r w:rsidR="00665973">
        <w:rPr>
          <w:rFonts w:eastAsia="SimSun"/>
          <w:lang w:eastAsia="zh-CN"/>
        </w:rPr>
        <w:t xml:space="preserve"> St</w:t>
      </w:r>
      <w:r w:rsidR="008F4C05">
        <w:rPr>
          <w:rFonts w:eastAsia="SimSun"/>
          <w:lang w:eastAsia="zh-CN"/>
        </w:rPr>
        <w:t>reet</w:t>
      </w:r>
      <w:r w:rsidR="00665973">
        <w:rPr>
          <w:rFonts w:eastAsia="SimSun"/>
          <w:lang w:eastAsia="zh-CN"/>
        </w:rPr>
        <w:t xml:space="preserve"> S</w:t>
      </w:r>
      <w:r w:rsidR="008F4C05">
        <w:rPr>
          <w:rFonts w:eastAsia="SimSun"/>
          <w:lang w:eastAsia="zh-CN"/>
        </w:rPr>
        <w:t>outh</w:t>
      </w:r>
      <w:r w:rsidR="008F4C05" w:rsidRPr="008F4C05">
        <w:rPr>
          <w:rFonts w:eastAsia="SimSun"/>
          <w:lang w:eastAsia="zh-CN"/>
        </w:rPr>
        <w:t xml:space="preserve"> </w:t>
      </w:r>
      <w:r w:rsidR="008F4C05">
        <w:rPr>
          <w:rFonts w:eastAsia="SimSun"/>
          <w:lang w:eastAsia="zh-CN"/>
        </w:rPr>
        <w:t>in Tacoma</w:t>
      </w:r>
      <w:r w:rsidR="00665973">
        <w:rPr>
          <w:rFonts w:eastAsia="SimSun"/>
          <w:lang w:eastAsia="zh-CN"/>
        </w:rPr>
        <w:t xml:space="preserve">.  </w:t>
      </w:r>
      <w:r w:rsidR="008F4C05">
        <w:rPr>
          <w:rFonts w:eastAsia="SimSun"/>
          <w:lang w:eastAsia="zh-CN"/>
        </w:rPr>
        <w:t xml:space="preserve">PSE will also install </w:t>
      </w:r>
      <w:r w:rsidR="00665973">
        <w:rPr>
          <w:rFonts w:eastAsia="SimSun"/>
          <w:lang w:eastAsia="zh-CN"/>
        </w:rPr>
        <w:t xml:space="preserve">a </w:t>
      </w:r>
      <w:r w:rsidR="00F96318">
        <w:rPr>
          <w:rFonts w:eastAsia="SimSun"/>
          <w:lang w:eastAsia="zh-CN"/>
        </w:rPr>
        <w:t xml:space="preserve">Golden Given Limit Station </w:t>
      </w:r>
      <w:r w:rsidR="00665973">
        <w:rPr>
          <w:rFonts w:eastAsia="SimSun"/>
          <w:lang w:eastAsia="zh-CN"/>
        </w:rPr>
        <w:t>on PSE property near the intersection of 99</w:t>
      </w:r>
      <w:r w:rsidR="00665973" w:rsidRPr="00430A5A">
        <w:rPr>
          <w:rFonts w:eastAsia="SimSun"/>
          <w:vertAlign w:val="superscript"/>
          <w:lang w:eastAsia="zh-CN"/>
        </w:rPr>
        <w:t>th</w:t>
      </w:r>
      <w:r w:rsidR="00665973">
        <w:rPr>
          <w:rFonts w:eastAsia="SimSun"/>
          <w:lang w:eastAsia="zh-CN"/>
        </w:rPr>
        <w:t xml:space="preserve"> St</w:t>
      </w:r>
      <w:r w:rsidR="008F4C05">
        <w:rPr>
          <w:rFonts w:eastAsia="SimSun"/>
          <w:lang w:eastAsia="zh-CN"/>
        </w:rPr>
        <w:t>reet</w:t>
      </w:r>
      <w:r w:rsidR="00665973">
        <w:rPr>
          <w:rFonts w:eastAsia="SimSun"/>
          <w:lang w:eastAsia="zh-CN"/>
        </w:rPr>
        <w:t xml:space="preserve"> E</w:t>
      </w:r>
      <w:r w:rsidR="008F4C05">
        <w:rPr>
          <w:rFonts w:eastAsia="SimSun"/>
          <w:lang w:eastAsia="zh-CN"/>
        </w:rPr>
        <w:t>ast</w:t>
      </w:r>
      <w:r w:rsidR="00665973">
        <w:rPr>
          <w:rFonts w:eastAsia="SimSun"/>
          <w:lang w:eastAsia="zh-CN"/>
        </w:rPr>
        <w:t xml:space="preserve"> and 10</w:t>
      </w:r>
      <w:r w:rsidR="00665973" w:rsidRPr="00430A5A">
        <w:rPr>
          <w:rFonts w:eastAsia="SimSun"/>
          <w:vertAlign w:val="superscript"/>
          <w:lang w:eastAsia="zh-CN"/>
        </w:rPr>
        <w:t>th</w:t>
      </w:r>
      <w:r w:rsidR="00665973">
        <w:rPr>
          <w:rFonts w:eastAsia="SimSun"/>
          <w:lang w:eastAsia="zh-CN"/>
        </w:rPr>
        <w:t xml:space="preserve"> Ave</w:t>
      </w:r>
      <w:r w:rsidR="008F4C05">
        <w:rPr>
          <w:rFonts w:eastAsia="SimSun"/>
          <w:lang w:eastAsia="zh-CN"/>
        </w:rPr>
        <w:t>nue</w:t>
      </w:r>
      <w:r w:rsidR="00665973">
        <w:rPr>
          <w:rFonts w:eastAsia="SimSun"/>
          <w:lang w:eastAsia="zh-CN"/>
        </w:rPr>
        <w:t xml:space="preserve"> E</w:t>
      </w:r>
      <w:r w:rsidR="008F4C05">
        <w:rPr>
          <w:rFonts w:eastAsia="SimSun"/>
          <w:lang w:eastAsia="zh-CN"/>
        </w:rPr>
        <w:t>ast in Tacoma</w:t>
      </w:r>
      <w:r w:rsidR="00665973">
        <w:rPr>
          <w:rFonts w:eastAsia="SimSun"/>
          <w:lang w:eastAsia="zh-CN"/>
        </w:rPr>
        <w:t xml:space="preserve">.  The purpose of the </w:t>
      </w:r>
      <w:r w:rsidR="008F4C05">
        <w:rPr>
          <w:rFonts w:eastAsia="SimSun"/>
          <w:lang w:eastAsia="zh-CN"/>
        </w:rPr>
        <w:t xml:space="preserve">new </w:t>
      </w:r>
      <w:r w:rsidR="00665973">
        <w:rPr>
          <w:rFonts w:eastAsia="SimSun"/>
          <w:lang w:eastAsia="zh-CN"/>
        </w:rPr>
        <w:t>limit station is to reduce the natural gas pressure from an inlet maximum allowable operating pressure (“</w:t>
      </w:r>
      <w:proofErr w:type="spellStart"/>
      <w:r w:rsidR="00665973">
        <w:rPr>
          <w:rFonts w:eastAsia="SimSun"/>
          <w:lang w:eastAsia="zh-CN"/>
        </w:rPr>
        <w:t>MAOP</w:t>
      </w:r>
      <w:proofErr w:type="spellEnd"/>
      <w:r w:rsidR="00665973">
        <w:rPr>
          <w:rFonts w:eastAsia="SimSun"/>
          <w:lang w:eastAsia="zh-CN"/>
        </w:rPr>
        <w:t xml:space="preserve">”) of 490 pounds per square inch gage (“psig”) to an outlet </w:t>
      </w:r>
      <w:proofErr w:type="spellStart"/>
      <w:r w:rsidR="00665973">
        <w:rPr>
          <w:rFonts w:eastAsia="SimSun"/>
          <w:lang w:eastAsia="zh-CN"/>
        </w:rPr>
        <w:t>MAOP</w:t>
      </w:r>
      <w:proofErr w:type="spellEnd"/>
      <w:r w:rsidR="00665973">
        <w:rPr>
          <w:rFonts w:eastAsia="SimSun"/>
          <w:lang w:eastAsia="zh-CN"/>
        </w:rPr>
        <w:t xml:space="preserve"> of 250 psig.</w:t>
      </w:r>
    </w:p>
    <w:p w:rsidR="008F4C05" w:rsidRPr="008F4C05" w:rsidRDefault="008F4C05" w:rsidP="008F4C05">
      <w:pPr>
        <w:keepNext/>
        <w:keepLines/>
        <w:spacing w:before="120" w:after="120" w:line="480" w:lineRule="auto"/>
        <w:ind w:left="720" w:hanging="720"/>
        <w:rPr>
          <w:rFonts w:eastAsia="SimSun"/>
          <w:b/>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Why is it necessary to install </w:t>
      </w:r>
      <w:r>
        <w:rPr>
          <w:rFonts w:eastAsia="SimSun"/>
          <w:b/>
          <w:lang w:eastAsia="zh-CN"/>
        </w:rPr>
        <w:t>one-</w:t>
      </w:r>
      <w:r w:rsidRPr="0009584C">
        <w:rPr>
          <w:rFonts w:eastAsia="SimSun"/>
          <w:b/>
          <w:lang w:eastAsia="zh-CN"/>
        </w:rPr>
        <w:t xml:space="preserve">mile of piping around the Golden Given Limit Station and </w:t>
      </w:r>
      <w:r>
        <w:rPr>
          <w:rFonts w:eastAsia="SimSun"/>
          <w:b/>
          <w:lang w:eastAsia="zh-CN"/>
        </w:rPr>
        <w:t>the new</w:t>
      </w:r>
      <w:r w:rsidRPr="0009584C">
        <w:rPr>
          <w:rFonts w:eastAsia="SimSun"/>
          <w:b/>
          <w:lang w:eastAsia="zh-CN"/>
        </w:rPr>
        <w:t xml:space="preserve"> limit station</w:t>
      </w:r>
      <w:r w:rsidR="008830D8">
        <w:rPr>
          <w:rFonts w:eastAsia="SimSun"/>
          <w:b/>
          <w:lang w:eastAsia="zh-CN"/>
        </w:rPr>
        <w:t>?</w:t>
      </w:r>
    </w:p>
    <w:p w:rsidR="00C878B0" w:rsidRDefault="008F4C05" w:rsidP="004611C3">
      <w:pPr>
        <w:spacing w:before="120" w:after="120" w:line="480" w:lineRule="auto"/>
        <w:ind w:left="720" w:hanging="720"/>
        <w:rPr>
          <w:rFonts w:eastAsia="SimSun"/>
          <w:lang w:eastAsia="zh-CN"/>
        </w:rPr>
      </w:pPr>
      <w:r>
        <w:rPr>
          <w:rFonts w:eastAsia="SimSun"/>
          <w:lang w:eastAsia="zh-CN"/>
        </w:rPr>
        <w:t>A.</w:t>
      </w:r>
      <w:r>
        <w:rPr>
          <w:rFonts w:eastAsia="SimSun"/>
          <w:lang w:eastAsia="zh-CN"/>
        </w:rPr>
        <w:tab/>
      </w:r>
      <w:r w:rsidR="00C878B0">
        <w:rPr>
          <w:rFonts w:eastAsia="SimSun"/>
          <w:lang w:eastAsia="zh-CN"/>
        </w:rPr>
        <w:t>Currently</w:t>
      </w:r>
      <w:r w:rsidR="00D262E4">
        <w:rPr>
          <w:rFonts w:eastAsia="SimSun"/>
          <w:lang w:eastAsia="zh-CN"/>
        </w:rPr>
        <w:t>,</w:t>
      </w:r>
      <w:r w:rsidR="00C878B0">
        <w:rPr>
          <w:rFonts w:eastAsia="SimSun"/>
          <w:lang w:eastAsia="zh-CN"/>
        </w:rPr>
        <w:t xml:space="preserve"> the Tacoma </w:t>
      </w:r>
      <w:r w:rsidR="001D1820">
        <w:rPr>
          <w:rFonts w:eastAsia="SimSun"/>
          <w:lang w:eastAsia="zh-CN"/>
        </w:rPr>
        <w:t xml:space="preserve">natural gas </w:t>
      </w:r>
      <w:r w:rsidR="00C878B0">
        <w:rPr>
          <w:rFonts w:eastAsia="SimSun"/>
          <w:lang w:eastAsia="zh-CN"/>
        </w:rPr>
        <w:t xml:space="preserve">distribution system is served from the North Tacoma </w:t>
      </w:r>
      <w:r w:rsidR="00D262E4">
        <w:rPr>
          <w:rFonts w:eastAsia="SimSun"/>
          <w:lang w:eastAsia="zh-CN"/>
        </w:rPr>
        <w:t>high pressure line</w:t>
      </w:r>
      <w:r w:rsidR="00C878B0">
        <w:rPr>
          <w:rFonts w:eastAsia="SimSun"/>
          <w:lang w:eastAsia="zh-CN"/>
        </w:rPr>
        <w:t xml:space="preserve"> and the South Tacoma </w:t>
      </w:r>
      <w:r w:rsidR="00D262E4">
        <w:rPr>
          <w:rFonts w:eastAsia="SimSun"/>
          <w:lang w:eastAsia="zh-CN"/>
        </w:rPr>
        <w:t>high pressure line</w:t>
      </w:r>
      <w:r w:rsidR="00C878B0">
        <w:rPr>
          <w:rFonts w:eastAsia="SimSun"/>
          <w:lang w:eastAsia="zh-CN"/>
        </w:rPr>
        <w:t xml:space="preserve">.  These two lines operate independently, both serving limit stations feeding the </w:t>
      </w:r>
      <w:r w:rsidR="00D262E4">
        <w:rPr>
          <w:rFonts w:eastAsia="SimSun"/>
          <w:lang w:eastAsia="zh-CN"/>
        </w:rPr>
        <w:t>remainder</w:t>
      </w:r>
      <w:r w:rsidR="00C878B0">
        <w:rPr>
          <w:rFonts w:eastAsia="SimSun"/>
          <w:lang w:eastAsia="zh-CN"/>
        </w:rPr>
        <w:t xml:space="preserve"> of the </w:t>
      </w:r>
      <w:r w:rsidR="00D262E4">
        <w:rPr>
          <w:rFonts w:eastAsia="SimSun"/>
          <w:lang w:eastAsia="zh-CN"/>
        </w:rPr>
        <w:t xml:space="preserve">natural gas distribution </w:t>
      </w:r>
      <w:r w:rsidR="00C878B0">
        <w:rPr>
          <w:rFonts w:eastAsia="SimSun"/>
          <w:lang w:eastAsia="zh-CN"/>
        </w:rPr>
        <w:t xml:space="preserve">system.  The </w:t>
      </w:r>
      <w:r w:rsidR="007B0D1D">
        <w:rPr>
          <w:rFonts w:eastAsia="SimSun"/>
          <w:lang w:eastAsia="zh-CN"/>
        </w:rPr>
        <w:t xml:space="preserve">addition of the </w:t>
      </w:r>
      <w:r w:rsidR="00D262E4">
        <w:rPr>
          <w:rFonts w:eastAsia="SimSun"/>
          <w:lang w:eastAsia="zh-CN"/>
        </w:rPr>
        <w:t xml:space="preserve">Tacoma </w:t>
      </w:r>
      <w:r w:rsidR="00C878B0">
        <w:rPr>
          <w:rFonts w:eastAsia="SimSun"/>
          <w:lang w:eastAsia="zh-CN"/>
        </w:rPr>
        <w:t xml:space="preserve">LNG </w:t>
      </w:r>
      <w:r w:rsidR="001D1820">
        <w:rPr>
          <w:rFonts w:eastAsia="SimSun"/>
          <w:lang w:eastAsia="zh-CN"/>
        </w:rPr>
        <w:t>Facility</w:t>
      </w:r>
      <w:r w:rsidR="00C878B0">
        <w:rPr>
          <w:rFonts w:eastAsia="SimSun"/>
          <w:lang w:eastAsia="zh-CN"/>
        </w:rPr>
        <w:t xml:space="preserve"> </w:t>
      </w:r>
      <w:r w:rsidR="001D1820">
        <w:rPr>
          <w:rFonts w:eastAsia="SimSun"/>
          <w:lang w:eastAsia="zh-CN"/>
        </w:rPr>
        <w:t xml:space="preserve">natural gas </w:t>
      </w:r>
      <w:r w:rsidR="007B0D1D">
        <w:rPr>
          <w:rFonts w:eastAsia="SimSun"/>
          <w:lang w:eastAsia="zh-CN"/>
        </w:rPr>
        <w:t xml:space="preserve">load </w:t>
      </w:r>
      <w:r w:rsidR="002F45AA">
        <w:rPr>
          <w:rFonts w:eastAsia="SimSun"/>
          <w:lang w:eastAsia="zh-CN"/>
        </w:rPr>
        <w:t>will</w:t>
      </w:r>
      <w:r w:rsidR="007B0D1D">
        <w:rPr>
          <w:rFonts w:eastAsia="SimSun"/>
          <w:lang w:eastAsia="zh-CN"/>
        </w:rPr>
        <w:t xml:space="preserve"> exceed the capacity of the North Tacoma </w:t>
      </w:r>
      <w:r w:rsidR="00D262E4">
        <w:rPr>
          <w:rFonts w:eastAsia="SimSun"/>
          <w:lang w:eastAsia="zh-CN"/>
        </w:rPr>
        <w:t>high pressure line</w:t>
      </w:r>
      <w:r w:rsidR="00C878B0">
        <w:rPr>
          <w:rFonts w:eastAsia="SimSun"/>
          <w:lang w:eastAsia="zh-CN"/>
        </w:rPr>
        <w:t xml:space="preserve"> </w:t>
      </w:r>
      <w:r w:rsidR="007B0D1D">
        <w:rPr>
          <w:rFonts w:eastAsia="SimSun"/>
          <w:lang w:eastAsia="zh-CN"/>
        </w:rPr>
        <w:t xml:space="preserve">unless reinforcement actions are taken to increase system capacity. </w:t>
      </w:r>
      <w:r w:rsidR="00C878B0">
        <w:rPr>
          <w:rFonts w:eastAsia="SimSun"/>
          <w:lang w:eastAsia="zh-CN"/>
        </w:rPr>
        <w:t xml:space="preserve"> </w:t>
      </w:r>
      <w:r w:rsidR="00665973" w:rsidRPr="00665973">
        <w:rPr>
          <w:rFonts w:eastAsia="SimSun"/>
          <w:lang w:eastAsia="zh-CN"/>
        </w:rPr>
        <w:t>Installation of the one-mile of piping around the Golden Given Limit Station and the installation of the new limit station</w:t>
      </w:r>
      <w:r w:rsidR="00665973">
        <w:rPr>
          <w:rFonts w:eastAsia="SimSun"/>
          <w:lang w:eastAsia="zh-CN"/>
        </w:rPr>
        <w:t xml:space="preserve"> connect the North Tacoma high pressure line and the South Tacoma high pressure line, thereby allowing the South Tacoma high pressure line</w:t>
      </w:r>
      <w:r w:rsidR="00C67851">
        <w:rPr>
          <w:rFonts w:eastAsia="SimSun"/>
          <w:lang w:eastAsia="zh-CN"/>
        </w:rPr>
        <w:t xml:space="preserve"> </w:t>
      </w:r>
      <w:r w:rsidR="00C878B0">
        <w:rPr>
          <w:rFonts w:eastAsia="SimSun"/>
          <w:lang w:eastAsia="zh-CN"/>
        </w:rPr>
        <w:t>to take up more of the load</w:t>
      </w:r>
      <w:r w:rsidR="00665973">
        <w:rPr>
          <w:rFonts w:eastAsia="SimSun"/>
          <w:lang w:eastAsia="zh-CN"/>
        </w:rPr>
        <w:t xml:space="preserve"> and </w:t>
      </w:r>
      <w:r w:rsidR="00C67851">
        <w:rPr>
          <w:rFonts w:eastAsia="SimSun"/>
          <w:lang w:eastAsia="zh-CN"/>
        </w:rPr>
        <w:t xml:space="preserve">increase </w:t>
      </w:r>
      <w:r w:rsidR="00665973">
        <w:rPr>
          <w:rFonts w:eastAsia="SimSun"/>
          <w:lang w:eastAsia="zh-CN"/>
        </w:rPr>
        <w:t>overall system capacity</w:t>
      </w:r>
      <w:r w:rsidR="00C878B0">
        <w:rPr>
          <w:rFonts w:eastAsia="SimSun"/>
          <w:lang w:eastAsia="zh-CN"/>
        </w:rPr>
        <w:t>.</w:t>
      </w:r>
    </w:p>
    <w:p w:rsidR="0009584C" w:rsidRPr="00C67851" w:rsidRDefault="003F152A" w:rsidP="00CC32D9">
      <w:pPr>
        <w:pStyle w:val="Heading2"/>
      </w:pPr>
      <w:bookmarkStart w:id="27" w:name="_Toc426113895"/>
      <w:r w:rsidRPr="003F152A">
        <w:t>C</w:t>
      </w:r>
      <w:r w:rsidR="0009584C" w:rsidRPr="003F152A">
        <w:t>.</w:t>
      </w:r>
      <w:r w:rsidR="0009584C" w:rsidRPr="003F152A">
        <w:tab/>
      </w:r>
      <w:r w:rsidR="00C67851" w:rsidRPr="003F152A">
        <w:t>F</w:t>
      </w:r>
      <w:r w:rsidR="00C67851" w:rsidRPr="00C67851">
        <w:t>rederickson Gate Station</w:t>
      </w:r>
      <w:r w:rsidRPr="003F152A">
        <w:t xml:space="preserve"> </w:t>
      </w:r>
      <w:r w:rsidRPr="00C67851">
        <w:t>Upgrades</w:t>
      </w:r>
      <w:bookmarkEnd w:id="27"/>
    </w:p>
    <w:p w:rsidR="0009584C" w:rsidRPr="004611C3" w:rsidRDefault="0009584C" w:rsidP="0009584C">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w:t>
      </w:r>
      <w:r w:rsidRPr="0009584C">
        <w:rPr>
          <w:rFonts w:eastAsia="SimSun"/>
          <w:b/>
          <w:bCs/>
          <w:lang w:eastAsia="zh-CN"/>
        </w:rPr>
        <w:t xml:space="preserve">describe </w:t>
      </w:r>
      <w:r>
        <w:rPr>
          <w:rFonts w:eastAsia="SimSun"/>
          <w:b/>
          <w:bCs/>
          <w:lang w:eastAsia="zh-CN"/>
        </w:rPr>
        <w:t xml:space="preserve">the </w:t>
      </w:r>
      <w:r w:rsidRPr="0009584C">
        <w:rPr>
          <w:rFonts w:eastAsia="SimSun"/>
          <w:b/>
          <w:lang w:eastAsia="zh-CN"/>
        </w:rPr>
        <w:t>upgrades to the Frederick</w:t>
      </w:r>
      <w:r w:rsidR="005A5F4F">
        <w:rPr>
          <w:rFonts w:eastAsia="SimSun"/>
          <w:b/>
          <w:lang w:eastAsia="zh-CN"/>
        </w:rPr>
        <w:t>son</w:t>
      </w:r>
      <w:r w:rsidRPr="0009584C">
        <w:rPr>
          <w:rFonts w:eastAsia="SimSun"/>
          <w:b/>
          <w:lang w:eastAsia="zh-CN"/>
        </w:rPr>
        <w:t xml:space="preserve"> Gate Station</w:t>
      </w:r>
      <w:r>
        <w:rPr>
          <w:rFonts w:eastAsia="SimSun"/>
          <w:b/>
          <w:lang w:eastAsia="zh-CN"/>
        </w:rPr>
        <w:t>.</w:t>
      </w:r>
    </w:p>
    <w:p w:rsidR="0009584C" w:rsidRDefault="0009584C" w:rsidP="004054A6">
      <w:pPr>
        <w:spacing w:before="120" w:after="120" w:line="480" w:lineRule="auto"/>
        <w:ind w:left="720" w:hanging="720"/>
        <w:rPr>
          <w:rFonts w:eastAsia="SimSun"/>
          <w:lang w:eastAsia="zh-CN"/>
        </w:rPr>
      </w:pPr>
      <w:r w:rsidRPr="004611C3">
        <w:rPr>
          <w:rFonts w:eastAsia="SimSun"/>
          <w:lang w:eastAsia="zh-CN"/>
        </w:rPr>
        <w:t>A.</w:t>
      </w:r>
      <w:r w:rsidR="00B56364">
        <w:rPr>
          <w:rFonts w:eastAsia="SimSun"/>
          <w:lang w:eastAsia="zh-CN"/>
        </w:rPr>
        <w:tab/>
      </w:r>
      <w:r w:rsidR="00665A3D">
        <w:rPr>
          <w:rFonts w:eastAsia="SimSun"/>
          <w:lang w:eastAsia="zh-CN"/>
        </w:rPr>
        <w:t>The current Fredrickson Gate Station has a delivery capacity of 2.356</w:t>
      </w:r>
      <w:r w:rsidR="00C67851">
        <w:rPr>
          <w:rFonts w:eastAsia="SimSun"/>
          <w:lang w:eastAsia="zh-CN"/>
        </w:rPr>
        <w:t> million cubic feet per hour</w:t>
      </w:r>
      <w:r w:rsidR="00665A3D">
        <w:rPr>
          <w:rFonts w:eastAsia="SimSun"/>
          <w:lang w:eastAsia="zh-CN"/>
        </w:rPr>
        <w:t xml:space="preserve"> </w:t>
      </w:r>
      <w:r w:rsidR="00C67851">
        <w:rPr>
          <w:rFonts w:eastAsia="SimSun"/>
          <w:lang w:eastAsia="zh-CN"/>
        </w:rPr>
        <w:t>(</w:t>
      </w:r>
      <w:r w:rsidR="00971331">
        <w:rPr>
          <w:rFonts w:eastAsia="SimSun"/>
          <w:lang w:eastAsia="zh-CN"/>
        </w:rPr>
        <w:t>“</w:t>
      </w:r>
      <w:proofErr w:type="spellStart"/>
      <w:r w:rsidR="00D05616">
        <w:rPr>
          <w:rFonts w:eastAsia="SimSun"/>
          <w:lang w:eastAsia="zh-CN"/>
        </w:rPr>
        <w:t>MM</w:t>
      </w:r>
      <w:r w:rsidR="00665A3D">
        <w:rPr>
          <w:rFonts w:eastAsia="SimSun"/>
          <w:lang w:eastAsia="zh-CN"/>
        </w:rPr>
        <w:t>cf</w:t>
      </w:r>
      <w:proofErr w:type="spellEnd"/>
      <w:r w:rsidR="00D05616">
        <w:rPr>
          <w:rFonts w:eastAsia="SimSun"/>
          <w:lang w:eastAsia="zh-CN"/>
        </w:rPr>
        <w:t>/</w:t>
      </w:r>
      <w:r w:rsidR="00665A3D">
        <w:rPr>
          <w:rFonts w:eastAsia="SimSun"/>
          <w:lang w:eastAsia="zh-CN"/>
        </w:rPr>
        <w:t>h</w:t>
      </w:r>
      <w:r w:rsidR="00971331">
        <w:rPr>
          <w:rFonts w:eastAsia="SimSun"/>
          <w:lang w:eastAsia="zh-CN"/>
        </w:rPr>
        <w:t>”</w:t>
      </w:r>
      <w:r w:rsidR="00D05616">
        <w:rPr>
          <w:rFonts w:eastAsia="SimSun"/>
          <w:lang w:eastAsia="zh-CN"/>
        </w:rPr>
        <w:t>)</w:t>
      </w:r>
      <w:r w:rsidR="00665A3D">
        <w:rPr>
          <w:rFonts w:eastAsia="SimSun"/>
          <w:lang w:eastAsia="zh-CN"/>
        </w:rPr>
        <w:t xml:space="preserve">. </w:t>
      </w:r>
      <w:r w:rsidR="00D05616">
        <w:rPr>
          <w:rFonts w:eastAsia="SimSun"/>
          <w:lang w:eastAsia="zh-CN"/>
        </w:rPr>
        <w:t xml:space="preserve"> </w:t>
      </w:r>
      <w:r w:rsidR="00407F55">
        <w:rPr>
          <w:rFonts w:eastAsia="SimSun"/>
          <w:lang w:eastAsia="zh-CN"/>
        </w:rPr>
        <w:t>The current peak design day is 92% of this capacity</w:t>
      </w:r>
      <w:r w:rsidR="00D05616">
        <w:rPr>
          <w:rFonts w:eastAsia="SimSun"/>
          <w:lang w:eastAsia="zh-CN"/>
        </w:rPr>
        <w:t xml:space="preserve">, and the </w:t>
      </w:r>
      <w:r w:rsidR="00407F55">
        <w:rPr>
          <w:rFonts w:eastAsia="SimSun"/>
          <w:lang w:eastAsia="zh-CN"/>
        </w:rPr>
        <w:t xml:space="preserve">addition of the volumes for the </w:t>
      </w:r>
      <w:r w:rsidR="00D05616">
        <w:rPr>
          <w:rFonts w:eastAsia="SimSun"/>
          <w:lang w:eastAsia="zh-CN"/>
        </w:rPr>
        <w:t xml:space="preserve">Tacoma </w:t>
      </w:r>
      <w:r w:rsidR="00407F55">
        <w:rPr>
          <w:rFonts w:eastAsia="SimSun"/>
          <w:lang w:eastAsia="zh-CN"/>
        </w:rPr>
        <w:t xml:space="preserve">LNG </w:t>
      </w:r>
      <w:r w:rsidR="00D05616">
        <w:rPr>
          <w:rFonts w:eastAsia="SimSun"/>
          <w:lang w:eastAsia="zh-CN"/>
        </w:rPr>
        <w:t xml:space="preserve">Facility </w:t>
      </w:r>
      <w:r w:rsidR="00407F55">
        <w:rPr>
          <w:rFonts w:eastAsia="SimSun"/>
          <w:lang w:eastAsia="zh-CN"/>
        </w:rPr>
        <w:t>would exceed</w:t>
      </w:r>
      <w:r w:rsidR="00D05616">
        <w:rPr>
          <w:rFonts w:eastAsia="SimSun"/>
          <w:lang w:eastAsia="zh-CN"/>
        </w:rPr>
        <w:t xml:space="preserve"> the capacity of the Fredrickson Gate Station</w:t>
      </w:r>
      <w:r w:rsidR="00407F55">
        <w:rPr>
          <w:rFonts w:eastAsia="SimSun"/>
          <w:lang w:eastAsia="zh-CN"/>
        </w:rPr>
        <w:t>.</w:t>
      </w:r>
      <w:r w:rsidR="00665A3D">
        <w:rPr>
          <w:rFonts w:eastAsia="SimSun"/>
          <w:lang w:eastAsia="zh-CN"/>
        </w:rPr>
        <w:t xml:space="preserve"> </w:t>
      </w:r>
      <w:r w:rsidR="00D05616">
        <w:rPr>
          <w:rFonts w:eastAsia="SimSun"/>
          <w:lang w:eastAsia="zh-CN"/>
        </w:rPr>
        <w:t xml:space="preserve"> PSE will therefore rebuild the</w:t>
      </w:r>
      <w:r w:rsidR="00665A3D">
        <w:rPr>
          <w:rFonts w:eastAsia="SimSun"/>
          <w:lang w:eastAsia="zh-CN"/>
        </w:rPr>
        <w:t xml:space="preserve"> </w:t>
      </w:r>
      <w:r w:rsidR="00D05616">
        <w:rPr>
          <w:rFonts w:eastAsia="SimSun"/>
          <w:lang w:eastAsia="zh-CN"/>
        </w:rPr>
        <w:t xml:space="preserve">Fredrickson Gate Station </w:t>
      </w:r>
      <w:r w:rsidR="00665A3D">
        <w:rPr>
          <w:rFonts w:eastAsia="SimSun"/>
          <w:lang w:eastAsia="zh-CN"/>
        </w:rPr>
        <w:t>to serve 6</w:t>
      </w:r>
      <w:r w:rsidR="00D05616">
        <w:rPr>
          <w:rFonts w:eastAsia="SimSun"/>
          <w:lang w:eastAsia="zh-CN"/>
        </w:rPr>
        <w:t> </w:t>
      </w:r>
      <w:proofErr w:type="spellStart"/>
      <w:r w:rsidR="00D05616">
        <w:rPr>
          <w:rFonts w:eastAsia="SimSun"/>
          <w:lang w:eastAsia="zh-CN"/>
        </w:rPr>
        <w:t>MMcf</w:t>
      </w:r>
      <w:proofErr w:type="spellEnd"/>
      <w:r w:rsidR="00D05616">
        <w:rPr>
          <w:rFonts w:eastAsia="SimSun"/>
          <w:lang w:eastAsia="zh-CN"/>
        </w:rPr>
        <w:t>/h</w:t>
      </w:r>
      <w:r w:rsidR="00665A3D">
        <w:rPr>
          <w:rFonts w:eastAsia="SimSun"/>
          <w:lang w:eastAsia="zh-CN"/>
        </w:rPr>
        <w:t xml:space="preserve">, which will meet anticipated loads, including the </w:t>
      </w:r>
      <w:r w:rsidR="00D05616">
        <w:rPr>
          <w:rFonts w:eastAsia="SimSun"/>
          <w:lang w:eastAsia="zh-CN"/>
        </w:rPr>
        <w:t xml:space="preserve">Tacoma </w:t>
      </w:r>
      <w:r w:rsidR="00665A3D">
        <w:rPr>
          <w:rFonts w:eastAsia="SimSun"/>
          <w:lang w:eastAsia="zh-CN"/>
        </w:rPr>
        <w:t xml:space="preserve">LNG </w:t>
      </w:r>
      <w:r w:rsidR="00D05616">
        <w:rPr>
          <w:rFonts w:eastAsia="SimSun"/>
          <w:lang w:eastAsia="zh-CN"/>
        </w:rPr>
        <w:t>Facility,</w:t>
      </w:r>
      <w:r w:rsidR="00665A3D">
        <w:rPr>
          <w:rFonts w:eastAsia="SimSun"/>
          <w:lang w:eastAsia="zh-CN"/>
        </w:rPr>
        <w:t xml:space="preserve"> for the next 20 years.</w:t>
      </w:r>
    </w:p>
    <w:p w:rsidR="002B3FEA" w:rsidRPr="00C67851" w:rsidRDefault="002B3FEA" w:rsidP="002B3FEA">
      <w:pPr>
        <w:pStyle w:val="Heading2"/>
      </w:pPr>
      <w:bookmarkStart w:id="28" w:name="_Toc426113896"/>
      <w:bookmarkStart w:id="29" w:name="_Toc409513820"/>
      <w:bookmarkStart w:id="30" w:name="_Toc409514581"/>
      <w:r>
        <w:t>D</w:t>
      </w:r>
      <w:r w:rsidRPr="003F152A">
        <w:t>.</w:t>
      </w:r>
      <w:r w:rsidRPr="003F152A">
        <w:tab/>
      </w:r>
      <w:r>
        <w:t xml:space="preserve">System </w:t>
      </w:r>
      <w:r w:rsidR="009D111A">
        <w:t>A</w:t>
      </w:r>
      <w:r w:rsidR="009F472C">
        <w:t>djustments</w:t>
      </w:r>
      <w:r>
        <w:t xml:space="preserve"> </w:t>
      </w:r>
      <w:r w:rsidR="009D111A">
        <w:t>N</w:t>
      </w:r>
      <w:r w:rsidR="009F472C">
        <w:t xml:space="preserve">eeded </w:t>
      </w:r>
      <w:r>
        <w:t xml:space="preserve">to </w:t>
      </w:r>
      <w:r w:rsidR="009D111A">
        <w:t>F</w:t>
      </w:r>
      <w:r>
        <w:t xml:space="preserve">acilitate </w:t>
      </w:r>
      <w:r w:rsidR="009D111A">
        <w:t>I</w:t>
      </w:r>
      <w:r>
        <w:t xml:space="preserve">njection </w:t>
      </w:r>
      <w:r w:rsidR="009D111A">
        <w:t>I</w:t>
      </w:r>
      <w:r>
        <w:t>nto the PSE Natural Gas Distribution System</w:t>
      </w:r>
      <w:bookmarkEnd w:id="28"/>
    </w:p>
    <w:p w:rsidR="002B3FEA" w:rsidRPr="004611C3" w:rsidRDefault="002B3FEA" w:rsidP="002B3FEA">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w:t>
      </w:r>
      <w:r w:rsidRPr="0009584C">
        <w:rPr>
          <w:rFonts w:eastAsia="SimSun"/>
          <w:b/>
          <w:bCs/>
          <w:lang w:eastAsia="zh-CN"/>
        </w:rPr>
        <w:t xml:space="preserve">describe </w:t>
      </w:r>
      <w:r>
        <w:rPr>
          <w:rFonts w:eastAsia="SimSun"/>
          <w:b/>
          <w:bCs/>
          <w:lang w:eastAsia="zh-CN"/>
        </w:rPr>
        <w:t xml:space="preserve">adjustments to the PSE </w:t>
      </w:r>
      <w:r w:rsidR="009F472C">
        <w:rPr>
          <w:rFonts w:eastAsia="SimSun"/>
          <w:b/>
          <w:bCs/>
          <w:lang w:eastAsia="zh-CN"/>
        </w:rPr>
        <w:t xml:space="preserve">Natural Gas Distribution System needed to </w:t>
      </w:r>
      <w:r>
        <w:rPr>
          <w:rFonts w:eastAsia="SimSun"/>
          <w:b/>
          <w:lang w:eastAsia="zh-CN"/>
        </w:rPr>
        <w:t>facilitate</w:t>
      </w:r>
      <w:r w:rsidRPr="0009584C">
        <w:rPr>
          <w:rFonts w:eastAsia="SimSun"/>
          <w:b/>
          <w:lang w:eastAsia="zh-CN"/>
        </w:rPr>
        <w:t xml:space="preserve"> the </w:t>
      </w:r>
      <w:r w:rsidR="009F472C">
        <w:rPr>
          <w:rFonts w:eastAsia="SimSun"/>
          <w:b/>
          <w:lang w:eastAsia="zh-CN"/>
        </w:rPr>
        <w:t>injection into the system for peak day resourcing.</w:t>
      </w:r>
    </w:p>
    <w:p w:rsidR="002B3FEA" w:rsidRDefault="002B3FEA" w:rsidP="002B3FEA">
      <w:pPr>
        <w:spacing w:before="120" w:after="120" w:line="480" w:lineRule="auto"/>
        <w:ind w:left="720" w:hanging="720"/>
        <w:rPr>
          <w:rFonts w:eastAsia="SimSun"/>
          <w:lang w:eastAsia="zh-CN"/>
        </w:rPr>
      </w:pPr>
      <w:r w:rsidRPr="004611C3">
        <w:rPr>
          <w:rFonts w:eastAsia="SimSun"/>
          <w:lang w:eastAsia="zh-CN"/>
        </w:rPr>
        <w:t>A.</w:t>
      </w:r>
      <w:r>
        <w:rPr>
          <w:rFonts w:eastAsia="SimSun"/>
          <w:lang w:eastAsia="zh-CN"/>
        </w:rPr>
        <w:tab/>
      </w:r>
      <w:r w:rsidR="009F472C">
        <w:rPr>
          <w:rFonts w:eastAsia="SimSun"/>
          <w:lang w:eastAsia="zh-CN"/>
        </w:rPr>
        <w:t>In order to</w:t>
      </w:r>
      <w:r w:rsidR="000A2DA7">
        <w:rPr>
          <w:rFonts w:eastAsia="SimSun"/>
          <w:lang w:eastAsia="zh-CN"/>
        </w:rPr>
        <w:t xml:space="preserve"> inject into the system, the system pressure must be less than the injection pressure.  </w:t>
      </w:r>
      <w:r w:rsidR="0065079A">
        <w:rPr>
          <w:rFonts w:eastAsia="SimSun"/>
          <w:lang w:eastAsia="zh-CN"/>
        </w:rPr>
        <w:t>O</w:t>
      </w:r>
      <w:r w:rsidR="000A2DA7">
        <w:rPr>
          <w:rFonts w:eastAsia="SimSun"/>
          <w:lang w:eastAsia="zh-CN"/>
        </w:rPr>
        <w:t>nly small adjustments and monitoring will be required</w:t>
      </w:r>
      <w:r w:rsidR="0065079A" w:rsidRPr="0065079A">
        <w:rPr>
          <w:rFonts w:eastAsia="SimSun"/>
          <w:lang w:eastAsia="zh-CN"/>
        </w:rPr>
        <w:t xml:space="preserve"> </w:t>
      </w:r>
      <w:r w:rsidR="0065079A">
        <w:rPr>
          <w:rFonts w:eastAsia="SimSun"/>
          <w:lang w:eastAsia="zh-CN"/>
        </w:rPr>
        <w:t>for injection requirements up to a volume of approximately 69 </w:t>
      </w:r>
      <w:r w:rsidR="0065079A" w:rsidRPr="009D111A">
        <w:rPr>
          <w:rFonts w:eastAsia="SimSun"/>
          <w:lang w:eastAsia="zh-CN"/>
        </w:rPr>
        <w:t>million cubic feet per day (</w:t>
      </w:r>
      <w:r w:rsidR="0065079A">
        <w:rPr>
          <w:rFonts w:eastAsia="SimSun"/>
          <w:lang w:eastAsia="zh-CN"/>
        </w:rPr>
        <w:t>“</w:t>
      </w:r>
      <w:proofErr w:type="spellStart"/>
      <w:r w:rsidR="0065079A">
        <w:rPr>
          <w:rFonts w:eastAsia="SimSun"/>
          <w:lang w:eastAsia="zh-CN"/>
        </w:rPr>
        <w:t>MMCFD</w:t>
      </w:r>
      <w:proofErr w:type="spellEnd"/>
      <w:r w:rsidR="0065079A">
        <w:rPr>
          <w:rFonts w:eastAsia="SimSun"/>
          <w:lang w:eastAsia="zh-CN"/>
        </w:rPr>
        <w:t>”) (19 </w:t>
      </w:r>
      <w:proofErr w:type="spellStart"/>
      <w:r w:rsidR="0065079A">
        <w:rPr>
          <w:rFonts w:eastAsia="SimSun"/>
          <w:lang w:eastAsia="zh-CN"/>
        </w:rPr>
        <w:t>MMCFD</w:t>
      </w:r>
      <w:proofErr w:type="spellEnd"/>
      <w:r w:rsidR="0065079A">
        <w:rPr>
          <w:rFonts w:eastAsia="SimSun"/>
          <w:lang w:eastAsia="zh-CN"/>
        </w:rPr>
        <w:t xml:space="preserve"> supply diversion and 50 </w:t>
      </w:r>
      <w:proofErr w:type="spellStart"/>
      <w:r w:rsidR="0065079A">
        <w:rPr>
          <w:rFonts w:eastAsia="SimSun"/>
          <w:lang w:eastAsia="zh-CN"/>
        </w:rPr>
        <w:t>MMCFD</w:t>
      </w:r>
      <w:proofErr w:type="spellEnd"/>
      <w:r w:rsidR="0065079A">
        <w:rPr>
          <w:rFonts w:eastAsia="SimSun"/>
          <w:lang w:eastAsia="zh-CN"/>
        </w:rPr>
        <w:t xml:space="preserve"> injection)</w:t>
      </w:r>
      <w:r w:rsidR="000A2DA7">
        <w:rPr>
          <w:rFonts w:eastAsia="SimSun"/>
          <w:lang w:eastAsia="zh-CN"/>
        </w:rPr>
        <w:t xml:space="preserve">.  When the injection requirements exceed this level, up to the planned 85 </w:t>
      </w:r>
      <w:proofErr w:type="spellStart"/>
      <w:r w:rsidR="000A2DA7">
        <w:rPr>
          <w:rFonts w:eastAsia="SimSun"/>
          <w:lang w:eastAsia="zh-CN"/>
        </w:rPr>
        <w:t>MMCFD</w:t>
      </w:r>
      <w:proofErr w:type="spellEnd"/>
      <w:r w:rsidR="000A2DA7">
        <w:rPr>
          <w:rFonts w:eastAsia="SimSun"/>
          <w:lang w:eastAsia="zh-CN"/>
        </w:rPr>
        <w:t xml:space="preserve"> in </w:t>
      </w:r>
      <w:r w:rsidR="000A2DA7" w:rsidRPr="009D111A">
        <w:rPr>
          <w:rFonts w:eastAsia="SimSun"/>
          <w:lang w:eastAsia="zh-CN"/>
        </w:rPr>
        <w:t>about 20</w:t>
      </w:r>
      <w:r w:rsidR="009D111A" w:rsidRPr="009D111A">
        <w:rPr>
          <w:rFonts w:eastAsia="SimSun"/>
          <w:lang w:eastAsia="zh-CN"/>
        </w:rPr>
        <w:t>21</w:t>
      </w:r>
      <w:r w:rsidR="000A2DA7" w:rsidRPr="009D111A">
        <w:rPr>
          <w:rFonts w:eastAsia="SimSun"/>
          <w:lang w:eastAsia="zh-CN"/>
        </w:rPr>
        <w:t>,</w:t>
      </w:r>
      <w:r w:rsidR="000A2DA7">
        <w:rPr>
          <w:rFonts w:eastAsia="SimSun"/>
          <w:lang w:eastAsia="zh-CN"/>
        </w:rPr>
        <w:t xml:space="preserve"> the pressure out of the North Tacoma Gate Station will need to be reduced by approximately 20 psig.  This gate station also is the feed to the Bonney Lake lateral that is already at capacity at the current operating pressure.  In order to accommodate the lowering of the North Tacoma Gate Station outlet pressure, </w:t>
      </w:r>
      <w:r w:rsidR="00065A6B">
        <w:rPr>
          <w:rFonts w:eastAsia="SimSun"/>
          <w:lang w:eastAsia="zh-CN"/>
        </w:rPr>
        <w:t xml:space="preserve">PSE </w:t>
      </w:r>
      <w:r w:rsidR="000A2DA7">
        <w:rPr>
          <w:rFonts w:eastAsia="SimSun"/>
          <w:lang w:eastAsia="zh-CN"/>
        </w:rPr>
        <w:t>will need to install approximately 2.1</w:t>
      </w:r>
      <w:r w:rsidR="009D111A">
        <w:rPr>
          <w:rFonts w:eastAsia="SimSun"/>
          <w:lang w:eastAsia="zh-CN"/>
        </w:rPr>
        <w:t> </w:t>
      </w:r>
      <w:r w:rsidR="000A2DA7">
        <w:rPr>
          <w:rFonts w:eastAsia="SimSun"/>
          <w:lang w:eastAsia="zh-CN"/>
        </w:rPr>
        <w:t>miles of 12</w:t>
      </w:r>
      <w:r w:rsidR="00971331">
        <w:rPr>
          <w:rFonts w:eastAsia="SimSun"/>
          <w:lang w:eastAsia="zh-CN"/>
        </w:rPr>
        <w:t>"</w:t>
      </w:r>
      <w:r w:rsidR="009D111A">
        <w:rPr>
          <w:rFonts w:eastAsia="SimSun"/>
          <w:lang w:eastAsia="zh-CN"/>
        </w:rPr>
        <w:t> </w:t>
      </w:r>
      <w:r w:rsidR="00971331">
        <w:rPr>
          <w:rFonts w:eastAsia="SimSun"/>
          <w:lang w:eastAsia="zh-CN"/>
        </w:rPr>
        <w:t xml:space="preserve">high pressure </w:t>
      </w:r>
      <w:r w:rsidR="000A2DA7">
        <w:rPr>
          <w:rFonts w:eastAsia="SimSun"/>
          <w:lang w:eastAsia="zh-CN"/>
        </w:rPr>
        <w:t>line in order to increase capacity.</w:t>
      </w:r>
      <w:r w:rsidR="009F472C">
        <w:rPr>
          <w:rFonts w:eastAsia="SimSun"/>
          <w:lang w:eastAsia="zh-CN"/>
        </w:rPr>
        <w:t xml:space="preserve"> </w:t>
      </w:r>
    </w:p>
    <w:p w:rsidR="004611C3" w:rsidRPr="004611C3" w:rsidRDefault="009F472C" w:rsidP="00CC32D9">
      <w:pPr>
        <w:pStyle w:val="Heading2"/>
      </w:pPr>
      <w:bookmarkStart w:id="31" w:name="_Toc426113897"/>
      <w:r>
        <w:t>E</w:t>
      </w:r>
      <w:r w:rsidR="00CC32D9" w:rsidRPr="003F152A">
        <w:t>.</w:t>
      </w:r>
      <w:r w:rsidR="00CC32D9" w:rsidRPr="003F152A">
        <w:tab/>
      </w:r>
      <w:r w:rsidR="00CC32D9">
        <w:t>Projected Costs</w:t>
      </w:r>
      <w:bookmarkEnd w:id="29"/>
      <w:bookmarkEnd w:id="30"/>
      <w:r w:rsidR="00CC32D9" w:rsidRPr="004054A6">
        <w:t xml:space="preserve"> </w:t>
      </w:r>
      <w:r w:rsidR="00CC32D9">
        <w:t xml:space="preserve">of the </w:t>
      </w:r>
      <w:r w:rsidR="00CC32D9" w:rsidRPr="00961B1A">
        <w:t>Gas Distribution System</w:t>
      </w:r>
      <w:r w:rsidR="00CC32D9" w:rsidRPr="003F152A">
        <w:t xml:space="preserve"> </w:t>
      </w:r>
      <w:r w:rsidR="00CC32D9" w:rsidRPr="00961B1A">
        <w:t>Upgrades</w:t>
      </w:r>
      <w:bookmarkEnd w:id="31"/>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5A3B53">
        <w:rPr>
          <w:rFonts w:eastAsia="SimSun"/>
          <w:b/>
          <w:bCs/>
          <w:lang w:eastAsia="zh-CN"/>
        </w:rPr>
        <w:t xml:space="preserve">What is </w:t>
      </w:r>
      <w:r w:rsidR="004054A6">
        <w:rPr>
          <w:rFonts w:eastAsia="SimSun"/>
          <w:b/>
          <w:bCs/>
          <w:lang w:eastAsia="zh-CN"/>
        </w:rPr>
        <w:t xml:space="preserve">PSE’s </w:t>
      </w:r>
      <w:r w:rsidR="005A3B53">
        <w:rPr>
          <w:rFonts w:eastAsia="SimSun"/>
          <w:b/>
          <w:bCs/>
          <w:lang w:eastAsia="zh-CN"/>
        </w:rPr>
        <w:t xml:space="preserve">calculation of the </w:t>
      </w:r>
      <w:r w:rsidR="003F152A">
        <w:rPr>
          <w:rFonts w:eastAsia="SimSun"/>
          <w:b/>
          <w:bCs/>
          <w:lang w:eastAsia="zh-CN"/>
        </w:rPr>
        <w:t xml:space="preserve">projected </w:t>
      </w:r>
      <w:r w:rsidR="00B804A5">
        <w:rPr>
          <w:rFonts w:eastAsia="SimSun"/>
          <w:b/>
          <w:bCs/>
          <w:lang w:eastAsia="zh-CN"/>
        </w:rPr>
        <w:t xml:space="preserve">total cost of </w:t>
      </w:r>
      <w:r w:rsidR="004054A6">
        <w:rPr>
          <w:rFonts w:eastAsia="SimSun"/>
          <w:b/>
          <w:bCs/>
          <w:lang w:eastAsia="zh-CN"/>
        </w:rPr>
        <w:t xml:space="preserve">the </w:t>
      </w:r>
      <w:r w:rsidR="00B804A5">
        <w:rPr>
          <w:rFonts w:eastAsia="SimSun"/>
          <w:b/>
          <w:bCs/>
          <w:lang w:eastAsia="zh-CN"/>
        </w:rPr>
        <w:t>gas distribution system upgrades?</w:t>
      </w:r>
    </w:p>
    <w:p w:rsidR="003F152A" w:rsidRDefault="004611C3" w:rsidP="004611C3">
      <w:pPr>
        <w:spacing w:before="120" w:after="120" w:line="480" w:lineRule="auto"/>
        <w:ind w:left="720" w:hanging="720"/>
        <w:rPr>
          <w:rFonts w:eastAsia="SimSun"/>
          <w:lang w:eastAsia="zh-CN"/>
        </w:rPr>
      </w:pPr>
      <w:r w:rsidRPr="003F152A">
        <w:rPr>
          <w:rFonts w:eastAsia="SimSun"/>
          <w:lang w:eastAsia="zh-CN"/>
        </w:rPr>
        <w:t>A.</w:t>
      </w:r>
      <w:r w:rsidRPr="003F152A">
        <w:rPr>
          <w:rFonts w:eastAsia="SimSun"/>
          <w:lang w:eastAsia="zh-CN"/>
        </w:rPr>
        <w:tab/>
      </w:r>
      <w:r w:rsidR="003F152A" w:rsidRPr="003F152A">
        <w:rPr>
          <w:rFonts w:eastAsia="SimSun"/>
          <w:bCs/>
          <w:lang w:eastAsia="zh-CN"/>
        </w:rPr>
        <w:t>The projected total cost of the gas distribution system upgrades</w:t>
      </w:r>
      <w:r w:rsidR="003F152A" w:rsidRPr="003F152A">
        <w:rPr>
          <w:rFonts w:eastAsia="SimSun"/>
          <w:lang w:eastAsia="zh-CN"/>
        </w:rPr>
        <w:t xml:space="preserve"> described in this testimony </w:t>
      </w:r>
      <w:r w:rsidR="00B804A5">
        <w:rPr>
          <w:rFonts w:eastAsia="SimSun"/>
          <w:lang w:eastAsia="zh-CN"/>
        </w:rPr>
        <w:t>is over $</w:t>
      </w:r>
      <w:r w:rsidR="00EB704A">
        <w:rPr>
          <w:rFonts w:eastAsia="SimSun"/>
          <w:lang w:eastAsia="zh-CN"/>
        </w:rPr>
        <w:t>53.5</w:t>
      </w:r>
      <w:r w:rsidR="00B804A5">
        <w:rPr>
          <w:rFonts w:eastAsia="SimSun"/>
          <w:lang w:eastAsia="zh-CN"/>
        </w:rPr>
        <w:t xml:space="preserve"> million. </w:t>
      </w:r>
      <w:r w:rsidR="003F152A">
        <w:rPr>
          <w:rFonts w:eastAsia="SimSun"/>
          <w:lang w:eastAsia="zh-CN"/>
        </w:rPr>
        <w:t xml:space="preserve"> Please see Exhibit No. ___(LEA-3</w:t>
      </w:r>
      <w:r w:rsidR="003C75C9">
        <w:rPr>
          <w:rFonts w:eastAsia="SimSun"/>
          <w:lang w:eastAsia="zh-CN"/>
        </w:rPr>
        <w:t>C</w:t>
      </w:r>
      <w:r w:rsidR="003F152A">
        <w:rPr>
          <w:rFonts w:eastAsia="SimSun"/>
          <w:lang w:eastAsia="zh-CN"/>
        </w:rPr>
        <w:t xml:space="preserve">) for the calculation of the </w:t>
      </w:r>
      <w:r w:rsidR="003F152A" w:rsidRPr="003F152A">
        <w:rPr>
          <w:rFonts w:eastAsia="SimSun"/>
          <w:bCs/>
          <w:lang w:eastAsia="zh-CN"/>
        </w:rPr>
        <w:t>projected total cost of the gas distribution system upgrades</w:t>
      </w:r>
      <w:r w:rsidR="00455F31">
        <w:rPr>
          <w:rFonts w:eastAsia="SimSun"/>
          <w:bCs/>
          <w:lang w:eastAsia="zh-CN"/>
        </w:rPr>
        <w:t xml:space="preserve">, including the </w:t>
      </w:r>
      <w:r w:rsidR="00455F31" w:rsidRPr="00455F31">
        <w:rPr>
          <w:rFonts w:eastAsia="SimSun"/>
          <w:bCs/>
          <w:lang w:eastAsia="zh-CN"/>
        </w:rPr>
        <w:t>Bonney Lake improvements</w:t>
      </w:r>
      <w:r w:rsidR="003F152A">
        <w:rPr>
          <w:rFonts w:eastAsia="SimSun"/>
          <w:bCs/>
          <w:lang w:eastAsia="zh-CN"/>
        </w:rPr>
        <w:t>.</w:t>
      </w:r>
      <w:r w:rsidR="00455F31">
        <w:rPr>
          <w:rStyle w:val="FootnoteReference"/>
          <w:rFonts w:eastAsia="SimSun"/>
          <w:lang w:eastAsia="zh-CN"/>
        </w:rPr>
        <w:footnoteReference w:id="2"/>
      </w:r>
    </w:p>
    <w:p w:rsidR="00264C5A" w:rsidRPr="003F152A" w:rsidRDefault="00CC32D9" w:rsidP="003F152A">
      <w:pPr>
        <w:pStyle w:val="Heading1"/>
        <w:rPr>
          <w:rFonts w:eastAsia="SimSun"/>
          <w:snapToGrid w:val="0"/>
        </w:rPr>
      </w:pPr>
      <w:bookmarkStart w:id="32" w:name="_Toc426113898"/>
      <w:r>
        <w:rPr>
          <w:rFonts w:eastAsia="SimSun"/>
          <w:snapToGrid w:val="0"/>
        </w:rPr>
        <w:t>III</w:t>
      </w:r>
      <w:r w:rsidR="003F152A" w:rsidRPr="004611C3">
        <w:rPr>
          <w:rFonts w:eastAsia="SimSun"/>
          <w:snapToGrid w:val="0"/>
        </w:rPr>
        <w:t>.</w:t>
      </w:r>
      <w:r w:rsidR="003F152A" w:rsidRPr="004611C3">
        <w:rPr>
          <w:rFonts w:eastAsia="SimSun"/>
          <w:snapToGrid w:val="0"/>
        </w:rPr>
        <w:tab/>
      </w:r>
      <w:r w:rsidR="003F152A" w:rsidRPr="003F152A">
        <w:rPr>
          <w:rFonts w:eastAsia="SimSun"/>
          <w:snapToGrid w:val="0"/>
        </w:rPr>
        <w:t>GAS SYSTEM PLANNING</w:t>
      </w:r>
      <w:r w:rsidR="00E046A2">
        <w:rPr>
          <w:rFonts w:eastAsia="SimSun"/>
          <w:snapToGrid w:val="0"/>
        </w:rPr>
        <w:t xml:space="preserve"> FOR</w:t>
      </w:r>
      <w:r w:rsidR="00E046A2">
        <w:rPr>
          <w:rFonts w:eastAsia="SimSun"/>
          <w:snapToGrid w:val="0"/>
        </w:rPr>
        <w:br/>
        <w:t>THE TACOMA LNG PROJECT</w:t>
      </w:r>
      <w:bookmarkEnd w:id="32"/>
    </w:p>
    <w:p w:rsidR="004B5F0C" w:rsidRPr="004B5F0C" w:rsidRDefault="004B5F0C" w:rsidP="00CC32D9">
      <w:pPr>
        <w:pStyle w:val="Heading2"/>
      </w:pPr>
      <w:bookmarkStart w:id="33" w:name="_Toc426113899"/>
      <w:r>
        <w:t>A</w:t>
      </w:r>
      <w:r w:rsidRPr="004611C3">
        <w:t>.</w:t>
      </w:r>
      <w:r w:rsidRPr="004611C3">
        <w:tab/>
      </w:r>
      <w:r w:rsidRPr="003F152A">
        <w:t>Gas System Planning</w:t>
      </w:r>
      <w:r>
        <w:t xml:space="preserve"> Overview</w:t>
      </w:r>
      <w:bookmarkEnd w:id="33"/>
    </w:p>
    <w:p w:rsidR="00A734C7" w:rsidRPr="004611C3" w:rsidRDefault="00264C5A" w:rsidP="00264C5A">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A734C7">
        <w:rPr>
          <w:rFonts w:eastAsia="SimSun"/>
          <w:b/>
          <w:bCs/>
          <w:lang w:eastAsia="zh-CN"/>
        </w:rPr>
        <w:t>Please describe how the Gas System Integrity-Gas Planning group evaluates the capacity of the natural gas distribution system.</w:t>
      </w:r>
    </w:p>
    <w:p w:rsidR="00267B6A" w:rsidRDefault="00264C5A" w:rsidP="00264C5A">
      <w:pPr>
        <w:spacing w:before="120" w:after="120" w:line="480" w:lineRule="auto"/>
        <w:ind w:left="720" w:hanging="720"/>
      </w:pPr>
      <w:r w:rsidRPr="004611C3">
        <w:rPr>
          <w:rFonts w:eastAsia="SimSun"/>
          <w:lang w:eastAsia="zh-CN"/>
        </w:rPr>
        <w:t>A.</w:t>
      </w:r>
      <w:r w:rsidRPr="004611C3">
        <w:rPr>
          <w:rFonts w:eastAsia="SimSun"/>
          <w:lang w:eastAsia="zh-CN"/>
        </w:rPr>
        <w:tab/>
      </w:r>
      <w:r w:rsidR="00267B6A">
        <w:rPr>
          <w:rFonts w:eastAsia="SimSun"/>
          <w:lang w:eastAsia="zh-CN"/>
        </w:rPr>
        <w:t>T</w:t>
      </w:r>
      <w:r w:rsidR="003F152A">
        <w:rPr>
          <w:rFonts w:eastAsia="SimSun"/>
          <w:lang w:eastAsia="zh-CN"/>
        </w:rPr>
        <w:t xml:space="preserve">he </w:t>
      </w:r>
      <w:r w:rsidR="003F152A">
        <w:t>Gas System Integrity-</w:t>
      </w:r>
      <w:r w:rsidR="00A734C7">
        <w:t xml:space="preserve">Gas Planning </w:t>
      </w:r>
      <w:r w:rsidR="003F152A">
        <w:t xml:space="preserve">group </w:t>
      </w:r>
      <w:r w:rsidR="00A734C7">
        <w:t xml:space="preserve">evaluates the capacity of </w:t>
      </w:r>
      <w:r w:rsidR="003F152A">
        <w:t xml:space="preserve">PSE’s </w:t>
      </w:r>
      <w:r w:rsidR="00A734C7">
        <w:t xml:space="preserve">natural gas system to </w:t>
      </w:r>
      <w:r w:rsidR="00267B6A">
        <w:t xml:space="preserve">reliably </w:t>
      </w:r>
      <w:r w:rsidR="00A734C7">
        <w:t xml:space="preserve">deliver natural gas to </w:t>
      </w:r>
      <w:r w:rsidR="003F152A">
        <w:t xml:space="preserve">PSE’s </w:t>
      </w:r>
      <w:r w:rsidR="00A734C7">
        <w:t xml:space="preserve">customers.  </w:t>
      </w:r>
      <w:r w:rsidR="00267B6A">
        <w:rPr>
          <w:rFonts w:eastAsia="SimSun"/>
          <w:lang w:eastAsia="zh-CN"/>
        </w:rPr>
        <w:t xml:space="preserve">The </w:t>
      </w:r>
      <w:r w:rsidR="00267B6A">
        <w:t xml:space="preserve">group analyzes the </w:t>
      </w:r>
      <w:r w:rsidR="00A734C7">
        <w:t xml:space="preserve">gas system and infrastructure using the most recent infrastructure load information.  </w:t>
      </w:r>
      <w:r w:rsidR="00267B6A">
        <w:t>PSE obtains t</w:t>
      </w:r>
      <w:r w:rsidR="00A734C7">
        <w:t>his load data for each customer from either current billing data or continuous telemetry sources</w:t>
      </w:r>
      <w:r w:rsidR="00267B6A">
        <w:t xml:space="preserve">.  PSE then </w:t>
      </w:r>
      <w:r w:rsidR="00A734C7">
        <w:t>adjust</w:t>
      </w:r>
      <w:r w:rsidR="00267B6A">
        <w:t>s this data</w:t>
      </w:r>
      <w:r w:rsidR="00A734C7">
        <w:t xml:space="preserve"> for peak hour load conditions</w:t>
      </w:r>
      <w:r w:rsidR="00267B6A">
        <w:t>,</w:t>
      </w:r>
      <w:r w:rsidR="00A734C7">
        <w:t xml:space="preserve"> as needed.</w:t>
      </w:r>
    </w:p>
    <w:p w:rsidR="00264C5A" w:rsidRDefault="00A734C7" w:rsidP="00267B6A">
      <w:pPr>
        <w:spacing w:before="120" w:after="120" w:line="480" w:lineRule="auto"/>
        <w:ind w:left="720"/>
      </w:pPr>
      <w:r>
        <w:t xml:space="preserve">To build future system models, </w:t>
      </w:r>
      <w:r w:rsidR="00267B6A">
        <w:t xml:space="preserve">PSE adds </w:t>
      </w:r>
      <w:r>
        <w:t>anticipated growth</w:t>
      </w:r>
      <w:r w:rsidR="00267B6A">
        <w:t>,</w:t>
      </w:r>
      <w:r>
        <w:t xml:space="preserve"> as necessary</w:t>
      </w:r>
      <w:r w:rsidR="00267B6A">
        <w:t>,</w:t>
      </w:r>
      <w:r>
        <w:t xml:space="preserve"> to account for anticipated growth trends.  </w:t>
      </w:r>
      <w:r w:rsidR="00267B6A">
        <w:t xml:space="preserve">PSE uses only </w:t>
      </w:r>
      <w:r>
        <w:t xml:space="preserve">firm loads for this analysis </w:t>
      </w:r>
      <w:r w:rsidR="00267B6A">
        <w:t xml:space="preserve">because </w:t>
      </w:r>
      <w:r>
        <w:t xml:space="preserve">all interruptible loads are </w:t>
      </w:r>
      <w:r w:rsidR="000A3AB3">
        <w:t>assumed to be interrupted on peak days</w:t>
      </w:r>
      <w:r>
        <w:t>.</w:t>
      </w:r>
    </w:p>
    <w:p w:rsidR="00A734C7" w:rsidRPr="004611C3" w:rsidRDefault="00A734C7" w:rsidP="00A734C7">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5A3B53">
        <w:rPr>
          <w:rFonts w:eastAsia="SimSun"/>
          <w:b/>
          <w:bCs/>
          <w:lang w:eastAsia="zh-CN"/>
        </w:rPr>
        <w:t>Can you further describe this long-range planning?</w:t>
      </w:r>
    </w:p>
    <w:p w:rsidR="005A3B53" w:rsidRDefault="00A734C7" w:rsidP="00430A5A">
      <w:pPr>
        <w:spacing w:line="480" w:lineRule="auto"/>
        <w:ind w:left="720" w:hanging="720"/>
      </w:pPr>
      <w:r w:rsidRPr="004611C3">
        <w:rPr>
          <w:rFonts w:eastAsia="SimSun"/>
          <w:lang w:eastAsia="zh-CN"/>
        </w:rPr>
        <w:t>A.</w:t>
      </w:r>
      <w:r w:rsidRPr="004611C3">
        <w:rPr>
          <w:rFonts w:eastAsia="SimSun"/>
          <w:lang w:eastAsia="zh-CN"/>
        </w:rPr>
        <w:tab/>
      </w:r>
      <w:r w:rsidR="005A3B53">
        <w:t>The growth numbers used are based on multiple sources that include</w:t>
      </w:r>
      <w:r w:rsidR="00DE21F5">
        <w:t>:</w:t>
      </w:r>
      <w:r w:rsidR="005A3B53">
        <w:t xml:space="preserve"> </w:t>
      </w:r>
      <w:r w:rsidR="00267B6A">
        <w:t xml:space="preserve"> (i) </w:t>
      </w:r>
      <w:r w:rsidR="005A3B53">
        <w:t>the overall corporate forecast</w:t>
      </w:r>
      <w:r w:rsidR="00DE21F5">
        <w:t>;</w:t>
      </w:r>
      <w:r w:rsidR="005A3B53">
        <w:t xml:space="preserve"> </w:t>
      </w:r>
      <w:r w:rsidR="00267B6A">
        <w:t>(ii) </w:t>
      </w:r>
      <w:r w:rsidR="005A3B53">
        <w:t xml:space="preserve">past </w:t>
      </w:r>
      <w:r w:rsidR="00267B6A">
        <w:t xml:space="preserve">ZIP </w:t>
      </w:r>
      <w:r w:rsidR="005A3B53">
        <w:t>code growth of actual gas customers by year</w:t>
      </w:r>
      <w:r w:rsidR="00DE21F5">
        <w:t>;</w:t>
      </w:r>
      <w:r w:rsidR="005A3B53">
        <w:t xml:space="preserve"> </w:t>
      </w:r>
      <w:r w:rsidR="00267B6A">
        <w:t>(iii) </w:t>
      </w:r>
      <w:r w:rsidR="005A3B53">
        <w:t xml:space="preserve">local </w:t>
      </w:r>
      <w:r w:rsidR="00267B6A">
        <w:t>p</w:t>
      </w:r>
      <w:r w:rsidR="005A3B53">
        <w:t>lanner knowledge</w:t>
      </w:r>
      <w:r w:rsidR="00DE21F5">
        <w:t>;</w:t>
      </w:r>
      <w:r w:rsidR="005A3B53">
        <w:t xml:space="preserve"> and </w:t>
      </w:r>
      <w:r w:rsidR="00267B6A">
        <w:t>(iv) </w:t>
      </w:r>
      <w:r w:rsidR="005A3B53">
        <w:t xml:space="preserve">specific build-out and load approval knowledge.  </w:t>
      </w:r>
      <w:r w:rsidR="00267B6A">
        <w:t>PSE then applies t</w:t>
      </w:r>
      <w:r w:rsidR="005A3B53">
        <w:t xml:space="preserve">his growth data to the system model in the specific area where </w:t>
      </w:r>
      <w:r w:rsidR="00267B6A">
        <w:t xml:space="preserve">PSE expects the </w:t>
      </w:r>
      <w:r w:rsidR="005A3B53">
        <w:t>gro</w:t>
      </w:r>
      <w:r w:rsidR="00267B6A">
        <w:t>wth to occur.</w:t>
      </w:r>
    </w:p>
    <w:p w:rsidR="00A734C7" w:rsidRPr="005A3B53" w:rsidRDefault="00267B6A" w:rsidP="005A3B53">
      <w:pPr>
        <w:spacing w:before="120" w:after="120" w:line="480" w:lineRule="auto"/>
        <w:ind w:left="720"/>
      </w:pPr>
      <w:r>
        <w:t>PSE adds t</w:t>
      </w:r>
      <w:r w:rsidR="005A3B53">
        <w:t xml:space="preserve">his system growth one year at a time and then </w:t>
      </w:r>
      <w:r>
        <w:t xml:space="preserve">evaluates </w:t>
      </w:r>
      <w:r w:rsidR="005A3B53">
        <w:t xml:space="preserve">the system to determine what possible reinforcements may be </w:t>
      </w:r>
      <w:r>
        <w:t xml:space="preserve">necessary </w:t>
      </w:r>
      <w:r w:rsidR="005A3B53">
        <w:t>to ensure reliable deliver</w:t>
      </w:r>
      <w:r>
        <w:t xml:space="preserve">y during peak day conditions.  PSE completes this </w:t>
      </w:r>
      <w:r w:rsidR="005A3B53">
        <w:t>analysis for a ten</w:t>
      </w:r>
      <w:r>
        <w:t>-</w:t>
      </w:r>
      <w:r w:rsidR="005A3B53">
        <w:t>year period to create a long</w:t>
      </w:r>
      <w:r>
        <w:t>-</w:t>
      </w:r>
      <w:r w:rsidR="005A3B53">
        <w:t xml:space="preserve">range plan (and budget) of anticipated projects.  </w:t>
      </w:r>
      <w:r>
        <w:t xml:space="preserve">PSE bases the </w:t>
      </w:r>
      <w:r w:rsidR="005A3B53">
        <w:t>timing of the projects on the assu</w:t>
      </w:r>
      <w:r>
        <w:t>mption that PSE would not use other measures,</w:t>
      </w:r>
      <w:r w:rsidR="00407C69">
        <w:t xml:space="preserve"> such as </w:t>
      </w:r>
      <w:r w:rsidR="00F2454F">
        <w:t>C</w:t>
      </w:r>
      <w:r w:rsidR="005A3B53">
        <w:t xml:space="preserve">old </w:t>
      </w:r>
      <w:r w:rsidR="00F2454F">
        <w:t>W</w:t>
      </w:r>
      <w:r w:rsidR="005A3B53">
        <w:t xml:space="preserve">eather </w:t>
      </w:r>
      <w:r w:rsidR="00F2454F">
        <w:t>A</w:t>
      </w:r>
      <w:r w:rsidR="004B5F0C">
        <w:t>ctions,</w:t>
      </w:r>
      <w:r w:rsidR="000E42B7">
        <w:rPr>
          <w:rStyle w:val="FootnoteReference"/>
        </w:rPr>
        <w:footnoteReference w:id="3"/>
      </w:r>
      <w:r w:rsidR="004B5F0C">
        <w:t xml:space="preserve"> to maintain service.</w:t>
      </w:r>
    </w:p>
    <w:p w:rsidR="00434B7E" w:rsidRPr="004B5F0C" w:rsidRDefault="004B5F0C" w:rsidP="00CC32D9">
      <w:pPr>
        <w:pStyle w:val="Heading2"/>
      </w:pPr>
      <w:bookmarkStart w:id="34" w:name="_Toc426113900"/>
      <w:r>
        <w:t>B</w:t>
      </w:r>
      <w:r w:rsidR="00434B7E" w:rsidRPr="004611C3">
        <w:t>.</w:t>
      </w:r>
      <w:r w:rsidR="00434B7E" w:rsidRPr="004611C3">
        <w:tab/>
      </w:r>
      <w:r w:rsidR="00102724">
        <w:t>Prior 10-year Plans</w:t>
      </w:r>
      <w:bookmarkEnd w:id="34"/>
    </w:p>
    <w:p w:rsidR="00434B7E" w:rsidRPr="00E82E39" w:rsidRDefault="00434B7E" w:rsidP="00434B7E">
      <w:pPr>
        <w:keepNext/>
        <w:keepLines/>
        <w:spacing w:before="120" w:after="120" w:line="480" w:lineRule="auto"/>
        <w:ind w:left="720" w:hanging="720"/>
        <w:rPr>
          <w:szCs w:val="20"/>
          <w:lang w:eastAsia="zh-CN"/>
        </w:rPr>
      </w:pPr>
      <w:r w:rsidRPr="004611C3">
        <w:rPr>
          <w:rFonts w:eastAsia="SimSun"/>
          <w:b/>
          <w:bCs/>
          <w:lang w:eastAsia="zh-CN"/>
        </w:rPr>
        <w:t>Q.</w:t>
      </w:r>
      <w:r w:rsidRPr="004611C3">
        <w:rPr>
          <w:rFonts w:eastAsia="SimSun"/>
          <w:b/>
          <w:bCs/>
          <w:lang w:eastAsia="zh-CN"/>
        </w:rPr>
        <w:tab/>
      </w:r>
      <w:r w:rsidR="00E82E39">
        <w:rPr>
          <w:rFonts w:eastAsia="SimSun"/>
          <w:b/>
          <w:bCs/>
          <w:lang w:eastAsia="zh-CN"/>
        </w:rPr>
        <w:t xml:space="preserve">Please describe the identified system improvements identified </w:t>
      </w:r>
      <w:r w:rsidR="004B5F0C">
        <w:rPr>
          <w:rFonts w:eastAsia="SimSun"/>
          <w:b/>
          <w:bCs/>
          <w:lang w:eastAsia="zh-CN"/>
        </w:rPr>
        <w:t>by PSE that predate the proposed Tacoma LNG Facility</w:t>
      </w:r>
      <w:r w:rsidR="00E82E39">
        <w:rPr>
          <w:rFonts w:eastAsia="SimSun"/>
          <w:b/>
          <w:bCs/>
          <w:lang w:eastAsia="zh-CN"/>
        </w:rPr>
        <w:t>.</w:t>
      </w:r>
    </w:p>
    <w:p w:rsidR="00434B7E" w:rsidRDefault="00434B7E" w:rsidP="00434B7E">
      <w:pPr>
        <w:spacing w:before="120" w:after="120" w:line="480" w:lineRule="auto"/>
        <w:ind w:left="720" w:hanging="720"/>
      </w:pPr>
      <w:r w:rsidRPr="004611C3">
        <w:rPr>
          <w:rFonts w:eastAsia="SimSun"/>
          <w:lang w:eastAsia="zh-CN"/>
        </w:rPr>
        <w:t>A.</w:t>
      </w:r>
      <w:r w:rsidRPr="004611C3">
        <w:rPr>
          <w:rFonts w:eastAsia="SimSun"/>
          <w:lang w:eastAsia="zh-CN"/>
        </w:rPr>
        <w:tab/>
      </w:r>
      <w:r w:rsidR="00E82E39">
        <w:t xml:space="preserve">Prior to </w:t>
      </w:r>
      <w:r w:rsidR="000E42B7">
        <w:t>PSE considering the development of the Tacoma LNG Facility, the Gas System Integrity-</w:t>
      </w:r>
      <w:r w:rsidR="00E82E39">
        <w:t xml:space="preserve">Gas System Planning </w:t>
      </w:r>
      <w:r w:rsidR="000E42B7">
        <w:t xml:space="preserve">group </w:t>
      </w:r>
      <w:r w:rsidR="00E82E39">
        <w:t xml:space="preserve">had identified system improvements that would be </w:t>
      </w:r>
      <w:r w:rsidR="000E42B7">
        <w:t xml:space="preserve">necessary </w:t>
      </w:r>
      <w:r w:rsidR="00E82E39">
        <w:t>to serve anticipated future growth</w:t>
      </w:r>
      <w:r w:rsidR="000E42B7">
        <w:t xml:space="preserve"> in the </w:t>
      </w:r>
      <w:r w:rsidR="00213DDE">
        <w:t xml:space="preserve">South Tacoma </w:t>
      </w:r>
      <w:r w:rsidR="000E42B7">
        <w:t xml:space="preserve">area </w:t>
      </w:r>
      <w:r w:rsidR="00213DDE">
        <w:t xml:space="preserve">where </w:t>
      </w:r>
      <w:r w:rsidR="000E42B7">
        <w:t>the natural gas distribution upgrades described in this testimony</w:t>
      </w:r>
      <w:r w:rsidR="00213DDE">
        <w:t xml:space="preserve"> are located</w:t>
      </w:r>
      <w:r w:rsidR="000E42B7">
        <w:t xml:space="preserve">.  PSE documented these in its ten-year plans, which PSE </w:t>
      </w:r>
      <w:r w:rsidR="00E82E39">
        <w:t>typically revise</w:t>
      </w:r>
      <w:r w:rsidR="000E42B7">
        <w:t>s</w:t>
      </w:r>
      <w:r w:rsidR="00E82E39">
        <w:t xml:space="preserve"> </w:t>
      </w:r>
      <w:r w:rsidR="000E42B7">
        <w:t xml:space="preserve">annually, </w:t>
      </w:r>
      <w:r w:rsidR="00E82E39">
        <w:t xml:space="preserve">using the latest models with the most current system information and growth estimates.  </w:t>
      </w:r>
      <w:r w:rsidR="000E42B7">
        <w:t xml:space="preserve">For example, PSE’s </w:t>
      </w:r>
      <w:r w:rsidR="00E82E39">
        <w:t>2010 10</w:t>
      </w:r>
      <w:r w:rsidR="00430A5A">
        <w:t>-</w:t>
      </w:r>
      <w:r w:rsidR="00E82E39">
        <w:t xml:space="preserve">Year Plan </w:t>
      </w:r>
      <w:r w:rsidR="000E42B7">
        <w:t xml:space="preserve">documents the </w:t>
      </w:r>
      <w:r w:rsidR="00E82E39">
        <w:t xml:space="preserve">10-year plan completed in 2010, </w:t>
      </w:r>
      <w:r w:rsidR="00213DDE">
        <w:t xml:space="preserve">and PSE’s </w:t>
      </w:r>
      <w:r w:rsidR="00E82E39">
        <w:t>2011 10</w:t>
      </w:r>
      <w:r w:rsidR="00430A5A">
        <w:t>-</w:t>
      </w:r>
      <w:r w:rsidR="00E82E39">
        <w:t xml:space="preserve">Year Plan </w:t>
      </w:r>
      <w:r w:rsidR="000E42B7">
        <w:t xml:space="preserve">documents the 10-year plan completed in </w:t>
      </w:r>
      <w:r w:rsidR="00E82E39">
        <w:t>2011.</w:t>
      </w:r>
    </w:p>
    <w:p w:rsidR="00E82E39" w:rsidRPr="004611C3" w:rsidRDefault="00E82E39" w:rsidP="00E82E39">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list the improvement projects that </w:t>
      </w:r>
      <w:r w:rsidR="000E42B7">
        <w:rPr>
          <w:rFonts w:eastAsia="SimSun"/>
          <w:b/>
          <w:bCs/>
          <w:lang w:eastAsia="zh-CN"/>
        </w:rPr>
        <w:t xml:space="preserve">PSE had previously identified as </w:t>
      </w:r>
      <w:r>
        <w:rPr>
          <w:rFonts w:eastAsia="SimSun"/>
          <w:b/>
          <w:bCs/>
          <w:lang w:eastAsia="zh-CN"/>
        </w:rPr>
        <w:t xml:space="preserve">necessary </w:t>
      </w:r>
      <w:r w:rsidR="000E42B7">
        <w:rPr>
          <w:rFonts w:eastAsia="SimSun"/>
          <w:b/>
          <w:bCs/>
          <w:lang w:eastAsia="zh-CN"/>
        </w:rPr>
        <w:t xml:space="preserve">to </w:t>
      </w:r>
      <w:r>
        <w:rPr>
          <w:rFonts w:eastAsia="SimSun"/>
          <w:b/>
          <w:bCs/>
          <w:lang w:eastAsia="zh-CN"/>
        </w:rPr>
        <w:t>reinforc</w:t>
      </w:r>
      <w:r w:rsidR="000E42B7">
        <w:rPr>
          <w:rFonts w:eastAsia="SimSun"/>
          <w:b/>
          <w:bCs/>
          <w:lang w:eastAsia="zh-CN"/>
        </w:rPr>
        <w:t>e</w:t>
      </w:r>
      <w:r>
        <w:rPr>
          <w:rFonts w:eastAsia="SimSun"/>
          <w:b/>
          <w:bCs/>
          <w:lang w:eastAsia="zh-CN"/>
        </w:rPr>
        <w:t xml:space="preserve"> the </w:t>
      </w:r>
      <w:r w:rsidR="00AE0642">
        <w:rPr>
          <w:rFonts w:eastAsia="SimSun"/>
          <w:b/>
          <w:bCs/>
          <w:lang w:eastAsia="zh-CN"/>
        </w:rPr>
        <w:t xml:space="preserve">Tacoma high pressure </w:t>
      </w:r>
      <w:r>
        <w:rPr>
          <w:rFonts w:eastAsia="SimSun"/>
          <w:b/>
          <w:bCs/>
          <w:lang w:eastAsia="zh-CN"/>
        </w:rPr>
        <w:t>system.</w:t>
      </w:r>
    </w:p>
    <w:p w:rsidR="000E42B7" w:rsidRDefault="00E82E39" w:rsidP="000E42B7">
      <w:pPr>
        <w:spacing w:before="120" w:after="120" w:line="480" w:lineRule="auto"/>
        <w:ind w:left="720" w:hanging="720"/>
      </w:pPr>
      <w:r w:rsidRPr="004611C3">
        <w:rPr>
          <w:rFonts w:eastAsia="SimSun"/>
          <w:lang w:eastAsia="zh-CN"/>
        </w:rPr>
        <w:t>A.</w:t>
      </w:r>
      <w:r>
        <w:rPr>
          <w:rFonts w:eastAsia="SimSun"/>
          <w:lang w:eastAsia="zh-CN"/>
        </w:rPr>
        <w:tab/>
      </w:r>
      <w:r w:rsidR="000E42B7">
        <w:rPr>
          <w:rFonts w:eastAsia="SimSun"/>
          <w:lang w:eastAsia="zh-CN"/>
        </w:rPr>
        <w:t xml:space="preserve">The following lists provide the </w:t>
      </w:r>
      <w:r>
        <w:t>projects from the respective 10</w:t>
      </w:r>
      <w:r w:rsidR="00430A5A">
        <w:t>-</w:t>
      </w:r>
      <w:r>
        <w:t xml:space="preserve">Year Plans that </w:t>
      </w:r>
      <w:r w:rsidR="000E42B7">
        <w:t xml:space="preserve">PSE identified as necessary </w:t>
      </w:r>
      <w:r>
        <w:t xml:space="preserve">for reinforcing the South Tacoma </w:t>
      </w:r>
      <w:r w:rsidR="000E42B7">
        <w:t>r</w:t>
      </w:r>
      <w:r>
        <w:t>egion</w:t>
      </w:r>
      <w:r w:rsidR="000E42B7">
        <w:t>,</w:t>
      </w:r>
      <w:r>
        <w:t xml:space="preserve"> based strictly on growth estimates (and </w:t>
      </w:r>
      <w:r w:rsidR="000E42B7">
        <w:t>not the proposed</w:t>
      </w:r>
      <w:r>
        <w:t xml:space="preserve"> </w:t>
      </w:r>
      <w:r w:rsidR="00407C69">
        <w:t xml:space="preserve">Tacoma </w:t>
      </w:r>
      <w:r>
        <w:t xml:space="preserve">LNG </w:t>
      </w:r>
      <w:r w:rsidR="000E42B7">
        <w:t>Facility</w:t>
      </w:r>
      <w:r>
        <w:t>)</w:t>
      </w:r>
      <w:r w:rsidR="000E42B7">
        <w:t>:</w:t>
      </w:r>
    </w:p>
    <w:p w:rsidR="000E42B7" w:rsidRDefault="00E82E39" w:rsidP="000E42B7">
      <w:pPr>
        <w:spacing w:after="280"/>
        <w:ind w:left="2160" w:hanging="720"/>
      </w:pPr>
      <w:r w:rsidRPr="000E42B7">
        <w:rPr>
          <w:b/>
        </w:rPr>
        <w:t>2010 10</w:t>
      </w:r>
      <w:r w:rsidR="00430A5A" w:rsidRPr="000E42B7">
        <w:rPr>
          <w:b/>
        </w:rPr>
        <w:t>-</w:t>
      </w:r>
      <w:r w:rsidRPr="000E42B7">
        <w:rPr>
          <w:b/>
        </w:rPr>
        <w:t>Year Plan:</w:t>
      </w:r>
      <w:r w:rsidR="000E42B7">
        <w:rPr>
          <w:b/>
        </w:rPr>
        <w:br/>
      </w:r>
      <w:r>
        <w:t xml:space="preserve">2011 </w:t>
      </w:r>
      <w:proofErr w:type="spellStart"/>
      <w:r>
        <w:t>Salishan</w:t>
      </w:r>
      <w:proofErr w:type="spellEnd"/>
      <w:r>
        <w:t xml:space="preserve"> </w:t>
      </w:r>
      <w:r w:rsidR="0065079A">
        <w:t xml:space="preserve">High Pressure </w:t>
      </w:r>
      <w:r>
        <w:t>Uprate</w:t>
      </w:r>
      <w:r w:rsidR="000E42B7">
        <w:br/>
      </w:r>
      <w:r>
        <w:t>2015 S Tacoma Phase I</w:t>
      </w:r>
    </w:p>
    <w:p w:rsidR="000E42B7" w:rsidRDefault="00E82E39" w:rsidP="000E42B7">
      <w:pPr>
        <w:spacing w:after="280"/>
        <w:ind w:left="2160" w:hanging="720"/>
      </w:pPr>
      <w:r w:rsidRPr="000E42B7">
        <w:rPr>
          <w:b/>
        </w:rPr>
        <w:t>2011 10</w:t>
      </w:r>
      <w:r w:rsidR="00430A5A" w:rsidRPr="000E42B7">
        <w:rPr>
          <w:b/>
        </w:rPr>
        <w:t>-</w:t>
      </w:r>
      <w:r w:rsidRPr="000E42B7">
        <w:rPr>
          <w:b/>
        </w:rPr>
        <w:t>Year Plan:</w:t>
      </w:r>
      <w:r w:rsidR="000E42B7" w:rsidRPr="000E42B7">
        <w:rPr>
          <w:b/>
        </w:rPr>
        <w:br/>
      </w:r>
      <w:r>
        <w:t xml:space="preserve">2012 </w:t>
      </w:r>
      <w:proofErr w:type="spellStart"/>
      <w:r>
        <w:t>Salishan</w:t>
      </w:r>
      <w:proofErr w:type="spellEnd"/>
      <w:r>
        <w:t xml:space="preserve"> H</w:t>
      </w:r>
      <w:r w:rsidR="0065079A">
        <w:t xml:space="preserve">igh Pressure </w:t>
      </w:r>
      <w:r>
        <w:t>Uprate</w:t>
      </w:r>
      <w:r w:rsidR="000E42B7">
        <w:br/>
      </w:r>
      <w:r>
        <w:t>2015 S T</w:t>
      </w:r>
      <w:r w:rsidRPr="00F368EC">
        <w:t>a</w:t>
      </w:r>
      <w:r>
        <w:t>coma Lateral Phase I</w:t>
      </w:r>
      <w:r w:rsidR="000E42B7">
        <w:br/>
      </w:r>
      <w:r>
        <w:t xml:space="preserve">2018 S Tacoma </w:t>
      </w:r>
      <w:r w:rsidR="0065079A">
        <w:t xml:space="preserve">High Pressure </w:t>
      </w:r>
      <w:r>
        <w:t>Connector</w:t>
      </w:r>
      <w:r w:rsidR="000E42B7">
        <w:br/>
      </w:r>
      <w:r>
        <w:t>2019 S Tacoma Lateral Phase II</w:t>
      </w:r>
    </w:p>
    <w:p w:rsidR="000E42B7" w:rsidRDefault="00E82E39" w:rsidP="000E42B7">
      <w:pPr>
        <w:spacing w:after="280"/>
        <w:ind w:left="2160" w:hanging="720"/>
      </w:pPr>
      <w:r w:rsidRPr="000E42B7">
        <w:rPr>
          <w:b/>
        </w:rPr>
        <w:t>2012 10</w:t>
      </w:r>
      <w:r w:rsidR="00430A5A" w:rsidRPr="000E42B7">
        <w:rPr>
          <w:b/>
        </w:rPr>
        <w:t>-</w:t>
      </w:r>
      <w:r w:rsidRPr="000E42B7">
        <w:rPr>
          <w:b/>
        </w:rPr>
        <w:t>Year Plan:</w:t>
      </w:r>
      <w:r w:rsidR="000E42B7" w:rsidRPr="000E42B7">
        <w:rPr>
          <w:b/>
        </w:rPr>
        <w:br/>
      </w:r>
      <w:r>
        <w:t xml:space="preserve">2019 S Tacoma </w:t>
      </w:r>
      <w:r w:rsidR="0065079A">
        <w:t xml:space="preserve">High Pressure </w:t>
      </w:r>
      <w:proofErr w:type="spellStart"/>
      <w:r w:rsidR="0065079A">
        <w:t>Pressure</w:t>
      </w:r>
      <w:proofErr w:type="spellEnd"/>
      <w:r w:rsidR="0065079A">
        <w:t xml:space="preserve"> Increase and Limit Station</w:t>
      </w:r>
      <w:r w:rsidR="000E42B7">
        <w:br/>
      </w:r>
      <w:r>
        <w:t xml:space="preserve">2020 S Tacoma </w:t>
      </w:r>
      <w:r w:rsidR="0065079A">
        <w:t xml:space="preserve">High Pressure </w:t>
      </w:r>
      <w:r>
        <w:t xml:space="preserve">Connector and </w:t>
      </w:r>
      <w:r w:rsidR="0065079A">
        <w:t xml:space="preserve">Limit Station </w:t>
      </w:r>
    </w:p>
    <w:p w:rsidR="00E82E39" w:rsidRDefault="00E82E39" w:rsidP="000E42B7">
      <w:pPr>
        <w:spacing w:after="280"/>
        <w:ind w:left="2160" w:hanging="720"/>
      </w:pPr>
      <w:r w:rsidRPr="000E42B7">
        <w:rPr>
          <w:b/>
        </w:rPr>
        <w:t>2013 10</w:t>
      </w:r>
      <w:r w:rsidR="00430A5A" w:rsidRPr="000E42B7">
        <w:rPr>
          <w:b/>
        </w:rPr>
        <w:t>-</w:t>
      </w:r>
      <w:r w:rsidRPr="000E42B7">
        <w:rPr>
          <w:b/>
        </w:rPr>
        <w:t>Year Plan:</w:t>
      </w:r>
      <w:r w:rsidR="000E42B7" w:rsidRPr="000E42B7">
        <w:rPr>
          <w:b/>
        </w:rPr>
        <w:br/>
      </w:r>
      <w:r>
        <w:t xml:space="preserve">2017 S Tacoma </w:t>
      </w:r>
      <w:r w:rsidR="0065079A">
        <w:t xml:space="preserve">High Pressure </w:t>
      </w:r>
      <w:proofErr w:type="spellStart"/>
      <w:r>
        <w:t>Pressure</w:t>
      </w:r>
      <w:proofErr w:type="spellEnd"/>
      <w:r>
        <w:t xml:space="preserve"> Increase and </w:t>
      </w:r>
      <w:r w:rsidR="0065079A">
        <w:t>Limit Station</w:t>
      </w:r>
      <w:r w:rsidR="000E42B7">
        <w:br/>
      </w:r>
      <w:r>
        <w:t xml:space="preserve">2018 S Tacoma </w:t>
      </w:r>
      <w:r w:rsidR="0065079A">
        <w:t xml:space="preserve">High Pressure </w:t>
      </w:r>
      <w:r>
        <w:t xml:space="preserve">Connector and </w:t>
      </w:r>
      <w:r w:rsidR="0065079A">
        <w:t>Limit Station</w:t>
      </w:r>
    </w:p>
    <w:p w:rsidR="00F70857" w:rsidRPr="00F70857" w:rsidRDefault="00F70857" w:rsidP="00F70857">
      <w:pPr>
        <w:keepNext/>
        <w:keepLines/>
        <w:spacing w:before="120" w:after="120" w:line="480" w:lineRule="auto"/>
        <w:ind w:left="720" w:hanging="720"/>
        <w:rPr>
          <w:b/>
          <w:szCs w:val="20"/>
          <w:lang w:eastAsia="zh-CN"/>
        </w:rPr>
      </w:pPr>
      <w:r w:rsidRPr="00F70857">
        <w:rPr>
          <w:rFonts w:eastAsia="SimSun"/>
          <w:b/>
          <w:bCs/>
          <w:lang w:eastAsia="zh-CN"/>
        </w:rPr>
        <w:t>Q.</w:t>
      </w:r>
      <w:r w:rsidRPr="00F70857">
        <w:rPr>
          <w:rFonts w:eastAsia="SimSun"/>
          <w:b/>
          <w:bCs/>
          <w:lang w:eastAsia="zh-CN"/>
        </w:rPr>
        <w:tab/>
        <w:t xml:space="preserve">Did PSE </w:t>
      </w:r>
      <w:r>
        <w:rPr>
          <w:rFonts w:eastAsia="SimSun"/>
          <w:b/>
          <w:bCs/>
          <w:lang w:eastAsia="zh-CN"/>
        </w:rPr>
        <w:t xml:space="preserve">consider </w:t>
      </w:r>
      <w:r w:rsidRPr="00F70857">
        <w:rPr>
          <w:rFonts w:eastAsia="SimSun"/>
          <w:b/>
          <w:bCs/>
          <w:lang w:eastAsia="zh-CN"/>
        </w:rPr>
        <w:t xml:space="preserve">the </w:t>
      </w:r>
      <w:r w:rsidRPr="00F70857">
        <w:rPr>
          <w:b/>
        </w:rPr>
        <w:t>projects from the respective 10-Year Plans that PSE identified as necessary for reinforcing the South Tacoma region in developing the gas distribution upgrades described in this testimony?</w:t>
      </w:r>
    </w:p>
    <w:p w:rsidR="00E82E39" w:rsidRPr="00F70857" w:rsidRDefault="00F70857" w:rsidP="00F70857">
      <w:pPr>
        <w:spacing w:before="120" w:after="120" w:line="480" w:lineRule="auto"/>
        <w:ind w:left="720" w:hanging="720"/>
      </w:pPr>
      <w:r>
        <w:t>A.</w:t>
      </w:r>
      <w:r>
        <w:tab/>
        <w:t xml:space="preserve">Yes.  </w:t>
      </w:r>
      <w:r w:rsidRPr="00F70857">
        <w:rPr>
          <w:rFonts w:eastAsia="SimSun"/>
          <w:bCs/>
          <w:lang w:eastAsia="zh-CN"/>
        </w:rPr>
        <w:t xml:space="preserve">PSE considered the </w:t>
      </w:r>
      <w:r w:rsidRPr="00F70857">
        <w:t>projects from the respective 10-Year Plans that PSE identified as necessary for reinforcing the South Tacoma region in developing the gas distribution upgrades described in this testimony</w:t>
      </w:r>
      <w:r w:rsidR="00E82E39">
        <w:t xml:space="preserve">.  The </w:t>
      </w:r>
      <w:r>
        <w:t xml:space="preserve">development of the </w:t>
      </w:r>
      <w:r w:rsidR="00DE21F5">
        <w:t xml:space="preserve">Tacoma </w:t>
      </w:r>
      <w:r w:rsidR="00E82E39">
        <w:t xml:space="preserve">LNG </w:t>
      </w:r>
      <w:r>
        <w:t xml:space="preserve">Facility </w:t>
      </w:r>
      <w:r w:rsidR="00E82E39">
        <w:t xml:space="preserve">accelerates </w:t>
      </w:r>
      <w:r w:rsidR="00E046A2">
        <w:t>each of the following projects</w:t>
      </w:r>
      <w:r w:rsidR="00E046A2" w:rsidRPr="00E046A2">
        <w:t xml:space="preserve"> </w:t>
      </w:r>
      <w:r w:rsidR="00E046A2">
        <w:t>to reinforce the South Tacoma region by at least one year:  (i) </w:t>
      </w:r>
      <w:r w:rsidR="00E82E39">
        <w:t xml:space="preserve">the </w:t>
      </w:r>
      <w:r w:rsidR="00E046A2">
        <w:t xml:space="preserve">increase in </w:t>
      </w:r>
      <w:r w:rsidR="00E82E39">
        <w:t xml:space="preserve">South Tacoma </w:t>
      </w:r>
      <w:r w:rsidR="00E046A2">
        <w:t xml:space="preserve">high pressure line </w:t>
      </w:r>
      <w:r w:rsidR="00E82E39">
        <w:t xml:space="preserve">and </w:t>
      </w:r>
      <w:r w:rsidR="00E046A2">
        <w:t>(ii) </w:t>
      </w:r>
      <w:r w:rsidR="00E82E39">
        <w:t>the installation of the new limit station near I-5</w:t>
      </w:r>
      <w:r w:rsidR="00E046A2">
        <w:t>,</w:t>
      </w:r>
      <w:r w:rsidR="00E82E39">
        <w:t xml:space="preserve"> which was part of the pressure increase scope.</w:t>
      </w:r>
    </w:p>
    <w:p w:rsidR="00434B7E" w:rsidRPr="000F25B1" w:rsidRDefault="00E046A2" w:rsidP="00CC32D9">
      <w:pPr>
        <w:pStyle w:val="Heading2"/>
      </w:pPr>
      <w:bookmarkStart w:id="35" w:name="_Toc426113901"/>
      <w:r>
        <w:t>C</w:t>
      </w:r>
      <w:r w:rsidR="00434B7E" w:rsidRPr="004611C3">
        <w:t>.</w:t>
      </w:r>
      <w:r w:rsidR="00434B7E" w:rsidRPr="004611C3">
        <w:tab/>
      </w:r>
      <w:r w:rsidR="00102724">
        <w:t>Analysis of New Loads</w:t>
      </w:r>
      <w:bookmarkEnd w:id="35"/>
    </w:p>
    <w:p w:rsidR="00434B7E" w:rsidRPr="004611C3" w:rsidRDefault="00434B7E" w:rsidP="00434B7E">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A734C7">
        <w:rPr>
          <w:rFonts w:eastAsia="SimSun"/>
          <w:b/>
          <w:bCs/>
          <w:lang w:eastAsia="zh-CN"/>
        </w:rPr>
        <w:t xml:space="preserve">Please describe how </w:t>
      </w:r>
      <w:r w:rsidR="00F70857">
        <w:rPr>
          <w:rFonts w:eastAsia="SimSun"/>
          <w:b/>
          <w:bCs/>
          <w:lang w:eastAsia="zh-CN"/>
        </w:rPr>
        <w:t xml:space="preserve">PSE analyzes </w:t>
      </w:r>
      <w:r w:rsidR="00A734C7">
        <w:rPr>
          <w:rFonts w:eastAsia="SimSun"/>
          <w:b/>
          <w:bCs/>
          <w:lang w:eastAsia="zh-CN"/>
        </w:rPr>
        <w:t>proposed new large gas load</w:t>
      </w:r>
      <w:r w:rsidR="00F70857">
        <w:rPr>
          <w:rFonts w:eastAsia="SimSun"/>
          <w:b/>
          <w:bCs/>
          <w:lang w:eastAsia="zh-CN"/>
        </w:rPr>
        <w:t>s for firm customers</w:t>
      </w:r>
      <w:r w:rsidR="00A734C7">
        <w:rPr>
          <w:rFonts w:eastAsia="SimSun"/>
          <w:b/>
          <w:bCs/>
          <w:lang w:eastAsia="zh-CN"/>
        </w:rPr>
        <w:t>.</w:t>
      </w:r>
    </w:p>
    <w:p w:rsidR="00A734C7" w:rsidRDefault="00434B7E" w:rsidP="00F70857">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A734C7">
        <w:t xml:space="preserve">When </w:t>
      </w:r>
      <w:r w:rsidR="00F70857">
        <w:t xml:space="preserve">analyzing </w:t>
      </w:r>
      <w:r w:rsidR="00A734C7">
        <w:t xml:space="preserve">new </w:t>
      </w:r>
      <w:r w:rsidR="00F70857">
        <w:t>large gas loads for firm customers, PSE place</w:t>
      </w:r>
      <w:r w:rsidR="00D40235">
        <w:t>s</w:t>
      </w:r>
      <w:r w:rsidR="00F70857">
        <w:t xml:space="preserve"> the proposed load into the </w:t>
      </w:r>
      <w:r w:rsidR="00A734C7">
        <w:t xml:space="preserve">latest system model to determine the potential effect on the system.  If the system is not adequate to serve the customer on a peak day based on </w:t>
      </w:r>
      <w:r w:rsidR="00F70857">
        <w:t xml:space="preserve">PSE’s </w:t>
      </w:r>
      <w:r w:rsidR="00A734C7">
        <w:t xml:space="preserve">design requirements for the system, </w:t>
      </w:r>
      <w:r w:rsidR="00F70857">
        <w:t xml:space="preserve">PSE must design and install </w:t>
      </w:r>
      <w:r w:rsidR="00B56364">
        <w:t>system</w:t>
      </w:r>
      <w:r w:rsidR="00A734C7">
        <w:t xml:space="preserve"> reinforcement</w:t>
      </w:r>
      <w:r w:rsidR="00F70857">
        <w:t>s</w:t>
      </w:r>
      <w:r w:rsidR="00A734C7">
        <w:t xml:space="preserve"> as part of </w:t>
      </w:r>
      <w:r w:rsidR="00313FB7">
        <w:t xml:space="preserve">the </w:t>
      </w:r>
      <w:r w:rsidR="00A734C7">
        <w:t>customer</w:t>
      </w:r>
      <w:r w:rsidR="00313FB7">
        <w:t>’</w:t>
      </w:r>
      <w:r w:rsidR="009004E1">
        <w:t>s</w:t>
      </w:r>
      <w:r w:rsidR="00A734C7">
        <w:t xml:space="preserve"> conditions of service.  </w:t>
      </w:r>
      <w:r w:rsidR="00D40235">
        <w:t>A Feasibility Investment Analysis completed by PSE determines the portion of the cost of system reinforcements that is the customer</w:t>
      </w:r>
      <w:r w:rsidR="00313FB7">
        <w:t>’</w:t>
      </w:r>
      <w:r w:rsidR="00D40235">
        <w:t>s responsibility</w:t>
      </w:r>
      <w:r w:rsidR="00A734C7">
        <w:t>.</w:t>
      </w:r>
    </w:p>
    <w:p w:rsidR="00B804A5" w:rsidRPr="004611C3" w:rsidRDefault="000F25B1" w:rsidP="00CC32D9">
      <w:pPr>
        <w:pStyle w:val="Heading2"/>
      </w:pPr>
      <w:bookmarkStart w:id="36" w:name="_Toc426113902"/>
      <w:r>
        <w:t>D</w:t>
      </w:r>
      <w:r w:rsidR="00B804A5" w:rsidRPr="004611C3">
        <w:t>.</w:t>
      </w:r>
      <w:r w:rsidR="00B804A5" w:rsidRPr="004611C3">
        <w:tab/>
      </w:r>
      <w:r w:rsidR="00B804A5">
        <w:t xml:space="preserve">History of the </w:t>
      </w:r>
      <w:r w:rsidR="00E046A2">
        <w:t xml:space="preserve">Tacoma </w:t>
      </w:r>
      <w:r w:rsidR="00B804A5">
        <w:t xml:space="preserve">LNG </w:t>
      </w:r>
      <w:r w:rsidR="00E046A2">
        <w:t xml:space="preserve">Project </w:t>
      </w:r>
      <w:r w:rsidR="00B804A5">
        <w:t>Analysis</w:t>
      </w:r>
      <w:bookmarkEnd w:id="36"/>
    </w:p>
    <w:p w:rsidR="00434B7E" w:rsidRPr="004611C3" w:rsidRDefault="00434B7E" w:rsidP="00434B7E">
      <w:pPr>
        <w:keepNext/>
        <w:keepLines/>
        <w:spacing w:before="120" w:after="120" w:line="480" w:lineRule="auto"/>
        <w:ind w:left="720" w:hanging="720"/>
        <w:rPr>
          <w:b/>
          <w:szCs w:val="20"/>
          <w:lang w:eastAsia="zh-CN"/>
        </w:rPr>
      </w:pPr>
      <w:r w:rsidRPr="000F25B1">
        <w:rPr>
          <w:rFonts w:eastAsia="SimSun"/>
          <w:b/>
          <w:bCs/>
          <w:lang w:eastAsia="zh-CN"/>
        </w:rPr>
        <w:t>Q.</w:t>
      </w:r>
      <w:r w:rsidRPr="000F25B1">
        <w:rPr>
          <w:rFonts w:eastAsia="SimSun"/>
          <w:b/>
          <w:bCs/>
          <w:lang w:eastAsia="zh-CN"/>
        </w:rPr>
        <w:tab/>
      </w:r>
      <w:r w:rsidR="00C96196" w:rsidRPr="000F25B1">
        <w:rPr>
          <w:rFonts w:eastAsia="SimSun"/>
          <w:b/>
          <w:bCs/>
          <w:lang w:eastAsia="zh-CN"/>
        </w:rPr>
        <w:t xml:space="preserve">What type of system configuration options </w:t>
      </w:r>
      <w:r w:rsidR="000F25B1" w:rsidRPr="000F25B1">
        <w:rPr>
          <w:rFonts w:eastAsia="SimSun"/>
          <w:b/>
          <w:bCs/>
          <w:lang w:eastAsia="zh-CN"/>
        </w:rPr>
        <w:t xml:space="preserve">did the </w:t>
      </w:r>
      <w:r w:rsidR="000F25B1" w:rsidRPr="000F25B1">
        <w:rPr>
          <w:b/>
        </w:rPr>
        <w:t xml:space="preserve">Gas System Integrity–Gas System Planning group </w:t>
      </w:r>
      <w:r w:rsidR="000F25B1" w:rsidRPr="000F25B1">
        <w:rPr>
          <w:rFonts w:eastAsia="SimSun"/>
          <w:b/>
          <w:bCs/>
          <w:lang w:eastAsia="zh-CN"/>
        </w:rPr>
        <w:t>consider</w:t>
      </w:r>
      <w:r w:rsidR="00C96196">
        <w:rPr>
          <w:rFonts w:eastAsia="SimSun"/>
          <w:b/>
          <w:bCs/>
          <w:lang w:eastAsia="zh-CN"/>
        </w:rPr>
        <w:t>?</w:t>
      </w:r>
    </w:p>
    <w:p w:rsidR="00434B7E" w:rsidRDefault="00434B7E" w:rsidP="00434B7E">
      <w:pPr>
        <w:spacing w:before="120" w:after="120" w:line="480" w:lineRule="auto"/>
        <w:ind w:left="720" w:hanging="720"/>
      </w:pPr>
      <w:r w:rsidRPr="004611C3">
        <w:rPr>
          <w:rFonts w:eastAsia="SimSun"/>
          <w:lang w:eastAsia="zh-CN"/>
        </w:rPr>
        <w:t>A.</w:t>
      </w:r>
      <w:r w:rsidRPr="004611C3">
        <w:rPr>
          <w:rFonts w:eastAsia="SimSun"/>
          <w:lang w:eastAsia="zh-CN"/>
        </w:rPr>
        <w:tab/>
      </w:r>
      <w:r w:rsidR="000F25B1">
        <w:rPr>
          <w:rFonts w:eastAsia="SimSun"/>
          <w:lang w:eastAsia="zh-CN"/>
        </w:rPr>
        <w:t xml:space="preserve">The </w:t>
      </w:r>
      <w:r w:rsidR="000F25B1">
        <w:t>Gas System Integrity–Gas System Planning group considered s</w:t>
      </w:r>
      <w:r w:rsidR="00C96196">
        <w:t xml:space="preserve">everal options for serving </w:t>
      </w:r>
      <w:r w:rsidR="000F25B1">
        <w:t xml:space="preserve">the </w:t>
      </w:r>
      <w:r w:rsidR="00C96196">
        <w:t>natural gas load</w:t>
      </w:r>
      <w:r w:rsidR="000F25B1">
        <w:t xml:space="preserve"> at the Tacoma LNG Facility</w:t>
      </w:r>
      <w:r w:rsidR="00C96196">
        <w:t xml:space="preserve">.  </w:t>
      </w:r>
      <w:r w:rsidR="000F25B1">
        <w:t>As previously discussed, f</w:t>
      </w:r>
      <w:r w:rsidR="00C96196">
        <w:t xml:space="preserve">our miles of pipe from the existing </w:t>
      </w:r>
      <w:r w:rsidR="000F25B1">
        <w:t>North Tacoma h</w:t>
      </w:r>
      <w:r w:rsidR="00C96196">
        <w:t xml:space="preserve">igh </w:t>
      </w:r>
      <w:r w:rsidR="000F25B1">
        <w:t>p</w:t>
      </w:r>
      <w:r w:rsidR="00C96196">
        <w:t xml:space="preserve">ressure system south of Interstate-5 are required to provide natural gas from </w:t>
      </w:r>
      <w:r w:rsidR="000F25B1">
        <w:t xml:space="preserve">PSE’s distribution </w:t>
      </w:r>
      <w:r w:rsidR="00C96196">
        <w:t xml:space="preserve">system to the </w:t>
      </w:r>
      <w:r w:rsidR="006177A4">
        <w:t xml:space="preserve">Tacoma </w:t>
      </w:r>
      <w:r w:rsidR="00C96196">
        <w:t xml:space="preserve">LNG </w:t>
      </w:r>
      <w:r w:rsidR="000F25B1">
        <w:t>Facility</w:t>
      </w:r>
      <w:r w:rsidR="005F77B7">
        <w:t xml:space="preserve"> and vice versa</w:t>
      </w:r>
      <w:r w:rsidR="000F25B1">
        <w:t xml:space="preserve">.  </w:t>
      </w:r>
      <w:r w:rsidR="00D40235">
        <w:t>There</w:t>
      </w:r>
      <w:r w:rsidR="00C96196">
        <w:t xml:space="preserve"> </w:t>
      </w:r>
      <w:r w:rsidR="000F25B1">
        <w:t xml:space="preserve">are </w:t>
      </w:r>
      <w:r w:rsidR="00C96196">
        <w:t>additional reinforcement</w:t>
      </w:r>
      <w:r w:rsidR="000F25B1">
        <w:t>s</w:t>
      </w:r>
      <w:r w:rsidR="00C96196">
        <w:t xml:space="preserve"> of the existing system required.  </w:t>
      </w:r>
      <w:r w:rsidR="000F25B1">
        <w:rPr>
          <w:rFonts w:eastAsia="SimSun"/>
          <w:lang w:eastAsia="zh-CN"/>
        </w:rPr>
        <w:t xml:space="preserve">The </w:t>
      </w:r>
      <w:r w:rsidR="000F25B1">
        <w:t xml:space="preserve">Gas System Integrity–Gas System Planning group considered increasing </w:t>
      </w:r>
      <w:r w:rsidR="00C96196">
        <w:t xml:space="preserve">capacity from the existing North Tacoma </w:t>
      </w:r>
      <w:r w:rsidR="000F25B1">
        <w:t xml:space="preserve">high pressure </w:t>
      </w:r>
      <w:r w:rsidR="00C96196">
        <w:t xml:space="preserve">system and from the existing South Tacoma </w:t>
      </w:r>
      <w:r w:rsidR="000F25B1">
        <w:t>high pressure</w:t>
      </w:r>
      <w:r w:rsidR="00D36102">
        <w:t xml:space="preserve"> system</w:t>
      </w:r>
      <w:r w:rsidR="00C96196">
        <w:t xml:space="preserve">.  The </w:t>
      </w:r>
      <w:r w:rsidR="000F25B1">
        <w:t xml:space="preserve">Gas System Integrity–Gas System Planning group determined that the </w:t>
      </w:r>
      <w:r w:rsidR="00C96196">
        <w:t>more cost</w:t>
      </w:r>
      <w:r w:rsidR="000F25B1">
        <w:t>-</w:t>
      </w:r>
      <w:r w:rsidR="00C96196">
        <w:t>effective and efficient approach was to reinforce the system from the south.</w:t>
      </w:r>
    </w:p>
    <w:p w:rsidR="00C96196" w:rsidRPr="004611C3" w:rsidRDefault="00C96196" w:rsidP="00C96196">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Please describe other benefits of reinforcing the system from the south.</w:t>
      </w:r>
    </w:p>
    <w:p w:rsidR="00C96196" w:rsidRPr="008830D8" w:rsidRDefault="00C96196" w:rsidP="00C96196">
      <w:pPr>
        <w:spacing w:before="120" w:after="120" w:line="480" w:lineRule="auto"/>
        <w:ind w:left="720" w:hanging="720"/>
      </w:pPr>
      <w:r w:rsidRPr="008830D8">
        <w:rPr>
          <w:rFonts w:eastAsia="SimSun"/>
          <w:lang w:eastAsia="zh-CN"/>
        </w:rPr>
        <w:t>A.</w:t>
      </w:r>
      <w:r w:rsidRPr="008830D8">
        <w:rPr>
          <w:rFonts w:eastAsia="SimSun"/>
          <w:lang w:eastAsia="zh-CN"/>
        </w:rPr>
        <w:tab/>
      </w:r>
      <w:r w:rsidRPr="008830D8">
        <w:t xml:space="preserve">Without the additional reinforcements, the flow from the North Tacoma system would not be adequate to serve </w:t>
      </w:r>
      <w:r w:rsidR="000F25B1" w:rsidRPr="008830D8">
        <w:t xml:space="preserve">both </w:t>
      </w:r>
      <w:r w:rsidRPr="008830D8">
        <w:t xml:space="preserve">the </w:t>
      </w:r>
      <w:r w:rsidR="006177A4" w:rsidRPr="008830D8">
        <w:t xml:space="preserve">Tacoma </w:t>
      </w:r>
      <w:r w:rsidRPr="008830D8">
        <w:t xml:space="preserve">LNG </w:t>
      </w:r>
      <w:r w:rsidR="000F25B1" w:rsidRPr="008830D8">
        <w:t xml:space="preserve">Facility </w:t>
      </w:r>
      <w:r w:rsidRPr="008830D8">
        <w:t xml:space="preserve">and </w:t>
      </w:r>
      <w:r w:rsidR="008830D8" w:rsidRPr="008830D8">
        <w:t xml:space="preserve">other </w:t>
      </w:r>
      <w:r w:rsidRPr="008830D8">
        <w:t xml:space="preserve">customers in the Tacoma area.  </w:t>
      </w:r>
      <w:r w:rsidR="008830D8" w:rsidRPr="008830D8">
        <w:t xml:space="preserve">Without the </w:t>
      </w:r>
      <w:r w:rsidR="008830D8" w:rsidRPr="008830D8">
        <w:rPr>
          <w:rFonts w:eastAsia="SimSun"/>
          <w:lang w:eastAsia="zh-CN"/>
        </w:rPr>
        <w:t xml:space="preserve">one-mile of piping around the Golden Given Limit Station connecting the North Tacoma system and the South Tacoma system, </w:t>
      </w:r>
      <w:r w:rsidRPr="008830D8">
        <w:t>gas could not move between these two systems.  After the one-mile reinforcement, these two systems will be interconnected allowing gas to flow from the south system to the north system as needed.</w:t>
      </w:r>
    </w:p>
    <w:p w:rsidR="004611C3" w:rsidRPr="00CC32D9" w:rsidRDefault="004611C3" w:rsidP="00CC32D9">
      <w:pPr>
        <w:pStyle w:val="Heading1"/>
        <w:rPr>
          <w:rFonts w:eastAsia="SimSun"/>
          <w:snapToGrid w:val="0"/>
        </w:rPr>
      </w:pPr>
      <w:bookmarkStart w:id="37" w:name="_Toc409513821"/>
      <w:bookmarkStart w:id="38" w:name="_Toc426113903"/>
      <w:r w:rsidRPr="00CC32D9">
        <w:t>I</w:t>
      </w:r>
      <w:r w:rsidR="00CC32D9" w:rsidRPr="00CC32D9">
        <w:t>V</w:t>
      </w:r>
      <w:r w:rsidRPr="00CC32D9">
        <w:t>.</w:t>
      </w:r>
      <w:r w:rsidRPr="00CC32D9">
        <w:tab/>
        <w:t>CONCLUSION</w:t>
      </w:r>
      <w:bookmarkEnd w:id="37"/>
      <w:bookmarkEnd w:id="38"/>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t xml:space="preserve">Please summarize your </w:t>
      </w:r>
      <w:proofErr w:type="spellStart"/>
      <w:r w:rsidRPr="004611C3">
        <w:rPr>
          <w:rFonts w:eastAsia="SimSun"/>
          <w:b/>
          <w:bCs/>
          <w:lang w:eastAsia="zh-CN"/>
        </w:rPr>
        <w:t>prefiled</w:t>
      </w:r>
      <w:proofErr w:type="spellEnd"/>
      <w:r w:rsidRPr="004611C3">
        <w:rPr>
          <w:rFonts w:eastAsia="SimSun"/>
          <w:b/>
          <w:bCs/>
          <w:lang w:eastAsia="zh-CN"/>
        </w:rPr>
        <w:t xml:space="preserve"> direct testimony.</w:t>
      </w:r>
    </w:p>
    <w:p w:rsidR="004611C3" w:rsidRPr="004611C3"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8830D8">
        <w:rPr>
          <w:rFonts w:eastAsia="SimSun"/>
          <w:lang w:eastAsia="zh-CN"/>
        </w:rPr>
        <w:t>T</w:t>
      </w:r>
      <w:r w:rsidR="00462310">
        <w:rPr>
          <w:rFonts w:eastAsia="SimSun"/>
          <w:lang w:eastAsia="zh-CN"/>
        </w:rPr>
        <w:t xml:space="preserve">he </w:t>
      </w:r>
      <w:r w:rsidR="008830D8">
        <w:rPr>
          <w:rFonts w:eastAsia="SimSun"/>
          <w:lang w:eastAsia="zh-CN"/>
        </w:rPr>
        <w:t xml:space="preserve">natural gas </w:t>
      </w:r>
      <w:r w:rsidR="00462310">
        <w:rPr>
          <w:rFonts w:eastAsia="SimSun"/>
          <w:lang w:eastAsia="zh-CN"/>
        </w:rPr>
        <w:t xml:space="preserve">distribution system upgrades </w:t>
      </w:r>
      <w:r w:rsidR="008830D8">
        <w:rPr>
          <w:rFonts w:eastAsia="SimSun"/>
          <w:lang w:eastAsia="zh-CN"/>
        </w:rPr>
        <w:t xml:space="preserve">associated with the Tacoma LNG Project are necessary to (i) supply natural gas to the Tacoma LNG Facility for liquefaction and (ii) transport vaporized natural gas from the Tacoma LNG Facility to the distribution system when required </w:t>
      </w:r>
      <w:r w:rsidR="00D40235">
        <w:rPr>
          <w:rFonts w:eastAsia="SimSun"/>
          <w:lang w:eastAsia="zh-CN"/>
        </w:rPr>
        <w:t>to provide a peak day resource to the system</w:t>
      </w:r>
      <w:r w:rsidR="008830D8">
        <w:rPr>
          <w:rFonts w:eastAsia="SimSun"/>
          <w:lang w:eastAsia="zh-CN"/>
        </w:rPr>
        <w:t xml:space="preserve">.  Additionally, the </w:t>
      </w:r>
      <w:r w:rsidR="00CC32D9">
        <w:rPr>
          <w:rFonts w:eastAsia="SimSun"/>
          <w:lang w:eastAsia="zh-CN"/>
        </w:rPr>
        <w:t xml:space="preserve">Tacoma LNG Project modestly accelerates (by a little over one year) the need for </w:t>
      </w:r>
      <w:r w:rsidR="008830D8">
        <w:rPr>
          <w:rFonts w:eastAsia="SimSun"/>
          <w:lang w:eastAsia="zh-CN"/>
        </w:rPr>
        <w:t xml:space="preserve">natural gas distribution system upgrades </w:t>
      </w:r>
      <w:r w:rsidR="00CC32D9">
        <w:rPr>
          <w:rFonts w:eastAsia="SimSun"/>
          <w:lang w:eastAsia="zh-CN"/>
        </w:rPr>
        <w:t xml:space="preserve">that PSE had already identified as necessary </w:t>
      </w:r>
      <w:r w:rsidR="00A316F4">
        <w:rPr>
          <w:rFonts w:eastAsia="SimSun"/>
          <w:lang w:eastAsia="zh-CN"/>
        </w:rPr>
        <w:t>in its</w:t>
      </w:r>
      <w:r w:rsidR="008830D8">
        <w:rPr>
          <w:rFonts w:eastAsia="SimSun"/>
          <w:lang w:eastAsia="zh-CN"/>
        </w:rPr>
        <w:t xml:space="preserve"> planning processes</w:t>
      </w:r>
      <w:r w:rsidR="00CC32D9">
        <w:rPr>
          <w:rFonts w:eastAsia="SimSun"/>
          <w:lang w:eastAsia="zh-CN"/>
        </w:rPr>
        <w:t xml:space="preserve">.  </w:t>
      </w:r>
      <w:r w:rsidR="00001590">
        <w:rPr>
          <w:rFonts w:eastAsia="SimSun"/>
          <w:lang w:eastAsia="zh-CN"/>
        </w:rPr>
        <w:t>B</w:t>
      </w:r>
      <w:r w:rsidR="00CC32D9">
        <w:rPr>
          <w:rFonts w:eastAsia="SimSun"/>
          <w:lang w:eastAsia="zh-CN"/>
        </w:rPr>
        <w:t xml:space="preserve">enefits </w:t>
      </w:r>
      <w:r w:rsidR="00001590">
        <w:rPr>
          <w:rFonts w:eastAsia="SimSun"/>
          <w:lang w:eastAsia="zh-CN"/>
        </w:rPr>
        <w:t xml:space="preserve">of the Tacoma LNG Project </w:t>
      </w:r>
      <w:r w:rsidR="00CC32D9">
        <w:rPr>
          <w:rFonts w:eastAsia="SimSun"/>
          <w:lang w:eastAsia="zh-CN"/>
        </w:rPr>
        <w:t xml:space="preserve">include the connection of the </w:t>
      </w:r>
      <w:r w:rsidR="00C06B10">
        <w:rPr>
          <w:rFonts w:eastAsia="SimSun"/>
          <w:lang w:eastAsia="zh-CN"/>
        </w:rPr>
        <w:t xml:space="preserve">South Tacoma </w:t>
      </w:r>
      <w:r w:rsidR="00CC32D9">
        <w:rPr>
          <w:rFonts w:eastAsia="SimSun"/>
          <w:lang w:eastAsia="zh-CN"/>
        </w:rPr>
        <w:t xml:space="preserve">and </w:t>
      </w:r>
      <w:r w:rsidR="00C06B10">
        <w:rPr>
          <w:rFonts w:eastAsia="SimSun"/>
          <w:lang w:eastAsia="zh-CN"/>
        </w:rPr>
        <w:t>North Tacoma system</w:t>
      </w:r>
      <w:r w:rsidR="00CC32D9">
        <w:rPr>
          <w:rFonts w:eastAsia="SimSun"/>
          <w:lang w:eastAsia="zh-CN"/>
        </w:rPr>
        <w:t>s</w:t>
      </w:r>
      <w:r w:rsidR="00C06B10">
        <w:rPr>
          <w:rFonts w:eastAsia="SimSun"/>
          <w:lang w:eastAsia="zh-CN"/>
        </w:rPr>
        <w:t xml:space="preserve"> and </w:t>
      </w:r>
      <w:r w:rsidR="00CC32D9">
        <w:rPr>
          <w:rFonts w:eastAsia="SimSun"/>
          <w:lang w:eastAsia="zh-CN"/>
        </w:rPr>
        <w:t xml:space="preserve">the increase in the </w:t>
      </w:r>
      <w:r w:rsidR="00C06B10">
        <w:rPr>
          <w:rFonts w:eastAsia="SimSun"/>
          <w:lang w:eastAsia="zh-CN"/>
        </w:rPr>
        <w:t>capacity of natural gas coming out of the Frederickson Gate Station.</w:t>
      </w:r>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t xml:space="preserve">Does this conclude your </w:t>
      </w:r>
      <w:proofErr w:type="spellStart"/>
      <w:r w:rsidRPr="004611C3">
        <w:rPr>
          <w:rFonts w:eastAsia="SimSun"/>
          <w:b/>
          <w:bCs/>
          <w:lang w:eastAsia="zh-CN"/>
        </w:rPr>
        <w:t>prefiled</w:t>
      </w:r>
      <w:proofErr w:type="spellEnd"/>
      <w:r w:rsidRPr="004611C3">
        <w:rPr>
          <w:rFonts w:eastAsia="SimSun"/>
          <w:b/>
          <w:bCs/>
          <w:lang w:eastAsia="zh-CN"/>
        </w:rPr>
        <w:t xml:space="preserve"> direct testimony?</w:t>
      </w:r>
    </w:p>
    <w:p w:rsidR="004611C3" w:rsidRPr="004611C3" w:rsidRDefault="000109B4" w:rsidP="004611C3">
      <w:pPr>
        <w:spacing w:before="120" w:after="120" w:line="480" w:lineRule="auto"/>
        <w:ind w:left="720" w:hanging="720"/>
        <w:rPr>
          <w:rFonts w:eastAsia="SimSun"/>
          <w:lang w:eastAsia="zh-CN"/>
        </w:rPr>
      </w:pPr>
      <w:r>
        <w:rPr>
          <w:rFonts w:eastAsia="SimSun"/>
          <w:noProof/>
        </w:rPr>
        <mc:AlternateContent>
          <mc:Choice Requires="wpg">
            <w:drawing>
              <wp:anchor distT="0" distB="0" distL="114300" distR="114300" simplePos="0" relativeHeight="251658240" behindDoc="0" locked="0" layoutInCell="1" allowOverlap="1" wp14:anchorId="1E69CB4F" wp14:editId="5BA95DDB">
                <wp:simplePos x="0" y="0"/>
                <wp:positionH relativeFrom="column">
                  <wp:posOffset>1952625</wp:posOffset>
                </wp:positionH>
                <wp:positionV relativeFrom="paragraph">
                  <wp:posOffset>8079740</wp:posOffset>
                </wp:positionV>
                <wp:extent cx="1783080" cy="525780"/>
                <wp:effectExtent l="0" t="0" r="0" b="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525780"/>
                          <a:chOff x="4041" y="11164"/>
                          <a:chExt cx="5010" cy="1065"/>
                        </a:xfrm>
                      </wpg:grpSpPr>
                      <wps:wsp>
                        <wps:cNvPr id="6" name="Text Box 52"/>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B6A" w:rsidRPr="00F7567F" w:rsidRDefault="00267B6A" w:rsidP="004611C3">
                              <w:pPr>
                                <w:rPr>
                                  <w:rFonts w:ascii="Calibri" w:hAnsi="Calibri"/>
                                </w:rPr>
                              </w:pPr>
                            </w:p>
                          </w:txbxContent>
                        </wps:txbx>
                        <wps:bodyPr rot="0" vert="horz" wrap="square" lIns="91440" tIns="91440" rIns="91440" bIns="91440" anchor="t" anchorCtr="0" upright="1">
                          <a:noAutofit/>
                        </wps:bodyPr>
                      </wps:wsp>
                      <wps:wsp>
                        <wps:cNvPr id="7" name="Text Box 53"/>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267B6A" w:rsidRPr="004611C3" w:rsidRDefault="00267B6A" w:rsidP="004611C3">
                              <w:pPr>
                                <w:autoSpaceDE w:val="0"/>
                                <w:autoSpaceDN w:val="0"/>
                                <w:adjustRightInd w:val="0"/>
                                <w:jc w:val="center"/>
                                <w:rPr>
                                  <w:rFonts w:ascii="Times New Roman Bold" w:hAnsi="Times New Roman Bold"/>
                                  <w:b/>
                                  <w:smallCaps/>
                                  <w:sz w:val="16"/>
                                  <w:szCs w:val="16"/>
                                </w:rPr>
                              </w:pPr>
                              <w:r w:rsidRPr="004611C3">
                                <w:rPr>
                                  <w:rFonts w:ascii="Times New Roman Bold" w:hAnsi="Times New Roman Bold"/>
                                  <w:b/>
                                  <w:smallCaps/>
                                  <w:sz w:val="16"/>
                                  <w:szCs w:val="16"/>
                                </w:rPr>
                                <w:t>Confidential per</w:t>
                              </w:r>
                              <w:r w:rsidRPr="004611C3">
                                <w:rPr>
                                  <w:rFonts w:ascii="Times New Roman Bold" w:hAnsi="Times New Roman Bold"/>
                                  <w:b/>
                                  <w:smallCaps/>
                                  <w:sz w:val="16"/>
                                  <w:szCs w:val="16"/>
                                </w:rPr>
                                <w:br/>
                                <w:t>WAC 480-07-160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53.75pt;margin-top:636.2pt;width:140.4pt;height:41.4pt;z-index:251658240"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">
                <v:shapetype id="_x0000_t202" coordsize="21600,21600" o:spt="202" path="m,l,21600r21600,l21600,xe">
                  <v:stroke joinstyle="miter"/>
                  <v:path gradientshapeok="t" o:connecttype="rect"/>
                </v:shapetype>
                <v:shape id="Text Box 52" o:spid="_x0000_s1027"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LTMIA&#10;AADaAAAADwAAAGRycy9kb3ducmV2LnhtbESPT4vCMBTE74LfIbwFb5oqUqRrlEUQ9OafZXePj+Y1&#10;LTYvpYm1+umNIOxxmJnfMMt1b2vRUesrxwqmkwQEce50xUbB93k7XoDwAVlj7ZgU3MnDejUcLDHT&#10;7sZH6k7BiAhhn6GCMoQmk9LnJVn0E9cQR69wrcUQZWukbvEW4baWsyRJpcWK40KJDW1Kyi+nq1Xw&#10;a9J9fVhcdDH/e/xMzbXrNvtCqdFH//UJIlAf/sPv9k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tMwgAAANoAAAAPAAAAAAAAAAAAAAAAAJgCAABkcnMvZG93&#10;bnJldi54bWxQSwUGAAAAAAQABAD1AAAAhwMAAAAA&#10;" fillcolor="gray" stroked="f">
                  <v:textbox inset=",7.2pt,,7.2pt">
                    <w:txbxContent>
                      <w:p w:rsidR="00267B6A" w:rsidRPr="00F7567F" w:rsidRDefault="00267B6A" w:rsidP="004611C3">
                        <w:pPr>
                          <w:rPr>
                            <w:rFonts w:ascii="Calibri" w:hAnsi="Calibri"/>
                          </w:rPr>
                        </w:pPr>
                      </w:p>
                    </w:txbxContent>
                  </v:textbox>
                </v:shape>
                <v:shape id="Text Box 53" o:spid="_x0000_s1028"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FrMAA&#10;AADaAAAADwAAAGRycy9kb3ducmV2LnhtbERPTYvCMBS8L/gfwhO8LJqqrEo1ihQE8bLYXXp+NM+2&#10;2LzUJtr6742wsLcZ5ovZ7HpTiwe1rrKsYDqJQBDnVldcKPj9OYxXIJxH1lhbJgVPcrDbDj42GGvb&#10;8ZkeqS9EKGEXo4LS+yaW0uUlGXQT2xAH7WJbgz7QtpC6xS6Um1rOomghDVYcFkpsKCkpv6Z3oyA5&#10;ZQGeb99ZNq+/Fqe0Sz6TQqnRsN+vQXjq/b/5L33UCp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nFrMAAAADaAAAADwAAAAAAAAAAAAAAAACYAgAAZHJzL2Rvd25y&#10;ZXYueG1sUEsFBgAAAAAEAAQA9QAAAIUDAAAAAA==&#10;" strokeweight="1.5pt">
                  <v:textbox inset=",7.2pt,,7.2pt">
                    <w:txbxContent>
                      <w:p w:rsidR="00267B6A" w:rsidRPr="004611C3" w:rsidRDefault="00267B6A" w:rsidP="004611C3">
                        <w:pPr>
                          <w:autoSpaceDE w:val="0"/>
                          <w:autoSpaceDN w:val="0"/>
                          <w:adjustRightInd w:val="0"/>
                          <w:jc w:val="center"/>
                          <w:rPr>
                            <w:rFonts w:ascii="Times New Roman Bold" w:hAnsi="Times New Roman Bold"/>
                            <w:b/>
                            <w:smallCaps/>
                            <w:sz w:val="16"/>
                            <w:szCs w:val="16"/>
                          </w:rPr>
                        </w:pPr>
                        <w:r w:rsidRPr="004611C3">
                          <w:rPr>
                            <w:rFonts w:ascii="Times New Roman Bold" w:hAnsi="Times New Roman Bold"/>
                            <w:b/>
                            <w:smallCaps/>
                            <w:sz w:val="16"/>
                            <w:szCs w:val="16"/>
                          </w:rPr>
                          <w:t>Confidential per</w:t>
                        </w:r>
                        <w:r w:rsidRPr="004611C3">
                          <w:rPr>
                            <w:rFonts w:ascii="Times New Roman Bold" w:hAnsi="Times New Roman Bold"/>
                            <w:b/>
                            <w:smallCaps/>
                            <w:sz w:val="16"/>
                            <w:szCs w:val="16"/>
                          </w:rPr>
                          <w:br/>
                          <w:t>WAC 480-07-160</w:t>
                        </w:r>
                      </w:p>
                    </w:txbxContent>
                  </v:textbox>
                </v:shape>
              </v:group>
            </w:pict>
          </mc:Fallback>
        </mc:AlternateContent>
      </w:r>
      <w:r w:rsidR="004611C3" w:rsidRPr="004611C3">
        <w:rPr>
          <w:rFonts w:eastAsia="SimSun"/>
          <w:lang w:eastAsia="zh-CN"/>
        </w:rPr>
        <w:t>A.</w:t>
      </w:r>
      <w:r w:rsidR="004611C3" w:rsidRPr="004611C3">
        <w:rPr>
          <w:rFonts w:eastAsia="SimSun"/>
          <w:lang w:eastAsia="zh-CN"/>
        </w:rPr>
        <w:tab/>
        <w:t>Yes.</w:t>
      </w:r>
      <w:bookmarkEnd w:id="13"/>
      <w:bookmarkEnd w:id="14"/>
      <w:bookmarkEnd w:id="15"/>
      <w:bookmarkEnd w:id="16"/>
      <w:bookmarkEnd w:id="17"/>
      <w:bookmarkEnd w:id="18"/>
      <w:bookmarkEnd w:id="22"/>
    </w:p>
    <w:sectPr w:rsidR="004611C3" w:rsidRPr="004611C3" w:rsidSect="00FB09A7">
      <w:footerReference w:type="default" r:id="rId19"/>
      <w:footerReference w:type="first" r:id="rId20"/>
      <w:pgSz w:w="12240" w:h="15840" w:code="1"/>
      <w:pgMar w:top="1440" w:right="1440" w:bottom="1530" w:left="2160" w:header="864" w:footer="411"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D2" w:rsidRDefault="002A23D2">
      <w:r>
        <w:separator/>
      </w:r>
    </w:p>
  </w:endnote>
  <w:endnote w:type="continuationSeparator" w:id="0">
    <w:p w:rsidR="002A23D2" w:rsidRDefault="002A23D2">
      <w:r>
        <w:continuationSeparator/>
      </w:r>
    </w:p>
  </w:endnote>
  <w:endnote w:type="continuationNotice" w:id="1">
    <w:p w:rsidR="002A23D2" w:rsidRDefault="002A2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Pr="009C14C3" w:rsidRDefault="00267B6A">
    <w:pPr>
      <w:pStyle w:val="Footer"/>
      <w:rPr>
        <w:sz w:val="16"/>
      </w:rPr>
    </w:pPr>
    <w:proofErr w:type="spellStart"/>
    <w:r>
      <w:rPr>
        <w:sz w:val="16"/>
      </w:rPr>
      <w:t>WS</w:t>
    </w:r>
    <w:proofErr w:type="spellEnd"/>
    <w:r>
      <w:rPr>
        <w:sz w:val="16"/>
      </w:rPr>
      <w:t>: 796788_2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1A" w:rsidRPr="006A4EC4" w:rsidRDefault="009D111A" w:rsidP="009D111A">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9D111A" w:rsidRPr="006A4EC4" w:rsidRDefault="009D111A" w:rsidP="009D111A">
    <w:pPr>
      <w:pStyle w:val="Footer"/>
      <w:tabs>
        <w:tab w:val="clear" w:pos="4507"/>
        <w:tab w:val="clear" w:pos="9000"/>
        <w:tab w:val="right" w:pos="8640"/>
      </w:tabs>
      <w:spacing w:line="240" w:lineRule="auto"/>
      <w:ind w:right="0"/>
      <w:rPr>
        <w:sz w:val="10"/>
        <w:szCs w:val="10"/>
      </w:rPr>
    </w:pPr>
  </w:p>
  <w:p w:rsidR="009D111A" w:rsidRDefault="009D111A" w:rsidP="009D111A">
    <w:pPr>
      <w:pStyle w:val="Footer"/>
      <w:tabs>
        <w:tab w:val="clear" w:pos="4507"/>
        <w:tab w:val="clear" w:pos="9000"/>
        <w:tab w:val="right" w:pos="8640"/>
      </w:tabs>
      <w:ind w:hanging="4"/>
    </w:pPr>
    <w:proofErr w:type="spellStart"/>
    <w:r>
      <w:t>Prefiled</w:t>
    </w:r>
    <w:proofErr w:type="spellEnd"/>
    <w:r>
      <w:t xml:space="preserve"> Direct Testimony</w:t>
    </w:r>
    <w:r>
      <w:tab/>
      <w:t>Exhibit No. ___(LEA-1T)</w:t>
    </w:r>
  </w:p>
  <w:p w:rsidR="009D111A" w:rsidRDefault="009D111A" w:rsidP="009D111A">
    <w:pPr>
      <w:pStyle w:val="Footer"/>
      <w:tabs>
        <w:tab w:val="clear" w:pos="4507"/>
        <w:tab w:val="clear" w:pos="9000"/>
        <w:tab w:val="right" w:pos="8640"/>
      </w:tabs>
      <w:ind w:hanging="4"/>
      <w:rPr>
        <w:rStyle w:val="PageNumber"/>
      </w:rPr>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D75A46">
      <w:rPr>
        <w:rStyle w:val="PageNumber"/>
        <w:noProof/>
      </w:rPr>
      <w:t>i</w:t>
    </w:r>
    <w:r>
      <w:rPr>
        <w:rStyle w:val="PageNumber"/>
      </w:rPr>
      <w:fldChar w:fldCharType="end"/>
    </w:r>
    <w:r>
      <w:rPr>
        <w:rStyle w:val="PageNumber"/>
      </w:rPr>
      <w:t xml:space="preserve"> of i</w:t>
    </w:r>
  </w:p>
  <w:p w:rsidR="009D111A" w:rsidRDefault="009D111A" w:rsidP="009D111A">
    <w:pPr>
      <w:pStyle w:val="Footer"/>
      <w:tabs>
        <w:tab w:val="clear" w:pos="4507"/>
        <w:tab w:val="clear" w:pos="9000"/>
        <w:tab w:val="right" w:pos="8640"/>
      </w:tabs>
      <w:ind w:hanging="4"/>
    </w:pPr>
    <w:r>
      <w:t>Larry E. Anderson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Pr="006A4EC4" w:rsidRDefault="00267B6A" w:rsidP="00E05C6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67B6A" w:rsidRPr="006A4EC4" w:rsidRDefault="00267B6A" w:rsidP="00E05C6E">
    <w:pPr>
      <w:pStyle w:val="Footer"/>
      <w:tabs>
        <w:tab w:val="clear" w:pos="4507"/>
        <w:tab w:val="clear" w:pos="9000"/>
        <w:tab w:val="right" w:pos="8640"/>
      </w:tabs>
      <w:spacing w:line="240" w:lineRule="auto"/>
      <w:ind w:right="0"/>
      <w:rPr>
        <w:sz w:val="10"/>
        <w:szCs w:val="10"/>
      </w:rPr>
    </w:pPr>
  </w:p>
  <w:p w:rsidR="00267B6A" w:rsidRDefault="00267B6A" w:rsidP="004611C3">
    <w:pPr>
      <w:pStyle w:val="Footer"/>
      <w:tabs>
        <w:tab w:val="clear" w:pos="4507"/>
        <w:tab w:val="clear" w:pos="9000"/>
        <w:tab w:val="right" w:pos="8640"/>
      </w:tabs>
      <w:ind w:hanging="4"/>
    </w:pPr>
    <w:proofErr w:type="spellStart"/>
    <w:r>
      <w:t>Prefiled</w:t>
    </w:r>
    <w:proofErr w:type="spellEnd"/>
    <w:r>
      <w:t xml:space="preserve"> Direct Testimony</w:t>
    </w:r>
    <w:r>
      <w:tab/>
      <w:t>Exhibit No. ___(LEA-1T)</w:t>
    </w:r>
  </w:p>
  <w:p w:rsidR="00267B6A" w:rsidRDefault="00267B6A" w:rsidP="004611C3">
    <w:pPr>
      <w:pStyle w:val="Footer"/>
      <w:tabs>
        <w:tab w:val="clear" w:pos="4507"/>
        <w:tab w:val="clear" w:pos="9000"/>
        <w:tab w:val="right" w:pos="8640"/>
      </w:tabs>
      <w:ind w:hanging="4"/>
      <w:rPr>
        <w:rStyle w:val="PageNumber"/>
      </w:rPr>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D75A46">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D75A46">
      <w:rPr>
        <w:rStyle w:val="PageNumber"/>
        <w:noProof/>
      </w:rPr>
      <w:t>3</w:t>
    </w:r>
    <w:r>
      <w:rPr>
        <w:rStyle w:val="PageNumber"/>
      </w:rPr>
      <w:fldChar w:fldCharType="end"/>
    </w:r>
  </w:p>
  <w:p w:rsidR="009D111A" w:rsidRDefault="009D111A" w:rsidP="004611C3">
    <w:pPr>
      <w:pStyle w:val="Footer"/>
      <w:tabs>
        <w:tab w:val="clear" w:pos="4507"/>
        <w:tab w:val="clear" w:pos="9000"/>
        <w:tab w:val="right" w:pos="8640"/>
      </w:tabs>
      <w:ind w:hanging="4"/>
    </w:pPr>
    <w:r>
      <w:t>Larry E. Anderson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rsidP="00E05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D2" w:rsidRDefault="002A23D2">
      <w:r>
        <w:separator/>
      </w:r>
    </w:p>
  </w:footnote>
  <w:footnote w:type="continuationSeparator" w:id="0">
    <w:p w:rsidR="002A23D2" w:rsidRDefault="002A23D2">
      <w:r>
        <w:continuationSeparator/>
      </w:r>
    </w:p>
  </w:footnote>
  <w:footnote w:type="continuationNotice" w:id="1">
    <w:p w:rsidR="002A23D2" w:rsidRDefault="002A23D2"/>
  </w:footnote>
  <w:footnote w:id="2">
    <w:p w:rsidR="00455F31" w:rsidRDefault="00455F31" w:rsidP="00455F31">
      <w:pPr>
        <w:pStyle w:val="FootnoteText"/>
        <w:spacing w:before="60" w:after="60" w:line="240" w:lineRule="auto"/>
        <w:ind w:firstLine="360"/>
      </w:pPr>
      <w:r>
        <w:rPr>
          <w:rStyle w:val="FootnoteReference"/>
        </w:rPr>
        <w:footnoteRef/>
      </w:r>
      <w:r>
        <w:tab/>
      </w:r>
      <w:r w:rsidRPr="00065A6B">
        <w:rPr>
          <w:sz w:val="20"/>
          <w:szCs w:val="20"/>
        </w:rPr>
        <w:t xml:space="preserve">The projected total cost of the gas distribution system upgrades </w:t>
      </w:r>
      <w:r>
        <w:rPr>
          <w:sz w:val="20"/>
          <w:szCs w:val="20"/>
        </w:rPr>
        <w:t xml:space="preserve">of </w:t>
      </w:r>
      <w:r w:rsidRPr="00065A6B">
        <w:rPr>
          <w:sz w:val="20"/>
          <w:szCs w:val="20"/>
        </w:rPr>
        <w:t>$53.5</w:t>
      </w:r>
      <w:r>
        <w:rPr>
          <w:sz w:val="20"/>
          <w:szCs w:val="20"/>
        </w:rPr>
        <w:t> </w:t>
      </w:r>
      <w:r w:rsidRPr="00065A6B">
        <w:rPr>
          <w:sz w:val="20"/>
          <w:szCs w:val="20"/>
        </w:rPr>
        <w:t>million</w:t>
      </w:r>
      <w:r>
        <w:rPr>
          <w:sz w:val="20"/>
          <w:szCs w:val="20"/>
        </w:rPr>
        <w:t xml:space="preserve"> is exclusive of the Bonney Lake improvements, which PSE projects will occur in the 2020-2021 period.</w:t>
      </w:r>
    </w:p>
  </w:footnote>
  <w:footnote w:id="3">
    <w:p w:rsidR="000E42B7" w:rsidRPr="002B3FEA" w:rsidRDefault="000E42B7" w:rsidP="00065A6B">
      <w:pPr>
        <w:pStyle w:val="FootnoteText"/>
        <w:spacing w:before="60" w:after="60" w:line="240" w:lineRule="auto"/>
        <w:ind w:firstLine="360"/>
        <w:rPr>
          <w:sz w:val="20"/>
        </w:rPr>
      </w:pPr>
      <w:r>
        <w:rPr>
          <w:rStyle w:val="FootnoteReference"/>
        </w:rPr>
        <w:footnoteRef/>
      </w:r>
      <w:r w:rsidRPr="004B5F0C">
        <w:rPr>
          <w:sz w:val="20"/>
          <w:szCs w:val="20"/>
        </w:rPr>
        <w:tab/>
      </w:r>
      <w:r w:rsidR="00F2454F" w:rsidRPr="00F2454F">
        <w:rPr>
          <w:sz w:val="20"/>
          <w:szCs w:val="20"/>
        </w:rPr>
        <w:t>Cold Weather Actions are actions taken by staff during cold weather to maintain gas delivery pr</w:t>
      </w:r>
      <w:r w:rsidR="00F2454F">
        <w:rPr>
          <w:sz w:val="20"/>
          <w:szCs w:val="20"/>
        </w:rPr>
        <w:t xml:space="preserve">essure to firm </w:t>
      </w:r>
      <w:r w:rsidR="00F2454F" w:rsidRPr="00F2454F">
        <w:rPr>
          <w:sz w:val="20"/>
          <w:szCs w:val="20"/>
        </w:rPr>
        <w:t xml:space="preserve">customers, such as injection and bypass actions. </w:t>
      </w:r>
      <w:r w:rsidR="00F2454F">
        <w:rPr>
          <w:sz w:val="20"/>
          <w:szCs w:val="20"/>
        </w:rPr>
        <w:t xml:space="preserve"> </w:t>
      </w:r>
      <w:r>
        <w:rPr>
          <w:sz w:val="20"/>
          <w:szCs w:val="20"/>
        </w:rPr>
        <w:t>W</w:t>
      </w:r>
      <w:r w:rsidRPr="004B5F0C">
        <w:rPr>
          <w:sz w:val="20"/>
          <w:szCs w:val="20"/>
        </w:rPr>
        <w:t>hen appropriate</w:t>
      </w:r>
      <w:r>
        <w:rPr>
          <w:sz w:val="20"/>
          <w:szCs w:val="20"/>
        </w:rPr>
        <w:t xml:space="preserve">, </w:t>
      </w:r>
      <w:r w:rsidRPr="004B5F0C">
        <w:rPr>
          <w:sz w:val="20"/>
          <w:szCs w:val="20"/>
        </w:rPr>
        <w:t xml:space="preserve">PSE uses </w:t>
      </w:r>
      <w:r w:rsidR="00F2454F">
        <w:rPr>
          <w:sz w:val="20"/>
          <w:szCs w:val="20"/>
        </w:rPr>
        <w:t>C</w:t>
      </w:r>
      <w:r w:rsidRPr="004B5F0C">
        <w:rPr>
          <w:sz w:val="20"/>
          <w:szCs w:val="20"/>
        </w:rPr>
        <w:t xml:space="preserve">old </w:t>
      </w:r>
      <w:r w:rsidR="00F2454F">
        <w:rPr>
          <w:sz w:val="20"/>
          <w:szCs w:val="20"/>
        </w:rPr>
        <w:t>W</w:t>
      </w:r>
      <w:r w:rsidRPr="004B5F0C">
        <w:rPr>
          <w:sz w:val="20"/>
          <w:szCs w:val="20"/>
        </w:rPr>
        <w:t xml:space="preserve">eather </w:t>
      </w:r>
      <w:r w:rsidR="00F2454F">
        <w:rPr>
          <w:sz w:val="20"/>
          <w:szCs w:val="20"/>
        </w:rPr>
        <w:t>A</w:t>
      </w:r>
      <w:r w:rsidRPr="004B5F0C">
        <w:rPr>
          <w:sz w:val="20"/>
          <w:szCs w:val="20"/>
        </w:rPr>
        <w:t xml:space="preserve">ctions to delay projects for one or more years </w:t>
      </w:r>
      <w:r>
        <w:rPr>
          <w:sz w:val="20"/>
          <w:szCs w:val="20"/>
        </w:rPr>
        <w:t>while maintaining system reliability</w:t>
      </w:r>
      <w:r w:rsidRPr="004B5F0C">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pPr>
      <w:pStyle w:val="Header"/>
    </w:pP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pPr>
      <w:pStyle w:val="Header"/>
    </w:pPr>
    <w:r>
      <w:rPr>
        <w:noProof/>
        <w:lang w:eastAsia="en-US"/>
      </w:rPr>
      <mc:AlternateContent>
        <mc:Choice Requires="wps">
          <w:drawing>
            <wp:anchor distT="0" distB="0" distL="114300" distR="114300" simplePos="0" relativeHeight="251657216" behindDoc="0" locked="0" layoutInCell="1" allowOverlap="1" wp14:anchorId="26E0C69C" wp14:editId="183009B8">
              <wp:simplePos x="0" y="0"/>
              <wp:positionH relativeFrom="column">
                <wp:posOffset>-177165</wp:posOffset>
              </wp:positionH>
              <wp:positionV relativeFrom="paragraph">
                <wp:posOffset>2540</wp:posOffset>
              </wp:positionV>
              <wp:extent cx="0" cy="925830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pt" to="-13.9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3kGgIAADQEAAAOAAAAZHJzL2Uyb0RvYy54bWysU8uu2jAQ3VfqP1jeQxLIp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0"/>
    <w:lvl w:ilvl="0">
      <w:start w:val="1"/>
      <w:numFmt w:val="upperLetter"/>
      <w:pStyle w:val="QuickA"/>
      <w:lvlText w:val="%1."/>
      <w:lvlJc w:val="left"/>
      <w:pPr>
        <w:tabs>
          <w:tab w:val="num" w:pos="720"/>
        </w:tabs>
      </w:pPr>
      <w:rPr>
        <w:rFonts w:ascii="Times New Roman" w:hAnsi="Times New Roman"/>
        <w:sz w:val="24"/>
      </w:rPr>
    </w:lvl>
  </w:abstractNum>
  <w:abstractNum w:abstractNumId="11">
    <w:nsid w:val="05FE16F4"/>
    <w:multiLevelType w:val="hybridMultilevel"/>
    <w:tmpl w:val="A1B41EDE"/>
    <w:lvl w:ilvl="0" w:tplc="0C09000F">
      <w:start w:val="1"/>
      <w:numFmt w:val="decimal"/>
      <w:lvlText w:val="%1."/>
      <w:lvlJc w:val="left"/>
      <w:pPr>
        <w:tabs>
          <w:tab w:val="num" w:pos="778"/>
        </w:tabs>
        <w:ind w:left="778" w:hanging="360"/>
      </w:pPr>
      <w:rPr>
        <w:rFonts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8DD3F25"/>
    <w:multiLevelType w:val="hybridMultilevel"/>
    <w:tmpl w:val="81B809CA"/>
    <w:lvl w:ilvl="0" w:tplc="0C090001">
      <w:start w:val="1"/>
      <w:numFmt w:val="bullet"/>
      <w:lvlText w:val=""/>
      <w:lvlJc w:val="left"/>
      <w:pPr>
        <w:tabs>
          <w:tab w:val="num" w:pos="778"/>
        </w:tabs>
        <w:ind w:left="778" w:hanging="360"/>
      </w:pPr>
      <w:rPr>
        <w:rFonts w:ascii="Symbol" w:hAnsi="Symbol"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14">
    <w:nsid w:val="0ACC55C3"/>
    <w:multiLevelType w:val="hybridMultilevel"/>
    <w:tmpl w:val="86F035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EA6F66"/>
    <w:multiLevelType w:val="hybridMultilevel"/>
    <w:tmpl w:val="E8E40012"/>
    <w:lvl w:ilvl="0" w:tplc="D22C90F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67A6F06"/>
    <w:multiLevelType w:val="hybridMultilevel"/>
    <w:tmpl w:val="737A9700"/>
    <w:lvl w:ilvl="0" w:tplc="4124770C">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9">
    <w:nsid w:val="22C62E6E"/>
    <w:multiLevelType w:val="hybridMultilevel"/>
    <w:tmpl w:val="ED742E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37B530E"/>
    <w:multiLevelType w:val="hybridMultilevel"/>
    <w:tmpl w:val="EF5AD54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3AC2E13"/>
    <w:multiLevelType w:val="hybridMultilevel"/>
    <w:tmpl w:val="AA4498A8"/>
    <w:lvl w:ilvl="0" w:tplc="6972AB9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8320482"/>
    <w:multiLevelType w:val="hybridMultilevel"/>
    <w:tmpl w:val="21B8E15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4">
    <w:nsid w:val="3B421620"/>
    <w:multiLevelType w:val="hybridMultilevel"/>
    <w:tmpl w:val="F3722808"/>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2BA178D"/>
    <w:multiLevelType w:val="hybridMultilevel"/>
    <w:tmpl w:val="7D4A2526"/>
    <w:lvl w:ilvl="0" w:tplc="96E0BBD6">
      <w:start w:val="1"/>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C64918"/>
    <w:multiLevelType w:val="hybridMultilevel"/>
    <w:tmpl w:val="C02E4F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BCA2287"/>
    <w:multiLevelType w:val="hybridMultilevel"/>
    <w:tmpl w:val="81C838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7">
    <w:nsid w:val="7215704B"/>
    <w:multiLevelType w:val="hybridMultilevel"/>
    <w:tmpl w:val="95AA037A"/>
    <w:lvl w:ilvl="0" w:tplc="595A4A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56F772A"/>
    <w:multiLevelType w:val="hybridMultilevel"/>
    <w:tmpl w:val="9328FD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B373A0B"/>
    <w:multiLevelType w:val="multilevel"/>
    <w:tmpl w:val="9188B0FE"/>
    <w:lvl w:ilvl="0">
      <w:start w:val="1"/>
      <w:numFmt w:val="none"/>
      <w:pStyle w:val="Level00"/>
      <w:suff w:val="nothing"/>
      <w:lvlText w:val="%1"/>
      <w:lvlJc w:val="left"/>
      <w:pPr>
        <w:ind w:left="1152" w:hanging="576"/>
      </w:pPr>
      <w:rPr>
        <w:rFonts w:hint="default"/>
        <w:b w:val="0"/>
      </w:rPr>
    </w:lvl>
    <w:lvl w:ilvl="1">
      <w:start w:val="1"/>
      <w:numFmt w:val="decimal"/>
      <w:pStyle w:val="Level01"/>
      <w:lvlText w:val="%2)"/>
      <w:lvlJc w:val="left"/>
      <w:pPr>
        <w:tabs>
          <w:tab w:val="num" w:pos="1512"/>
        </w:tabs>
        <w:ind w:left="1512" w:hanging="360"/>
      </w:pPr>
      <w:rPr>
        <w:rFonts w:hint="default"/>
      </w:rPr>
    </w:lvl>
    <w:lvl w:ilvl="2">
      <w:start w:val="1"/>
      <w:numFmt w:val="lowerLetter"/>
      <w:pStyle w:val="Level02"/>
      <w:lvlText w:val="%3)"/>
      <w:lvlJc w:val="left"/>
      <w:pPr>
        <w:tabs>
          <w:tab w:val="num" w:pos="1872"/>
        </w:tabs>
        <w:ind w:left="1872" w:hanging="360"/>
      </w:pPr>
      <w:rPr>
        <w:rFonts w:hint="default"/>
      </w:rPr>
    </w:lvl>
    <w:lvl w:ilvl="3">
      <w:start w:val="1"/>
      <w:numFmt w:val="lowerRoman"/>
      <w:pStyle w:val="Level03"/>
      <w:lvlText w:val="%4)"/>
      <w:lvlJc w:val="left"/>
      <w:pPr>
        <w:tabs>
          <w:tab w:val="num" w:pos="2592"/>
        </w:tabs>
        <w:ind w:left="2232" w:hanging="360"/>
      </w:pPr>
      <w:rPr>
        <w:rFonts w:hint="default"/>
      </w:rPr>
    </w:lvl>
    <w:lvl w:ilvl="4">
      <w:start w:val="1"/>
      <w:numFmt w:val="decimal"/>
      <w:pStyle w:val="Level04"/>
      <w:lvlText w:val="(%5)"/>
      <w:lvlJc w:val="left"/>
      <w:pPr>
        <w:tabs>
          <w:tab w:val="num" w:pos="2952"/>
        </w:tabs>
        <w:ind w:left="2592" w:hanging="360"/>
      </w:pPr>
      <w:rPr>
        <w:rFonts w:hint="default"/>
      </w:rPr>
    </w:lvl>
    <w:lvl w:ilvl="5">
      <w:start w:val="1"/>
      <w:numFmt w:val="lowerLetter"/>
      <w:pStyle w:val="Level05"/>
      <w:lvlText w:val="(%6)"/>
      <w:lvlJc w:val="left"/>
      <w:pPr>
        <w:tabs>
          <w:tab w:val="num" w:pos="3312"/>
        </w:tabs>
        <w:ind w:left="2952" w:hanging="360"/>
      </w:pPr>
      <w:rPr>
        <w:rFonts w:hint="default"/>
      </w:rPr>
    </w:lvl>
    <w:lvl w:ilvl="6">
      <w:start w:val="1"/>
      <w:numFmt w:val="lowerRoman"/>
      <w:pStyle w:val="Level06"/>
      <w:lvlText w:val="(%7)"/>
      <w:lvlJc w:val="left"/>
      <w:pPr>
        <w:tabs>
          <w:tab w:val="num" w:pos="4032"/>
        </w:tabs>
        <w:ind w:left="3312" w:hanging="360"/>
      </w:pPr>
      <w:rPr>
        <w:rFonts w:hint="default"/>
      </w:rPr>
    </w:lvl>
    <w:lvl w:ilvl="7">
      <w:start w:val="1"/>
      <w:numFmt w:val="decimal"/>
      <w:lvlText w:val="%8."/>
      <w:lvlJc w:val="left"/>
      <w:pPr>
        <w:tabs>
          <w:tab w:val="num" w:pos="3672"/>
        </w:tabs>
        <w:ind w:left="3672" w:hanging="360"/>
      </w:pPr>
      <w:rPr>
        <w:rFonts w:hint="default"/>
      </w:rPr>
    </w:lvl>
    <w:lvl w:ilvl="8">
      <w:start w:val="1"/>
      <w:numFmt w:val="lowerLetter"/>
      <w:lvlText w:val="%9."/>
      <w:lvlJc w:val="left"/>
      <w:pPr>
        <w:tabs>
          <w:tab w:val="num" w:pos="4032"/>
        </w:tabs>
        <w:ind w:left="4032" w:hanging="360"/>
      </w:pPr>
      <w:rPr>
        <w:rFonts w:hint="default"/>
      </w:rPr>
    </w:lvl>
  </w:abstractNum>
  <w:abstractNum w:abstractNumId="40">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6"/>
  </w:num>
  <w:num w:numId="8">
    <w:abstractNumId w:val="28"/>
  </w:num>
  <w:num w:numId="9">
    <w:abstractNumId w:val="40"/>
  </w:num>
  <w:num w:numId="10">
    <w:abstractNumId w:val="29"/>
  </w:num>
  <w:num w:numId="11">
    <w:abstractNumId w:val="30"/>
  </w:num>
  <w:num w:numId="12">
    <w:abstractNumId w:val="18"/>
  </w:num>
  <w:num w:numId="13">
    <w:abstractNumId w:val="16"/>
  </w:num>
  <w:num w:numId="14">
    <w:abstractNumId w:val="2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39"/>
  </w:num>
  <w:num w:numId="27">
    <w:abstractNumId w:val="13"/>
  </w:num>
  <w:num w:numId="28">
    <w:abstractNumId w:val="11"/>
  </w:num>
  <w:num w:numId="29">
    <w:abstractNumId w:val="23"/>
  </w:num>
  <w:num w:numId="30">
    <w:abstractNumId w:val="21"/>
  </w:num>
  <w:num w:numId="31">
    <w:abstractNumId w:val="37"/>
  </w:num>
  <w:num w:numId="32">
    <w:abstractNumId w:val="17"/>
  </w:num>
  <w:num w:numId="33">
    <w:abstractNumId w:val="26"/>
  </w:num>
  <w:num w:numId="34">
    <w:abstractNumId w:val="14"/>
  </w:num>
  <w:num w:numId="35">
    <w:abstractNumId w:val="24"/>
  </w:num>
  <w:num w:numId="36">
    <w:abstractNumId w:val="38"/>
  </w:num>
  <w:num w:numId="37">
    <w:abstractNumId w:val="19"/>
  </w:num>
  <w:num w:numId="38">
    <w:abstractNumId w:val="32"/>
  </w:num>
  <w:num w:numId="39">
    <w:abstractNumId w:val="20"/>
  </w:num>
  <w:num w:numId="40">
    <w:abstractNumId w:val="27"/>
  </w:num>
  <w:num w:numId="4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saveSubsetFonts/>
  <w:activeWritingStyle w:appName="MSWord" w:lang="en-US" w:vendorID="64" w:dllVersion="131078" w:nlCheck="1" w:checkStyle="0"/>
  <w:activeWritingStyle w:appName="MSWord" w:lang="en-GB"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6F"/>
    <w:rsid w:val="00000251"/>
    <w:rsid w:val="00000CE5"/>
    <w:rsid w:val="00001590"/>
    <w:rsid w:val="00001A4E"/>
    <w:rsid w:val="00001A95"/>
    <w:rsid w:val="0000267D"/>
    <w:rsid w:val="000038D1"/>
    <w:rsid w:val="00003993"/>
    <w:rsid w:val="00003FC5"/>
    <w:rsid w:val="00004E7F"/>
    <w:rsid w:val="00004F3D"/>
    <w:rsid w:val="000057A7"/>
    <w:rsid w:val="00006590"/>
    <w:rsid w:val="000068BE"/>
    <w:rsid w:val="00006999"/>
    <w:rsid w:val="00006CDE"/>
    <w:rsid w:val="000075CC"/>
    <w:rsid w:val="000105BC"/>
    <w:rsid w:val="000109B4"/>
    <w:rsid w:val="00010B53"/>
    <w:rsid w:val="00011A48"/>
    <w:rsid w:val="00012276"/>
    <w:rsid w:val="0001236B"/>
    <w:rsid w:val="00014348"/>
    <w:rsid w:val="00015C4A"/>
    <w:rsid w:val="000168EC"/>
    <w:rsid w:val="00016DD6"/>
    <w:rsid w:val="00016EB5"/>
    <w:rsid w:val="000171A2"/>
    <w:rsid w:val="00021598"/>
    <w:rsid w:val="00022279"/>
    <w:rsid w:val="00022631"/>
    <w:rsid w:val="00023F79"/>
    <w:rsid w:val="00025457"/>
    <w:rsid w:val="00026A20"/>
    <w:rsid w:val="00027FC1"/>
    <w:rsid w:val="0003065A"/>
    <w:rsid w:val="000309E8"/>
    <w:rsid w:val="000310FF"/>
    <w:rsid w:val="0003181B"/>
    <w:rsid w:val="000321EF"/>
    <w:rsid w:val="00032732"/>
    <w:rsid w:val="00032E29"/>
    <w:rsid w:val="00033037"/>
    <w:rsid w:val="000337FC"/>
    <w:rsid w:val="00034263"/>
    <w:rsid w:val="00034D4C"/>
    <w:rsid w:val="0003518E"/>
    <w:rsid w:val="00036164"/>
    <w:rsid w:val="000361EE"/>
    <w:rsid w:val="00036D22"/>
    <w:rsid w:val="00036E7F"/>
    <w:rsid w:val="0003718A"/>
    <w:rsid w:val="0004049B"/>
    <w:rsid w:val="00040A77"/>
    <w:rsid w:val="00041E64"/>
    <w:rsid w:val="0004274C"/>
    <w:rsid w:val="00042EA0"/>
    <w:rsid w:val="0004363F"/>
    <w:rsid w:val="0004395D"/>
    <w:rsid w:val="000447CA"/>
    <w:rsid w:val="000457F3"/>
    <w:rsid w:val="00045DCD"/>
    <w:rsid w:val="00046125"/>
    <w:rsid w:val="00047B7C"/>
    <w:rsid w:val="00047BC0"/>
    <w:rsid w:val="00050CE9"/>
    <w:rsid w:val="00050D0A"/>
    <w:rsid w:val="00051B5A"/>
    <w:rsid w:val="00051B98"/>
    <w:rsid w:val="000545ED"/>
    <w:rsid w:val="00055585"/>
    <w:rsid w:val="000561B0"/>
    <w:rsid w:val="00056671"/>
    <w:rsid w:val="0005731E"/>
    <w:rsid w:val="000573B4"/>
    <w:rsid w:val="00060DE1"/>
    <w:rsid w:val="00061223"/>
    <w:rsid w:val="000626A8"/>
    <w:rsid w:val="000626F6"/>
    <w:rsid w:val="00062A35"/>
    <w:rsid w:val="000630DF"/>
    <w:rsid w:val="00063E83"/>
    <w:rsid w:val="00064D13"/>
    <w:rsid w:val="00065A6B"/>
    <w:rsid w:val="00065CA1"/>
    <w:rsid w:val="00066742"/>
    <w:rsid w:val="00066842"/>
    <w:rsid w:val="0006775A"/>
    <w:rsid w:val="00067AC2"/>
    <w:rsid w:val="0007012D"/>
    <w:rsid w:val="00071233"/>
    <w:rsid w:val="000742CA"/>
    <w:rsid w:val="0007430F"/>
    <w:rsid w:val="00074504"/>
    <w:rsid w:val="00074F3A"/>
    <w:rsid w:val="0007524A"/>
    <w:rsid w:val="0007701B"/>
    <w:rsid w:val="00080B87"/>
    <w:rsid w:val="00080ECE"/>
    <w:rsid w:val="000810A0"/>
    <w:rsid w:val="00081400"/>
    <w:rsid w:val="00081C91"/>
    <w:rsid w:val="00081EB3"/>
    <w:rsid w:val="00081FE4"/>
    <w:rsid w:val="00082A97"/>
    <w:rsid w:val="00082DF4"/>
    <w:rsid w:val="00083FB6"/>
    <w:rsid w:val="0008472E"/>
    <w:rsid w:val="0008729E"/>
    <w:rsid w:val="00087A30"/>
    <w:rsid w:val="000919AB"/>
    <w:rsid w:val="00092433"/>
    <w:rsid w:val="00092A7F"/>
    <w:rsid w:val="00093B33"/>
    <w:rsid w:val="0009584C"/>
    <w:rsid w:val="00096020"/>
    <w:rsid w:val="000968F9"/>
    <w:rsid w:val="00096964"/>
    <w:rsid w:val="0009700A"/>
    <w:rsid w:val="000A0295"/>
    <w:rsid w:val="000A0725"/>
    <w:rsid w:val="000A0F54"/>
    <w:rsid w:val="000A236A"/>
    <w:rsid w:val="000A2DA7"/>
    <w:rsid w:val="000A3AB3"/>
    <w:rsid w:val="000A40CA"/>
    <w:rsid w:val="000A41ED"/>
    <w:rsid w:val="000A4245"/>
    <w:rsid w:val="000A449F"/>
    <w:rsid w:val="000A576B"/>
    <w:rsid w:val="000A6297"/>
    <w:rsid w:val="000A638A"/>
    <w:rsid w:val="000A7079"/>
    <w:rsid w:val="000A76B1"/>
    <w:rsid w:val="000A7765"/>
    <w:rsid w:val="000A7CAA"/>
    <w:rsid w:val="000B0E7D"/>
    <w:rsid w:val="000B10F1"/>
    <w:rsid w:val="000B20C4"/>
    <w:rsid w:val="000B213E"/>
    <w:rsid w:val="000B2D6B"/>
    <w:rsid w:val="000B3C98"/>
    <w:rsid w:val="000B458E"/>
    <w:rsid w:val="000B4D8C"/>
    <w:rsid w:val="000B4F31"/>
    <w:rsid w:val="000B529D"/>
    <w:rsid w:val="000B6DF0"/>
    <w:rsid w:val="000B7CA0"/>
    <w:rsid w:val="000B7E28"/>
    <w:rsid w:val="000B7ED8"/>
    <w:rsid w:val="000C11B0"/>
    <w:rsid w:val="000C23C5"/>
    <w:rsid w:val="000C3A74"/>
    <w:rsid w:val="000C6645"/>
    <w:rsid w:val="000D0887"/>
    <w:rsid w:val="000D27F1"/>
    <w:rsid w:val="000D2BDA"/>
    <w:rsid w:val="000D3058"/>
    <w:rsid w:val="000D39DD"/>
    <w:rsid w:val="000D3FD5"/>
    <w:rsid w:val="000D40B0"/>
    <w:rsid w:val="000D4239"/>
    <w:rsid w:val="000D498B"/>
    <w:rsid w:val="000D524A"/>
    <w:rsid w:val="000D5D82"/>
    <w:rsid w:val="000D70CB"/>
    <w:rsid w:val="000D79AE"/>
    <w:rsid w:val="000D7BFD"/>
    <w:rsid w:val="000E0276"/>
    <w:rsid w:val="000E101B"/>
    <w:rsid w:val="000E1602"/>
    <w:rsid w:val="000E2C75"/>
    <w:rsid w:val="000E39D3"/>
    <w:rsid w:val="000E3D14"/>
    <w:rsid w:val="000E42B7"/>
    <w:rsid w:val="000E58B7"/>
    <w:rsid w:val="000E6401"/>
    <w:rsid w:val="000E690D"/>
    <w:rsid w:val="000E6FF1"/>
    <w:rsid w:val="000E7B1B"/>
    <w:rsid w:val="000F0F85"/>
    <w:rsid w:val="000F19BC"/>
    <w:rsid w:val="000F206E"/>
    <w:rsid w:val="000F207C"/>
    <w:rsid w:val="000F25B1"/>
    <w:rsid w:val="000F2C3E"/>
    <w:rsid w:val="000F4366"/>
    <w:rsid w:val="000F47DA"/>
    <w:rsid w:val="000F4965"/>
    <w:rsid w:val="000F594A"/>
    <w:rsid w:val="000F61F8"/>
    <w:rsid w:val="000F633F"/>
    <w:rsid w:val="000F67CD"/>
    <w:rsid w:val="000F6928"/>
    <w:rsid w:val="000F7480"/>
    <w:rsid w:val="000F75A6"/>
    <w:rsid w:val="000F77AD"/>
    <w:rsid w:val="00101646"/>
    <w:rsid w:val="001019FC"/>
    <w:rsid w:val="00102133"/>
    <w:rsid w:val="00102724"/>
    <w:rsid w:val="00103510"/>
    <w:rsid w:val="00103580"/>
    <w:rsid w:val="0010496F"/>
    <w:rsid w:val="00106525"/>
    <w:rsid w:val="00107774"/>
    <w:rsid w:val="00107E7F"/>
    <w:rsid w:val="001109C4"/>
    <w:rsid w:val="00110F1D"/>
    <w:rsid w:val="00111758"/>
    <w:rsid w:val="00112095"/>
    <w:rsid w:val="0011298A"/>
    <w:rsid w:val="00113842"/>
    <w:rsid w:val="00114CF5"/>
    <w:rsid w:val="0011516D"/>
    <w:rsid w:val="001167E6"/>
    <w:rsid w:val="00116C39"/>
    <w:rsid w:val="00120E3E"/>
    <w:rsid w:val="00123215"/>
    <w:rsid w:val="00123FB2"/>
    <w:rsid w:val="0012613C"/>
    <w:rsid w:val="0012738A"/>
    <w:rsid w:val="0012749B"/>
    <w:rsid w:val="00127F2C"/>
    <w:rsid w:val="001301D2"/>
    <w:rsid w:val="001302BD"/>
    <w:rsid w:val="0013189C"/>
    <w:rsid w:val="00131B5D"/>
    <w:rsid w:val="00132074"/>
    <w:rsid w:val="001327BA"/>
    <w:rsid w:val="00133381"/>
    <w:rsid w:val="00134A5D"/>
    <w:rsid w:val="0013586A"/>
    <w:rsid w:val="00135B45"/>
    <w:rsid w:val="0013632D"/>
    <w:rsid w:val="001372FA"/>
    <w:rsid w:val="0013799B"/>
    <w:rsid w:val="00140A4D"/>
    <w:rsid w:val="00140FA8"/>
    <w:rsid w:val="00141B9D"/>
    <w:rsid w:val="00142C57"/>
    <w:rsid w:val="001442A0"/>
    <w:rsid w:val="0014432A"/>
    <w:rsid w:val="00144AFC"/>
    <w:rsid w:val="00145325"/>
    <w:rsid w:val="001457DD"/>
    <w:rsid w:val="0014678E"/>
    <w:rsid w:val="00147354"/>
    <w:rsid w:val="0014755E"/>
    <w:rsid w:val="001476C6"/>
    <w:rsid w:val="00147FFB"/>
    <w:rsid w:val="001501FF"/>
    <w:rsid w:val="00150EAC"/>
    <w:rsid w:val="00151924"/>
    <w:rsid w:val="00151E0A"/>
    <w:rsid w:val="0015301D"/>
    <w:rsid w:val="00153592"/>
    <w:rsid w:val="00154A96"/>
    <w:rsid w:val="00155F50"/>
    <w:rsid w:val="00157D22"/>
    <w:rsid w:val="00157FE4"/>
    <w:rsid w:val="001617E1"/>
    <w:rsid w:val="0016296B"/>
    <w:rsid w:val="0016319C"/>
    <w:rsid w:val="001639D5"/>
    <w:rsid w:val="00164ADE"/>
    <w:rsid w:val="00164E5F"/>
    <w:rsid w:val="00165FC6"/>
    <w:rsid w:val="00166C21"/>
    <w:rsid w:val="00167586"/>
    <w:rsid w:val="0017017D"/>
    <w:rsid w:val="00170495"/>
    <w:rsid w:val="00170C7F"/>
    <w:rsid w:val="00171EB2"/>
    <w:rsid w:val="001722C5"/>
    <w:rsid w:val="00172EF7"/>
    <w:rsid w:val="001754B6"/>
    <w:rsid w:val="00175CC1"/>
    <w:rsid w:val="00176AFD"/>
    <w:rsid w:val="00177C36"/>
    <w:rsid w:val="00177F2E"/>
    <w:rsid w:val="0018002E"/>
    <w:rsid w:val="00181DBB"/>
    <w:rsid w:val="00182AF5"/>
    <w:rsid w:val="00182B04"/>
    <w:rsid w:val="001833D6"/>
    <w:rsid w:val="001834DD"/>
    <w:rsid w:val="00183670"/>
    <w:rsid w:val="00184331"/>
    <w:rsid w:val="00184FDC"/>
    <w:rsid w:val="001851DC"/>
    <w:rsid w:val="00185207"/>
    <w:rsid w:val="00185613"/>
    <w:rsid w:val="00185955"/>
    <w:rsid w:val="00186746"/>
    <w:rsid w:val="00186965"/>
    <w:rsid w:val="001877D2"/>
    <w:rsid w:val="00190BD8"/>
    <w:rsid w:val="00190BDC"/>
    <w:rsid w:val="00192AD8"/>
    <w:rsid w:val="00193A40"/>
    <w:rsid w:val="00195350"/>
    <w:rsid w:val="001A0B89"/>
    <w:rsid w:val="001A0D96"/>
    <w:rsid w:val="001A1E87"/>
    <w:rsid w:val="001A22C2"/>
    <w:rsid w:val="001A387F"/>
    <w:rsid w:val="001A393E"/>
    <w:rsid w:val="001A4BF0"/>
    <w:rsid w:val="001A4FB1"/>
    <w:rsid w:val="001A506F"/>
    <w:rsid w:val="001A5EE8"/>
    <w:rsid w:val="001A6D21"/>
    <w:rsid w:val="001B0FCD"/>
    <w:rsid w:val="001B1548"/>
    <w:rsid w:val="001B1A57"/>
    <w:rsid w:val="001B1F31"/>
    <w:rsid w:val="001B26D6"/>
    <w:rsid w:val="001B2FC7"/>
    <w:rsid w:val="001B315D"/>
    <w:rsid w:val="001B3195"/>
    <w:rsid w:val="001B4260"/>
    <w:rsid w:val="001B4D74"/>
    <w:rsid w:val="001B5729"/>
    <w:rsid w:val="001B577C"/>
    <w:rsid w:val="001B5AE3"/>
    <w:rsid w:val="001B682D"/>
    <w:rsid w:val="001B694F"/>
    <w:rsid w:val="001C0A3F"/>
    <w:rsid w:val="001C13E3"/>
    <w:rsid w:val="001C3520"/>
    <w:rsid w:val="001C4596"/>
    <w:rsid w:val="001C5769"/>
    <w:rsid w:val="001C5BD4"/>
    <w:rsid w:val="001C7999"/>
    <w:rsid w:val="001D00D0"/>
    <w:rsid w:val="001D03F2"/>
    <w:rsid w:val="001D076A"/>
    <w:rsid w:val="001D13F7"/>
    <w:rsid w:val="001D1820"/>
    <w:rsid w:val="001D1E62"/>
    <w:rsid w:val="001D1E89"/>
    <w:rsid w:val="001D24FC"/>
    <w:rsid w:val="001D268D"/>
    <w:rsid w:val="001D3AC7"/>
    <w:rsid w:val="001D4F79"/>
    <w:rsid w:val="001D51EF"/>
    <w:rsid w:val="001D52B3"/>
    <w:rsid w:val="001D5B1A"/>
    <w:rsid w:val="001D5D57"/>
    <w:rsid w:val="001D5F9B"/>
    <w:rsid w:val="001D67FE"/>
    <w:rsid w:val="001D6D5E"/>
    <w:rsid w:val="001D7DB8"/>
    <w:rsid w:val="001E080D"/>
    <w:rsid w:val="001E0D14"/>
    <w:rsid w:val="001E1F56"/>
    <w:rsid w:val="001E295C"/>
    <w:rsid w:val="001E35AB"/>
    <w:rsid w:val="001E3E58"/>
    <w:rsid w:val="001E438E"/>
    <w:rsid w:val="001E5156"/>
    <w:rsid w:val="001E55AD"/>
    <w:rsid w:val="001E6331"/>
    <w:rsid w:val="001E774A"/>
    <w:rsid w:val="001F0BAF"/>
    <w:rsid w:val="001F122D"/>
    <w:rsid w:val="001F128A"/>
    <w:rsid w:val="001F15B2"/>
    <w:rsid w:val="001F3055"/>
    <w:rsid w:val="001F30F5"/>
    <w:rsid w:val="001F38E6"/>
    <w:rsid w:val="002018F6"/>
    <w:rsid w:val="00202F83"/>
    <w:rsid w:val="00203F6B"/>
    <w:rsid w:val="002049C6"/>
    <w:rsid w:val="00205492"/>
    <w:rsid w:val="00205848"/>
    <w:rsid w:val="00205DE3"/>
    <w:rsid w:val="0020686F"/>
    <w:rsid w:val="00206D43"/>
    <w:rsid w:val="0020789D"/>
    <w:rsid w:val="0021006B"/>
    <w:rsid w:val="002110A4"/>
    <w:rsid w:val="00211F43"/>
    <w:rsid w:val="002136D4"/>
    <w:rsid w:val="0021384A"/>
    <w:rsid w:val="00213DDE"/>
    <w:rsid w:val="00214A34"/>
    <w:rsid w:val="0021620C"/>
    <w:rsid w:val="00217121"/>
    <w:rsid w:val="002174DC"/>
    <w:rsid w:val="002205A0"/>
    <w:rsid w:val="0022088D"/>
    <w:rsid w:val="00220CE1"/>
    <w:rsid w:val="002210F2"/>
    <w:rsid w:val="00221FB5"/>
    <w:rsid w:val="00222277"/>
    <w:rsid w:val="00222A07"/>
    <w:rsid w:val="00223F84"/>
    <w:rsid w:val="002249DB"/>
    <w:rsid w:val="00225143"/>
    <w:rsid w:val="002260D0"/>
    <w:rsid w:val="002261CE"/>
    <w:rsid w:val="00226820"/>
    <w:rsid w:val="0022698C"/>
    <w:rsid w:val="00226C19"/>
    <w:rsid w:val="00230F8C"/>
    <w:rsid w:val="00231E33"/>
    <w:rsid w:val="00235A63"/>
    <w:rsid w:val="00236E52"/>
    <w:rsid w:val="00241AC8"/>
    <w:rsid w:val="00241B0F"/>
    <w:rsid w:val="00242141"/>
    <w:rsid w:val="002431F5"/>
    <w:rsid w:val="00243DD1"/>
    <w:rsid w:val="00245186"/>
    <w:rsid w:val="00247302"/>
    <w:rsid w:val="0025146D"/>
    <w:rsid w:val="00253225"/>
    <w:rsid w:val="00254B8A"/>
    <w:rsid w:val="002558BD"/>
    <w:rsid w:val="00255921"/>
    <w:rsid w:val="002562A7"/>
    <w:rsid w:val="0025676F"/>
    <w:rsid w:val="00257F1F"/>
    <w:rsid w:val="00257FB9"/>
    <w:rsid w:val="0026052D"/>
    <w:rsid w:val="00261459"/>
    <w:rsid w:val="002616AE"/>
    <w:rsid w:val="002633A0"/>
    <w:rsid w:val="0026464D"/>
    <w:rsid w:val="00264C5A"/>
    <w:rsid w:val="00265B2E"/>
    <w:rsid w:val="00265CB2"/>
    <w:rsid w:val="00266ABB"/>
    <w:rsid w:val="00267B6A"/>
    <w:rsid w:val="00271480"/>
    <w:rsid w:val="002717B4"/>
    <w:rsid w:val="00273345"/>
    <w:rsid w:val="00273684"/>
    <w:rsid w:val="00273D05"/>
    <w:rsid w:val="002744E5"/>
    <w:rsid w:val="0027553A"/>
    <w:rsid w:val="00275B9E"/>
    <w:rsid w:val="00276004"/>
    <w:rsid w:val="00276990"/>
    <w:rsid w:val="00276C69"/>
    <w:rsid w:val="002774F1"/>
    <w:rsid w:val="00277F59"/>
    <w:rsid w:val="00277FC3"/>
    <w:rsid w:val="002813F1"/>
    <w:rsid w:val="00281C17"/>
    <w:rsid w:val="0028218B"/>
    <w:rsid w:val="0028232E"/>
    <w:rsid w:val="00284220"/>
    <w:rsid w:val="0028507E"/>
    <w:rsid w:val="00285762"/>
    <w:rsid w:val="0028590E"/>
    <w:rsid w:val="00285997"/>
    <w:rsid w:val="00290E0F"/>
    <w:rsid w:val="00291C8F"/>
    <w:rsid w:val="002930AB"/>
    <w:rsid w:val="00293674"/>
    <w:rsid w:val="00293934"/>
    <w:rsid w:val="00293A68"/>
    <w:rsid w:val="00293BA8"/>
    <w:rsid w:val="00293C18"/>
    <w:rsid w:val="0029484B"/>
    <w:rsid w:val="002949DE"/>
    <w:rsid w:val="00296BDF"/>
    <w:rsid w:val="00297202"/>
    <w:rsid w:val="00297708"/>
    <w:rsid w:val="00297E88"/>
    <w:rsid w:val="002A1C82"/>
    <w:rsid w:val="002A23D2"/>
    <w:rsid w:val="002A2BAC"/>
    <w:rsid w:val="002A4485"/>
    <w:rsid w:val="002A4C38"/>
    <w:rsid w:val="002A5398"/>
    <w:rsid w:val="002A6E1C"/>
    <w:rsid w:val="002A7C94"/>
    <w:rsid w:val="002B0F15"/>
    <w:rsid w:val="002B165F"/>
    <w:rsid w:val="002B17C0"/>
    <w:rsid w:val="002B1928"/>
    <w:rsid w:val="002B2878"/>
    <w:rsid w:val="002B3FEA"/>
    <w:rsid w:val="002B4D27"/>
    <w:rsid w:val="002B5686"/>
    <w:rsid w:val="002C037F"/>
    <w:rsid w:val="002C0490"/>
    <w:rsid w:val="002C07C5"/>
    <w:rsid w:val="002C0BD0"/>
    <w:rsid w:val="002C1893"/>
    <w:rsid w:val="002C1A0F"/>
    <w:rsid w:val="002C295F"/>
    <w:rsid w:val="002C2E5D"/>
    <w:rsid w:val="002C4855"/>
    <w:rsid w:val="002C53AB"/>
    <w:rsid w:val="002C578A"/>
    <w:rsid w:val="002C65BE"/>
    <w:rsid w:val="002C6B47"/>
    <w:rsid w:val="002D05EF"/>
    <w:rsid w:val="002D2450"/>
    <w:rsid w:val="002D2D1F"/>
    <w:rsid w:val="002D3053"/>
    <w:rsid w:val="002D3AA8"/>
    <w:rsid w:val="002D3DC9"/>
    <w:rsid w:val="002D4966"/>
    <w:rsid w:val="002D4EC6"/>
    <w:rsid w:val="002D519A"/>
    <w:rsid w:val="002D56FC"/>
    <w:rsid w:val="002D6F91"/>
    <w:rsid w:val="002D73D7"/>
    <w:rsid w:val="002D7875"/>
    <w:rsid w:val="002E0307"/>
    <w:rsid w:val="002E14D9"/>
    <w:rsid w:val="002E170B"/>
    <w:rsid w:val="002E2A63"/>
    <w:rsid w:val="002E357D"/>
    <w:rsid w:val="002E365A"/>
    <w:rsid w:val="002E4864"/>
    <w:rsid w:val="002E5751"/>
    <w:rsid w:val="002E5E34"/>
    <w:rsid w:val="002E604D"/>
    <w:rsid w:val="002E7201"/>
    <w:rsid w:val="002E7915"/>
    <w:rsid w:val="002E7C13"/>
    <w:rsid w:val="002F03F6"/>
    <w:rsid w:val="002F0C46"/>
    <w:rsid w:val="002F0DCB"/>
    <w:rsid w:val="002F0F54"/>
    <w:rsid w:val="002F1B87"/>
    <w:rsid w:val="002F1D57"/>
    <w:rsid w:val="002F2D5C"/>
    <w:rsid w:val="002F3507"/>
    <w:rsid w:val="002F3F61"/>
    <w:rsid w:val="002F4022"/>
    <w:rsid w:val="002F45AA"/>
    <w:rsid w:val="002F5641"/>
    <w:rsid w:val="002F69A9"/>
    <w:rsid w:val="002F6F40"/>
    <w:rsid w:val="002F72F4"/>
    <w:rsid w:val="002F75BA"/>
    <w:rsid w:val="002F7F99"/>
    <w:rsid w:val="003006DF"/>
    <w:rsid w:val="003008BC"/>
    <w:rsid w:val="0030108A"/>
    <w:rsid w:val="0030150D"/>
    <w:rsid w:val="00301A58"/>
    <w:rsid w:val="0030273D"/>
    <w:rsid w:val="00303948"/>
    <w:rsid w:val="0030402A"/>
    <w:rsid w:val="00304199"/>
    <w:rsid w:val="003043D4"/>
    <w:rsid w:val="003047EF"/>
    <w:rsid w:val="0030599D"/>
    <w:rsid w:val="00305B0F"/>
    <w:rsid w:val="003113E0"/>
    <w:rsid w:val="0031315B"/>
    <w:rsid w:val="0031357E"/>
    <w:rsid w:val="0031385F"/>
    <w:rsid w:val="00313FB7"/>
    <w:rsid w:val="00314725"/>
    <w:rsid w:val="003160AD"/>
    <w:rsid w:val="003173F8"/>
    <w:rsid w:val="003205EC"/>
    <w:rsid w:val="0032084F"/>
    <w:rsid w:val="0032174D"/>
    <w:rsid w:val="003241C9"/>
    <w:rsid w:val="00324E94"/>
    <w:rsid w:val="003253CA"/>
    <w:rsid w:val="00325404"/>
    <w:rsid w:val="003271D9"/>
    <w:rsid w:val="00330241"/>
    <w:rsid w:val="00330537"/>
    <w:rsid w:val="00330F68"/>
    <w:rsid w:val="00331044"/>
    <w:rsid w:val="003314CE"/>
    <w:rsid w:val="00331FB7"/>
    <w:rsid w:val="00332A24"/>
    <w:rsid w:val="003342EB"/>
    <w:rsid w:val="0033531F"/>
    <w:rsid w:val="00335E31"/>
    <w:rsid w:val="00335E4D"/>
    <w:rsid w:val="003362AF"/>
    <w:rsid w:val="003378C4"/>
    <w:rsid w:val="00337C9B"/>
    <w:rsid w:val="00340995"/>
    <w:rsid w:val="003420DA"/>
    <w:rsid w:val="00342CB1"/>
    <w:rsid w:val="00343981"/>
    <w:rsid w:val="00346179"/>
    <w:rsid w:val="00350C50"/>
    <w:rsid w:val="00350CB5"/>
    <w:rsid w:val="00351317"/>
    <w:rsid w:val="00351918"/>
    <w:rsid w:val="00351A38"/>
    <w:rsid w:val="00352255"/>
    <w:rsid w:val="003534A1"/>
    <w:rsid w:val="003536F7"/>
    <w:rsid w:val="00353913"/>
    <w:rsid w:val="00355305"/>
    <w:rsid w:val="0035658E"/>
    <w:rsid w:val="00356746"/>
    <w:rsid w:val="00360559"/>
    <w:rsid w:val="00360B0A"/>
    <w:rsid w:val="00360F19"/>
    <w:rsid w:val="00361918"/>
    <w:rsid w:val="00361AA7"/>
    <w:rsid w:val="003626B1"/>
    <w:rsid w:val="003638BD"/>
    <w:rsid w:val="00363AD7"/>
    <w:rsid w:val="00363CD6"/>
    <w:rsid w:val="00365DAC"/>
    <w:rsid w:val="00366090"/>
    <w:rsid w:val="00366E20"/>
    <w:rsid w:val="00367593"/>
    <w:rsid w:val="00370D07"/>
    <w:rsid w:val="0037302C"/>
    <w:rsid w:val="00373D8A"/>
    <w:rsid w:val="00375958"/>
    <w:rsid w:val="0037609D"/>
    <w:rsid w:val="0037668D"/>
    <w:rsid w:val="00381A66"/>
    <w:rsid w:val="00382B0E"/>
    <w:rsid w:val="003830F2"/>
    <w:rsid w:val="00385723"/>
    <w:rsid w:val="0038586F"/>
    <w:rsid w:val="00386AAB"/>
    <w:rsid w:val="0038716D"/>
    <w:rsid w:val="003876BC"/>
    <w:rsid w:val="00391252"/>
    <w:rsid w:val="00391CAF"/>
    <w:rsid w:val="0039225E"/>
    <w:rsid w:val="00394402"/>
    <w:rsid w:val="003945E2"/>
    <w:rsid w:val="00394CDA"/>
    <w:rsid w:val="0039576C"/>
    <w:rsid w:val="00396982"/>
    <w:rsid w:val="00397629"/>
    <w:rsid w:val="00397FD3"/>
    <w:rsid w:val="003A23F1"/>
    <w:rsid w:val="003A355D"/>
    <w:rsid w:val="003A418F"/>
    <w:rsid w:val="003A4381"/>
    <w:rsid w:val="003A4EA7"/>
    <w:rsid w:val="003A6E01"/>
    <w:rsid w:val="003A765B"/>
    <w:rsid w:val="003B1157"/>
    <w:rsid w:val="003B159E"/>
    <w:rsid w:val="003B18F0"/>
    <w:rsid w:val="003B1D72"/>
    <w:rsid w:val="003B2BDB"/>
    <w:rsid w:val="003B3A57"/>
    <w:rsid w:val="003B5653"/>
    <w:rsid w:val="003B5E91"/>
    <w:rsid w:val="003B798F"/>
    <w:rsid w:val="003C2226"/>
    <w:rsid w:val="003C237E"/>
    <w:rsid w:val="003C25CD"/>
    <w:rsid w:val="003C2CF0"/>
    <w:rsid w:val="003C2D21"/>
    <w:rsid w:val="003C433F"/>
    <w:rsid w:val="003C64C6"/>
    <w:rsid w:val="003C67B3"/>
    <w:rsid w:val="003C75C9"/>
    <w:rsid w:val="003C7611"/>
    <w:rsid w:val="003C7AAB"/>
    <w:rsid w:val="003C7BC7"/>
    <w:rsid w:val="003D0187"/>
    <w:rsid w:val="003D0DB4"/>
    <w:rsid w:val="003D390F"/>
    <w:rsid w:val="003D3FCF"/>
    <w:rsid w:val="003D456D"/>
    <w:rsid w:val="003D4BB8"/>
    <w:rsid w:val="003D6AC9"/>
    <w:rsid w:val="003D77EB"/>
    <w:rsid w:val="003E0F92"/>
    <w:rsid w:val="003E15A5"/>
    <w:rsid w:val="003E1AD0"/>
    <w:rsid w:val="003E1FFA"/>
    <w:rsid w:val="003E2797"/>
    <w:rsid w:val="003E27B1"/>
    <w:rsid w:val="003E300D"/>
    <w:rsid w:val="003E367A"/>
    <w:rsid w:val="003E4BB9"/>
    <w:rsid w:val="003E4FC4"/>
    <w:rsid w:val="003E5177"/>
    <w:rsid w:val="003E6C70"/>
    <w:rsid w:val="003E6DCA"/>
    <w:rsid w:val="003F10B7"/>
    <w:rsid w:val="003F152A"/>
    <w:rsid w:val="003F1CF4"/>
    <w:rsid w:val="003F2638"/>
    <w:rsid w:val="003F2C59"/>
    <w:rsid w:val="003F2CDB"/>
    <w:rsid w:val="003F3075"/>
    <w:rsid w:val="003F3171"/>
    <w:rsid w:val="003F572A"/>
    <w:rsid w:val="003F60CE"/>
    <w:rsid w:val="003F62A1"/>
    <w:rsid w:val="003F6487"/>
    <w:rsid w:val="003F6722"/>
    <w:rsid w:val="003F6CA7"/>
    <w:rsid w:val="003F71BA"/>
    <w:rsid w:val="003F7A47"/>
    <w:rsid w:val="00400619"/>
    <w:rsid w:val="004011A8"/>
    <w:rsid w:val="00401ACB"/>
    <w:rsid w:val="00402120"/>
    <w:rsid w:val="00402AC6"/>
    <w:rsid w:val="0040369B"/>
    <w:rsid w:val="004054A6"/>
    <w:rsid w:val="00405C52"/>
    <w:rsid w:val="004064F3"/>
    <w:rsid w:val="00406F2C"/>
    <w:rsid w:val="00407298"/>
    <w:rsid w:val="00407C69"/>
    <w:rsid w:val="00407F55"/>
    <w:rsid w:val="00410109"/>
    <w:rsid w:val="00410132"/>
    <w:rsid w:val="00411426"/>
    <w:rsid w:val="004122E8"/>
    <w:rsid w:val="0041378F"/>
    <w:rsid w:val="00414C2C"/>
    <w:rsid w:val="0041561A"/>
    <w:rsid w:val="004157EA"/>
    <w:rsid w:val="004162E2"/>
    <w:rsid w:val="00416D32"/>
    <w:rsid w:val="00417970"/>
    <w:rsid w:val="004203AC"/>
    <w:rsid w:val="004206D2"/>
    <w:rsid w:val="004210FB"/>
    <w:rsid w:val="00421FE2"/>
    <w:rsid w:val="00422B46"/>
    <w:rsid w:val="00422FCB"/>
    <w:rsid w:val="0042384E"/>
    <w:rsid w:val="00423A60"/>
    <w:rsid w:val="00423D3D"/>
    <w:rsid w:val="00424826"/>
    <w:rsid w:val="0042496A"/>
    <w:rsid w:val="00424F21"/>
    <w:rsid w:val="004251A1"/>
    <w:rsid w:val="004254AF"/>
    <w:rsid w:val="004270AA"/>
    <w:rsid w:val="00427665"/>
    <w:rsid w:val="00427CE2"/>
    <w:rsid w:val="00430A5A"/>
    <w:rsid w:val="00430B8E"/>
    <w:rsid w:val="00431663"/>
    <w:rsid w:val="004322C5"/>
    <w:rsid w:val="00432588"/>
    <w:rsid w:val="00433878"/>
    <w:rsid w:val="00434B7E"/>
    <w:rsid w:val="00434FEF"/>
    <w:rsid w:val="00435715"/>
    <w:rsid w:val="00435896"/>
    <w:rsid w:val="0043715C"/>
    <w:rsid w:val="0044020B"/>
    <w:rsid w:val="00440679"/>
    <w:rsid w:val="00441A6F"/>
    <w:rsid w:val="00444224"/>
    <w:rsid w:val="0044478C"/>
    <w:rsid w:val="004447AE"/>
    <w:rsid w:val="004455C0"/>
    <w:rsid w:val="004458DE"/>
    <w:rsid w:val="00445C2C"/>
    <w:rsid w:val="00446C00"/>
    <w:rsid w:val="00446C51"/>
    <w:rsid w:val="00446ED3"/>
    <w:rsid w:val="00447225"/>
    <w:rsid w:val="004477B4"/>
    <w:rsid w:val="0045014F"/>
    <w:rsid w:val="00451133"/>
    <w:rsid w:val="00451A16"/>
    <w:rsid w:val="0045387C"/>
    <w:rsid w:val="0045524D"/>
    <w:rsid w:val="004552BF"/>
    <w:rsid w:val="004552FB"/>
    <w:rsid w:val="00455F31"/>
    <w:rsid w:val="004561AF"/>
    <w:rsid w:val="0045721C"/>
    <w:rsid w:val="004611C3"/>
    <w:rsid w:val="00461BA6"/>
    <w:rsid w:val="00462310"/>
    <w:rsid w:val="00462494"/>
    <w:rsid w:val="004625FA"/>
    <w:rsid w:val="00462A39"/>
    <w:rsid w:val="0046338A"/>
    <w:rsid w:val="004643C3"/>
    <w:rsid w:val="00464597"/>
    <w:rsid w:val="00464A2E"/>
    <w:rsid w:val="00464D95"/>
    <w:rsid w:val="00465913"/>
    <w:rsid w:val="00465D09"/>
    <w:rsid w:val="004660CF"/>
    <w:rsid w:val="004674C2"/>
    <w:rsid w:val="00467759"/>
    <w:rsid w:val="0047040F"/>
    <w:rsid w:val="004709CB"/>
    <w:rsid w:val="004718B4"/>
    <w:rsid w:val="00471F54"/>
    <w:rsid w:val="004722E2"/>
    <w:rsid w:val="00473AF7"/>
    <w:rsid w:val="00477B3B"/>
    <w:rsid w:val="004800F2"/>
    <w:rsid w:val="0048099B"/>
    <w:rsid w:val="00481211"/>
    <w:rsid w:val="0048197D"/>
    <w:rsid w:val="004823C5"/>
    <w:rsid w:val="00483B4B"/>
    <w:rsid w:val="0048477F"/>
    <w:rsid w:val="00484CFB"/>
    <w:rsid w:val="0048529D"/>
    <w:rsid w:val="004863BD"/>
    <w:rsid w:val="00486470"/>
    <w:rsid w:val="00491987"/>
    <w:rsid w:val="00491B4F"/>
    <w:rsid w:val="0049291C"/>
    <w:rsid w:val="00493F2E"/>
    <w:rsid w:val="00495029"/>
    <w:rsid w:val="004956E5"/>
    <w:rsid w:val="00495A75"/>
    <w:rsid w:val="00495BD5"/>
    <w:rsid w:val="00495D3F"/>
    <w:rsid w:val="004965A4"/>
    <w:rsid w:val="00496D67"/>
    <w:rsid w:val="00497341"/>
    <w:rsid w:val="004A14EE"/>
    <w:rsid w:val="004A323F"/>
    <w:rsid w:val="004A36FA"/>
    <w:rsid w:val="004A381A"/>
    <w:rsid w:val="004A3B2A"/>
    <w:rsid w:val="004A4887"/>
    <w:rsid w:val="004A659E"/>
    <w:rsid w:val="004A6A74"/>
    <w:rsid w:val="004A7097"/>
    <w:rsid w:val="004A7123"/>
    <w:rsid w:val="004B0EBF"/>
    <w:rsid w:val="004B1160"/>
    <w:rsid w:val="004B2BD7"/>
    <w:rsid w:val="004B5F0C"/>
    <w:rsid w:val="004B5F3C"/>
    <w:rsid w:val="004B65DB"/>
    <w:rsid w:val="004B6B8B"/>
    <w:rsid w:val="004B6C41"/>
    <w:rsid w:val="004B7680"/>
    <w:rsid w:val="004C133C"/>
    <w:rsid w:val="004C2FB3"/>
    <w:rsid w:val="004C3752"/>
    <w:rsid w:val="004C4E67"/>
    <w:rsid w:val="004C5011"/>
    <w:rsid w:val="004C59FA"/>
    <w:rsid w:val="004C5EB9"/>
    <w:rsid w:val="004C7318"/>
    <w:rsid w:val="004C7D91"/>
    <w:rsid w:val="004D04AE"/>
    <w:rsid w:val="004D0C75"/>
    <w:rsid w:val="004D16CC"/>
    <w:rsid w:val="004D1976"/>
    <w:rsid w:val="004D3387"/>
    <w:rsid w:val="004D45BC"/>
    <w:rsid w:val="004D4C36"/>
    <w:rsid w:val="004D5B3A"/>
    <w:rsid w:val="004D70EC"/>
    <w:rsid w:val="004D7940"/>
    <w:rsid w:val="004E011F"/>
    <w:rsid w:val="004E0E6E"/>
    <w:rsid w:val="004E1FBC"/>
    <w:rsid w:val="004E2295"/>
    <w:rsid w:val="004E2FFF"/>
    <w:rsid w:val="004E39B3"/>
    <w:rsid w:val="004E40B6"/>
    <w:rsid w:val="004E4787"/>
    <w:rsid w:val="004E5AA5"/>
    <w:rsid w:val="004E61F6"/>
    <w:rsid w:val="004E695E"/>
    <w:rsid w:val="004E69EB"/>
    <w:rsid w:val="004E7CB6"/>
    <w:rsid w:val="004F00AD"/>
    <w:rsid w:val="004F05D1"/>
    <w:rsid w:val="004F107C"/>
    <w:rsid w:val="004F2CD5"/>
    <w:rsid w:val="004F345D"/>
    <w:rsid w:val="004F4D77"/>
    <w:rsid w:val="004F4F7B"/>
    <w:rsid w:val="004F6011"/>
    <w:rsid w:val="004F6A7C"/>
    <w:rsid w:val="00500381"/>
    <w:rsid w:val="0050105E"/>
    <w:rsid w:val="00502714"/>
    <w:rsid w:val="00503313"/>
    <w:rsid w:val="00503F67"/>
    <w:rsid w:val="0050455D"/>
    <w:rsid w:val="00506FE6"/>
    <w:rsid w:val="00507616"/>
    <w:rsid w:val="00507861"/>
    <w:rsid w:val="00511424"/>
    <w:rsid w:val="00512CF1"/>
    <w:rsid w:val="005149B5"/>
    <w:rsid w:val="00514EB4"/>
    <w:rsid w:val="00515B5F"/>
    <w:rsid w:val="00516353"/>
    <w:rsid w:val="0051660A"/>
    <w:rsid w:val="00516634"/>
    <w:rsid w:val="005167F9"/>
    <w:rsid w:val="00517897"/>
    <w:rsid w:val="00520483"/>
    <w:rsid w:val="00520988"/>
    <w:rsid w:val="00520A5F"/>
    <w:rsid w:val="005231EB"/>
    <w:rsid w:val="00525197"/>
    <w:rsid w:val="00525708"/>
    <w:rsid w:val="00525985"/>
    <w:rsid w:val="00526651"/>
    <w:rsid w:val="005266DE"/>
    <w:rsid w:val="00526A48"/>
    <w:rsid w:val="005275EE"/>
    <w:rsid w:val="005310A1"/>
    <w:rsid w:val="00531584"/>
    <w:rsid w:val="005327A0"/>
    <w:rsid w:val="005328BE"/>
    <w:rsid w:val="00533963"/>
    <w:rsid w:val="005350DC"/>
    <w:rsid w:val="00535EE6"/>
    <w:rsid w:val="00536414"/>
    <w:rsid w:val="0053694B"/>
    <w:rsid w:val="00536E0D"/>
    <w:rsid w:val="00537044"/>
    <w:rsid w:val="00537741"/>
    <w:rsid w:val="005377A3"/>
    <w:rsid w:val="005378CA"/>
    <w:rsid w:val="00540390"/>
    <w:rsid w:val="005409CF"/>
    <w:rsid w:val="00541CE7"/>
    <w:rsid w:val="00542AB9"/>
    <w:rsid w:val="00542FC0"/>
    <w:rsid w:val="005457D1"/>
    <w:rsid w:val="00545F60"/>
    <w:rsid w:val="005460F2"/>
    <w:rsid w:val="00546E5E"/>
    <w:rsid w:val="00547765"/>
    <w:rsid w:val="005508D6"/>
    <w:rsid w:val="005512B6"/>
    <w:rsid w:val="00552C0A"/>
    <w:rsid w:val="005539FF"/>
    <w:rsid w:val="005542A1"/>
    <w:rsid w:val="00555784"/>
    <w:rsid w:val="0055632F"/>
    <w:rsid w:val="005569F0"/>
    <w:rsid w:val="00557073"/>
    <w:rsid w:val="005600E8"/>
    <w:rsid w:val="00561387"/>
    <w:rsid w:val="0056140E"/>
    <w:rsid w:val="00561564"/>
    <w:rsid w:val="00561AD6"/>
    <w:rsid w:val="00562436"/>
    <w:rsid w:val="0056268F"/>
    <w:rsid w:val="005627AA"/>
    <w:rsid w:val="00562ABC"/>
    <w:rsid w:val="00562C0C"/>
    <w:rsid w:val="0056310E"/>
    <w:rsid w:val="00565713"/>
    <w:rsid w:val="005669B7"/>
    <w:rsid w:val="00566D46"/>
    <w:rsid w:val="0056714A"/>
    <w:rsid w:val="00567509"/>
    <w:rsid w:val="00570062"/>
    <w:rsid w:val="00570FBA"/>
    <w:rsid w:val="00571AC1"/>
    <w:rsid w:val="005722DB"/>
    <w:rsid w:val="00573155"/>
    <w:rsid w:val="00574472"/>
    <w:rsid w:val="0057460E"/>
    <w:rsid w:val="0057498F"/>
    <w:rsid w:val="00574ED0"/>
    <w:rsid w:val="00575AB6"/>
    <w:rsid w:val="00576D42"/>
    <w:rsid w:val="00576E16"/>
    <w:rsid w:val="005774CB"/>
    <w:rsid w:val="00581405"/>
    <w:rsid w:val="005819D4"/>
    <w:rsid w:val="00581AEF"/>
    <w:rsid w:val="00581CB4"/>
    <w:rsid w:val="00582496"/>
    <w:rsid w:val="005833D6"/>
    <w:rsid w:val="00583DEA"/>
    <w:rsid w:val="00584A5A"/>
    <w:rsid w:val="00585A28"/>
    <w:rsid w:val="00585D52"/>
    <w:rsid w:val="00586DEE"/>
    <w:rsid w:val="00586EE1"/>
    <w:rsid w:val="005877CB"/>
    <w:rsid w:val="00587EAC"/>
    <w:rsid w:val="00590110"/>
    <w:rsid w:val="00590950"/>
    <w:rsid w:val="00591618"/>
    <w:rsid w:val="00596115"/>
    <w:rsid w:val="00596646"/>
    <w:rsid w:val="00596906"/>
    <w:rsid w:val="0059697B"/>
    <w:rsid w:val="00596A3E"/>
    <w:rsid w:val="00596A99"/>
    <w:rsid w:val="005A118A"/>
    <w:rsid w:val="005A31F8"/>
    <w:rsid w:val="005A39C3"/>
    <w:rsid w:val="005A3B53"/>
    <w:rsid w:val="005A5F4F"/>
    <w:rsid w:val="005A60B4"/>
    <w:rsid w:val="005A6EA2"/>
    <w:rsid w:val="005A7ABE"/>
    <w:rsid w:val="005B144F"/>
    <w:rsid w:val="005B1D85"/>
    <w:rsid w:val="005B1DB7"/>
    <w:rsid w:val="005B20C8"/>
    <w:rsid w:val="005B21C9"/>
    <w:rsid w:val="005B24DE"/>
    <w:rsid w:val="005B35D6"/>
    <w:rsid w:val="005B5474"/>
    <w:rsid w:val="005B6999"/>
    <w:rsid w:val="005B6D30"/>
    <w:rsid w:val="005B6ED7"/>
    <w:rsid w:val="005B75FD"/>
    <w:rsid w:val="005C009D"/>
    <w:rsid w:val="005C1484"/>
    <w:rsid w:val="005C320B"/>
    <w:rsid w:val="005C354E"/>
    <w:rsid w:val="005C4415"/>
    <w:rsid w:val="005C5025"/>
    <w:rsid w:val="005C5787"/>
    <w:rsid w:val="005C5B5F"/>
    <w:rsid w:val="005C703E"/>
    <w:rsid w:val="005C7D47"/>
    <w:rsid w:val="005C7E22"/>
    <w:rsid w:val="005D0C5F"/>
    <w:rsid w:val="005D0EAE"/>
    <w:rsid w:val="005D0FAF"/>
    <w:rsid w:val="005D14A3"/>
    <w:rsid w:val="005D332E"/>
    <w:rsid w:val="005D3D47"/>
    <w:rsid w:val="005D4AA5"/>
    <w:rsid w:val="005D4BBD"/>
    <w:rsid w:val="005D4E0C"/>
    <w:rsid w:val="005D51F2"/>
    <w:rsid w:val="005D5503"/>
    <w:rsid w:val="005D5BDF"/>
    <w:rsid w:val="005D6173"/>
    <w:rsid w:val="005D723C"/>
    <w:rsid w:val="005D7BC1"/>
    <w:rsid w:val="005E0771"/>
    <w:rsid w:val="005E0B7E"/>
    <w:rsid w:val="005E11C3"/>
    <w:rsid w:val="005E2F32"/>
    <w:rsid w:val="005E469F"/>
    <w:rsid w:val="005E485D"/>
    <w:rsid w:val="005E4F1A"/>
    <w:rsid w:val="005E57CE"/>
    <w:rsid w:val="005E77A7"/>
    <w:rsid w:val="005F014F"/>
    <w:rsid w:val="005F12D9"/>
    <w:rsid w:val="005F36D9"/>
    <w:rsid w:val="005F3CCB"/>
    <w:rsid w:val="005F49E6"/>
    <w:rsid w:val="005F523B"/>
    <w:rsid w:val="005F705E"/>
    <w:rsid w:val="005F7616"/>
    <w:rsid w:val="005F77B7"/>
    <w:rsid w:val="005F7BA7"/>
    <w:rsid w:val="005F7E46"/>
    <w:rsid w:val="00601BA9"/>
    <w:rsid w:val="006026FB"/>
    <w:rsid w:val="00603407"/>
    <w:rsid w:val="00603D56"/>
    <w:rsid w:val="00604938"/>
    <w:rsid w:val="00604D90"/>
    <w:rsid w:val="00604EB8"/>
    <w:rsid w:val="00604F4E"/>
    <w:rsid w:val="006051A9"/>
    <w:rsid w:val="00605288"/>
    <w:rsid w:val="006053F4"/>
    <w:rsid w:val="0060688A"/>
    <w:rsid w:val="00606D33"/>
    <w:rsid w:val="00607C56"/>
    <w:rsid w:val="00610606"/>
    <w:rsid w:val="006108E2"/>
    <w:rsid w:val="00611E66"/>
    <w:rsid w:val="0061328E"/>
    <w:rsid w:val="00613F42"/>
    <w:rsid w:val="006140D5"/>
    <w:rsid w:val="0061448F"/>
    <w:rsid w:val="00614579"/>
    <w:rsid w:val="006163F6"/>
    <w:rsid w:val="006169D1"/>
    <w:rsid w:val="00616B03"/>
    <w:rsid w:val="00617458"/>
    <w:rsid w:val="006177A4"/>
    <w:rsid w:val="00620654"/>
    <w:rsid w:val="006223CA"/>
    <w:rsid w:val="006233D0"/>
    <w:rsid w:val="006236FF"/>
    <w:rsid w:val="006242BA"/>
    <w:rsid w:val="00625192"/>
    <w:rsid w:val="00625C51"/>
    <w:rsid w:val="006271CF"/>
    <w:rsid w:val="006275F3"/>
    <w:rsid w:val="00627755"/>
    <w:rsid w:val="00630ADE"/>
    <w:rsid w:val="0063171E"/>
    <w:rsid w:val="00631A23"/>
    <w:rsid w:val="0063276A"/>
    <w:rsid w:val="00632A2E"/>
    <w:rsid w:val="00632F7E"/>
    <w:rsid w:val="00634A4F"/>
    <w:rsid w:val="0063567D"/>
    <w:rsid w:val="00635D2A"/>
    <w:rsid w:val="00635ECC"/>
    <w:rsid w:val="006369AF"/>
    <w:rsid w:val="0063795E"/>
    <w:rsid w:val="0064110E"/>
    <w:rsid w:val="00641F5B"/>
    <w:rsid w:val="00643260"/>
    <w:rsid w:val="00643E7B"/>
    <w:rsid w:val="006444E9"/>
    <w:rsid w:val="00645340"/>
    <w:rsid w:val="00645BF2"/>
    <w:rsid w:val="0064621E"/>
    <w:rsid w:val="0064739F"/>
    <w:rsid w:val="0064762B"/>
    <w:rsid w:val="00647CFD"/>
    <w:rsid w:val="0065079A"/>
    <w:rsid w:val="00650C4F"/>
    <w:rsid w:val="006519F4"/>
    <w:rsid w:val="00653108"/>
    <w:rsid w:val="0065376C"/>
    <w:rsid w:val="00653AB5"/>
    <w:rsid w:val="006543F9"/>
    <w:rsid w:val="00654FCA"/>
    <w:rsid w:val="00654FD3"/>
    <w:rsid w:val="006553F8"/>
    <w:rsid w:val="0065594B"/>
    <w:rsid w:val="00657FCA"/>
    <w:rsid w:val="006604F6"/>
    <w:rsid w:val="00660643"/>
    <w:rsid w:val="00660791"/>
    <w:rsid w:val="0066147B"/>
    <w:rsid w:val="00661660"/>
    <w:rsid w:val="006638B4"/>
    <w:rsid w:val="006645B5"/>
    <w:rsid w:val="006655A6"/>
    <w:rsid w:val="0066565D"/>
    <w:rsid w:val="00665973"/>
    <w:rsid w:val="00665A3D"/>
    <w:rsid w:val="0066673C"/>
    <w:rsid w:val="00667822"/>
    <w:rsid w:val="00667E9A"/>
    <w:rsid w:val="00670C3C"/>
    <w:rsid w:val="00670EE1"/>
    <w:rsid w:val="006719BE"/>
    <w:rsid w:val="00672288"/>
    <w:rsid w:val="006737B3"/>
    <w:rsid w:val="0067390E"/>
    <w:rsid w:val="006758C7"/>
    <w:rsid w:val="00675A62"/>
    <w:rsid w:val="00675C9C"/>
    <w:rsid w:val="006761FC"/>
    <w:rsid w:val="006768F1"/>
    <w:rsid w:val="00676ED7"/>
    <w:rsid w:val="006774FD"/>
    <w:rsid w:val="00677B6E"/>
    <w:rsid w:val="00677FD1"/>
    <w:rsid w:val="0068034A"/>
    <w:rsid w:val="00680D60"/>
    <w:rsid w:val="00681C1D"/>
    <w:rsid w:val="00681EEE"/>
    <w:rsid w:val="006820DF"/>
    <w:rsid w:val="0068303E"/>
    <w:rsid w:val="00683FDC"/>
    <w:rsid w:val="006844D2"/>
    <w:rsid w:val="00685329"/>
    <w:rsid w:val="006854DE"/>
    <w:rsid w:val="00686128"/>
    <w:rsid w:val="006868CC"/>
    <w:rsid w:val="00687114"/>
    <w:rsid w:val="0068715D"/>
    <w:rsid w:val="00687B93"/>
    <w:rsid w:val="0069039B"/>
    <w:rsid w:val="006905F0"/>
    <w:rsid w:val="00691189"/>
    <w:rsid w:val="00691767"/>
    <w:rsid w:val="00691B74"/>
    <w:rsid w:val="0069216B"/>
    <w:rsid w:val="006922B1"/>
    <w:rsid w:val="006926B8"/>
    <w:rsid w:val="00692D67"/>
    <w:rsid w:val="006935EA"/>
    <w:rsid w:val="00694931"/>
    <w:rsid w:val="00694FE8"/>
    <w:rsid w:val="00695094"/>
    <w:rsid w:val="0069513C"/>
    <w:rsid w:val="00695C44"/>
    <w:rsid w:val="00696F85"/>
    <w:rsid w:val="006A0EA1"/>
    <w:rsid w:val="006A2687"/>
    <w:rsid w:val="006A271D"/>
    <w:rsid w:val="006A2945"/>
    <w:rsid w:val="006A298F"/>
    <w:rsid w:val="006A49A2"/>
    <w:rsid w:val="006A50D1"/>
    <w:rsid w:val="006A54DB"/>
    <w:rsid w:val="006A55E9"/>
    <w:rsid w:val="006A56F7"/>
    <w:rsid w:val="006A5BE3"/>
    <w:rsid w:val="006A615F"/>
    <w:rsid w:val="006A632B"/>
    <w:rsid w:val="006A64A4"/>
    <w:rsid w:val="006A7EE1"/>
    <w:rsid w:val="006B1D56"/>
    <w:rsid w:val="006B3AEA"/>
    <w:rsid w:val="006B505A"/>
    <w:rsid w:val="006B56CD"/>
    <w:rsid w:val="006B5B4D"/>
    <w:rsid w:val="006B63C3"/>
    <w:rsid w:val="006B6BE4"/>
    <w:rsid w:val="006C18F4"/>
    <w:rsid w:val="006C274D"/>
    <w:rsid w:val="006C309A"/>
    <w:rsid w:val="006C328A"/>
    <w:rsid w:val="006C40EE"/>
    <w:rsid w:val="006C4D56"/>
    <w:rsid w:val="006D079F"/>
    <w:rsid w:val="006D15EC"/>
    <w:rsid w:val="006D2D70"/>
    <w:rsid w:val="006D31A5"/>
    <w:rsid w:val="006D4897"/>
    <w:rsid w:val="006D605D"/>
    <w:rsid w:val="006D6427"/>
    <w:rsid w:val="006D6B2C"/>
    <w:rsid w:val="006D7C71"/>
    <w:rsid w:val="006E0720"/>
    <w:rsid w:val="006E1405"/>
    <w:rsid w:val="006E2973"/>
    <w:rsid w:val="006E2A4C"/>
    <w:rsid w:val="006E2AE4"/>
    <w:rsid w:val="006E3121"/>
    <w:rsid w:val="006E55D7"/>
    <w:rsid w:val="006E63CB"/>
    <w:rsid w:val="006E7898"/>
    <w:rsid w:val="006F05BF"/>
    <w:rsid w:val="006F076F"/>
    <w:rsid w:val="006F11A9"/>
    <w:rsid w:val="006F19D9"/>
    <w:rsid w:val="006F2E67"/>
    <w:rsid w:val="006F3AD8"/>
    <w:rsid w:val="006F791E"/>
    <w:rsid w:val="0070026E"/>
    <w:rsid w:val="00700761"/>
    <w:rsid w:val="00700987"/>
    <w:rsid w:val="0070140B"/>
    <w:rsid w:val="00701E2A"/>
    <w:rsid w:val="007051E2"/>
    <w:rsid w:val="007056DC"/>
    <w:rsid w:val="00706513"/>
    <w:rsid w:val="007066E6"/>
    <w:rsid w:val="00706C56"/>
    <w:rsid w:val="00706C80"/>
    <w:rsid w:val="00707737"/>
    <w:rsid w:val="0070787B"/>
    <w:rsid w:val="0070792E"/>
    <w:rsid w:val="00707973"/>
    <w:rsid w:val="00707C10"/>
    <w:rsid w:val="00707CAA"/>
    <w:rsid w:val="0071117F"/>
    <w:rsid w:val="007129BE"/>
    <w:rsid w:val="007129FE"/>
    <w:rsid w:val="00712C6F"/>
    <w:rsid w:val="00713CD0"/>
    <w:rsid w:val="00714320"/>
    <w:rsid w:val="007148BD"/>
    <w:rsid w:val="0071737D"/>
    <w:rsid w:val="00717D23"/>
    <w:rsid w:val="00717DB1"/>
    <w:rsid w:val="00717DD2"/>
    <w:rsid w:val="0072237A"/>
    <w:rsid w:val="00722910"/>
    <w:rsid w:val="0072299C"/>
    <w:rsid w:val="00727A17"/>
    <w:rsid w:val="00727A29"/>
    <w:rsid w:val="00731446"/>
    <w:rsid w:val="00732CE8"/>
    <w:rsid w:val="00732F6C"/>
    <w:rsid w:val="0073356A"/>
    <w:rsid w:val="007336FC"/>
    <w:rsid w:val="00733AA8"/>
    <w:rsid w:val="00733D18"/>
    <w:rsid w:val="007344B7"/>
    <w:rsid w:val="00734839"/>
    <w:rsid w:val="00734969"/>
    <w:rsid w:val="00735949"/>
    <w:rsid w:val="00740063"/>
    <w:rsid w:val="00740798"/>
    <w:rsid w:val="00741660"/>
    <w:rsid w:val="007419D3"/>
    <w:rsid w:val="007449DD"/>
    <w:rsid w:val="00744A26"/>
    <w:rsid w:val="00744A32"/>
    <w:rsid w:val="00744E4E"/>
    <w:rsid w:val="00744EDE"/>
    <w:rsid w:val="0074659F"/>
    <w:rsid w:val="00746B93"/>
    <w:rsid w:val="00747EBC"/>
    <w:rsid w:val="0075043D"/>
    <w:rsid w:val="007504FB"/>
    <w:rsid w:val="007514C6"/>
    <w:rsid w:val="007515D2"/>
    <w:rsid w:val="00751D03"/>
    <w:rsid w:val="00752F21"/>
    <w:rsid w:val="0075312C"/>
    <w:rsid w:val="007538C3"/>
    <w:rsid w:val="00753F32"/>
    <w:rsid w:val="00756EB3"/>
    <w:rsid w:val="00757719"/>
    <w:rsid w:val="00757A89"/>
    <w:rsid w:val="00761A5B"/>
    <w:rsid w:val="00762FE3"/>
    <w:rsid w:val="00763F8B"/>
    <w:rsid w:val="0076529C"/>
    <w:rsid w:val="007739A1"/>
    <w:rsid w:val="00775A40"/>
    <w:rsid w:val="00775E54"/>
    <w:rsid w:val="007762FD"/>
    <w:rsid w:val="0077672D"/>
    <w:rsid w:val="00776CDB"/>
    <w:rsid w:val="00777B5F"/>
    <w:rsid w:val="0078036F"/>
    <w:rsid w:val="00780AD1"/>
    <w:rsid w:val="00782EE1"/>
    <w:rsid w:val="007836B4"/>
    <w:rsid w:val="00784407"/>
    <w:rsid w:val="00786616"/>
    <w:rsid w:val="0078664D"/>
    <w:rsid w:val="007870E7"/>
    <w:rsid w:val="00787D45"/>
    <w:rsid w:val="00787F4F"/>
    <w:rsid w:val="007904AC"/>
    <w:rsid w:val="00791D12"/>
    <w:rsid w:val="00793F48"/>
    <w:rsid w:val="00794662"/>
    <w:rsid w:val="00795074"/>
    <w:rsid w:val="007957E4"/>
    <w:rsid w:val="007A01AA"/>
    <w:rsid w:val="007A0B38"/>
    <w:rsid w:val="007A0ED1"/>
    <w:rsid w:val="007A2C3A"/>
    <w:rsid w:val="007A3276"/>
    <w:rsid w:val="007A3DE8"/>
    <w:rsid w:val="007A60AB"/>
    <w:rsid w:val="007A7045"/>
    <w:rsid w:val="007B0D1D"/>
    <w:rsid w:val="007B0F31"/>
    <w:rsid w:val="007B28A2"/>
    <w:rsid w:val="007B4219"/>
    <w:rsid w:val="007B4542"/>
    <w:rsid w:val="007B5155"/>
    <w:rsid w:val="007B5985"/>
    <w:rsid w:val="007B5E43"/>
    <w:rsid w:val="007B6288"/>
    <w:rsid w:val="007B64E7"/>
    <w:rsid w:val="007C07C5"/>
    <w:rsid w:val="007C154C"/>
    <w:rsid w:val="007C26C3"/>
    <w:rsid w:val="007C2D87"/>
    <w:rsid w:val="007C3392"/>
    <w:rsid w:val="007C3B81"/>
    <w:rsid w:val="007C63CA"/>
    <w:rsid w:val="007C6C3D"/>
    <w:rsid w:val="007D12C1"/>
    <w:rsid w:val="007D2050"/>
    <w:rsid w:val="007D254F"/>
    <w:rsid w:val="007D3E65"/>
    <w:rsid w:val="007D5150"/>
    <w:rsid w:val="007D5C62"/>
    <w:rsid w:val="007D5F31"/>
    <w:rsid w:val="007D7A34"/>
    <w:rsid w:val="007D7AFC"/>
    <w:rsid w:val="007E0540"/>
    <w:rsid w:val="007E072D"/>
    <w:rsid w:val="007E0C34"/>
    <w:rsid w:val="007E12F8"/>
    <w:rsid w:val="007E2061"/>
    <w:rsid w:val="007E2C55"/>
    <w:rsid w:val="007E3190"/>
    <w:rsid w:val="007E32F2"/>
    <w:rsid w:val="007E4086"/>
    <w:rsid w:val="007E4F38"/>
    <w:rsid w:val="007E5EC6"/>
    <w:rsid w:val="007E7A2D"/>
    <w:rsid w:val="007F2615"/>
    <w:rsid w:val="007F2F93"/>
    <w:rsid w:val="007F38F7"/>
    <w:rsid w:val="007F46E9"/>
    <w:rsid w:val="007F4B5E"/>
    <w:rsid w:val="007F6494"/>
    <w:rsid w:val="007F67BE"/>
    <w:rsid w:val="007F6A99"/>
    <w:rsid w:val="007F702A"/>
    <w:rsid w:val="00801EC0"/>
    <w:rsid w:val="00802D16"/>
    <w:rsid w:val="00805CD4"/>
    <w:rsid w:val="008076A1"/>
    <w:rsid w:val="008106A8"/>
    <w:rsid w:val="008106B0"/>
    <w:rsid w:val="00812036"/>
    <w:rsid w:val="00812440"/>
    <w:rsid w:val="008124A8"/>
    <w:rsid w:val="00812EE5"/>
    <w:rsid w:val="008146FC"/>
    <w:rsid w:val="00814F0D"/>
    <w:rsid w:val="0081561C"/>
    <w:rsid w:val="00815DC3"/>
    <w:rsid w:val="00816037"/>
    <w:rsid w:val="0081778C"/>
    <w:rsid w:val="00817851"/>
    <w:rsid w:val="00820BCF"/>
    <w:rsid w:val="00821FAA"/>
    <w:rsid w:val="00822483"/>
    <w:rsid w:val="00822BE8"/>
    <w:rsid w:val="00822E40"/>
    <w:rsid w:val="00822F90"/>
    <w:rsid w:val="0082423E"/>
    <w:rsid w:val="008251B6"/>
    <w:rsid w:val="00825BE0"/>
    <w:rsid w:val="0082619D"/>
    <w:rsid w:val="0082650F"/>
    <w:rsid w:val="00827FB3"/>
    <w:rsid w:val="0083008F"/>
    <w:rsid w:val="0083022D"/>
    <w:rsid w:val="008302EB"/>
    <w:rsid w:val="00831FFA"/>
    <w:rsid w:val="008326D5"/>
    <w:rsid w:val="00833069"/>
    <w:rsid w:val="0083398F"/>
    <w:rsid w:val="00834380"/>
    <w:rsid w:val="00836249"/>
    <w:rsid w:val="00836CA5"/>
    <w:rsid w:val="00837D26"/>
    <w:rsid w:val="0084163F"/>
    <w:rsid w:val="00841DA4"/>
    <w:rsid w:val="00843A09"/>
    <w:rsid w:val="00843DFC"/>
    <w:rsid w:val="008446BD"/>
    <w:rsid w:val="00844746"/>
    <w:rsid w:val="00845925"/>
    <w:rsid w:val="00845A35"/>
    <w:rsid w:val="00846442"/>
    <w:rsid w:val="00846D4E"/>
    <w:rsid w:val="00846FAC"/>
    <w:rsid w:val="00850818"/>
    <w:rsid w:val="00851148"/>
    <w:rsid w:val="00851608"/>
    <w:rsid w:val="008525CA"/>
    <w:rsid w:val="00852DA8"/>
    <w:rsid w:val="00852EC8"/>
    <w:rsid w:val="00853342"/>
    <w:rsid w:val="008544C9"/>
    <w:rsid w:val="00854BEC"/>
    <w:rsid w:val="00855E7B"/>
    <w:rsid w:val="00856AD9"/>
    <w:rsid w:val="00857196"/>
    <w:rsid w:val="0086111A"/>
    <w:rsid w:val="008621FB"/>
    <w:rsid w:val="00862AA6"/>
    <w:rsid w:val="00864BA6"/>
    <w:rsid w:val="00866032"/>
    <w:rsid w:val="00866F7C"/>
    <w:rsid w:val="008675A5"/>
    <w:rsid w:val="008700A9"/>
    <w:rsid w:val="00870B20"/>
    <w:rsid w:val="00870C43"/>
    <w:rsid w:val="00872890"/>
    <w:rsid w:val="00872928"/>
    <w:rsid w:val="0087436C"/>
    <w:rsid w:val="00874B0D"/>
    <w:rsid w:val="0087573D"/>
    <w:rsid w:val="008761B7"/>
    <w:rsid w:val="008805AD"/>
    <w:rsid w:val="008805B1"/>
    <w:rsid w:val="008815C4"/>
    <w:rsid w:val="008815C6"/>
    <w:rsid w:val="0088191C"/>
    <w:rsid w:val="008823B3"/>
    <w:rsid w:val="008830D8"/>
    <w:rsid w:val="00883413"/>
    <w:rsid w:val="00883FFA"/>
    <w:rsid w:val="00885770"/>
    <w:rsid w:val="008858C6"/>
    <w:rsid w:val="008864A2"/>
    <w:rsid w:val="008878CC"/>
    <w:rsid w:val="00887F89"/>
    <w:rsid w:val="008914D3"/>
    <w:rsid w:val="00892BB6"/>
    <w:rsid w:val="00893BAB"/>
    <w:rsid w:val="00896096"/>
    <w:rsid w:val="00896467"/>
    <w:rsid w:val="00896D34"/>
    <w:rsid w:val="0089721C"/>
    <w:rsid w:val="0089753C"/>
    <w:rsid w:val="008978DA"/>
    <w:rsid w:val="008A13C7"/>
    <w:rsid w:val="008A1DB9"/>
    <w:rsid w:val="008A3C93"/>
    <w:rsid w:val="008A4102"/>
    <w:rsid w:val="008A4E6D"/>
    <w:rsid w:val="008A5505"/>
    <w:rsid w:val="008A60B8"/>
    <w:rsid w:val="008A6602"/>
    <w:rsid w:val="008A69D5"/>
    <w:rsid w:val="008A75E9"/>
    <w:rsid w:val="008A7F92"/>
    <w:rsid w:val="008B3D97"/>
    <w:rsid w:val="008B450C"/>
    <w:rsid w:val="008B79CD"/>
    <w:rsid w:val="008C0D2C"/>
    <w:rsid w:val="008C2AFF"/>
    <w:rsid w:val="008C3EDD"/>
    <w:rsid w:val="008C4A78"/>
    <w:rsid w:val="008C5021"/>
    <w:rsid w:val="008C5722"/>
    <w:rsid w:val="008C614F"/>
    <w:rsid w:val="008C63C3"/>
    <w:rsid w:val="008C6B3B"/>
    <w:rsid w:val="008D3E6B"/>
    <w:rsid w:val="008D4172"/>
    <w:rsid w:val="008D4239"/>
    <w:rsid w:val="008D70D5"/>
    <w:rsid w:val="008E0B0B"/>
    <w:rsid w:val="008E2CE3"/>
    <w:rsid w:val="008E3B23"/>
    <w:rsid w:val="008E4188"/>
    <w:rsid w:val="008E49ED"/>
    <w:rsid w:val="008E5FC6"/>
    <w:rsid w:val="008E630E"/>
    <w:rsid w:val="008E641B"/>
    <w:rsid w:val="008E7A67"/>
    <w:rsid w:val="008F0590"/>
    <w:rsid w:val="008F0833"/>
    <w:rsid w:val="008F16ED"/>
    <w:rsid w:val="008F43AC"/>
    <w:rsid w:val="008F465E"/>
    <w:rsid w:val="008F4C05"/>
    <w:rsid w:val="008F4FD6"/>
    <w:rsid w:val="008F5422"/>
    <w:rsid w:val="008F5DC3"/>
    <w:rsid w:val="008F6511"/>
    <w:rsid w:val="008F713C"/>
    <w:rsid w:val="008F762F"/>
    <w:rsid w:val="008F7866"/>
    <w:rsid w:val="0090011F"/>
    <w:rsid w:val="009004E1"/>
    <w:rsid w:val="00902E4A"/>
    <w:rsid w:val="00902E94"/>
    <w:rsid w:val="00904A0F"/>
    <w:rsid w:val="00905623"/>
    <w:rsid w:val="00905A57"/>
    <w:rsid w:val="00905D1C"/>
    <w:rsid w:val="0090651D"/>
    <w:rsid w:val="009070FF"/>
    <w:rsid w:val="00907A00"/>
    <w:rsid w:val="00910E78"/>
    <w:rsid w:val="00911897"/>
    <w:rsid w:val="00911D20"/>
    <w:rsid w:val="009131CD"/>
    <w:rsid w:val="009154E0"/>
    <w:rsid w:val="00915A29"/>
    <w:rsid w:val="00915F37"/>
    <w:rsid w:val="009165D6"/>
    <w:rsid w:val="00916B2B"/>
    <w:rsid w:val="00917B05"/>
    <w:rsid w:val="00917D0B"/>
    <w:rsid w:val="00920523"/>
    <w:rsid w:val="00920934"/>
    <w:rsid w:val="009209D2"/>
    <w:rsid w:val="00920EB6"/>
    <w:rsid w:val="0092176F"/>
    <w:rsid w:val="00922505"/>
    <w:rsid w:val="00922A1A"/>
    <w:rsid w:val="00923841"/>
    <w:rsid w:val="00924A4E"/>
    <w:rsid w:val="009259BB"/>
    <w:rsid w:val="00926D65"/>
    <w:rsid w:val="00927C3A"/>
    <w:rsid w:val="00927F24"/>
    <w:rsid w:val="00930648"/>
    <w:rsid w:val="00933243"/>
    <w:rsid w:val="00933494"/>
    <w:rsid w:val="00933BFD"/>
    <w:rsid w:val="00934883"/>
    <w:rsid w:val="00936262"/>
    <w:rsid w:val="00937022"/>
    <w:rsid w:val="00937A03"/>
    <w:rsid w:val="00937AE1"/>
    <w:rsid w:val="00937B6E"/>
    <w:rsid w:val="00937C36"/>
    <w:rsid w:val="00940653"/>
    <w:rsid w:val="0094065F"/>
    <w:rsid w:val="00941F95"/>
    <w:rsid w:val="00942431"/>
    <w:rsid w:val="00942688"/>
    <w:rsid w:val="0094366E"/>
    <w:rsid w:val="00943E5E"/>
    <w:rsid w:val="00944E83"/>
    <w:rsid w:val="0094502F"/>
    <w:rsid w:val="0094570D"/>
    <w:rsid w:val="00947069"/>
    <w:rsid w:val="00950038"/>
    <w:rsid w:val="00950A3D"/>
    <w:rsid w:val="00951BD4"/>
    <w:rsid w:val="009520A7"/>
    <w:rsid w:val="0095213C"/>
    <w:rsid w:val="00953914"/>
    <w:rsid w:val="00953B2D"/>
    <w:rsid w:val="00954349"/>
    <w:rsid w:val="00954E25"/>
    <w:rsid w:val="0095511B"/>
    <w:rsid w:val="009555E1"/>
    <w:rsid w:val="009559F1"/>
    <w:rsid w:val="00956C46"/>
    <w:rsid w:val="00960075"/>
    <w:rsid w:val="00960D88"/>
    <w:rsid w:val="00961674"/>
    <w:rsid w:val="00961B1A"/>
    <w:rsid w:val="00961CEA"/>
    <w:rsid w:val="00962541"/>
    <w:rsid w:val="0096285A"/>
    <w:rsid w:val="0096376F"/>
    <w:rsid w:val="00964021"/>
    <w:rsid w:val="009644F9"/>
    <w:rsid w:val="00964EFA"/>
    <w:rsid w:val="00965756"/>
    <w:rsid w:val="00965D70"/>
    <w:rsid w:val="00967861"/>
    <w:rsid w:val="009708E7"/>
    <w:rsid w:val="00971331"/>
    <w:rsid w:val="00972EAE"/>
    <w:rsid w:val="00974343"/>
    <w:rsid w:val="00974356"/>
    <w:rsid w:val="00974618"/>
    <w:rsid w:val="0097485D"/>
    <w:rsid w:val="009749A9"/>
    <w:rsid w:val="00974CB0"/>
    <w:rsid w:val="00974E08"/>
    <w:rsid w:val="009750B2"/>
    <w:rsid w:val="009753AB"/>
    <w:rsid w:val="00977264"/>
    <w:rsid w:val="009775C9"/>
    <w:rsid w:val="00977F9E"/>
    <w:rsid w:val="0098032C"/>
    <w:rsid w:val="0098095C"/>
    <w:rsid w:val="009814C2"/>
    <w:rsid w:val="00983536"/>
    <w:rsid w:val="009842E4"/>
    <w:rsid w:val="00984AE2"/>
    <w:rsid w:val="00984E6A"/>
    <w:rsid w:val="00986E0D"/>
    <w:rsid w:val="00990F00"/>
    <w:rsid w:val="0099104F"/>
    <w:rsid w:val="00991594"/>
    <w:rsid w:val="009921BA"/>
    <w:rsid w:val="0099255D"/>
    <w:rsid w:val="00993077"/>
    <w:rsid w:val="0099490A"/>
    <w:rsid w:val="009952F3"/>
    <w:rsid w:val="00996D13"/>
    <w:rsid w:val="009A107F"/>
    <w:rsid w:val="009A1CB1"/>
    <w:rsid w:val="009A33E6"/>
    <w:rsid w:val="009A3E25"/>
    <w:rsid w:val="009A3F4F"/>
    <w:rsid w:val="009A4226"/>
    <w:rsid w:val="009A4FCB"/>
    <w:rsid w:val="009A5E93"/>
    <w:rsid w:val="009A6A6C"/>
    <w:rsid w:val="009B0467"/>
    <w:rsid w:val="009B1227"/>
    <w:rsid w:val="009B25E6"/>
    <w:rsid w:val="009B2954"/>
    <w:rsid w:val="009B4CE8"/>
    <w:rsid w:val="009B524F"/>
    <w:rsid w:val="009B559D"/>
    <w:rsid w:val="009B63C3"/>
    <w:rsid w:val="009B6B51"/>
    <w:rsid w:val="009B7823"/>
    <w:rsid w:val="009B7D00"/>
    <w:rsid w:val="009B7D72"/>
    <w:rsid w:val="009C0488"/>
    <w:rsid w:val="009C14C3"/>
    <w:rsid w:val="009C1BB8"/>
    <w:rsid w:val="009C20BE"/>
    <w:rsid w:val="009C221A"/>
    <w:rsid w:val="009C2504"/>
    <w:rsid w:val="009C253C"/>
    <w:rsid w:val="009C4064"/>
    <w:rsid w:val="009C4BF4"/>
    <w:rsid w:val="009C5BB3"/>
    <w:rsid w:val="009C5C69"/>
    <w:rsid w:val="009C60B2"/>
    <w:rsid w:val="009C6132"/>
    <w:rsid w:val="009C7840"/>
    <w:rsid w:val="009D02A4"/>
    <w:rsid w:val="009D03C6"/>
    <w:rsid w:val="009D0AE9"/>
    <w:rsid w:val="009D0DE0"/>
    <w:rsid w:val="009D111A"/>
    <w:rsid w:val="009D3BDA"/>
    <w:rsid w:val="009D461A"/>
    <w:rsid w:val="009D6C45"/>
    <w:rsid w:val="009E058B"/>
    <w:rsid w:val="009E0C99"/>
    <w:rsid w:val="009E1994"/>
    <w:rsid w:val="009E19D8"/>
    <w:rsid w:val="009E55D3"/>
    <w:rsid w:val="009E6071"/>
    <w:rsid w:val="009E70FD"/>
    <w:rsid w:val="009E7690"/>
    <w:rsid w:val="009F12DC"/>
    <w:rsid w:val="009F1347"/>
    <w:rsid w:val="009F3553"/>
    <w:rsid w:val="009F3900"/>
    <w:rsid w:val="009F472C"/>
    <w:rsid w:val="009F4784"/>
    <w:rsid w:val="009F4929"/>
    <w:rsid w:val="009F55B0"/>
    <w:rsid w:val="009F566B"/>
    <w:rsid w:val="009F59A8"/>
    <w:rsid w:val="009F5AC5"/>
    <w:rsid w:val="009F5B49"/>
    <w:rsid w:val="00A00C33"/>
    <w:rsid w:val="00A011D6"/>
    <w:rsid w:val="00A01872"/>
    <w:rsid w:val="00A01EF7"/>
    <w:rsid w:val="00A02EFA"/>
    <w:rsid w:val="00A03305"/>
    <w:rsid w:val="00A036A0"/>
    <w:rsid w:val="00A03A73"/>
    <w:rsid w:val="00A03D31"/>
    <w:rsid w:val="00A043C2"/>
    <w:rsid w:val="00A04D0A"/>
    <w:rsid w:val="00A0550B"/>
    <w:rsid w:val="00A05B96"/>
    <w:rsid w:val="00A06EE8"/>
    <w:rsid w:val="00A07A8F"/>
    <w:rsid w:val="00A11238"/>
    <w:rsid w:val="00A11A21"/>
    <w:rsid w:val="00A11FC1"/>
    <w:rsid w:val="00A1265C"/>
    <w:rsid w:val="00A132E3"/>
    <w:rsid w:val="00A13DAB"/>
    <w:rsid w:val="00A142A0"/>
    <w:rsid w:val="00A14C93"/>
    <w:rsid w:val="00A15FD1"/>
    <w:rsid w:val="00A16229"/>
    <w:rsid w:val="00A1672F"/>
    <w:rsid w:val="00A173F1"/>
    <w:rsid w:val="00A177C9"/>
    <w:rsid w:val="00A17AF9"/>
    <w:rsid w:val="00A17CA9"/>
    <w:rsid w:val="00A20816"/>
    <w:rsid w:val="00A21D12"/>
    <w:rsid w:val="00A22BE8"/>
    <w:rsid w:val="00A24EB4"/>
    <w:rsid w:val="00A25037"/>
    <w:rsid w:val="00A25889"/>
    <w:rsid w:val="00A25B52"/>
    <w:rsid w:val="00A26DA9"/>
    <w:rsid w:val="00A316F4"/>
    <w:rsid w:val="00A32343"/>
    <w:rsid w:val="00A32D04"/>
    <w:rsid w:val="00A32F15"/>
    <w:rsid w:val="00A342E7"/>
    <w:rsid w:val="00A3787D"/>
    <w:rsid w:val="00A37BBA"/>
    <w:rsid w:val="00A42030"/>
    <w:rsid w:val="00A425D6"/>
    <w:rsid w:val="00A439CB"/>
    <w:rsid w:val="00A451A9"/>
    <w:rsid w:val="00A45CA8"/>
    <w:rsid w:val="00A464DD"/>
    <w:rsid w:val="00A468B0"/>
    <w:rsid w:val="00A46EAE"/>
    <w:rsid w:val="00A47816"/>
    <w:rsid w:val="00A47A17"/>
    <w:rsid w:val="00A5127D"/>
    <w:rsid w:val="00A515A0"/>
    <w:rsid w:val="00A51B9F"/>
    <w:rsid w:val="00A5326A"/>
    <w:rsid w:val="00A54487"/>
    <w:rsid w:val="00A551B7"/>
    <w:rsid w:val="00A557A4"/>
    <w:rsid w:val="00A5606D"/>
    <w:rsid w:val="00A56703"/>
    <w:rsid w:val="00A56CDD"/>
    <w:rsid w:val="00A5716C"/>
    <w:rsid w:val="00A60202"/>
    <w:rsid w:val="00A60434"/>
    <w:rsid w:val="00A6047B"/>
    <w:rsid w:val="00A6126A"/>
    <w:rsid w:val="00A612FA"/>
    <w:rsid w:val="00A619CF"/>
    <w:rsid w:val="00A61A25"/>
    <w:rsid w:val="00A644E9"/>
    <w:rsid w:val="00A647B6"/>
    <w:rsid w:val="00A64AF4"/>
    <w:rsid w:val="00A65356"/>
    <w:rsid w:val="00A65C02"/>
    <w:rsid w:val="00A65D7D"/>
    <w:rsid w:val="00A666F1"/>
    <w:rsid w:val="00A670EF"/>
    <w:rsid w:val="00A6728A"/>
    <w:rsid w:val="00A67F14"/>
    <w:rsid w:val="00A703C7"/>
    <w:rsid w:val="00A70F9A"/>
    <w:rsid w:val="00A71CF8"/>
    <w:rsid w:val="00A72F1A"/>
    <w:rsid w:val="00A734C7"/>
    <w:rsid w:val="00A73792"/>
    <w:rsid w:val="00A7382B"/>
    <w:rsid w:val="00A73E82"/>
    <w:rsid w:val="00A7489B"/>
    <w:rsid w:val="00A74E2A"/>
    <w:rsid w:val="00A75100"/>
    <w:rsid w:val="00A760C7"/>
    <w:rsid w:val="00A767F3"/>
    <w:rsid w:val="00A76B90"/>
    <w:rsid w:val="00A807F8"/>
    <w:rsid w:val="00A818EB"/>
    <w:rsid w:val="00A82042"/>
    <w:rsid w:val="00A8212F"/>
    <w:rsid w:val="00A82EE7"/>
    <w:rsid w:val="00A84031"/>
    <w:rsid w:val="00A865A1"/>
    <w:rsid w:val="00A879EB"/>
    <w:rsid w:val="00A90020"/>
    <w:rsid w:val="00A91527"/>
    <w:rsid w:val="00A91A28"/>
    <w:rsid w:val="00A91BE0"/>
    <w:rsid w:val="00A93E18"/>
    <w:rsid w:val="00A93FCF"/>
    <w:rsid w:val="00A94D5E"/>
    <w:rsid w:val="00A9533A"/>
    <w:rsid w:val="00A9549D"/>
    <w:rsid w:val="00A960E8"/>
    <w:rsid w:val="00A963B5"/>
    <w:rsid w:val="00A96722"/>
    <w:rsid w:val="00AA0075"/>
    <w:rsid w:val="00AA07CF"/>
    <w:rsid w:val="00AA0F49"/>
    <w:rsid w:val="00AA1E48"/>
    <w:rsid w:val="00AA4E4A"/>
    <w:rsid w:val="00AA5282"/>
    <w:rsid w:val="00AA5CAF"/>
    <w:rsid w:val="00AA600A"/>
    <w:rsid w:val="00AA66A6"/>
    <w:rsid w:val="00AA6B90"/>
    <w:rsid w:val="00AB08F5"/>
    <w:rsid w:val="00AB102B"/>
    <w:rsid w:val="00AB1484"/>
    <w:rsid w:val="00AB1AA5"/>
    <w:rsid w:val="00AB1C39"/>
    <w:rsid w:val="00AB3D48"/>
    <w:rsid w:val="00AB7694"/>
    <w:rsid w:val="00AB7A64"/>
    <w:rsid w:val="00AB7AA5"/>
    <w:rsid w:val="00AB7ABF"/>
    <w:rsid w:val="00AC07A9"/>
    <w:rsid w:val="00AC07BE"/>
    <w:rsid w:val="00AC37B9"/>
    <w:rsid w:val="00AC3AB5"/>
    <w:rsid w:val="00AC441E"/>
    <w:rsid w:val="00AC44B8"/>
    <w:rsid w:val="00AC5775"/>
    <w:rsid w:val="00AC6857"/>
    <w:rsid w:val="00AC6A17"/>
    <w:rsid w:val="00AC70B9"/>
    <w:rsid w:val="00AD059C"/>
    <w:rsid w:val="00AD07D5"/>
    <w:rsid w:val="00AD138C"/>
    <w:rsid w:val="00AD14C8"/>
    <w:rsid w:val="00AD1C44"/>
    <w:rsid w:val="00AD1E26"/>
    <w:rsid w:val="00AD2B76"/>
    <w:rsid w:val="00AD2E8D"/>
    <w:rsid w:val="00AD3F7C"/>
    <w:rsid w:val="00AD3FB0"/>
    <w:rsid w:val="00AD4556"/>
    <w:rsid w:val="00AD5E3B"/>
    <w:rsid w:val="00AD66EC"/>
    <w:rsid w:val="00AE0642"/>
    <w:rsid w:val="00AE24DB"/>
    <w:rsid w:val="00AE4C13"/>
    <w:rsid w:val="00AE58B2"/>
    <w:rsid w:val="00AE6CD8"/>
    <w:rsid w:val="00AE7890"/>
    <w:rsid w:val="00AF075B"/>
    <w:rsid w:val="00AF095C"/>
    <w:rsid w:val="00AF0A6E"/>
    <w:rsid w:val="00AF12B3"/>
    <w:rsid w:val="00AF3516"/>
    <w:rsid w:val="00AF3E16"/>
    <w:rsid w:val="00AF5055"/>
    <w:rsid w:val="00AF5FB8"/>
    <w:rsid w:val="00AF62A2"/>
    <w:rsid w:val="00AF6BB4"/>
    <w:rsid w:val="00AF7FA6"/>
    <w:rsid w:val="00B00254"/>
    <w:rsid w:val="00B03046"/>
    <w:rsid w:val="00B03409"/>
    <w:rsid w:val="00B04E0D"/>
    <w:rsid w:val="00B06389"/>
    <w:rsid w:val="00B066CC"/>
    <w:rsid w:val="00B06D40"/>
    <w:rsid w:val="00B06F33"/>
    <w:rsid w:val="00B077D0"/>
    <w:rsid w:val="00B10200"/>
    <w:rsid w:val="00B10690"/>
    <w:rsid w:val="00B10D0D"/>
    <w:rsid w:val="00B11780"/>
    <w:rsid w:val="00B128A7"/>
    <w:rsid w:val="00B1354B"/>
    <w:rsid w:val="00B13AA0"/>
    <w:rsid w:val="00B155DD"/>
    <w:rsid w:val="00B158ED"/>
    <w:rsid w:val="00B15D90"/>
    <w:rsid w:val="00B16247"/>
    <w:rsid w:val="00B16C54"/>
    <w:rsid w:val="00B173BF"/>
    <w:rsid w:val="00B17B7D"/>
    <w:rsid w:val="00B205A3"/>
    <w:rsid w:val="00B22C68"/>
    <w:rsid w:val="00B23D41"/>
    <w:rsid w:val="00B25A82"/>
    <w:rsid w:val="00B26174"/>
    <w:rsid w:val="00B26E94"/>
    <w:rsid w:val="00B2726C"/>
    <w:rsid w:val="00B27F7F"/>
    <w:rsid w:val="00B30356"/>
    <w:rsid w:val="00B309D0"/>
    <w:rsid w:val="00B30DE1"/>
    <w:rsid w:val="00B31590"/>
    <w:rsid w:val="00B3170E"/>
    <w:rsid w:val="00B330A4"/>
    <w:rsid w:val="00B3584F"/>
    <w:rsid w:val="00B35935"/>
    <w:rsid w:val="00B36802"/>
    <w:rsid w:val="00B37109"/>
    <w:rsid w:val="00B373D0"/>
    <w:rsid w:val="00B37ED8"/>
    <w:rsid w:val="00B40976"/>
    <w:rsid w:val="00B40FFF"/>
    <w:rsid w:val="00B41B6D"/>
    <w:rsid w:val="00B41C03"/>
    <w:rsid w:val="00B42B05"/>
    <w:rsid w:val="00B4357B"/>
    <w:rsid w:val="00B43E38"/>
    <w:rsid w:val="00B44F5C"/>
    <w:rsid w:val="00B45A4F"/>
    <w:rsid w:val="00B46673"/>
    <w:rsid w:val="00B47350"/>
    <w:rsid w:val="00B4782C"/>
    <w:rsid w:val="00B50523"/>
    <w:rsid w:val="00B50A75"/>
    <w:rsid w:val="00B5166C"/>
    <w:rsid w:val="00B52175"/>
    <w:rsid w:val="00B52FCC"/>
    <w:rsid w:val="00B53022"/>
    <w:rsid w:val="00B532FB"/>
    <w:rsid w:val="00B54294"/>
    <w:rsid w:val="00B55572"/>
    <w:rsid w:val="00B55936"/>
    <w:rsid w:val="00B56108"/>
    <w:rsid w:val="00B56364"/>
    <w:rsid w:val="00B567F6"/>
    <w:rsid w:val="00B56BBE"/>
    <w:rsid w:val="00B600DE"/>
    <w:rsid w:val="00B61859"/>
    <w:rsid w:val="00B64B29"/>
    <w:rsid w:val="00B65699"/>
    <w:rsid w:val="00B6610B"/>
    <w:rsid w:val="00B66656"/>
    <w:rsid w:val="00B67206"/>
    <w:rsid w:val="00B67C12"/>
    <w:rsid w:val="00B701C3"/>
    <w:rsid w:val="00B711E8"/>
    <w:rsid w:val="00B72CA2"/>
    <w:rsid w:val="00B72F20"/>
    <w:rsid w:val="00B73764"/>
    <w:rsid w:val="00B7403F"/>
    <w:rsid w:val="00B74344"/>
    <w:rsid w:val="00B745E1"/>
    <w:rsid w:val="00B74CF8"/>
    <w:rsid w:val="00B76024"/>
    <w:rsid w:val="00B76F67"/>
    <w:rsid w:val="00B76FC2"/>
    <w:rsid w:val="00B77E20"/>
    <w:rsid w:val="00B77F44"/>
    <w:rsid w:val="00B802A8"/>
    <w:rsid w:val="00B804A5"/>
    <w:rsid w:val="00B82FF2"/>
    <w:rsid w:val="00B8411C"/>
    <w:rsid w:val="00B84CC8"/>
    <w:rsid w:val="00B85556"/>
    <w:rsid w:val="00B902E5"/>
    <w:rsid w:val="00B907AB"/>
    <w:rsid w:val="00B915B6"/>
    <w:rsid w:val="00B927F7"/>
    <w:rsid w:val="00B94333"/>
    <w:rsid w:val="00B945F8"/>
    <w:rsid w:val="00B94618"/>
    <w:rsid w:val="00B95776"/>
    <w:rsid w:val="00B95CBD"/>
    <w:rsid w:val="00BA06F3"/>
    <w:rsid w:val="00BA198A"/>
    <w:rsid w:val="00BA4131"/>
    <w:rsid w:val="00BA4748"/>
    <w:rsid w:val="00BA4B20"/>
    <w:rsid w:val="00BA5320"/>
    <w:rsid w:val="00BA654E"/>
    <w:rsid w:val="00BA7A55"/>
    <w:rsid w:val="00BB17DB"/>
    <w:rsid w:val="00BB277B"/>
    <w:rsid w:val="00BB2CA4"/>
    <w:rsid w:val="00BB2F6D"/>
    <w:rsid w:val="00BB3485"/>
    <w:rsid w:val="00BB3674"/>
    <w:rsid w:val="00BB38B7"/>
    <w:rsid w:val="00BB5AF2"/>
    <w:rsid w:val="00BB5DDE"/>
    <w:rsid w:val="00BB6427"/>
    <w:rsid w:val="00BB7700"/>
    <w:rsid w:val="00BB7FE8"/>
    <w:rsid w:val="00BC1E0C"/>
    <w:rsid w:val="00BC1E56"/>
    <w:rsid w:val="00BC2A21"/>
    <w:rsid w:val="00BC360C"/>
    <w:rsid w:val="00BC40B2"/>
    <w:rsid w:val="00BC53F8"/>
    <w:rsid w:val="00BC6039"/>
    <w:rsid w:val="00BC6AFD"/>
    <w:rsid w:val="00BC7730"/>
    <w:rsid w:val="00BD00FC"/>
    <w:rsid w:val="00BD0950"/>
    <w:rsid w:val="00BD0DC1"/>
    <w:rsid w:val="00BD10CB"/>
    <w:rsid w:val="00BD32F8"/>
    <w:rsid w:val="00BD38B2"/>
    <w:rsid w:val="00BD41FE"/>
    <w:rsid w:val="00BD4791"/>
    <w:rsid w:val="00BD4DDB"/>
    <w:rsid w:val="00BD5450"/>
    <w:rsid w:val="00BD5629"/>
    <w:rsid w:val="00BD650C"/>
    <w:rsid w:val="00BD6952"/>
    <w:rsid w:val="00BD6B27"/>
    <w:rsid w:val="00BE05D8"/>
    <w:rsid w:val="00BE0BA5"/>
    <w:rsid w:val="00BE1DCC"/>
    <w:rsid w:val="00BE29E8"/>
    <w:rsid w:val="00BE2E62"/>
    <w:rsid w:val="00BE327D"/>
    <w:rsid w:val="00BE40FB"/>
    <w:rsid w:val="00BE47FF"/>
    <w:rsid w:val="00BE5D9C"/>
    <w:rsid w:val="00BE60D6"/>
    <w:rsid w:val="00BE6999"/>
    <w:rsid w:val="00BF09DE"/>
    <w:rsid w:val="00BF0E8E"/>
    <w:rsid w:val="00BF1F96"/>
    <w:rsid w:val="00BF222B"/>
    <w:rsid w:val="00BF2731"/>
    <w:rsid w:val="00BF299B"/>
    <w:rsid w:val="00BF348A"/>
    <w:rsid w:val="00BF369C"/>
    <w:rsid w:val="00BF4280"/>
    <w:rsid w:val="00BF50EF"/>
    <w:rsid w:val="00BF5520"/>
    <w:rsid w:val="00BF57A5"/>
    <w:rsid w:val="00BF5FC0"/>
    <w:rsid w:val="00BF7106"/>
    <w:rsid w:val="00BF7250"/>
    <w:rsid w:val="00C00867"/>
    <w:rsid w:val="00C02E65"/>
    <w:rsid w:val="00C036E1"/>
    <w:rsid w:val="00C039EF"/>
    <w:rsid w:val="00C03C38"/>
    <w:rsid w:val="00C05348"/>
    <w:rsid w:val="00C05668"/>
    <w:rsid w:val="00C06B10"/>
    <w:rsid w:val="00C06DEC"/>
    <w:rsid w:val="00C07472"/>
    <w:rsid w:val="00C07917"/>
    <w:rsid w:val="00C07E17"/>
    <w:rsid w:val="00C102F3"/>
    <w:rsid w:val="00C111CC"/>
    <w:rsid w:val="00C112A2"/>
    <w:rsid w:val="00C11CBF"/>
    <w:rsid w:val="00C1321D"/>
    <w:rsid w:val="00C143F7"/>
    <w:rsid w:val="00C14597"/>
    <w:rsid w:val="00C14C52"/>
    <w:rsid w:val="00C15A4A"/>
    <w:rsid w:val="00C15AFA"/>
    <w:rsid w:val="00C16D69"/>
    <w:rsid w:val="00C178EE"/>
    <w:rsid w:val="00C2040E"/>
    <w:rsid w:val="00C20F04"/>
    <w:rsid w:val="00C21C0A"/>
    <w:rsid w:val="00C221C8"/>
    <w:rsid w:val="00C223BC"/>
    <w:rsid w:val="00C24157"/>
    <w:rsid w:val="00C24A88"/>
    <w:rsid w:val="00C24B2A"/>
    <w:rsid w:val="00C24E47"/>
    <w:rsid w:val="00C24F7B"/>
    <w:rsid w:val="00C2520A"/>
    <w:rsid w:val="00C26346"/>
    <w:rsid w:val="00C26417"/>
    <w:rsid w:val="00C2692A"/>
    <w:rsid w:val="00C274AD"/>
    <w:rsid w:val="00C275C2"/>
    <w:rsid w:val="00C2788A"/>
    <w:rsid w:val="00C27DD0"/>
    <w:rsid w:val="00C30FC3"/>
    <w:rsid w:val="00C3104E"/>
    <w:rsid w:val="00C321DA"/>
    <w:rsid w:val="00C3225A"/>
    <w:rsid w:val="00C32861"/>
    <w:rsid w:val="00C36A7A"/>
    <w:rsid w:val="00C403FA"/>
    <w:rsid w:val="00C4187C"/>
    <w:rsid w:val="00C4269E"/>
    <w:rsid w:val="00C42E00"/>
    <w:rsid w:val="00C4346C"/>
    <w:rsid w:val="00C440CD"/>
    <w:rsid w:val="00C45436"/>
    <w:rsid w:val="00C45E37"/>
    <w:rsid w:val="00C46662"/>
    <w:rsid w:val="00C479A7"/>
    <w:rsid w:val="00C47E24"/>
    <w:rsid w:val="00C53A01"/>
    <w:rsid w:val="00C5511C"/>
    <w:rsid w:val="00C55298"/>
    <w:rsid w:val="00C558AA"/>
    <w:rsid w:val="00C55CAE"/>
    <w:rsid w:val="00C5680A"/>
    <w:rsid w:val="00C575F1"/>
    <w:rsid w:val="00C578D7"/>
    <w:rsid w:val="00C57D74"/>
    <w:rsid w:val="00C57F71"/>
    <w:rsid w:val="00C60355"/>
    <w:rsid w:val="00C625F6"/>
    <w:rsid w:val="00C64CFF"/>
    <w:rsid w:val="00C66E45"/>
    <w:rsid w:val="00C67851"/>
    <w:rsid w:val="00C71457"/>
    <w:rsid w:val="00C72608"/>
    <w:rsid w:val="00C73136"/>
    <w:rsid w:val="00C744F5"/>
    <w:rsid w:val="00C7464B"/>
    <w:rsid w:val="00C7523F"/>
    <w:rsid w:val="00C75F99"/>
    <w:rsid w:val="00C764A9"/>
    <w:rsid w:val="00C7727B"/>
    <w:rsid w:val="00C804B4"/>
    <w:rsid w:val="00C806BF"/>
    <w:rsid w:val="00C806C6"/>
    <w:rsid w:val="00C80A69"/>
    <w:rsid w:val="00C815D3"/>
    <w:rsid w:val="00C81F24"/>
    <w:rsid w:val="00C81F4B"/>
    <w:rsid w:val="00C83CE2"/>
    <w:rsid w:val="00C849FF"/>
    <w:rsid w:val="00C851AC"/>
    <w:rsid w:val="00C858F2"/>
    <w:rsid w:val="00C85D59"/>
    <w:rsid w:val="00C86746"/>
    <w:rsid w:val="00C874DE"/>
    <w:rsid w:val="00C878B0"/>
    <w:rsid w:val="00C87F9F"/>
    <w:rsid w:val="00C906EB"/>
    <w:rsid w:val="00C90942"/>
    <w:rsid w:val="00C92290"/>
    <w:rsid w:val="00C92A77"/>
    <w:rsid w:val="00C933E2"/>
    <w:rsid w:val="00C93482"/>
    <w:rsid w:val="00C95C9D"/>
    <w:rsid w:val="00C96196"/>
    <w:rsid w:val="00C967BA"/>
    <w:rsid w:val="00CA0011"/>
    <w:rsid w:val="00CA0114"/>
    <w:rsid w:val="00CA030A"/>
    <w:rsid w:val="00CA03BD"/>
    <w:rsid w:val="00CA089D"/>
    <w:rsid w:val="00CA0FF6"/>
    <w:rsid w:val="00CA125D"/>
    <w:rsid w:val="00CA1D98"/>
    <w:rsid w:val="00CA2388"/>
    <w:rsid w:val="00CA2A9A"/>
    <w:rsid w:val="00CA4013"/>
    <w:rsid w:val="00CA52A3"/>
    <w:rsid w:val="00CA5532"/>
    <w:rsid w:val="00CA58BF"/>
    <w:rsid w:val="00CA5ED2"/>
    <w:rsid w:val="00CA6878"/>
    <w:rsid w:val="00CA797D"/>
    <w:rsid w:val="00CB1960"/>
    <w:rsid w:val="00CB19C1"/>
    <w:rsid w:val="00CB1C8D"/>
    <w:rsid w:val="00CB1C95"/>
    <w:rsid w:val="00CB216E"/>
    <w:rsid w:val="00CB2C56"/>
    <w:rsid w:val="00CB2EF3"/>
    <w:rsid w:val="00CB32A7"/>
    <w:rsid w:val="00CB51A8"/>
    <w:rsid w:val="00CB5505"/>
    <w:rsid w:val="00CB6143"/>
    <w:rsid w:val="00CB6864"/>
    <w:rsid w:val="00CB6C92"/>
    <w:rsid w:val="00CB7DB9"/>
    <w:rsid w:val="00CC0DFF"/>
    <w:rsid w:val="00CC1B3B"/>
    <w:rsid w:val="00CC2802"/>
    <w:rsid w:val="00CC2AC9"/>
    <w:rsid w:val="00CC32D9"/>
    <w:rsid w:val="00CC4909"/>
    <w:rsid w:val="00CC5122"/>
    <w:rsid w:val="00CC6F71"/>
    <w:rsid w:val="00CD2346"/>
    <w:rsid w:val="00CD3237"/>
    <w:rsid w:val="00CD3446"/>
    <w:rsid w:val="00CE07DD"/>
    <w:rsid w:val="00CE0BA0"/>
    <w:rsid w:val="00CE1945"/>
    <w:rsid w:val="00CE5032"/>
    <w:rsid w:val="00CE7E18"/>
    <w:rsid w:val="00CF2359"/>
    <w:rsid w:val="00CF3690"/>
    <w:rsid w:val="00CF3F7A"/>
    <w:rsid w:val="00CF4B2E"/>
    <w:rsid w:val="00CF4BFE"/>
    <w:rsid w:val="00CF4EC3"/>
    <w:rsid w:val="00CF6D44"/>
    <w:rsid w:val="00CF7ECC"/>
    <w:rsid w:val="00D00C0E"/>
    <w:rsid w:val="00D0155A"/>
    <w:rsid w:val="00D01623"/>
    <w:rsid w:val="00D01BB0"/>
    <w:rsid w:val="00D01D16"/>
    <w:rsid w:val="00D0233D"/>
    <w:rsid w:val="00D02674"/>
    <w:rsid w:val="00D02ACA"/>
    <w:rsid w:val="00D03525"/>
    <w:rsid w:val="00D03EF6"/>
    <w:rsid w:val="00D048E0"/>
    <w:rsid w:val="00D0496E"/>
    <w:rsid w:val="00D05616"/>
    <w:rsid w:val="00D06148"/>
    <w:rsid w:val="00D06E57"/>
    <w:rsid w:val="00D07C49"/>
    <w:rsid w:val="00D07D37"/>
    <w:rsid w:val="00D119B6"/>
    <w:rsid w:val="00D125F8"/>
    <w:rsid w:val="00D12785"/>
    <w:rsid w:val="00D13A95"/>
    <w:rsid w:val="00D13BFF"/>
    <w:rsid w:val="00D14470"/>
    <w:rsid w:val="00D14E42"/>
    <w:rsid w:val="00D1519F"/>
    <w:rsid w:val="00D15B5D"/>
    <w:rsid w:val="00D16184"/>
    <w:rsid w:val="00D16615"/>
    <w:rsid w:val="00D1713C"/>
    <w:rsid w:val="00D17147"/>
    <w:rsid w:val="00D176BC"/>
    <w:rsid w:val="00D200B3"/>
    <w:rsid w:val="00D20109"/>
    <w:rsid w:val="00D20245"/>
    <w:rsid w:val="00D215E6"/>
    <w:rsid w:val="00D21DC6"/>
    <w:rsid w:val="00D22812"/>
    <w:rsid w:val="00D2343A"/>
    <w:rsid w:val="00D24E0A"/>
    <w:rsid w:val="00D24E13"/>
    <w:rsid w:val="00D25260"/>
    <w:rsid w:val="00D262C8"/>
    <w:rsid w:val="00D262E4"/>
    <w:rsid w:val="00D26C5B"/>
    <w:rsid w:val="00D2731A"/>
    <w:rsid w:val="00D30629"/>
    <w:rsid w:val="00D30B68"/>
    <w:rsid w:val="00D30CD9"/>
    <w:rsid w:val="00D30D90"/>
    <w:rsid w:val="00D3112A"/>
    <w:rsid w:val="00D31641"/>
    <w:rsid w:val="00D33333"/>
    <w:rsid w:val="00D33B21"/>
    <w:rsid w:val="00D33C63"/>
    <w:rsid w:val="00D34865"/>
    <w:rsid w:val="00D34D65"/>
    <w:rsid w:val="00D352B1"/>
    <w:rsid w:val="00D36102"/>
    <w:rsid w:val="00D3651F"/>
    <w:rsid w:val="00D37533"/>
    <w:rsid w:val="00D40088"/>
    <w:rsid w:val="00D40235"/>
    <w:rsid w:val="00D457F6"/>
    <w:rsid w:val="00D45908"/>
    <w:rsid w:val="00D467E8"/>
    <w:rsid w:val="00D46BEB"/>
    <w:rsid w:val="00D47028"/>
    <w:rsid w:val="00D47336"/>
    <w:rsid w:val="00D50719"/>
    <w:rsid w:val="00D50A9D"/>
    <w:rsid w:val="00D50FF5"/>
    <w:rsid w:val="00D51995"/>
    <w:rsid w:val="00D51CF8"/>
    <w:rsid w:val="00D51EFF"/>
    <w:rsid w:val="00D52294"/>
    <w:rsid w:val="00D52DDF"/>
    <w:rsid w:val="00D532F8"/>
    <w:rsid w:val="00D53BA7"/>
    <w:rsid w:val="00D53D7C"/>
    <w:rsid w:val="00D54655"/>
    <w:rsid w:val="00D573E1"/>
    <w:rsid w:val="00D57CED"/>
    <w:rsid w:val="00D60D1C"/>
    <w:rsid w:val="00D6453A"/>
    <w:rsid w:val="00D64FAB"/>
    <w:rsid w:val="00D66910"/>
    <w:rsid w:val="00D66C14"/>
    <w:rsid w:val="00D67241"/>
    <w:rsid w:val="00D708F3"/>
    <w:rsid w:val="00D70933"/>
    <w:rsid w:val="00D70EF5"/>
    <w:rsid w:val="00D71387"/>
    <w:rsid w:val="00D71744"/>
    <w:rsid w:val="00D7183B"/>
    <w:rsid w:val="00D71B73"/>
    <w:rsid w:val="00D72265"/>
    <w:rsid w:val="00D722CF"/>
    <w:rsid w:val="00D7293D"/>
    <w:rsid w:val="00D7363F"/>
    <w:rsid w:val="00D73F43"/>
    <w:rsid w:val="00D75A46"/>
    <w:rsid w:val="00D76F13"/>
    <w:rsid w:val="00D80CBB"/>
    <w:rsid w:val="00D81ADC"/>
    <w:rsid w:val="00D81ADE"/>
    <w:rsid w:val="00D859E3"/>
    <w:rsid w:val="00D87CA3"/>
    <w:rsid w:val="00D91596"/>
    <w:rsid w:val="00D91A89"/>
    <w:rsid w:val="00D91DF4"/>
    <w:rsid w:val="00D92541"/>
    <w:rsid w:val="00D926F3"/>
    <w:rsid w:val="00D95D67"/>
    <w:rsid w:val="00D96F01"/>
    <w:rsid w:val="00DA0054"/>
    <w:rsid w:val="00DA0A86"/>
    <w:rsid w:val="00DA0AFE"/>
    <w:rsid w:val="00DA1EAB"/>
    <w:rsid w:val="00DA2AC1"/>
    <w:rsid w:val="00DA2F85"/>
    <w:rsid w:val="00DA3459"/>
    <w:rsid w:val="00DA4A5D"/>
    <w:rsid w:val="00DA6180"/>
    <w:rsid w:val="00DA698B"/>
    <w:rsid w:val="00DB0635"/>
    <w:rsid w:val="00DB0C6A"/>
    <w:rsid w:val="00DB2611"/>
    <w:rsid w:val="00DB3AFE"/>
    <w:rsid w:val="00DB425A"/>
    <w:rsid w:val="00DB5AD4"/>
    <w:rsid w:val="00DB6234"/>
    <w:rsid w:val="00DB6372"/>
    <w:rsid w:val="00DB6373"/>
    <w:rsid w:val="00DB69AC"/>
    <w:rsid w:val="00DB6BD1"/>
    <w:rsid w:val="00DC119D"/>
    <w:rsid w:val="00DC2BCB"/>
    <w:rsid w:val="00DC2D67"/>
    <w:rsid w:val="00DC4521"/>
    <w:rsid w:val="00DC5F10"/>
    <w:rsid w:val="00DC6565"/>
    <w:rsid w:val="00DC724A"/>
    <w:rsid w:val="00DD170F"/>
    <w:rsid w:val="00DD29F9"/>
    <w:rsid w:val="00DD2D8E"/>
    <w:rsid w:val="00DD2DBB"/>
    <w:rsid w:val="00DD3602"/>
    <w:rsid w:val="00DD3D19"/>
    <w:rsid w:val="00DD3F6C"/>
    <w:rsid w:val="00DD4ACE"/>
    <w:rsid w:val="00DD5353"/>
    <w:rsid w:val="00DD5F36"/>
    <w:rsid w:val="00DD632E"/>
    <w:rsid w:val="00DD6B5D"/>
    <w:rsid w:val="00DD72CB"/>
    <w:rsid w:val="00DD7D0C"/>
    <w:rsid w:val="00DE0A9B"/>
    <w:rsid w:val="00DE1FC2"/>
    <w:rsid w:val="00DE21F5"/>
    <w:rsid w:val="00DE22E7"/>
    <w:rsid w:val="00DE2E92"/>
    <w:rsid w:val="00DE3522"/>
    <w:rsid w:val="00DE3E13"/>
    <w:rsid w:val="00DE4553"/>
    <w:rsid w:val="00DE4DC2"/>
    <w:rsid w:val="00DE5BB2"/>
    <w:rsid w:val="00DE67AE"/>
    <w:rsid w:val="00DE737F"/>
    <w:rsid w:val="00DE7943"/>
    <w:rsid w:val="00DE7A7D"/>
    <w:rsid w:val="00DE7CE0"/>
    <w:rsid w:val="00DF084E"/>
    <w:rsid w:val="00DF0AA9"/>
    <w:rsid w:val="00DF0DA6"/>
    <w:rsid w:val="00DF116E"/>
    <w:rsid w:val="00DF128A"/>
    <w:rsid w:val="00DF1953"/>
    <w:rsid w:val="00DF3F3E"/>
    <w:rsid w:val="00DF4020"/>
    <w:rsid w:val="00DF40C0"/>
    <w:rsid w:val="00DF6BA3"/>
    <w:rsid w:val="00DF7987"/>
    <w:rsid w:val="00E004D9"/>
    <w:rsid w:val="00E00D7C"/>
    <w:rsid w:val="00E01672"/>
    <w:rsid w:val="00E025F7"/>
    <w:rsid w:val="00E02B34"/>
    <w:rsid w:val="00E036A6"/>
    <w:rsid w:val="00E0374D"/>
    <w:rsid w:val="00E041EF"/>
    <w:rsid w:val="00E046A2"/>
    <w:rsid w:val="00E04BA1"/>
    <w:rsid w:val="00E05434"/>
    <w:rsid w:val="00E05BE2"/>
    <w:rsid w:val="00E05C6E"/>
    <w:rsid w:val="00E0710E"/>
    <w:rsid w:val="00E07937"/>
    <w:rsid w:val="00E100AD"/>
    <w:rsid w:val="00E10944"/>
    <w:rsid w:val="00E10A3F"/>
    <w:rsid w:val="00E11333"/>
    <w:rsid w:val="00E117E4"/>
    <w:rsid w:val="00E11B41"/>
    <w:rsid w:val="00E171A3"/>
    <w:rsid w:val="00E178D4"/>
    <w:rsid w:val="00E222E7"/>
    <w:rsid w:val="00E22D5F"/>
    <w:rsid w:val="00E24EF9"/>
    <w:rsid w:val="00E25FD1"/>
    <w:rsid w:val="00E262B1"/>
    <w:rsid w:val="00E26D0E"/>
    <w:rsid w:val="00E31B0C"/>
    <w:rsid w:val="00E31C60"/>
    <w:rsid w:val="00E342F5"/>
    <w:rsid w:val="00E3495E"/>
    <w:rsid w:val="00E34B78"/>
    <w:rsid w:val="00E34DD0"/>
    <w:rsid w:val="00E34EA7"/>
    <w:rsid w:val="00E355F7"/>
    <w:rsid w:val="00E367FD"/>
    <w:rsid w:val="00E37A56"/>
    <w:rsid w:val="00E4039C"/>
    <w:rsid w:val="00E40DC9"/>
    <w:rsid w:val="00E413F0"/>
    <w:rsid w:val="00E41D7A"/>
    <w:rsid w:val="00E433DF"/>
    <w:rsid w:val="00E43BEF"/>
    <w:rsid w:val="00E43C5F"/>
    <w:rsid w:val="00E44BDE"/>
    <w:rsid w:val="00E46589"/>
    <w:rsid w:val="00E47323"/>
    <w:rsid w:val="00E504BA"/>
    <w:rsid w:val="00E5068E"/>
    <w:rsid w:val="00E50F76"/>
    <w:rsid w:val="00E51A1F"/>
    <w:rsid w:val="00E52627"/>
    <w:rsid w:val="00E52868"/>
    <w:rsid w:val="00E52925"/>
    <w:rsid w:val="00E53EF0"/>
    <w:rsid w:val="00E54164"/>
    <w:rsid w:val="00E54931"/>
    <w:rsid w:val="00E54A8F"/>
    <w:rsid w:val="00E55DB7"/>
    <w:rsid w:val="00E5673A"/>
    <w:rsid w:val="00E57C7F"/>
    <w:rsid w:val="00E604BA"/>
    <w:rsid w:val="00E609CA"/>
    <w:rsid w:val="00E613B7"/>
    <w:rsid w:val="00E61CB1"/>
    <w:rsid w:val="00E6361C"/>
    <w:rsid w:val="00E65108"/>
    <w:rsid w:val="00E718B1"/>
    <w:rsid w:val="00E71BCD"/>
    <w:rsid w:val="00E7201F"/>
    <w:rsid w:val="00E7319E"/>
    <w:rsid w:val="00E74C18"/>
    <w:rsid w:val="00E750D9"/>
    <w:rsid w:val="00E75229"/>
    <w:rsid w:val="00E779EF"/>
    <w:rsid w:val="00E77BCC"/>
    <w:rsid w:val="00E81E18"/>
    <w:rsid w:val="00E82E39"/>
    <w:rsid w:val="00E8322D"/>
    <w:rsid w:val="00E83A37"/>
    <w:rsid w:val="00E84762"/>
    <w:rsid w:val="00E85033"/>
    <w:rsid w:val="00E857C5"/>
    <w:rsid w:val="00E85904"/>
    <w:rsid w:val="00E85BBA"/>
    <w:rsid w:val="00E874D5"/>
    <w:rsid w:val="00E902C9"/>
    <w:rsid w:val="00E90969"/>
    <w:rsid w:val="00E90DB4"/>
    <w:rsid w:val="00E93024"/>
    <w:rsid w:val="00E9445B"/>
    <w:rsid w:val="00E96040"/>
    <w:rsid w:val="00E974BA"/>
    <w:rsid w:val="00E97FB2"/>
    <w:rsid w:val="00EA02BF"/>
    <w:rsid w:val="00EA07B4"/>
    <w:rsid w:val="00EA1543"/>
    <w:rsid w:val="00EA173A"/>
    <w:rsid w:val="00EA32AB"/>
    <w:rsid w:val="00EA4403"/>
    <w:rsid w:val="00EA6D0E"/>
    <w:rsid w:val="00EB0520"/>
    <w:rsid w:val="00EB0629"/>
    <w:rsid w:val="00EB0781"/>
    <w:rsid w:val="00EB2619"/>
    <w:rsid w:val="00EB3A4B"/>
    <w:rsid w:val="00EB3B70"/>
    <w:rsid w:val="00EB4F02"/>
    <w:rsid w:val="00EB5144"/>
    <w:rsid w:val="00EB5D26"/>
    <w:rsid w:val="00EB6619"/>
    <w:rsid w:val="00EB704A"/>
    <w:rsid w:val="00EB755B"/>
    <w:rsid w:val="00EC0E67"/>
    <w:rsid w:val="00EC1198"/>
    <w:rsid w:val="00EC16C9"/>
    <w:rsid w:val="00EC1B45"/>
    <w:rsid w:val="00EC1CC5"/>
    <w:rsid w:val="00EC1D4B"/>
    <w:rsid w:val="00EC23FD"/>
    <w:rsid w:val="00EC27D7"/>
    <w:rsid w:val="00EC3CDD"/>
    <w:rsid w:val="00EC4107"/>
    <w:rsid w:val="00EC68DD"/>
    <w:rsid w:val="00EC6E2D"/>
    <w:rsid w:val="00ED050A"/>
    <w:rsid w:val="00ED09D3"/>
    <w:rsid w:val="00ED0D9E"/>
    <w:rsid w:val="00ED0E73"/>
    <w:rsid w:val="00ED1FA1"/>
    <w:rsid w:val="00ED23C1"/>
    <w:rsid w:val="00ED2E76"/>
    <w:rsid w:val="00ED3014"/>
    <w:rsid w:val="00ED31EA"/>
    <w:rsid w:val="00ED3AB6"/>
    <w:rsid w:val="00ED3B1B"/>
    <w:rsid w:val="00ED3C33"/>
    <w:rsid w:val="00ED64B2"/>
    <w:rsid w:val="00ED7F57"/>
    <w:rsid w:val="00EE0722"/>
    <w:rsid w:val="00EE26C4"/>
    <w:rsid w:val="00EE30D3"/>
    <w:rsid w:val="00EE34A0"/>
    <w:rsid w:val="00EE35BB"/>
    <w:rsid w:val="00EE3854"/>
    <w:rsid w:val="00EE39CE"/>
    <w:rsid w:val="00EE3DD6"/>
    <w:rsid w:val="00EE4EC6"/>
    <w:rsid w:val="00EE5A04"/>
    <w:rsid w:val="00EE6A20"/>
    <w:rsid w:val="00EE7A11"/>
    <w:rsid w:val="00EF0AC0"/>
    <w:rsid w:val="00EF100D"/>
    <w:rsid w:val="00EF13B1"/>
    <w:rsid w:val="00EF16DB"/>
    <w:rsid w:val="00EF1DF4"/>
    <w:rsid w:val="00EF1F6C"/>
    <w:rsid w:val="00EF3C92"/>
    <w:rsid w:val="00EF4AB6"/>
    <w:rsid w:val="00EF653A"/>
    <w:rsid w:val="00EF6666"/>
    <w:rsid w:val="00EF6AC5"/>
    <w:rsid w:val="00EF6C54"/>
    <w:rsid w:val="00EF7805"/>
    <w:rsid w:val="00F005B4"/>
    <w:rsid w:val="00F01550"/>
    <w:rsid w:val="00F0175A"/>
    <w:rsid w:val="00F01912"/>
    <w:rsid w:val="00F025BA"/>
    <w:rsid w:val="00F030EA"/>
    <w:rsid w:val="00F03298"/>
    <w:rsid w:val="00F04EF4"/>
    <w:rsid w:val="00F06080"/>
    <w:rsid w:val="00F06A09"/>
    <w:rsid w:val="00F07711"/>
    <w:rsid w:val="00F07B5D"/>
    <w:rsid w:val="00F07BC2"/>
    <w:rsid w:val="00F11E3E"/>
    <w:rsid w:val="00F12DC2"/>
    <w:rsid w:val="00F137B5"/>
    <w:rsid w:val="00F14E3F"/>
    <w:rsid w:val="00F1503A"/>
    <w:rsid w:val="00F15C3B"/>
    <w:rsid w:val="00F17BD1"/>
    <w:rsid w:val="00F17C5F"/>
    <w:rsid w:val="00F20332"/>
    <w:rsid w:val="00F2057A"/>
    <w:rsid w:val="00F2454F"/>
    <w:rsid w:val="00F2498E"/>
    <w:rsid w:val="00F24FA5"/>
    <w:rsid w:val="00F25621"/>
    <w:rsid w:val="00F31F94"/>
    <w:rsid w:val="00F33A7D"/>
    <w:rsid w:val="00F342FC"/>
    <w:rsid w:val="00F35418"/>
    <w:rsid w:val="00F35B0D"/>
    <w:rsid w:val="00F35E85"/>
    <w:rsid w:val="00F402FF"/>
    <w:rsid w:val="00F40B1F"/>
    <w:rsid w:val="00F40CB5"/>
    <w:rsid w:val="00F415AC"/>
    <w:rsid w:val="00F41C32"/>
    <w:rsid w:val="00F427E5"/>
    <w:rsid w:val="00F43449"/>
    <w:rsid w:val="00F43C61"/>
    <w:rsid w:val="00F43DC9"/>
    <w:rsid w:val="00F47FB5"/>
    <w:rsid w:val="00F5080B"/>
    <w:rsid w:val="00F50C67"/>
    <w:rsid w:val="00F50F97"/>
    <w:rsid w:val="00F521E0"/>
    <w:rsid w:val="00F54227"/>
    <w:rsid w:val="00F6162F"/>
    <w:rsid w:val="00F63E20"/>
    <w:rsid w:val="00F63EF7"/>
    <w:rsid w:val="00F640E8"/>
    <w:rsid w:val="00F64D88"/>
    <w:rsid w:val="00F651FD"/>
    <w:rsid w:val="00F65587"/>
    <w:rsid w:val="00F65C1D"/>
    <w:rsid w:val="00F70857"/>
    <w:rsid w:val="00F70C61"/>
    <w:rsid w:val="00F70F9B"/>
    <w:rsid w:val="00F710F5"/>
    <w:rsid w:val="00F71768"/>
    <w:rsid w:val="00F71D7D"/>
    <w:rsid w:val="00F72CA7"/>
    <w:rsid w:val="00F73342"/>
    <w:rsid w:val="00F74663"/>
    <w:rsid w:val="00F746A0"/>
    <w:rsid w:val="00F75225"/>
    <w:rsid w:val="00F769D6"/>
    <w:rsid w:val="00F77D7B"/>
    <w:rsid w:val="00F77F36"/>
    <w:rsid w:val="00F800A1"/>
    <w:rsid w:val="00F823A7"/>
    <w:rsid w:val="00F839DF"/>
    <w:rsid w:val="00F842F5"/>
    <w:rsid w:val="00F8440A"/>
    <w:rsid w:val="00F8648F"/>
    <w:rsid w:val="00F86AD6"/>
    <w:rsid w:val="00F86F04"/>
    <w:rsid w:val="00F92775"/>
    <w:rsid w:val="00F9281A"/>
    <w:rsid w:val="00F933BB"/>
    <w:rsid w:val="00F93438"/>
    <w:rsid w:val="00F942CC"/>
    <w:rsid w:val="00F944C0"/>
    <w:rsid w:val="00F96318"/>
    <w:rsid w:val="00F9670B"/>
    <w:rsid w:val="00F96C4D"/>
    <w:rsid w:val="00F96C84"/>
    <w:rsid w:val="00F9761F"/>
    <w:rsid w:val="00F978BD"/>
    <w:rsid w:val="00FA046B"/>
    <w:rsid w:val="00FA1E54"/>
    <w:rsid w:val="00FA22D8"/>
    <w:rsid w:val="00FA2FF5"/>
    <w:rsid w:val="00FA3FDD"/>
    <w:rsid w:val="00FA49A9"/>
    <w:rsid w:val="00FA5F9C"/>
    <w:rsid w:val="00FA6A0A"/>
    <w:rsid w:val="00FB0274"/>
    <w:rsid w:val="00FB09A7"/>
    <w:rsid w:val="00FB0C14"/>
    <w:rsid w:val="00FB1C38"/>
    <w:rsid w:val="00FB2501"/>
    <w:rsid w:val="00FB68D0"/>
    <w:rsid w:val="00FB7685"/>
    <w:rsid w:val="00FB77B7"/>
    <w:rsid w:val="00FB7A5F"/>
    <w:rsid w:val="00FB7CB3"/>
    <w:rsid w:val="00FC0E62"/>
    <w:rsid w:val="00FC1394"/>
    <w:rsid w:val="00FC256A"/>
    <w:rsid w:val="00FC268C"/>
    <w:rsid w:val="00FC26CA"/>
    <w:rsid w:val="00FC2F9E"/>
    <w:rsid w:val="00FC4B2C"/>
    <w:rsid w:val="00FC50A5"/>
    <w:rsid w:val="00FC63D3"/>
    <w:rsid w:val="00FC7234"/>
    <w:rsid w:val="00FC7599"/>
    <w:rsid w:val="00FC7A2F"/>
    <w:rsid w:val="00FC7F62"/>
    <w:rsid w:val="00FC7FB4"/>
    <w:rsid w:val="00FD018A"/>
    <w:rsid w:val="00FD0663"/>
    <w:rsid w:val="00FD0D65"/>
    <w:rsid w:val="00FD1FC6"/>
    <w:rsid w:val="00FD3666"/>
    <w:rsid w:val="00FD4008"/>
    <w:rsid w:val="00FD4624"/>
    <w:rsid w:val="00FD49C2"/>
    <w:rsid w:val="00FD4CAD"/>
    <w:rsid w:val="00FD589C"/>
    <w:rsid w:val="00FD5A00"/>
    <w:rsid w:val="00FD79B9"/>
    <w:rsid w:val="00FE0DF6"/>
    <w:rsid w:val="00FE1282"/>
    <w:rsid w:val="00FE1914"/>
    <w:rsid w:val="00FE1C8D"/>
    <w:rsid w:val="00FE35E1"/>
    <w:rsid w:val="00FE3A0E"/>
    <w:rsid w:val="00FE5213"/>
    <w:rsid w:val="00FE6160"/>
    <w:rsid w:val="00FE6599"/>
    <w:rsid w:val="00FF01D1"/>
    <w:rsid w:val="00FF021B"/>
    <w:rsid w:val="00FF0B18"/>
    <w:rsid w:val="00FF0F3E"/>
    <w:rsid w:val="00FF1063"/>
    <w:rsid w:val="00FF175B"/>
    <w:rsid w:val="00FF1D0E"/>
    <w:rsid w:val="00FF2345"/>
    <w:rsid w:val="00FF2D56"/>
    <w:rsid w:val="00FF2E31"/>
    <w:rsid w:val="00FF333B"/>
    <w:rsid w:val="00FF37E0"/>
    <w:rsid w:val="00FF38B9"/>
    <w:rsid w:val="00FF3FA5"/>
    <w:rsid w:val="00FF6147"/>
    <w:rsid w:val="00FF63F9"/>
    <w:rsid w:val="00FF6876"/>
    <w:rsid w:val="00FF6CE1"/>
    <w:rsid w:val="00FF6CEA"/>
    <w:rsid w:val="00FF6EAE"/>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Normal"/>
    <w:next w:val="Normal"/>
    <w:link w:val="Heading1Char"/>
    <w:qFormat/>
    <w:rsid w:val="003F152A"/>
    <w:pPr>
      <w:keepNext/>
      <w:keepLines/>
      <w:spacing w:before="240" w:after="360"/>
      <w:ind w:left="720" w:right="720"/>
      <w:jc w:val="center"/>
      <w:outlineLvl w:val="0"/>
    </w:pPr>
    <w:rPr>
      <w:b/>
      <w:szCs w:val="20"/>
      <w:lang w:eastAsia="zh-CN"/>
    </w:rPr>
  </w:style>
  <w:style w:type="paragraph" w:styleId="Heading2">
    <w:name w:val="heading 2"/>
    <w:aliases w:val="h2"/>
    <w:basedOn w:val="Heading1"/>
    <w:next w:val="Normal"/>
    <w:link w:val="Heading2Char"/>
    <w:qFormat/>
    <w:rsid w:val="00CC32D9"/>
    <w:pPr>
      <w:spacing w:before="360"/>
      <w:ind w:hanging="720"/>
      <w:jc w:val="left"/>
      <w:outlineLvl w:val="1"/>
    </w:pPr>
    <w:rPr>
      <w:rFonts w:ascii="Times New Roman Bold" w:eastAsia="SimSun" w:hAnsi="Times New Roman Bold"/>
      <w:bCs/>
      <w:snapToGrid w:val="0"/>
      <w:szCs w:val="24"/>
      <w:u w:val="single"/>
    </w:rPr>
  </w:style>
  <w:style w:type="paragraph" w:styleId="Heading3">
    <w:name w:val="heading 3"/>
    <w:aliases w:val="h3"/>
    <w:basedOn w:val="Heading2"/>
    <w:next w:val="Normal"/>
    <w:link w:val="Heading3Char"/>
    <w:qFormat/>
    <w:pPr>
      <w:spacing w:before="120"/>
      <w:outlineLvl w:val="2"/>
    </w:pPr>
  </w:style>
  <w:style w:type="paragraph" w:styleId="Heading4">
    <w:name w:val="heading 4"/>
    <w:aliases w:val="h4"/>
    <w:basedOn w:val="Heading3"/>
    <w:next w:val="Normal"/>
    <w:link w:val="Heading4Char"/>
    <w:qFormat/>
    <w:pPr>
      <w:ind w:left="2160"/>
      <w:outlineLvl w:val="3"/>
    </w:pPr>
  </w:style>
  <w:style w:type="paragraph" w:styleId="Heading5">
    <w:name w:val="heading 5"/>
    <w:aliases w:val="h5"/>
    <w:basedOn w:val="Heading4"/>
    <w:next w:val="Normal"/>
    <w:link w:val="Heading5Char"/>
    <w:qFormat/>
    <w:pPr>
      <w:ind w:left="2880"/>
      <w:outlineLvl w:val="4"/>
    </w:pPr>
  </w:style>
  <w:style w:type="paragraph" w:styleId="Heading6">
    <w:name w:val="heading 6"/>
    <w:aliases w:val="h6"/>
    <w:basedOn w:val="Heading5"/>
    <w:next w:val="Normal"/>
    <w:link w:val="Heading6Char"/>
    <w:qFormat/>
    <w:pPr>
      <w:ind w:left="3600"/>
      <w:outlineLvl w:val="5"/>
    </w:pPr>
  </w:style>
  <w:style w:type="paragraph" w:styleId="Heading7">
    <w:name w:val="heading 7"/>
    <w:aliases w:val="h7"/>
    <w:basedOn w:val="Heading6"/>
    <w:next w:val="Normal"/>
    <w:link w:val="Heading7Char"/>
    <w:qFormat/>
    <w:pPr>
      <w:ind w:left="4320"/>
      <w:outlineLvl w:val="6"/>
    </w:pPr>
  </w:style>
  <w:style w:type="paragraph" w:styleId="Heading8">
    <w:name w:val="heading 8"/>
    <w:aliases w:val="h8"/>
    <w:basedOn w:val="Heading6"/>
    <w:next w:val="Normal"/>
    <w:link w:val="Heading8Char"/>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rPr>
      <w:rFonts w:ascii="Univers (WN)" w:hAnsi="Univers (WN)"/>
      <w:position w:val="4"/>
      <w:sz w:val="16"/>
      <w:u w:val="double"/>
    </w:rPr>
  </w:style>
  <w:style w:type="paragraph" w:styleId="CommentText">
    <w:name w:val="annotation text"/>
    <w:basedOn w:val="FootnoteText"/>
    <w:link w:val="CommentTextChar"/>
  </w:style>
  <w:style w:type="paragraph" w:styleId="FootnoteText">
    <w:name w:val="footnote text"/>
    <w:basedOn w:val="single"/>
    <w:link w:val="FootnoteTextChar"/>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link w:val="FooterChar"/>
    <w:rsid w:val="00E05C6E"/>
    <w:pPr>
      <w:tabs>
        <w:tab w:val="center" w:pos="4507"/>
        <w:tab w:val="right" w:pos="9000"/>
      </w:tabs>
      <w:ind w:right="4320"/>
    </w:pPr>
    <w:rPr>
      <w:color w:val="000000"/>
    </w:rPr>
  </w:style>
  <w:style w:type="paragraph" w:customStyle="1" w:styleId="plain">
    <w:name w:val="plain"/>
    <w:basedOn w:val="unjustifiedblock"/>
    <w:link w:val="plainChar"/>
    <w:rsid w:val="00E05C6E"/>
    <w:pPr>
      <w:spacing w:before="0"/>
    </w:pPr>
  </w:style>
  <w:style w:type="paragraph" w:styleId="Header">
    <w:name w:val="header"/>
    <w:basedOn w:val="plain"/>
    <w:link w:val="HeaderChar"/>
    <w:rsid w:val="00E05C6E"/>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rsid w:val="00AA600A"/>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ind w:left="2880" w:firstLine="1440"/>
    </w:pPr>
  </w:style>
  <w:style w:type="paragraph" w:styleId="EnvelopeReturn">
    <w:name w:val="envelope return"/>
    <w:basedOn w:val="Normal"/>
    <w:rPr>
      <w:sz w:val="20"/>
    </w:rPr>
  </w:style>
  <w:style w:type="paragraph" w:styleId="TOAHeading">
    <w:name w:val="toa heading"/>
    <w:basedOn w:val="Normal"/>
    <w:next w:val="Normal"/>
    <w:semiHidden/>
    <w:pPr>
      <w:spacing w:before="120"/>
    </w:pPr>
    <w:rPr>
      <w:b/>
    </w:rPr>
  </w:style>
  <w:style w:type="paragraph" w:styleId="TableofAuthorities">
    <w:name w:val="table of authorities"/>
    <w:basedOn w:val="Normal"/>
    <w:next w:val="Normal"/>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rPr>
      <w:rFonts w:ascii="Arial" w:hAnsi="Arial"/>
      <w:sz w:val="22"/>
    </w:rPr>
  </w:style>
  <w:style w:type="paragraph" w:styleId="BodyText">
    <w:name w:val="Body Text"/>
    <w:aliases w:val="bt"/>
    <w:basedOn w:val="Normal"/>
    <w:link w:val="BodyTextChar"/>
    <w:pPr>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styleId="LineNumber">
    <w:name w:val="line number"/>
    <w:basedOn w:val="DefaultParagraphFont"/>
    <w:rsid w:val="00E05C6E"/>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pPr>
      <w:ind w:left="144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BodyText2">
    <w:name w:val="Body Text 2"/>
    <w:basedOn w:val="Normal"/>
    <w:link w:val="BodyText2Char"/>
  </w:style>
  <w:style w:type="paragraph" w:styleId="BodyText3">
    <w:name w:val="Body Text 3"/>
    <w:basedOn w:val="Normal"/>
    <w:link w:val="BodyText3Char"/>
    <w:pPr>
      <w:spacing w:line="360" w:lineRule="auto"/>
      <w:ind w:right="-720"/>
    </w:pPr>
    <w:rPr>
      <w:snapToGrid w:val="0"/>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ind w:right="1440"/>
    </w:pPr>
  </w:style>
  <w:style w:type="character" w:styleId="Strong">
    <w:name w:val="Strong"/>
    <w:basedOn w:val="DefaultParagraphFont"/>
    <w:qFormat/>
    <w:rPr>
      <w:b/>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rsid w:val="00CF3F7A"/>
    <w:pPr>
      <w:spacing w:after="120" w:line="480" w:lineRule="atLeast"/>
      <w:ind w:firstLine="210"/>
      <w:jc w:val="left"/>
    </w:pPr>
    <w:rPr>
      <w:lang w:val="en-US"/>
    </w:rPr>
  </w:style>
  <w:style w:type="paragraph" w:styleId="BodyTextFirstIndent2">
    <w:name w:val="Body Text First Indent 2"/>
    <w:basedOn w:val="BodyTextIndent"/>
    <w:rsid w:val="00CF3F7A"/>
    <w:pPr>
      <w:spacing w:after="120" w:line="480" w:lineRule="atLeast"/>
      <w:ind w:left="360" w:firstLine="210"/>
    </w:pPr>
    <w:rPr>
      <w:rFonts w:ascii="Times New Roman" w:hAnsi="Times New Roman"/>
      <w:sz w:val="24"/>
    </w:rPr>
  </w:style>
  <w:style w:type="paragraph" w:styleId="Closing">
    <w:name w:val="Closing"/>
    <w:basedOn w:val="Normal"/>
    <w:rsid w:val="00CF3F7A"/>
    <w:pPr>
      <w:ind w:left="4320"/>
    </w:pPr>
  </w:style>
  <w:style w:type="paragraph" w:styleId="CommentSubject">
    <w:name w:val="annotation subject"/>
    <w:basedOn w:val="CommentText"/>
    <w:next w:val="CommentText"/>
    <w:link w:val="CommentSubjectChar"/>
    <w:rsid w:val="00CF3F7A"/>
    <w:pPr>
      <w:spacing w:before="0" w:line="480" w:lineRule="atLeast"/>
    </w:pPr>
    <w:rPr>
      <w:b/>
      <w:bCs/>
      <w:sz w:val="20"/>
    </w:rPr>
  </w:style>
  <w:style w:type="paragraph" w:styleId="Date">
    <w:name w:val="Date"/>
    <w:basedOn w:val="Normal"/>
    <w:next w:val="Normal"/>
    <w:rsid w:val="00CF3F7A"/>
  </w:style>
  <w:style w:type="paragraph" w:styleId="DocumentMap">
    <w:name w:val="Document Map"/>
    <w:basedOn w:val="Normal"/>
    <w:semiHidden/>
    <w:rsid w:val="00CF3F7A"/>
    <w:pPr>
      <w:shd w:val="clear" w:color="auto" w:fill="000080"/>
    </w:pPr>
    <w:rPr>
      <w:rFonts w:ascii="Tahoma" w:hAnsi="Tahoma" w:cs="Tahoma"/>
    </w:rPr>
  </w:style>
  <w:style w:type="paragraph" w:styleId="E-mailSignature">
    <w:name w:val="E-mail Signature"/>
    <w:basedOn w:val="Normal"/>
    <w:rsid w:val="00CF3F7A"/>
  </w:style>
  <w:style w:type="paragraph" w:styleId="EndnoteText">
    <w:name w:val="endnote text"/>
    <w:basedOn w:val="Normal"/>
    <w:semiHidden/>
    <w:rsid w:val="00CF3F7A"/>
    <w:rPr>
      <w:sz w:val="20"/>
    </w:rPr>
  </w:style>
  <w:style w:type="paragraph" w:styleId="HTMLAddress">
    <w:name w:val="HTML Address"/>
    <w:basedOn w:val="Normal"/>
    <w:rsid w:val="00CF3F7A"/>
    <w:rPr>
      <w:i/>
      <w:iCs/>
    </w:rPr>
  </w:style>
  <w:style w:type="paragraph" w:styleId="HTMLPreformatted">
    <w:name w:val="HTML Preformatted"/>
    <w:basedOn w:val="Normal"/>
    <w:rsid w:val="00CF3F7A"/>
    <w:rPr>
      <w:rFonts w:ascii="Courier New" w:hAnsi="Courier New" w:cs="Courier New"/>
      <w:sz w:val="20"/>
    </w:rPr>
  </w:style>
  <w:style w:type="paragraph" w:styleId="Index3">
    <w:name w:val="index 3"/>
    <w:basedOn w:val="Normal"/>
    <w:next w:val="Normal"/>
    <w:autoRedefine/>
    <w:semiHidden/>
    <w:rsid w:val="00CF3F7A"/>
    <w:pPr>
      <w:ind w:left="720" w:hanging="240"/>
    </w:pPr>
  </w:style>
  <w:style w:type="paragraph" w:styleId="Index4">
    <w:name w:val="index 4"/>
    <w:basedOn w:val="Normal"/>
    <w:next w:val="Normal"/>
    <w:autoRedefine/>
    <w:semiHidden/>
    <w:rsid w:val="00CF3F7A"/>
    <w:pPr>
      <w:ind w:left="960" w:hanging="240"/>
    </w:pPr>
  </w:style>
  <w:style w:type="paragraph" w:styleId="Index5">
    <w:name w:val="index 5"/>
    <w:basedOn w:val="Normal"/>
    <w:next w:val="Normal"/>
    <w:autoRedefine/>
    <w:semiHidden/>
    <w:rsid w:val="00CF3F7A"/>
    <w:pPr>
      <w:ind w:left="1200" w:hanging="240"/>
    </w:pPr>
  </w:style>
  <w:style w:type="paragraph" w:styleId="Index6">
    <w:name w:val="index 6"/>
    <w:basedOn w:val="Normal"/>
    <w:next w:val="Normal"/>
    <w:autoRedefine/>
    <w:semiHidden/>
    <w:rsid w:val="00CF3F7A"/>
    <w:pPr>
      <w:ind w:left="1440" w:hanging="240"/>
    </w:pPr>
  </w:style>
  <w:style w:type="paragraph" w:styleId="Index7">
    <w:name w:val="index 7"/>
    <w:basedOn w:val="Normal"/>
    <w:next w:val="Normal"/>
    <w:autoRedefine/>
    <w:semiHidden/>
    <w:rsid w:val="00CF3F7A"/>
    <w:pPr>
      <w:ind w:left="1680" w:hanging="240"/>
    </w:pPr>
  </w:style>
  <w:style w:type="paragraph" w:styleId="Index8">
    <w:name w:val="index 8"/>
    <w:basedOn w:val="Normal"/>
    <w:next w:val="Normal"/>
    <w:autoRedefine/>
    <w:semiHidden/>
    <w:rsid w:val="00CF3F7A"/>
    <w:pPr>
      <w:ind w:left="1920" w:hanging="240"/>
    </w:pPr>
  </w:style>
  <w:style w:type="paragraph" w:styleId="Index9">
    <w:name w:val="index 9"/>
    <w:basedOn w:val="Normal"/>
    <w:next w:val="Normal"/>
    <w:autoRedefine/>
    <w:semiHidden/>
    <w:rsid w:val="00CF3F7A"/>
    <w:pPr>
      <w:ind w:left="2160" w:hanging="240"/>
    </w:pPr>
  </w:style>
  <w:style w:type="paragraph" w:styleId="List">
    <w:name w:val="List"/>
    <w:basedOn w:val="Normal"/>
    <w:rsid w:val="00CF3F7A"/>
    <w:pPr>
      <w:ind w:left="360" w:hanging="360"/>
    </w:pPr>
  </w:style>
  <w:style w:type="paragraph" w:styleId="List2">
    <w:name w:val="List 2"/>
    <w:basedOn w:val="Normal"/>
    <w:rsid w:val="00CF3F7A"/>
    <w:pPr>
      <w:ind w:left="720" w:hanging="360"/>
    </w:pPr>
  </w:style>
  <w:style w:type="paragraph" w:styleId="List3">
    <w:name w:val="List 3"/>
    <w:basedOn w:val="Normal"/>
    <w:rsid w:val="00CF3F7A"/>
    <w:pPr>
      <w:ind w:left="1080" w:hanging="360"/>
    </w:pPr>
  </w:style>
  <w:style w:type="paragraph" w:styleId="List4">
    <w:name w:val="List 4"/>
    <w:basedOn w:val="Normal"/>
    <w:rsid w:val="00CF3F7A"/>
    <w:pPr>
      <w:ind w:left="1440" w:hanging="360"/>
    </w:pPr>
  </w:style>
  <w:style w:type="paragraph" w:styleId="List5">
    <w:name w:val="List 5"/>
    <w:basedOn w:val="Normal"/>
    <w:rsid w:val="00CF3F7A"/>
    <w:pPr>
      <w:ind w:left="1800" w:hanging="360"/>
    </w:pPr>
  </w:style>
  <w:style w:type="paragraph" w:styleId="ListBullet">
    <w:name w:val="List Bullet"/>
    <w:basedOn w:val="Normal"/>
    <w:autoRedefine/>
    <w:rsid w:val="00CF3F7A"/>
    <w:pPr>
      <w:numPr>
        <w:numId w:val="15"/>
      </w:numPr>
    </w:pPr>
  </w:style>
  <w:style w:type="paragraph" w:styleId="ListBullet2">
    <w:name w:val="List Bullet 2"/>
    <w:basedOn w:val="Normal"/>
    <w:autoRedefine/>
    <w:rsid w:val="00CF3F7A"/>
    <w:pPr>
      <w:numPr>
        <w:numId w:val="16"/>
      </w:numPr>
    </w:pPr>
  </w:style>
  <w:style w:type="paragraph" w:styleId="ListBullet3">
    <w:name w:val="List Bullet 3"/>
    <w:basedOn w:val="Normal"/>
    <w:autoRedefine/>
    <w:rsid w:val="00CF3F7A"/>
    <w:pPr>
      <w:numPr>
        <w:numId w:val="17"/>
      </w:numPr>
    </w:pPr>
  </w:style>
  <w:style w:type="paragraph" w:styleId="ListBullet4">
    <w:name w:val="List Bullet 4"/>
    <w:basedOn w:val="Normal"/>
    <w:autoRedefine/>
    <w:rsid w:val="00CF3F7A"/>
    <w:pPr>
      <w:numPr>
        <w:numId w:val="18"/>
      </w:numPr>
    </w:pPr>
  </w:style>
  <w:style w:type="paragraph" w:styleId="ListBullet5">
    <w:name w:val="List Bullet 5"/>
    <w:basedOn w:val="Normal"/>
    <w:autoRedefine/>
    <w:rsid w:val="00CF3F7A"/>
    <w:pPr>
      <w:numPr>
        <w:numId w:val="19"/>
      </w:numPr>
    </w:pPr>
  </w:style>
  <w:style w:type="paragraph" w:styleId="ListContinue">
    <w:name w:val="List Continue"/>
    <w:basedOn w:val="Normal"/>
    <w:rsid w:val="00CF3F7A"/>
    <w:pPr>
      <w:spacing w:after="120"/>
      <w:ind w:left="360"/>
    </w:pPr>
  </w:style>
  <w:style w:type="paragraph" w:styleId="ListContinue2">
    <w:name w:val="List Continue 2"/>
    <w:basedOn w:val="Normal"/>
    <w:rsid w:val="00CF3F7A"/>
    <w:pPr>
      <w:spacing w:after="120"/>
      <w:ind w:left="720"/>
    </w:pPr>
  </w:style>
  <w:style w:type="paragraph" w:styleId="ListContinue3">
    <w:name w:val="List Continue 3"/>
    <w:basedOn w:val="Normal"/>
    <w:rsid w:val="00CF3F7A"/>
    <w:pPr>
      <w:spacing w:after="120"/>
      <w:ind w:left="1080"/>
    </w:pPr>
  </w:style>
  <w:style w:type="paragraph" w:styleId="ListContinue4">
    <w:name w:val="List Continue 4"/>
    <w:basedOn w:val="Normal"/>
    <w:rsid w:val="00CF3F7A"/>
    <w:pPr>
      <w:spacing w:after="120"/>
      <w:ind w:left="1440"/>
    </w:pPr>
  </w:style>
  <w:style w:type="paragraph" w:styleId="ListContinue5">
    <w:name w:val="List Continue 5"/>
    <w:basedOn w:val="Normal"/>
    <w:rsid w:val="00CF3F7A"/>
    <w:pPr>
      <w:spacing w:after="120"/>
      <w:ind w:left="1800"/>
    </w:pPr>
  </w:style>
  <w:style w:type="paragraph" w:styleId="ListNumber">
    <w:name w:val="List Number"/>
    <w:basedOn w:val="Normal"/>
    <w:rsid w:val="00CF3F7A"/>
    <w:pPr>
      <w:numPr>
        <w:numId w:val="20"/>
      </w:numPr>
    </w:pPr>
  </w:style>
  <w:style w:type="paragraph" w:styleId="ListNumber2">
    <w:name w:val="List Number 2"/>
    <w:basedOn w:val="Normal"/>
    <w:rsid w:val="00CF3F7A"/>
    <w:pPr>
      <w:numPr>
        <w:numId w:val="21"/>
      </w:numPr>
    </w:pPr>
  </w:style>
  <w:style w:type="paragraph" w:styleId="ListNumber3">
    <w:name w:val="List Number 3"/>
    <w:basedOn w:val="Normal"/>
    <w:rsid w:val="00CF3F7A"/>
    <w:pPr>
      <w:numPr>
        <w:numId w:val="22"/>
      </w:numPr>
    </w:pPr>
  </w:style>
  <w:style w:type="paragraph" w:styleId="ListNumber4">
    <w:name w:val="List Number 4"/>
    <w:basedOn w:val="Normal"/>
    <w:rsid w:val="00CF3F7A"/>
    <w:pPr>
      <w:numPr>
        <w:numId w:val="23"/>
      </w:numPr>
    </w:pPr>
  </w:style>
  <w:style w:type="paragraph" w:styleId="ListNumber5">
    <w:name w:val="List Number 5"/>
    <w:basedOn w:val="Normal"/>
    <w:rsid w:val="00CF3F7A"/>
    <w:pPr>
      <w:numPr>
        <w:numId w:val="24"/>
      </w:numPr>
    </w:pPr>
  </w:style>
  <w:style w:type="paragraph" w:styleId="MacroText">
    <w:name w:val="macro"/>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F3F7A"/>
  </w:style>
  <w:style w:type="paragraph" w:styleId="NoteHeading">
    <w:name w:val="Note Heading"/>
    <w:basedOn w:val="Normal"/>
    <w:next w:val="Normal"/>
    <w:rsid w:val="00CF3F7A"/>
  </w:style>
  <w:style w:type="paragraph" w:styleId="PlainText">
    <w:name w:val="Plain Text"/>
    <w:basedOn w:val="Normal"/>
    <w:link w:val="PlainTextChar"/>
    <w:rsid w:val="00CF3F7A"/>
    <w:rPr>
      <w:rFonts w:ascii="Courier New" w:hAnsi="Courier New" w:cs="Courier New"/>
      <w:sz w:val="20"/>
    </w:rPr>
  </w:style>
  <w:style w:type="paragraph" w:styleId="Salutation">
    <w:name w:val="Salutation"/>
    <w:basedOn w:val="Normal"/>
    <w:next w:val="Normal"/>
    <w:rsid w:val="00CF3F7A"/>
  </w:style>
  <w:style w:type="paragraph" w:styleId="Signature">
    <w:name w:val="Signature"/>
    <w:basedOn w:val="Normal"/>
    <w:rsid w:val="00CF3F7A"/>
    <w:pPr>
      <w:ind w:left="4320"/>
    </w:pPr>
  </w:style>
  <w:style w:type="paragraph" w:styleId="Subtitle">
    <w:name w:val="Subtitle"/>
    <w:basedOn w:val="Normal"/>
    <w:qFormat/>
    <w:rsid w:val="00CF3F7A"/>
    <w:pPr>
      <w:spacing w:after="60"/>
      <w:jc w:val="center"/>
      <w:outlineLvl w:val="1"/>
    </w:pPr>
    <w:rPr>
      <w:rFonts w:ascii="Arial" w:hAnsi="Arial" w:cs="Arial"/>
    </w:rPr>
  </w:style>
  <w:style w:type="paragraph" w:styleId="TableofFigures">
    <w:name w:val="table of figures"/>
    <w:basedOn w:val="Normal"/>
    <w:next w:val="Normal"/>
    <w:semiHidden/>
    <w:rsid w:val="00CF3F7A"/>
    <w:pPr>
      <w:ind w:left="480" w:hanging="480"/>
    </w:pPr>
  </w:style>
  <w:style w:type="character" w:styleId="HTMLCode">
    <w:name w:val="HTML Code"/>
    <w:basedOn w:val="DefaultParagraphFont"/>
    <w:rsid w:val="00FE6160"/>
    <w:rPr>
      <w:rFonts w:ascii="Courier New" w:hAnsi="Courier New" w:cs="Tahoma"/>
      <w:sz w:val="20"/>
      <w:szCs w:val="20"/>
    </w:rPr>
  </w:style>
  <w:style w:type="character" w:customStyle="1" w:styleId="Heading1Char">
    <w:name w:val="Heading 1 Char"/>
    <w:aliases w:val="h1 Char"/>
    <w:basedOn w:val="singleChar"/>
    <w:link w:val="Heading1"/>
    <w:rsid w:val="003F152A"/>
    <w:rPr>
      <w:rFonts w:ascii="Times New Roman" w:hAnsi="Times New Roman"/>
      <w:b/>
      <w:noProof w:val="0"/>
      <w:sz w:val="24"/>
      <w:lang w:val="en-US" w:eastAsia="zh-CN" w:bidi="ar-SA"/>
    </w:rPr>
  </w:style>
  <w:style w:type="character" w:customStyle="1" w:styleId="Heading2Char">
    <w:name w:val="Heading 2 Char"/>
    <w:aliases w:val="h2 Char"/>
    <w:basedOn w:val="Heading1Char"/>
    <w:link w:val="Heading2"/>
    <w:rsid w:val="00CC32D9"/>
    <w:rPr>
      <w:rFonts w:ascii="Times New Roman Bold" w:eastAsia="SimSun" w:hAnsi="Times New Roman Bold"/>
      <w:b/>
      <w:bCs/>
      <w:noProof w:val="0"/>
      <w:snapToGrid w:val="0"/>
      <w:sz w:val="24"/>
      <w:szCs w:val="24"/>
      <w:u w:val="single"/>
      <w:lang w:val="en-US" w:eastAsia="zh-CN" w:bidi="ar-SA"/>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rsid w:val="00A76B90"/>
    <w:rPr>
      <w:rFonts w:eastAsia="SimSun"/>
      <w:sz w:val="24"/>
      <w:szCs w:val="24"/>
      <w:lang w:val="en-US" w:eastAsia="zh-CN" w:bidi="ar-SA"/>
    </w:rPr>
  </w:style>
  <w:style w:type="character" w:customStyle="1" w:styleId="style3">
    <w:name w:val="style3"/>
    <w:basedOn w:val="DefaultParagraphFont"/>
    <w:rsid w:val="00C03C38"/>
  </w:style>
  <w:style w:type="paragraph" w:customStyle="1" w:styleId="BODMemoBody">
    <w:name w:val="BOD Memo Body"/>
    <w:basedOn w:val="Heading1"/>
    <w:rsid w:val="00E355F7"/>
    <w:pPr>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eltaViewInsertion">
    <w:name w:val="DeltaView Insertion"/>
    <w:rPr>
      <w:b/>
      <w:bCs/>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rsid w:val="00EE26C4"/>
    <w:rPr>
      <w:sz w:val="24"/>
      <w:szCs w:val="24"/>
      <w:lang w:val="en-US" w:eastAsia="en-US" w:bidi="ar-SA"/>
    </w:rPr>
  </w:style>
  <w:style w:type="character" w:customStyle="1" w:styleId="singleChar1">
    <w:name w:val="single Char1"/>
    <w:basedOn w:val="DefaultParagraphFont"/>
    <w:link w:val="single"/>
    <w:rsid w:val="007148BD"/>
    <w:rPr>
      <w:rFonts w:ascii="Times New Roman" w:eastAsia="SimSun" w:hAnsi="Times New Roman"/>
      <w:sz w:val="24"/>
      <w:szCs w:val="24"/>
      <w:lang w:eastAsia="zh-CN"/>
    </w:rPr>
  </w:style>
  <w:style w:type="character" w:customStyle="1" w:styleId="singleblockChar">
    <w:name w:val="single block Char"/>
    <w:basedOn w:val="singleChar1"/>
    <w:link w:val="singleblock"/>
    <w:rsid w:val="007148BD"/>
    <w:rPr>
      <w:rFonts w:ascii="Times New Roman" w:eastAsia="SimSun" w:hAnsi="Times New Roman"/>
      <w:sz w:val="24"/>
      <w:szCs w:val="24"/>
      <w:lang w:eastAsia="zh-CN"/>
    </w:rPr>
  </w:style>
  <w:style w:type="character" w:customStyle="1" w:styleId="singlehangingChar">
    <w:name w:val="single hanging Char"/>
    <w:basedOn w:val="singleblockChar"/>
    <w:link w:val="singlehanging"/>
    <w:rsid w:val="007148BD"/>
    <w:rPr>
      <w:rFonts w:ascii="Times New Roman" w:eastAsia="SimSun" w:hAnsi="Times New Roman"/>
      <w:sz w:val="24"/>
      <w:szCs w:val="24"/>
      <w:lang w:eastAsia="zh-CN"/>
    </w:rPr>
  </w:style>
  <w:style w:type="character" w:customStyle="1" w:styleId="questionChar">
    <w:name w:val="question Char"/>
    <w:basedOn w:val="singlehangingChar"/>
    <w:link w:val="question"/>
    <w:rsid w:val="007148BD"/>
    <w:rPr>
      <w:rFonts w:ascii="Times New Roman" w:eastAsia="SimSun" w:hAnsi="Times New Roman"/>
      <w:b/>
      <w:bCs/>
      <w:sz w:val="24"/>
      <w:szCs w:val="24"/>
      <w:lang w:eastAsia="zh-CN"/>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39"/>
    <w:qFormat/>
    <w:rsid w:val="00FC7A2F"/>
    <w:pPr>
      <w:spacing w:before="480" w:after="0" w:line="276" w:lineRule="auto"/>
      <w:ind w:left="0" w:right="0"/>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rsid w:val="00ED3B1B"/>
    <w:rPr>
      <w:rFonts w:eastAsia="SimSu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napToGrid w:val="0"/>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style>
  <w:style w:type="character" w:customStyle="1" w:styleId="searchterm">
    <w:name w:val="searchterm"/>
    <w:basedOn w:val="DefaultParagraphFont"/>
    <w:rsid w:val="00DA0A86"/>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character" w:customStyle="1" w:styleId="FootnoteTextChar">
    <w:name w:val="Footnote Text Char"/>
    <w:basedOn w:val="DefaultParagraphFont"/>
    <w:link w:val="FootnoteText"/>
    <w:semiHidden/>
    <w:rsid w:val="00DA0A86"/>
    <w:rPr>
      <w:rFonts w:ascii="Times New Roman" w:eastAsia="SimSun" w:hAnsi="Times New Roman"/>
      <w:sz w:val="22"/>
      <w:szCs w:val="24"/>
      <w:lang w:eastAsia="zh-CN"/>
    </w:rPr>
  </w:style>
  <w:style w:type="character" w:customStyle="1" w:styleId="Heading6Char">
    <w:name w:val="Heading 6 Char"/>
    <w:aliases w:val="h6 Char"/>
    <w:basedOn w:val="DefaultParagraphFont"/>
    <w:link w:val="Heading6"/>
    <w:rsid w:val="00DA0A86"/>
    <w:rPr>
      <w:rFonts w:ascii="Times New Roman Bold" w:hAnsi="Times New Roman Bold"/>
      <w:b/>
      <w:sz w:val="24"/>
      <w:szCs w:val="24"/>
      <w:u w:val="single"/>
      <w:lang w:eastAsia="zh-CN"/>
    </w:rPr>
  </w:style>
  <w:style w:type="character" w:customStyle="1" w:styleId="Heading7Char">
    <w:name w:val="Heading 7 Char"/>
    <w:aliases w:val="h7 Char"/>
    <w:basedOn w:val="DefaultParagraphFont"/>
    <w:link w:val="Heading7"/>
    <w:rsid w:val="00DA0A86"/>
    <w:rPr>
      <w:rFonts w:ascii="Times New Roman Bold" w:hAnsi="Times New Roman Bold"/>
      <w:b/>
      <w:sz w:val="24"/>
      <w:szCs w:val="24"/>
      <w:u w:val="single"/>
      <w:lang w:eastAsia="zh-CN"/>
    </w:rPr>
  </w:style>
  <w:style w:type="character" w:customStyle="1" w:styleId="Heading8Char">
    <w:name w:val="Heading 8 Char"/>
    <w:aliases w:val="h8 Char"/>
    <w:basedOn w:val="DefaultParagraphFont"/>
    <w:link w:val="Heading8"/>
    <w:rsid w:val="00DA0A86"/>
    <w:rPr>
      <w:rFonts w:ascii="Times New Roman Bold" w:hAnsi="Times New Roman Bold"/>
      <w:b/>
      <w:sz w:val="24"/>
      <w:szCs w:val="24"/>
      <w:u w:val="single"/>
      <w:lang w:eastAsia="zh-CN"/>
    </w:rPr>
  </w:style>
  <w:style w:type="character" w:customStyle="1" w:styleId="Heading3Char">
    <w:name w:val="Heading 3 Char"/>
    <w:aliases w:val="h3 Char"/>
    <w:basedOn w:val="DefaultParagraphFont"/>
    <w:link w:val="Heading3"/>
    <w:rsid w:val="00DA0A86"/>
    <w:rPr>
      <w:rFonts w:ascii="Times New Roman Bold" w:hAnsi="Times New Roman Bold"/>
      <w:b/>
      <w:sz w:val="24"/>
      <w:szCs w:val="24"/>
      <w:u w:val="single"/>
      <w:lang w:eastAsia="zh-CN"/>
    </w:rPr>
  </w:style>
  <w:style w:type="character" w:customStyle="1" w:styleId="Heading4Char">
    <w:name w:val="Heading 4 Char"/>
    <w:aliases w:val="h4 Char"/>
    <w:basedOn w:val="DefaultParagraphFont"/>
    <w:link w:val="Heading4"/>
    <w:rsid w:val="00DA0A86"/>
    <w:rPr>
      <w:rFonts w:ascii="Times New Roman Bold" w:hAnsi="Times New Roman Bold"/>
      <w:b/>
      <w:sz w:val="24"/>
      <w:szCs w:val="24"/>
      <w:u w:val="single"/>
      <w:lang w:eastAsia="zh-CN"/>
    </w:rPr>
  </w:style>
  <w:style w:type="character" w:customStyle="1" w:styleId="Heading5Char">
    <w:name w:val="Heading 5 Char"/>
    <w:aliases w:val="h5 Char"/>
    <w:basedOn w:val="DefaultParagraphFont"/>
    <w:link w:val="Heading5"/>
    <w:rsid w:val="00DA0A86"/>
    <w:rPr>
      <w:rFonts w:ascii="Times New Roman Bold" w:hAnsi="Times New Roman Bold"/>
      <w:b/>
      <w:sz w:val="24"/>
      <w:szCs w:val="24"/>
      <w:u w:val="single"/>
      <w:lang w:eastAsia="zh-CN"/>
    </w:rPr>
  </w:style>
  <w:style w:type="character" w:customStyle="1" w:styleId="HeaderChar">
    <w:name w:val="Header Char"/>
    <w:basedOn w:val="DefaultParagraphFont"/>
    <w:link w:val="Header"/>
    <w:rsid w:val="00DA0A86"/>
    <w:rPr>
      <w:rFonts w:ascii="Times New Roman" w:eastAsia="SimSun" w:hAnsi="Times New Roman"/>
      <w:sz w:val="24"/>
      <w:szCs w:val="24"/>
      <w:lang w:eastAsia="zh-CN"/>
    </w:rPr>
  </w:style>
  <w:style w:type="character" w:customStyle="1" w:styleId="BodyTextChar">
    <w:name w:val="Body Text Char"/>
    <w:aliases w:val="bt Char"/>
    <w:basedOn w:val="DefaultParagraphFont"/>
    <w:link w:val="BodyText"/>
    <w:rsid w:val="00DA0A86"/>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A0A86"/>
    <w:rPr>
      <w:rFonts w:ascii="CG Times" w:hAnsi="CG Times"/>
      <w:color w:val="0000FF"/>
      <w:sz w:val="24"/>
      <w:szCs w:val="24"/>
    </w:rPr>
  </w:style>
  <w:style w:type="character" w:customStyle="1" w:styleId="BodyText3Char">
    <w:name w:val="Body Text 3 Char"/>
    <w:basedOn w:val="DefaultParagraphFont"/>
    <w:link w:val="BodyText3"/>
    <w:rsid w:val="00DA0A86"/>
    <w:rPr>
      <w:rFonts w:ascii="Times New Roman" w:hAnsi="Times New Roman"/>
      <w:snapToGrid w:val="0"/>
      <w:sz w:val="24"/>
      <w:szCs w:val="24"/>
    </w:rPr>
  </w:style>
  <w:style w:type="character" w:customStyle="1" w:styleId="PlainTextChar">
    <w:name w:val="Plain Text Char"/>
    <w:basedOn w:val="DefaultParagraphFont"/>
    <w:link w:val="PlainText"/>
    <w:rsid w:val="00DA0A86"/>
    <w:rPr>
      <w:rFonts w:ascii="Courier New" w:hAnsi="Courier New" w:cs="Courier New"/>
      <w:szCs w:val="24"/>
    </w:rPr>
  </w:style>
  <w:style w:type="character" w:customStyle="1" w:styleId="BodyTextIndentChar">
    <w:name w:val="Body Text Indent Char"/>
    <w:basedOn w:val="DefaultParagraphFont"/>
    <w:link w:val="BodyTextIndent"/>
    <w:rsid w:val="00DA0A86"/>
    <w:rPr>
      <w:rFonts w:ascii="Arial" w:hAnsi="Arial"/>
      <w:sz w:val="22"/>
      <w:szCs w:val="24"/>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character" w:customStyle="1" w:styleId="BodyText2Char">
    <w:name w:val="Body Text 2 Char"/>
    <w:basedOn w:val="DefaultParagraphFont"/>
    <w:link w:val="BodyText2"/>
    <w:rsid w:val="00DA0A86"/>
    <w:rPr>
      <w:rFonts w:ascii="Times New Roman" w:hAnsi="Times New Roman"/>
      <w:sz w:val="24"/>
      <w:szCs w:val="24"/>
    </w:rPr>
  </w:style>
  <w:style w:type="character" w:customStyle="1" w:styleId="FooterChar">
    <w:name w:val="Footer Char"/>
    <w:basedOn w:val="DefaultParagraphFont"/>
    <w:link w:val="Footer"/>
    <w:rsid w:val="00DA0A86"/>
    <w:rPr>
      <w:rFonts w:ascii="Times New Roman" w:eastAsia="SimSun" w:hAnsi="Times New Roman"/>
      <w:color w:val="000000"/>
      <w:sz w:val="24"/>
      <w:szCs w:val="24"/>
      <w:lang w:eastAsia="zh-CN"/>
    </w:rPr>
  </w:style>
  <w:style w:type="character" w:customStyle="1" w:styleId="TitleChar">
    <w:name w:val="Title Char"/>
    <w:basedOn w:val="DefaultParagraphFont"/>
    <w:link w:val="Title"/>
    <w:rsid w:val="00DA0A86"/>
    <w:rPr>
      <w:rFonts w:ascii="Arial" w:hAnsi="Arial" w:cs="Arial"/>
      <w:b/>
      <w:bCs/>
      <w:kern w:val="28"/>
      <w:sz w:val="32"/>
      <w:szCs w:val="32"/>
    </w:rPr>
  </w:style>
  <w:style w:type="character" w:customStyle="1" w:styleId="BodyTextIndent3Char">
    <w:name w:val="Body Text Indent 3 Char"/>
    <w:basedOn w:val="DefaultParagraphFont"/>
    <w:link w:val="BodyTextIndent3"/>
    <w:rsid w:val="00DA0A86"/>
    <w:rPr>
      <w:rFonts w:ascii="Times" w:hAnsi="Times"/>
      <w:sz w:val="24"/>
      <w:szCs w:val="24"/>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character" w:customStyle="1" w:styleId="BalloonTextChar">
    <w:name w:val="Balloon Text Char"/>
    <w:basedOn w:val="DefaultParagraphFont"/>
    <w:link w:val="BalloonText"/>
    <w:rsid w:val="00DA0A86"/>
    <w:rPr>
      <w:rFonts w:ascii="Tahoma" w:hAnsi="Tahoma" w:cs="TheSerif 3-Light"/>
      <w:sz w:val="16"/>
      <w:szCs w:val="16"/>
    </w:rPr>
  </w:style>
  <w:style w:type="character" w:customStyle="1" w:styleId="CommentTextChar">
    <w:name w:val="Comment Text Char"/>
    <w:basedOn w:val="DefaultParagraphFont"/>
    <w:link w:val="CommentText"/>
    <w:rsid w:val="00DA0A86"/>
    <w:rPr>
      <w:rFonts w:ascii="Times New Roman" w:eastAsia="SimSun" w:hAnsi="Times New Roman"/>
      <w:sz w:val="22"/>
      <w:szCs w:val="24"/>
      <w:lang w:eastAsia="zh-CN"/>
    </w:rPr>
  </w:style>
  <w:style w:type="character" w:customStyle="1" w:styleId="CommentSubjectChar">
    <w:name w:val="Comment Subject Char"/>
    <w:basedOn w:val="CommentTextChar"/>
    <w:link w:val="CommentSubject"/>
    <w:rsid w:val="00DA0A86"/>
    <w:rPr>
      <w:rFonts w:ascii="Times New Roman" w:eastAsia="SimSun" w:hAnsi="Times New Roman"/>
      <w:b/>
      <w:bCs/>
      <w:sz w:val="2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Normal"/>
    <w:next w:val="Normal"/>
    <w:link w:val="Heading1Char"/>
    <w:qFormat/>
    <w:rsid w:val="003F152A"/>
    <w:pPr>
      <w:keepNext/>
      <w:keepLines/>
      <w:spacing w:before="240" w:after="360"/>
      <w:ind w:left="720" w:right="720"/>
      <w:jc w:val="center"/>
      <w:outlineLvl w:val="0"/>
    </w:pPr>
    <w:rPr>
      <w:b/>
      <w:szCs w:val="20"/>
      <w:lang w:eastAsia="zh-CN"/>
    </w:rPr>
  </w:style>
  <w:style w:type="paragraph" w:styleId="Heading2">
    <w:name w:val="heading 2"/>
    <w:aliases w:val="h2"/>
    <w:basedOn w:val="Heading1"/>
    <w:next w:val="Normal"/>
    <w:link w:val="Heading2Char"/>
    <w:qFormat/>
    <w:rsid w:val="00CC32D9"/>
    <w:pPr>
      <w:spacing w:before="360"/>
      <w:ind w:hanging="720"/>
      <w:jc w:val="left"/>
      <w:outlineLvl w:val="1"/>
    </w:pPr>
    <w:rPr>
      <w:rFonts w:ascii="Times New Roman Bold" w:eastAsia="SimSun" w:hAnsi="Times New Roman Bold"/>
      <w:bCs/>
      <w:snapToGrid w:val="0"/>
      <w:szCs w:val="24"/>
      <w:u w:val="single"/>
    </w:rPr>
  </w:style>
  <w:style w:type="paragraph" w:styleId="Heading3">
    <w:name w:val="heading 3"/>
    <w:aliases w:val="h3"/>
    <w:basedOn w:val="Heading2"/>
    <w:next w:val="Normal"/>
    <w:link w:val="Heading3Char"/>
    <w:qFormat/>
    <w:pPr>
      <w:spacing w:before="120"/>
      <w:outlineLvl w:val="2"/>
    </w:pPr>
  </w:style>
  <w:style w:type="paragraph" w:styleId="Heading4">
    <w:name w:val="heading 4"/>
    <w:aliases w:val="h4"/>
    <w:basedOn w:val="Heading3"/>
    <w:next w:val="Normal"/>
    <w:link w:val="Heading4Char"/>
    <w:qFormat/>
    <w:pPr>
      <w:ind w:left="2160"/>
      <w:outlineLvl w:val="3"/>
    </w:pPr>
  </w:style>
  <w:style w:type="paragraph" w:styleId="Heading5">
    <w:name w:val="heading 5"/>
    <w:aliases w:val="h5"/>
    <w:basedOn w:val="Heading4"/>
    <w:next w:val="Normal"/>
    <w:link w:val="Heading5Char"/>
    <w:qFormat/>
    <w:pPr>
      <w:ind w:left="2880"/>
      <w:outlineLvl w:val="4"/>
    </w:pPr>
  </w:style>
  <w:style w:type="paragraph" w:styleId="Heading6">
    <w:name w:val="heading 6"/>
    <w:aliases w:val="h6"/>
    <w:basedOn w:val="Heading5"/>
    <w:next w:val="Normal"/>
    <w:link w:val="Heading6Char"/>
    <w:qFormat/>
    <w:pPr>
      <w:ind w:left="3600"/>
      <w:outlineLvl w:val="5"/>
    </w:pPr>
  </w:style>
  <w:style w:type="paragraph" w:styleId="Heading7">
    <w:name w:val="heading 7"/>
    <w:aliases w:val="h7"/>
    <w:basedOn w:val="Heading6"/>
    <w:next w:val="Normal"/>
    <w:link w:val="Heading7Char"/>
    <w:qFormat/>
    <w:pPr>
      <w:ind w:left="4320"/>
      <w:outlineLvl w:val="6"/>
    </w:pPr>
  </w:style>
  <w:style w:type="paragraph" w:styleId="Heading8">
    <w:name w:val="heading 8"/>
    <w:aliases w:val="h8"/>
    <w:basedOn w:val="Heading6"/>
    <w:next w:val="Normal"/>
    <w:link w:val="Heading8Char"/>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rPr>
      <w:rFonts w:ascii="Univers (WN)" w:hAnsi="Univers (WN)"/>
      <w:position w:val="4"/>
      <w:sz w:val="16"/>
      <w:u w:val="double"/>
    </w:rPr>
  </w:style>
  <w:style w:type="paragraph" w:styleId="CommentText">
    <w:name w:val="annotation text"/>
    <w:basedOn w:val="FootnoteText"/>
    <w:link w:val="CommentTextChar"/>
  </w:style>
  <w:style w:type="paragraph" w:styleId="FootnoteText">
    <w:name w:val="footnote text"/>
    <w:basedOn w:val="single"/>
    <w:link w:val="FootnoteTextChar"/>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link w:val="FooterChar"/>
    <w:rsid w:val="00E05C6E"/>
    <w:pPr>
      <w:tabs>
        <w:tab w:val="center" w:pos="4507"/>
        <w:tab w:val="right" w:pos="9000"/>
      </w:tabs>
      <w:ind w:right="4320"/>
    </w:pPr>
    <w:rPr>
      <w:color w:val="000000"/>
    </w:rPr>
  </w:style>
  <w:style w:type="paragraph" w:customStyle="1" w:styleId="plain">
    <w:name w:val="plain"/>
    <w:basedOn w:val="unjustifiedblock"/>
    <w:link w:val="plainChar"/>
    <w:rsid w:val="00E05C6E"/>
    <w:pPr>
      <w:spacing w:before="0"/>
    </w:pPr>
  </w:style>
  <w:style w:type="paragraph" w:styleId="Header">
    <w:name w:val="header"/>
    <w:basedOn w:val="plain"/>
    <w:link w:val="HeaderChar"/>
    <w:rsid w:val="00E05C6E"/>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rsid w:val="00AA600A"/>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ind w:left="2880" w:firstLine="1440"/>
    </w:pPr>
  </w:style>
  <w:style w:type="paragraph" w:styleId="EnvelopeReturn">
    <w:name w:val="envelope return"/>
    <w:basedOn w:val="Normal"/>
    <w:rPr>
      <w:sz w:val="20"/>
    </w:rPr>
  </w:style>
  <w:style w:type="paragraph" w:styleId="TOAHeading">
    <w:name w:val="toa heading"/>
    <w:basedOn w:val="Normal"/>
    <w:next w:val="Normal"/>
    <w:semiHidden/>
    <w:pPr>
      <w:spacing w:before="120"/>
    </w:pPr>
    <w:rPr>
      <w:b/>
    </w:rPr>
  </w:style>
  <w:style w:type="paragraph" w:styleId="TableofAuthorities">
    <w:name w:val="table of authorities"/>
    <w:basedOn w:val="Normal"/>
    <w:next w:val="Normal"/>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rPr>
      <w:rFonts w:ascii="Arial" w:hAnsi="Arial"/>
      <w:sz w:val="22"/>
    </w:rPr>
  </w:style>
  <w:style w:type="paragraph" w:styleId="BodyText">
    <w:name w:val="Body Text"/>
    <w:aliases w:val="bt"/>
    <w:basedOn w:val="Normal"/>
    <w:link w:val="BodyTextChar"/>
    <w:pPr>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styleId="LineNumber">
    <w:name w:val="line number"/>
    <w:basedOn w:val="DefaultParagraphFont"/>
    <w:rsid w:val="00E05C6E"/>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pPr>
      <w:ind w:left="144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BodyText2">
    <w:name w:val="Body Text 2"/>
    <w:basedOn w:val="Normal"/>
    <w:link w:val="BodyText2Char"/>
  </w:style>
  <w:style w:type="paragraph" w:styleId="BodyText3">
    <w:name w:val="Body Text 3"/>
    <w:basedOn w:val="Normal"/>
    <w:link w:val="BodyText3Char"/>
    <w:pPr>
      <w:spacing w:line="360" w:lineRule="auto"/>
      <w:ind w:right="-720"/>
    </w:pPr>
    <w:rPr>
      <w:snapToGrid w:val="0"/>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ind w:right="1440"/>
    </w:pPr>
  </w:style>
  <w:style w:type="character" w:styleId="Strong">
    <w:name w:val="Strong"/>
    <w:basedOn w:val="DefaultParagraphFont"/>
    <w:qFormat/>
    <w:rPr>
      <w:b/>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rsid w:val="00CF3F7A"/>
    <w:pPr>
      <w:spacing w:after="120" w:line="480" w:lineRule="atLeast"/>
      <w:ind w:firstLine="210"/>
      <w:jc w:val="left"/>
    </w:pPr>
    <w:rPr>
      <w:lang w:val="en-US"/>
    </w:rPr>
  </w:style>
  <w:style w:type="paragraph" w:styleId="BodyTextFirstIndent2">
    <w:name w:val="Body Text First Indent 2"/>
    <w:basedOn w:val="BodyTextIndent"/>
    <w:rsid w:val="00CF3F7A"/>
    <w:pPr>
      <w:spacing w:after="120" w:line="480" w:lineRule="atLeast"/>
      <w:ind w:left="360" w:firstLine="210"/>
    </w:pPr>
    <w:rPr>
      <w:rFonts w:ascii="Times New Roman" w:hAnsi="Times New Roman"/>
      <w:sz w:val="24"/>
    </w:rPr>
  </w:style>
  <w:style w:type="paragraph" w:styleId="Closing">
    <w:name w:val="Closing"/>
    <w:basedOn w:val="Normal"/>
    <w:rsid w:val="00CF3F7A"/>
    <w:pPr>
      <w:ind w:left="4320"/>
    </w:pPr>
  </w:style>
  <w:style w:type="paragraph" w:styleId="CommentSubject">
    <w:name w:val="annotation subject"/>
    <w:basedOn w:val="CommentText"/>
    <w:next w:val="CommentText"/>
    <w:link w:val="CommentSubjectChar"/>
    <w:rsid w:val="00CF3F7A"/>
    <w:pPr>
      <w:spacing w:before="0" w:line="480" w:lineRule="atLeast"/>
    </w:pPr>
    <w:rPr>
      <w:b/>
      <w:bCs/>
      <w:sz w:val="20"/>
    </w:rPr>
  </w:style>
  <w:style w:type="paragraph" w:styleId="Date">
    <w:name w:val="Date"/>
    <w:basedOn w:val="Normal"/>
    <w:next w:val="Normal"/>
    <w:rsid w:val="00CF3F7A"/>
  </w:style>
  <w:style w:type="paragraph" w:styleId="DocumentMap">
    <w:name w:val="Document Map"/>
    <w:basedOn w:val="Normal"/>
    <w:semiHidden/>
    <w:rsid w:val="00CF3F7A"/>
    <w:pPr>
      <w:shd w:val="clear" w:color="auto" w:fill="000080"/>
    </w:pPr>
    <w:rPr>
      <w:rFonts w:ascii="Tahoma" w:hAnsi="Tahoma" w:cs="Tahoma"/>
    </w:rPr>
  </w:style>
  <w:style w:type="paragraph" w:styleId="E-mailSignature">
    <w:name w:val="E-mail Signature"/>
    <w:basedOn w:val="Normal"/>
    <w:rsid w:val="00CF3F7A"/>
  </w:style>
  <w:style w:type="paragraph" w:styleId="EndnoteText">
    <w:name w:val="endnote text"/>
    <w:basedOn w:val="Normal"/>
    <w:semiHidden/>
    <w:rsid w:val="00CF3F7A"/>
    <w:rPr>
      <w:sz w:val="20"/>
    </w:rPr>
  </w:style>
  <w:style w:type="paragraph" w:styleId="HTMLAddress">
    <w:name w:val="HTML Address"/>
    <w:basedOn w:val="Normal"/>
    <w:rsid w:val="00CF3F7A"/>
    <w:rPr>
      <w:i/>
      <w:iCs/>
    </w:rPr>
  </w:style>
  <w:style w:type="paragraph" w:styleId="HTMLPreformatted">
    <w:name w:val="HTML Preformatted"/>
    <w:basedOn w:val="Normal"/>
    <w:rsid w:val="00CF3F7A"/>
    <w:rPr>
      <w:rFonts w:ascii="Courier New" w:hAnsi="Courier New" w:cs="Courier New"/>
      <w:sz w:val="20"/>
    </w:rPr>
  </w:style>
  <w:style w:type="paragraph" w:styleId="Index3">
    <w:name w:val="index 3"/>
    <w:basedOn w:val="Normal"/>
    <w:next w:val="Normal"/>
    <w:autoRedefine/>
    <w:semiHidden/>
    <w:rsid w:val="00CF3F7A"/>
    <w:pPr>
      <w:ind w:left="720" w:hanging="240"/>
    </w:pPr>
  </w:style>
  <w:style w:type="paragraph" w:styleId="Index4">
    <w:name w:val="index 4"/>
    <w:basedOn w:val="Normal"/>
    <w:next w:val="Normal"/>
    <w:autoRedefine/>
    <w:semiHidden/>
    <w:rsid w:val="00CF3F7A"/>
    <w:pPr>
      <w:ind w:left="960" w:hanging="240"/>
    </w:pPr>
  </w:style>
  <w:style w:type="paragraph" w:styleId="Index5">
    <w:name w:val="index 5"/>
    <w:basedOn w:val="Normal"/>
    <w:next w:val="Normal"/>
    <w:autoRedefine/>
    <w:semiHidden/>
    <w:rsid w:val="00CF3F7A"/>
    <w:pPr>
      <w:ind w:left="1200" w:hanging="240"/>
    </w:pPr>
  </w:style>
  <w:style w:type="paragraph" w:styleId="Index6">
    <w:name w:val="index 6"/>
    <w:basedOn w:val="Normal"/>
    <w:next w:val="Normal"/>
    <w:autoRedefine/>
    <w:semiHidden/>
    <w:rsid w:val="00CF3F7A"/>
    <w:pPr>
      <w:ind w:left="1440" w:hanging="240"/>
    </w:pPr>
  </w:style>
  <w:style w:type="paragraph" w:styleId="Index7">
    <w:name w:val="index 7"/>
    <w:basedOn w:val="Normal"/>
    <w:next w:val="Normal"/>
    <w:autoRedefine/>
    <w:semiHidden/>
    <w:rsid w:val="00CF3F7A"/>
    <w:pPr>
      <w:ind w:left="1680" w:hanging="240"/>
    </w:pPr>
  </w:style>
  <w:style w:type="paragraph" w:styleId="Index8">
    <w:name w:val="index 8"/>
    <w:basedOn w:val="Normal"/>
    <w:next w:val="Normal"/>
    <w:autoRedefine/>
    <w:semiHidden/>
    <w:rsid w:val="00CF3F7A"/>
    <w:pPr>
      <w:ind w:left="1920" w:hanging="240"/>
    </w:pPr>
  </w:style>
  <w:style w:type="paragraph" w:styleId="Index9">
    <w:name w:val="index 9"/>
    <w:basedOn w:val="Normal"/>
    <w:next w:val="Normal"/>
    <w:autoRedefine/>
    <w:semiHidden/>
    <w:rsid w:val="00CF3F7A"/>
    <w:pPr>
      <w:ind w:left="2160" w:hanging="240"/>
    </w:pPr>
  </w:style>
  <w:style w:type="paragraph" w:styleId="List">
    <w:name w:val="List"/>
    <w:basedOn w:val="Normal"/>
    <w:rsid w:val="00CF3F7A"/>
    <w:pPr>
      <w:ind w:left="360" w:hanging="360"/>
    </w:pPr>
  </w:style>
  <w:style w:type="paragraph" w:styleId="List2">
    <w:name w:val="List 2"/>
    <w:basedOn w:val="Normal"/>
    <w:rsid w:val="00CF3F7A"/>
    <w:pPr>
      <w:ind w:left="720" w:hanging="360"/>
    </w:pPr>
  </w:style>
  <w:style w:type="paragraph" w:styleId="List3">
    <w:name w:val="List 3"/>
    <w:basedOn w:val="Normal"/>
    <w:rsid w:val="00CF3F7A"/>
    <w:pPr>
      <w:ind w:left="1080" w:hanging="360"/>
    </w:pPr>
  </w:style>
  <w:style w:type="paragraph" w:styleId="List4">
    <w:name w:val="List 4"/>
    <w:basedOn w:val="Normal"/>
    <w:rsid w:val="00CF3F7A"/>
    <w:pPr>
      <w:ind w:left="1440" w:hanging="360"/>
    </w:pPr>
  </w:style>
  <w:style w:type="paragraph" w:styleId="List5">
    <w:name w:val="List 5"/>
    <w:basedOn w:val="Normal"/>
    <w:rsid w:val="00CF3F7A"/>
    <w:pPr>
      <w:ind w:left="1800" w:hanging="360"/>
    </w:pPr>
  </w:style>
  <w:style w:type="paragraph" w:styleId="ListBullet">
    <w:name w:val="List Bullet"/>
    <w:basedOn w:val="Normal"/>
    <w:autoRedefine/>
    <w:rsid w:val="00CF3F7A"/>
    <w:pPr>
      <w:numPr>
        <w:numId w:val="15"/>
      </w:numPr>
    </w:pPr>
  </w:style>
  <w:style w:type="paragraph" w:styleId="ListBullet2">
    <w:name w:val="List Bullet 2"/>
    <w:basedOn w:val="Normal"/>
    <w:autoRedefine/>
    <w:rsid w:val="00CF3F7A"/>
    <w:pPr>
      <w:numPr>
        <w:numId w:val="16"/>
      </w:numPr>
    </w:pPr>
  </w:style>
  <w:style w:type="paragraph" w:styleId="ListBullet3">
    <w:name w:val="List Bullet 3"/>
    <w:basedOn w:val="Normal"/>
    <w:autoRedefine/>
    <w:rsid w:val="00CF3F7A"/>
    <w:pPr>
      <w:numPr>
        <w:numId w:val="17"/>
      </w:numPr>
    </w:pPr>
  </w:style>
  <w:style w:type="paragraph" w:styleId="ListBullet4">
    <w:name w:val="List Bullet 4"/>
    <w:basedOn w:val="Normal"/>
    <w:autoRedefine/>
    <w:rsid w:val="00CF3F7A"/>
    <w:pPr>
      <w:numPr>
        <w:numId w:val="18"/>
      </w:numPr>
    </w:pPr>
  </w:style>
  <w:style w:type="paragraph" w:styleId="ListBullet5">
    <w:name w:val="List Bullet 5"/>
    <w:basedOn w:val="Normal"/>
    <w:autoRedefine/>
    <w:rsid w:val="00CF3F7A"/>
    <w:pPr>
      <w:numPr>
        <w:numId w:val="19"/>
      </w:numPr>
    </w:pPr>
  </w:style>
  <w:style w:type="paragraph" w:styleId="ListContinue">
    <w:name w:val="List Continue"/>
    <w:basedOn w:val="Normal"/>
    <w:rsid w:val="00CF3F7A"/>
    <w:pPr>
      <w:spacing w:after="120"/>
      <w:ind w:left="360"/>
    </w:pPr>
  </w:style>
  <w:style w:type="paragraph" w:styleId="ListContinue2">
    <w:name w:val="List Continue 2"/>
    <w:basedOn w:val="Normal"/>
    <w:rsid w:val="00CF3F7A"/>
    <w:pPr>
      <w:spacing w:after="120"/>
      <w:ind w:left="720"/>
    </w:pPr>
  </w:style>
  <w:style w:type="paragraph" w:styleId="ListContinue3">
    <w:name w:val="List Continue 3"/>
    <w:basedOn w:val="Normal"/>
    <w:rsid w:val="00CF3F7A"/>
    <w:pPr>
      <w:spacing w:after="120"/>
      <w:ind w:left="1080"/>
    </w:pPr>
  </w:style>
  <w:style w:type="paragraph" w:styleId="ListContinue4">
    <w:name w:val="List Continue 4"/>
    <w:basedOn w:val="Normal"/>
    <w:rsid w:val="00CF3F7A"/>
    <w:pPr>
      <w:spacing w:after="120"/>
      <w:ind w:left="1440"/>
    </w:pPr>
  </w:style>
  <w:style w:type="paragraph" w:styleId="ListContinue5">
    <w:name w:val="List Continue 5"/>
    <w:basedOn w:val="Normal"/>
    <w:rsid w:val="00CF3F7A"/>
    <w:pPr>
      <w:spacing w:after="120"/>
      <w:ind w:left="1800"/>
    </w:pPr>
  </w:style>
  <w:style w:type="paragraph" w:styleId="ListNumber">
    <w:name w:val="List Number"/>
    <w:basedOn w:val="Normal"/>
    <w:rsid w:val="00CF3F7A"/>
    <w:pPr>
      <w:numPr>
        <w:numId w:val="20"/>
      </w:numPr>
    </w:pPr>
  </w:style>
  <w:style w:type="paragraph" w:styleId="ListNumber2">
    <w:name w:val="List Number 2"/>
    <w:basedOn w:val="Normal"/>
    <w:rsid w:val="00CF3F7A"/>
    <w:pPr>
      <w:numPr>
        <w:numId w:val="21"/>
      </w:numPr>
    </w:pPr>
  </w:style>
  <w:style w:type="paragraph" w:styleId="ListNumber3">
    <w:name w:val="List Number 3"/>
    <w:basedOn w:val="Normal"/>
    <w:rsid w:val="00CF3F7A"/>
    <w:pPr>
      <w:numPr>
        <w:numId w:val="22"/>
      </w:numPr>
    </w:pPr>
  </w:style>
  <w:style w:type="paragraph" w:styleId="ListNumber4">
    <w:name w:val="List Number 4"/>
    <w:basedOn w:val="Normal"/>
    <w:rsid w:val="00CF3F7A"/>
    <w:pPr>
      <w:numPr>
        <w:numId w:val="23"/>
      </w:numPr>
    </w:pPr>
  </w:style>
  <w:style w:type="paragraph" w:styleId="ListNumber5">
    <w:name w:val="List Number 5"/>
    <w:basedOn w:val="Normal"/>
    <w:rsid w:val="00CF3F7A"/>
    <w:pPr>
      <w:numPr>
        <w:numId w:val="24"/>
      </w:numPr>
    </w:pPr>
  </w:style>
  <w:style w:type="paragraph" w:styleId="MacroText">
    <w:name w:val="macro"/>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F3F7A"/>
  </w:style>
  <w:style w:type="paragraph" w:styleId="NoteHeading">
    <w:name w:val="Note Heading"/>
    <w:basedOn w:val="Normal"/>
    <w:next w:val="Normal"/>
    <w:rsid w:val="00CF3F7A"/>
  </w:style>
  <w:style w:type="paragraph" w:styleId="PlainText">
    <w:name w:val="Plain Text"/>
    <w:basedOn w:val="Normal"/>
    <w:link w:val="PlainTextChar"/>
    <w:rsid w:val="00CF3F7A"/>
    <w:rPr>
      <w:rFonts w:ascii="Courier New" w:hAnsi="Courier New" w:cs="Courier New"/>
      <w:sz w:val="20"/>
    </w:rPr>
  </w:style>
  <w:style w:type="paragraph" w:styleId="Salutation">
    <w:name w:val="Salutation"/>
    <w:basedOn w:val="Normal"/>
    <w:next w:val="Normal"/>
    <w:rsid w:val="00CF3F7A"/>
  </w:style>
  <w:style w:type="paragraph" w:styleId="Signature">
    <w:name w:val="Signature"/>
    <w:basedOn w:val="Normal"/>
    <w:rsid w:val="00CF3F7A"/>
    <w:pPr>
      <w:ind w:left="4320"/>
    </w:pPr>
  </w:style>
  <w:style w:type="paragraph" w:styleId="Subtitle">
    <w:name w:val="Subtitle"/>
    <w:basedOn w:val="Normal"/>
    <w:qFormat/>
    <w:rsid w:val="00CF3F7A"/>
    <w:pPr>
      <w:spacing w:after="60"/>
      <w:jc w:val="center"/>
      <w:outlineLvl w:val="1"/>
    </w:pPr>
    <w:rPr>
      <w:rFonts w:ascii="Arial" w:hAnsi="Arial" w:cs="Arial"/>
    </w:rPr>
  </w:style>
  <w:style w:type="paragraph" w:styleId="TableofFigures">
    <w:name w:val="table of figures"/>
    <w:basedOn w:val="Normal"/>
    <w:next w:val="Normal"/>
    <w:semiHidden/>
    <w:rsid w:val="00CF3F7A"/>
    <w:pPr>
      <w:ind w:left="480" w:hanging="480"/>
    </w:pPr>
  </w:style>
  <w:style w:type="character" w:styleId="HTMLCode">
    <w:name w:val="HTML Code"/>
    <w:basedOn w:val="DefaultParagraphFont"/>
    <w:rsid w:val="00FE6160"/>
    <w:rPr>
      <w:rFonts w:ascii="Courier New" w:hAnsi="Courier New" w:cs="Tahoma"/>
      <w:sz w:val="20"/>
      <w:szCs w:val="20"/>
    </w:rPr>
  </w:style>
  <w:style w:type="character" w:customStyle="1" w:styleId="Heading1Char">
    <w:name w:val="Heading 1 Char"/>
    <w:aliases w:val="h1 Char"/>
    <w:basedOn w:val="singleChar"/>
    <w:link w:val="Heading1"/>
    <w:rsid w:val="003F152A"/>
    <w:rPr>
      <w:rFonts w:ascii="Times New Roman" w:hAnsi="Times New Roman"/>
      <w:b/>
      <w:noProof w:val="0"/>
      <w:sz w:val="24"/>
      <w:lang w:val="en-US" w:eastAsia="zh-CN" w:bidi="ar-SA"/>
    </w:rPr>
  </w:style>
  <w:style w:type="character" w:customStyle="1" w:styleId="Heading2Char">
    <w:name w:val="Heading 2 Char"/>
    <w:aliases w:val="h2 Char"/>
    <w:basedOn w:val="Heading1Char"/>
    <w:link w:val="Heading2"/>
    <w:rsid w:val="00CC32D9"/>
    <w:rPr>
      <w:rFonts w:ascii="Times New Roman Bold" w:eastAsia="SimSun" w:hAnsi="Times New Roman Bold"/>
      <w:b/>
      <w:bCs/>
      <w:noProof w:val="0"/>
      <w:snapToGrid w:val="0"/>
      <w:sz w:val="24"/>
      <w:szCs w:val="24"/>
      <w:u w:val="single"/>
      <w:lang w:val="en-US" w:eastAsia="zh-CN" w:bidi="ar-SA"/>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rsid w:val="00A76B90"/>
    <w:rPr>
      <w:rFonts w:eastAsia="SimSun"/>
      <w:sz w:val="24"/>
      <w:szCs w:val="24"/>
      <w:lang w:val="en-US" w:eastAsia="zh-CN" w:bidi="ar-SA"/>
    </w:rPr>
  </w:style>
  <w:style w:type="character" w:customStyle="1" w:styleId="style3">
    <w:name w:val="style3"/>
    <w:basedOn w:val="DefaultParagraphFont"/>
    <w:rsid w:val="00C03C38"/>
  </w:style>
  <w:style w:type="paragraph" w:customStyle="1" w:styleId="BODMemoBody">
    <w:name w:val="BOD Memo Body"/>
    <w:basedOn w:val="Heading1"/>
    <w:rsid w:val="00E355F7"/>
    <w:pPr>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eltaViewInsertion">
    <w:name w:val="DeltaView Insertion"/>
    <w:rPr>
      <w:b/>
      <w:bCs/>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rsid w:val="00EE26C4"/>
    <w:rPr>
      <w:sz w:val="24"/>
      <w:szCs w:val="24"/>
      <w:lang w:val="en-US" w:eastAsia="en-US" w:bidi="ar-SA"/>
    </w:rPr>
  </w:style>
  <w:style w:type="character" w:customStyle="1" w:styleId="singleChar1">
    <w:name w:val="single Char1"/>
    <w:basedOn w:val="DefaultParagraphFont"/>
    <w:link w:val="single"/>
    <w:rsid w:val="007148BD"/>
    <w:rPr>
      <w:rFonts w:ascii="Times New Roman" w:eastAsia="SimSun" w:hAnsi="Times New Roman"/>
      <w:sz w:val="24"/>
      <w:szCs w:val="24"/>
      <w:lang w:eastAsia="zh-CN"/>
    </w:rPr>
  </w:style>
  <w:style w:type="character" w:customStyle="1" w:styleId="singleblockChar">
    <w:name w:val="single block Char"/>
    <w:basedOn w:val="singleChar1"/>
    <w:link w:val="singleblock"/>
    <w:rsid w:val="007148BD"/>
    <w:rPr>
      <w:rFonts w:ascii="Times New Roman" w:eastAsia="SimSun" w:hAnsi="Times New Roman"/>
      <w:sz w:val="24"/>
      <w:szCs w:val="24"/>
      <w:lang w:eastAsia="zh-CN"/>
    </w:rPr>
  </w:style>
  <w:style w:type="character" w:customStyle="1" w:styleId="singlehangingChar">
    <w:name w:val="single hanging Char"/>
    <w:basedOn w:val="singleblockChar"/>
    <w:link w:val="singlehanging"/>
    <w:rsid w:val="007148BD"/>
    <w:rPr>
      <w:rFonts w:ascii="Times New Roman" w:eastAsia="SimSun" w:hAnsi="Times New Roman"/>
      <w:sz w:val="24"/>
      <w:szCs w:val="24"/>
      <w:lang w:eastAsia="zh-CN"/>
    </w:rPr>
  </w:style>
  <w:style w:type="character" w:customStyle="1" w:styleId="questionChar">
    <w:name w:val="question Char"/>
    <w:basedOn w:val="singlehangingChar"/>
    <w:link w:val="question"/>
    <w:rsid w:val="007148BD"/>
    <w:rPr>
      <w:rFonts w:ascii="Times New Roman" w:eastAsia="SimSun" w:hAnsi="Times New Roman"/>
      <w:b/>
      <w:bCs/>
      <w:sz w:val="24"/>
      <w:szCs w:val="24"/>
      <w:lang w:eastAsia="zh-CN"/>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39"/>
    <w:qFormat/>
    <w:rsid w:val="00FC7A2F"/>
    <w:pPr>
      <w:spacing w:before="480" w:after="0" w:line="276" w:lineRule="auto"/>
      <w:ind w:left="0" w:right="0"/>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rsid w:val="00ED3B1B"/>
    <w:rPr>
      <w:rFonts w:eastAsia="SimSu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napToGrid w:val="0"/>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style>
  <w:style w:type="character" w:customStyle="1" w:styleId="searchterm">
    <w:name w:val="searchterm"/>
    <w:basedOn w:val="DefaultParagraphFont"/>
    <w:rsid w:val="00DA0A86"/>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character" w:customStyle="1" w:styleId="FootnoteTextChar">
    <w:name w:val="Footnote Text Char"/>
    <w:basedOn w:val="DefaultParagraphFont"/>
    <w:link w:val="FootnoteText"/>
    <w:semiHidden/>
    <w:rsid w:val="00DA0A86"/>
    <w:rPr>
      <w:rFonts w:ascii="Times New Roman" w:eastAsia="SimSun" w:hAnsi="Times New Roman"/>
      <w:sz w:val="22"/>
      <w:szCs w:val="24"/>
      <w:lang w:eastAsia="zh-CN"/>
    </w:rPr>
  </w:style>
  <w:style w:type="character" w:customStyle="1" w:styleId="Heading6Char">
    <w:name w:val="Heading 6 Char"/>
    <w:aliases w:val="h6 Char"/>
    <w:basedOn w:val="DefaultParagraphFont"/>
    <w:link w:val="Heading6"/>
    <w:rsid w:val="00DA0A86"/>
    <w:rPr>
      <w:rFonts w:ascii="Times New Roman Bold" w:hAnsi="Times New Roman Bold"/>
      <w:b/>
      <w:sz w:val="24"/>
      <w:szCs w:val="24"/>
      <w:u w:val="single"/>
      <w:lang w:eastAsia="zh-CN"/>
    </w:rPr>
  </w:style>
  <w:style w:type="character" w:customStyle="1" w:styleId="Heading7Char">
    <w:name w:val="Heading 7 Char"/>
    <w:aliases w:val="h7 Char"/>
    <w:basedOn w:val="DefaultParagraphFont"/>
    <w:link w:val="Heading7"/>
    <w:rsid w:val="00DA0A86"/>
    <w:rPr>
      <w:rFonts w:ascii="Times New Roman Bold" w:hAnsi="Times New Roman Bold"/>
      <w:b/>
      <w:sz w:val="24"/>
      <w:szCs w:val="24"/>
      <w:u w:val="single"/>
      <w:lang w:eastAsia="zh-CN"/>
    </w:rPr>
  </w:style>
  <w:style w:type="character" w:customStyle="1" w:styleId="Heading8Char">
    <w:name w:val="Heading 8 Char"/>
    <w:aliases w:val="h8 Char"/>
    <w:basedOn w:val="DefaultParagraphFont"/>
    <w:link w:val="Heading8"/>
    <w:rsid w:val="00DA0A86"/>
    <w:rPr>
      <w:rFonts w:ascii="Times New Roman Bold" w:hAnsi="Times New Roman Bold"/>
      <w:b/>
      <w:sz w:val="24"/>
      <w:szCs w:val="24"/>
      <w:u w:val="single"/>
      <w:lang w:eastAsia="zh-CN"/>
    </w:rPr>
  </w:style>
  <w:style w:type="character" w:customStyle="1" w:styleId="Heading3Char">
    <w:name w:val="Heading 3 Char"/>
    <w:aliases w:val="h3 Char"/>
    <w:basedOn w:val="DefaultParagraphFont"/>
    <w:link w:val="Heading3"/>
    <w:rsid w:val="00DA0A86"/>
    <w:rPr>
      <w:rFonts w:ascii="Times New Roman Bold" w:hAnsi="Times New Roman Bold"/>
      <w:b/>
      <w:sz w:val="24"/>
      <w:szCs w:val="24"/>
      <w:u w:val="single"/>
      <w:lang w:eastAsia="zh-CN"/>
    </w:rPr>
  </w:style>
  <w:style w:type="character" w:customStyle="1" w:styleId="Heading4Char">
    <w:name w:val="Heading 4 Char"/>
    <w:aliases w:val="h4 Char"/>
    <w:basedOn w:val="DefaultParagraphFont"/>
    <w:link w:val="Heading4"/>
    <w:rsid w:val="00DA0A86"/>
    <w:rPr>
      <w:rFonts w:ascii="Times New Roman Bold" w:hAnsi="Times New Roman Bold"/>
      <w:b/>
      <w:sz w:val="24"/>
      <w:szCs w:val="24"/>
      <w:u w:val="single"/>
      <w:lang w:eastAsia="zh-CN"/>
    </w:rPr>
  </w:style>
  <w:style w:type="character" w:customStyle="1" w:styleId="Heading5Char">
    <w:name w:val="Heading 5 Char"/>
    <w:aliases w:val="h5 Char"/>
    <w:basedOn w:val="DefaultParagraphFont"/>
    <w:link w:val="Heading5"/>
    <w:rsid w:val="00DA0A86"/>
    <w:rPr>
      <w:rFonts w:ascii="Times New Roman Bold" w:hAnsi="Times New Roman Bold"/>
      <w:b/>
      <w:sz w:val="24"/>
      <w:szCs w:val="24"/>
      <w:u w:val="single"/>
      <w:lang w:eastAsia="zh-CN"/>
    </w:rPr>
  </w:style>
  <w:style w:type="character" w:customStyle="1" w:styleId="HeaderChar">
    <w:name w:val="Header Char"/>
    <w:basedOn w:val="DefaultParagraphFont"/>
    <w:link w:val="Header"/>
    <w:rsid w:val="00DA0A86"/>
    <w:rPr>
      <w:rFonts w:ascii="Times New Roman" w:eastAsia="SimSun" w:hAnsi="Times New Roman"/>
      <w:sz w:val="24"/>
      <w:szCs w:val="24"/>
      <w:lang w:eastAsia="zh-CN"/>
    </w:rPr>
  </w:style>
  <w:style w:type="character" w:customStyle="1" w:styleId="BodyTextChar">
    <w:name w:val="Body Text Char"/>
    <w:aliases w:val="bt Char"/>
    <w:basedOn w:val="DefaultParagraphFont"/>
    <w:link w:val="BodyText"/>
    <w:rsid w:val="00DA0A86"/>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A0A86"/>
    <w:rPr>
      <w:rFonts w:ascii="CG Times" w:hAnsi="CG Times"/>
      <w:color w:val="0000FF"/>
      <w:sz w:val="24"/>
      <w:szCs w:val="24"/>
    </w:rPr>
  </w:style>
  <w:style w:type="character" w:customStyle="1" w:styleId="BodyText3Char">
    <w:name w:val="Body Text 3 Char"/>
    <w:basedOn w:val="DefaultParagraphFont"/>
    <w:link w:val="BodyText3"/>
    <w:rsid w:val="00DA0A86"/>
    <w:rPr>
      <w:rFonts w:ascii="Times New Roman" w:hAnsi="Times New Roman"/>
      <w:snapToGrid w:val="0"/>
      <w:sz w:val="24"/>
      <w:szCs w:val="24"/>
    </w:rPr>
  </w:style>
  <w:style w:type="character" w:customStyle="1" w:styleId="PlainTextChar">
    <w:name w:val="Plain Text Char"/>
    <w:basedOn w:val="DefaultParagraphFont"/>
    <w:link w:val="PlainText"/>
    <w:rsid w:val="00DA0A86"/>
    <w:rPr>
      <w:rFonts w:ascii="Courier New" w:hAnsi="Courier New" w:cs="Courier New"/>
      <w:szCs w:val="24"/>
    </w:rPr>
  </w:style>
  <w:style w:type="character" w:customStyle="1" w:styleId="BodyTextIndentChar">
    <w:name w:val="Body Text Indent Char"/>
    <w:basedOn w:val="DefaultParagraphFont"/>
    <w:link w:val="BodyTextIndent"/>
    <w:rsid w:val="00DA0A86"/>
    <w:rPr>
      <w:rFonts w:ascii="Arial" w:hAnsi="Arial"/>
      <w:sz w:val="22"/>
      <w:szCs w:val="24"/>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character" w:customStyle="1" w:styleId="BodyText2Char">
    <w:name w:val="Body Text 2 Char"/>
    <w:basedOn w:val="DefaultParagraphFont"/>
    <w:link w:val="BodyText2"/>
    <w:rsid w:val="00DA0A86"/>
    <w:rPr>
      <w:rFonts w:ascii="Times New Roman" w:hAnsi="Times New Roman"/>
      <w:sz w:val="24"/>
      <w:szCs w:val="24"/>
    </w:rPr>
  </w:style>
  <w:style w:type="character" w:customStyle="1" w:styleId="FooterChar">
    <w:name w:val="Footer Char"/>
    <w:basedOn w:val="DefaultParagraphFont"/>
    <w:link w:val="Footer"/>
    <w:rsid w:val="00DA0A86"/>
    <w:rPr>
      <w:rFonts w:ascii="Times New Roman" w:eastAsia="SimSun" w:hAnsi="Times New Roman"/>
      <w:color w:val="000000"/>
      <w:sz w:val="24"/>
      <w:szCs w:val="24"/>
      <w:lang w:eastAsia="zh-CN"/>
    </w:rPr>
  </w:style>
  <w:style w:type="character" w:customStyle="1" w:styleId="TitleChar">
    <w:name w:val="Title Char"/>
    <w:basedOn w:val="DefaultParagraphFont"/>
    <w:link w:val="Title"/>
    <w:rsid w:val="00DA0A86"/>
    <w:rPr>
      <w:rFonts w:ascii="Arial" w:hAnsi="Arial" w:cs="Arial"/>
      <w:b/>
      <w:bCs/>
      <w:kern w:val="28"/>
      <w:sz w:val="32"/>
      <w:szCs w:val="32"/>
    </w:rPr>
  </w:style>
  <w:style w:type="character" w:customStyle="1" w:styleId="BodyTextIndent3Char">
    <w:name w:val="Body Text Indent 3 Char"/>
    <w:basedOn w:val="DefaultParagraphFont"/>
    <w:link w:val="BodyTextIndent3"/>
    <w:rsid w:val="00DA0A86"/>
    <w:rPr>
      <w:rFonts w:ascii="Times" w:hAnsi="Times"/>
      <w:sz w:val="24"/>
      <w:szCs w:val="24"/>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character" w:customStyle="1" w:styleId="BalloonTextChar">
    <w:name w:val="Balloon Text Char"/>
    <w:basedOn w:val="DefaultParagraphFont"/>
    <w:link w:val="BalloonText"/>
    <w:rsid w:val="00DA0A86"/>
    <w:rPr>
      <w:rFonts w:ascii="Tahoma" w:hAnsi="Tahoma" w:cs="TheSerif 3-Light"/>
      <w:sz w:val="16"/>
      <w:szCs w:val="16"/>
    </w:rPr>
  </w:style>
  <w:style w:type="character" w:customStyle="1" w:styleId="CommentTextChar">
    <w:name w:val="Comment Text Char"/>
    <w:basedOn w:val="DefaultParagraphFont"/>
    <w:link w:val="CommentText"/>
    <w:rsid w:val="00DA0A86"/>
    <w:rPr>
      <w:rFonts w:ascii="Times New Roman" w:eastAsia="SimSun" w:hAnsi="Times New Roman"/>
      <w:sz w:val="22"/>
      <w:szCs w:val="24"/>
      <w:lang w:eastAsia="zh-CN"/>
    </w:rPr>
  </w:style>
  <w:style w:type="character" w:customStyle="1" w:styleId="CommentSubjectChar">
    <w:name w:val="Comment Subject Char"/>
    <w:basedOn w:val="CommentTextChar"/>
    <w:link w:val="CommentSubject"/>
    <w:rsid w:val="00DA0A86"/>
    <w:rPr>
      <w:rFonts w:ascii="Times New Roman" w:eastAsia="SimSun" w:hAnsi="Times New Roman"/>
      <w:b/>
      <w:bCs/>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4893">
      <w:bodyDiv w:val="1"/>
      <w:marLeft w:val="0"/>
      <w:marRight w:val="0"/>
      <w:marTop w:val="0"/>
      <w:marBottom w:val="0"/>
      <w:divBdr>
        <w:top w:val="none" w:sz="0" w:space="0" w:color="auto"/>
        <w:left w:val="none" w:sz="0" w:space="0" w:color="auto"/>
        <w:bottom w:val="none" w:sz="0" w:space="0" w:color="auto"/>
        <w:right w:val="none" w:sz="0" w:space="0" w:color="auto"/>
      </w:divBdr>
    </w:div>
    <w:div w:id="43525623">
      <w:bodyDiv w:val="1"/>
      <w:marLeft w:val="0"/>
      <w:marRight w:val="0"/>
      <w:marTop w:val="0"/>
      <w:marBottom w:val="0"/>
      <w:divBdr>
        <w:top w:val="none" w:sz="0" w:space="0" w:color="auto"/>
        <w:left w:val="none" w:sz="0" w:space="0" w:color="auto"/>
        <w:bottom w:val="none" w:sz="0" w:space="0" w:color="auto"/>
        <w:right w:val="none" w:sz="0" w:space="0" w:color="auto"/>
      </w:divBdr>
    </w:div>
    <w:div w:id="61998283">
      <w:bodyDiv w:val="1"/>
      <w:marLeft w:val="0"/>
      <w:marRight w:val="0"/>
      <w:marTop w:val="0"/>
      <w:marBottom w:val="0"/>
      <w:divBdr>
        <w:top w:val="none" w:sz="0" w:space="0" w:color="auto"/>
        <w:left w:val="none" w:sz="0" w:space="0" w:color="auto"/>
        <w:bottom w:val="none" w:sz="0" w:space="0" w:color="auto"/>
        <w:right w:val="none" w:sz="0" w:space="0" w:color="auto"/>
      </w:divBdr>
    </w:div>
    <w:div w:id="90048986">
      <w:bodyDiv w:val="1"/>
      <w:marLeft w:val="0"/>
      <w:marRight w:val="0"/>
      <w:marTop w:val="0"/>
      <w:marBottom w:val="0"/>
      <w:divBdr>
        <w:top w:val="none" w:sz="0" w:space="0" w:color="auto"/>
        <w:left w:val="none" w:sz="0" w:space="0" w:color="auto"/>
        <w:bottom w:val="none" w:sz="0" w:space="0" w:color="auto"/>
        <w:right w:val="none" w:sz="0" w:space="0" w:color="auto"/>
      </w:divBdr>
    </w:div>
    <w:div w:id="117114685">
      <w:bodyDiv w:val="1"/>
      <w:marLeft w:val="0"/>
      <w:marRight w:val="0"/>
      <w:marTop w:val="0"/>
      <w:marBottom w:val="0"/>
      <w:divBdr>
        <w:top w:val="none" w:sz="0" w:space="0" w:color="auto"/>
        <w:left w:val="none" w:sz="0" w:space="0" w:color="auto"/>
        <w:bottom w:val="none" w:sz="0" w:space="0" w:color="auto"/>
        <w:right w:val="none" w:sz="0" w:space="0" w:color="auto"/>
      </w:divBdr>
      <w:divsChild>
        <w:div w:id="1646734669">
          <w:marLeft w:val="0"/>
          <w:marRight w:val="0"/>
          <w:marTop w:val="0"/>
          <w:marBottom w:val="0"/>
          <w:divBdr>
            <w:top w:val="none" w:sz="0" w:space="0" w:color="auto"/>
            <w:left w:val="none" w:sz="0" w:space="0" w:color="auto"/>
            <w:bottom w:val="none" w:sz="0" w:space="0" w:color="auto"/>
            <w:right w:val="none" w:sz="0" w:space="0" w:color="auto"/>
          </w:divBdr>
          <w:divsChild>
            <w:div w:id="163782792">
              <w:marLeft w:val="0"/>
              <w:marRight w:val="0"/>
              <w:marTop w:val="0"/>
              <w:marBottom w:val="0"/>
              <w:divBdr>
                <w:top w:val="none" w:sz="0" w:space="0" w:color="auto"/>
                <w:left w:val="none" w:sz="0" w:space="0" w:color="auto"/>
                <w:bottom w:val="none" w:sz="0" w:space="0" w:color="auto"/>
                <w:right w:val="none" w:sz="0" w:space="0" w:color="auto"/>
              </w:divBdr>
            </w:div>
            <w:div w:id="257952286">
              <w:marLeft w:val="0"/>
              <w:marRight w:val="0"/>
              <w:marTop w:val="0"/>
              <w:marBottom w:val="0"/>
              <w:divBdr>
                <w:top w:val="none" w:sz="0" w:space="0" w:color="auto"/>
                <w:left w:val="none" w:sz="0" w:space="0" w:color="auto"/>
                <w:bottom w:val="none" w:sz="0" w:space="0" w:color="auto"/>
                <w:right w:val="none" w:sz="0" w:space="0" w:color="auto"/>
              </w:divBdr>
            </w:div>
            <w:div w:id="323824265">
              <w:marLeft w:val="0"/>
              <w:marRight w:val="0"/>
              <w:marTop w:val="0"/>
              <w:marBottom w:val="0"/>
              <w:divBdr>
                <w:top w:val="none" w:sz="0" w:space="0" w:color="auto"/>
                <w:left w:val="none" w:sz="0" w:space="0" w:color="auto"/>
                <w:bottom w:val="none" w:sz="0" w:space="0" w:color="auto"/>
                <w:right w:val="none" w:sz="0" w:space="0" w:color="auto"/>
              </w:divBdr>
            </w:div>
            <w:div w:id="504175037">
              <w:marLeft w:val="0"/>
              <w:marRight w:val="0"/>
              <w:marTop w:val="0"/>
              <w:marBottom w:val="0"/>
              <w:divBdr>
                <w:top w:val="none" w:sz="0" w:space="0" w:color="auto"/>
                <w:left w:val="none" w:sz="0" w:space="0" w:color="auto"/>
                <w:bottom w:val="none" w:sz="0" w:space="0" w:color="auto"/>
                <w:right w:val="none" w:sz="0" w:space="0" w:color="auto"/>
              </w:divBdr>
            </w:div>
            <w:div w:id="543950730">
              <w:marLeft w:val="0"/>
              <w:marRight w:val="0"/>
              <w:marTop w:val="0"/>
              <w:marBottom w:val="0"/>
              <w:divBdr>
                <w:top w:val="none" w:sz="0" w:space="0" w:color="auto"/>
                <w:left w:val="none" w:sz="0" w:space="0" w:color="auto"/>
                <w:bottom w:val="none" w:sz="0" w:space="0" w:color="auto"/>
                <w:right w:val="none" w:sz="0" w:space="0" w:color="auto"/>
              </w:divBdr>
            </w:div>
            <w:div w:id="556282919">
              <w:marLeft w:val="0"/>
              <w:marRight w:val="0"/>
              <w:marTop w:val="0"/>
              <w:marBottom w:val="0"/>
              <w:divBdr>
                <w:top w:val="none" w:sz="0" w:space="0" w:color="auto"/>
                <w:left w:val="none" w:sz="0" w:space="0" w:color="auto"/>
                <w:bottom w:val="none" w:sz="0" w:space="0" w:color="auto"/>
                <w:right w:val="none" w:sz="0" w:space="0" w:color="auto"/>
              </w:divBdr>
            </w:div>
            <w:div w:id="587545295">
              <w:marLeft w:val="0"/>
              <w:marRight w:val="0"/>
              <w:marTop w:val="0"/>
              <w:marBottom w:val="0"/>
              <w:divBdr>
                <w:top w:val="none" w:sz="0" w:space="0" w:color="auto"/>
                <w:left w:val="none" w:sz="0" w:space="0" w:color="auto"/>
                <w:bottom w:val="none" w:sz="0" w:space="0" w:color="auto"/>
                <w:right w:val="none" w:sz="0" w:space="0" w:color="auto"/>
              </w:divBdr>
            </w:div>
            <w:div w:id="946615648">
              <w:marLeft w:val="0"/>
              <w:marRight w:val="0"/>
              <w:marTop w:val="0"/>
              <w:marBottom w:val="0"/>
              <w:divBdr>
                <w:top w:val="none" w:sz="0" w:space="0" w:color="auto"/>
                <w:left w:val="none" w:sz="0" w:space="0" w:color="auto"/>
                <w:bottom w:val="none" w:sz="0" w:space="0" w:color="auto"/>
                <w:right w:val="none" w:sz="0" w:space="0" w:color="auto"/>
              </w:divBdr>
            </w:div>
            <w:div w:id="959455200">
              <w:marLeft w:val="0"/>
              <w:marRight w:val="0"/>
              <w:marTop w:val="0"/>
              <w:marBottom w:val="0"/>
              <w:divBdr>
                <w:top w:val="none" w:sz="0" w:space="0" w:color="auto"/>
                <w:left w:val="none" w:sz="0" w:space="0" w:color="auto"/>
                <w:bottom w:val="none" w:sz="0" w:space="0" w:color="auto"/>
                <w:right w:val="none" w:sz="0" w:space="0" w:color="auto"/>
              </w:divBdr>
            </w:div>
            <w:div w:id="1001204663">
              <w:marLeft w:val="0"/>
              <w:marRight w:val="0"/>
              <w:marTop w:val="0"/>
              <w:marBottom w:val="0"/>
              <w:divBdr>
                <w:top w:val="none" w:sz="0" w:space="0" w:color="auto"/>
                <w:left w:val="none" w:sz="0" w:space="0" w:color="auto"/>
                <w:bottom w:val="none" w:sz="0" w:space="0" w:color="auto"/>
                <w:right w:val="none" w:sz="0" w:space="0" w:color="auto"/>
              </w:divBdr>
            </w:div>
            <w:div w:id="1143814527">
              <w:marLeft w:val="0"/>
              <w:marRight w:val="0"/>
              <w:marTop w:val="0"/>
              <w:marBottom w:val="0"/>
              <w:divBdr>
                <w:top w:val="none" w:sz="0" w:space="0" w:color="auto"/>
                <w:left w:val="none" w:sz="0" w:space="0" w:color="auto"/>
                <w:bottom w:val="none" w:sz="0" w:space="0" w:color="auto"/>
                <w:right w:val="none" w:sz="0" w:space="0" w:color="auto"/>
              </w:divBdr>
            </w:div>
            <w:div w:id="1306205416">
              <w:marLeft w:val="0"/>
              <w:marRight w:val="0"/>
              <w:marTop w:val="0"/>
              <w:marBottom w:val="0"/>
              <w:divBdr>
                <w:top w:val="none" w:sz="0" w:space="0" w:color="auto"/>
                <w:left w:val="none" w:sz="0" w:space="0" w:color="auto"/>
                <w:bottom w:val="none" w:sz="0" w:space="0" w:color="auto"/>
                <w:right w:val="none" w:sz="0" w:space="0" w:color="auto"/>
              </w:divBdr>
            </w:div>
            <w:div w:id="1306818055">
              <w:marLeft w:val="0"/>
              <w:marRight w:val="0"/>
              <w:marTop w:val="0"/>
              <w:marBottom w:val="0"/>
              <w:divBdr>
                <w:top w:val="none" w:sz="0" w:space="0" w:color="auto"/>
                <w:left w:val="none" w:sz="0" w:space="0" w:color="auto"/>
                <w:bottom w:val="none" w:sz="0" w:space="0" w:color="auto"/>
                <w:right w:val="none" w:sz="0" w:space="0" w:color="auto"/>
              </w:divBdr>
            </w:div>
            <w:div w:id="1355377932">
              <w:marLeft w:val="0"/>
              <w:marRight w:val="0"/>
              <w:marTop w:val="0"/>
              <w:marBottom w:val="0"/>
              <w:divBdr>
                <w:top w:val="none" w:sz="0" w:space="0" w:color="auto"/>
                <w:left w:val="none" w:sz="0" w:space="0" w:color="auto"/>
                <w:bottom w:val="none" w:sz="0" w:space="0" w:color="auto"/>
                <w:right w:val="none" w:sz="0" w:space="0" w:color="auto"/>
              </w:divBdr>
            </w:div>
            <w:div w:id="1613126357">
              <w:marLeft w:val="0"/>
              <w:marRight w:val="0"/>
              <w:marTop w:val="0"/>
              <w:marBottom w:val="0"/>
              <w:divBdr>
                <w:top w:val="none" w:sz="0" w:space="0" w:color="auto"/>
                <w:left w:val="none" w:sz="0" w:space="0" w:color="auto"/>
                <w:bottom w:val="none" w:sz="0" w:space="0" w:color="auto"/>
                <w:right w:val="none" w:sz="0" w:space="0" w:color="auto"/>
              </w:divBdr>
            </w:div>
            <w:div w:id="1700469790">
              <w:marLeft w:val="0"/>
              <w:marRight w:val="0"/>
              <w:marTop w:val="0"/>
              <w:marBottom w:val="0"/>
              <w:divBdr>
                <w:top w:val="none" w:sz="0" w:space="0" w:color="auto"/>
                <w:left w:val="none" w:sz="0" w:space="0" w:color="auto"/>
                <w:bottom w:val="none" w:sz="0" w:space="0" w:color="auto"/>
                <w:right w:val="none" w:sz="0" w:space="0" w:color="auto"/>
              </w:divBdr>
            </w:div>
            <w:div w:id="2049139310">
              <w:marLeft w:val="0"/>
              <w:marRight w:val="0"/>
              <w:marTop w:val="0"/>
              <w:marBottom w:val="0"/>
              <w:divBdr>
                <w:top w:val="none" w:sz="0" w:space="0" w:color="auto"/>
                <w:left w:val="none" w:sz="0" w:space="0" w:color="auto"/>
                <w:bottom w:val="none" w:sz="0" w:space="0" w:color="auto"/>
                <w:right w:val="none" w:sz="0" w:space="0" w:color="auto"/>
              </w:divBdr>
            </w:div>
            <w:div w:id="2093307497">
              <w:marLeft w:val="0"/>
              <w:marRight w:val="0"/>
              <w:marTop w:val="0"/>
              <w:marBottom w:val="0"/>
              <w:divBdr>
                <w:top w:val="none" w:sz="0" w:space="0" w:color="auto"/>
                <w:left w:val="none" w:sz="0" w:space="0" w:color="auto"/>
                <w:bottom w:val="none" w:sz="0" w:space="0" w:color="auto"/>
                <w:right w:val="none" w:sz="0" w:space="0" w:color="auto"/>
              </w:divBdr>
            </w:div>
            <w:div w:id="21011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44029">
      <w:bodyDiv w:val="1"/>
      <w:marLeft w:val="0"/>
      <w:marRight w:val="0"/>
      <w:marTop w:val="0"/>
      <w:marBottom w:val="0"/>
      <w:divBdr>
        <w:top w:val="none" w:sz="0" w:space="0" w:color="auto"/>
        <w:left w:val="none" w:sz="0" w:space="0" w:color="auto"/>
        <w:bottom w:val="none" w:sz="0" w:space="0" w:color="auto"/>
        <w:right w:val="none" w:sz="0" w:space="0" w:color="auto"/>
      </w:divBdr>
    </w:div>
    <w:div w:id="407924865">
      <w:bodyDiv w:val="1"/>
      <w:marLeft w:val="0"/>
      <w:marRight w:val="0"/>
      <w:marTop w:val="0"/>
      <w:marBottom w:val="0"/>
      <w:divBdr>
        <w:top w:val="none" w:sz="0" w:space="0" w:color="auto"/>
        <w:left w:val="none" w:sz="0" w:space="0" w:color="auto"/>
        <w:bottom w:val="none" w:sz="0" w:space="0" w:color="auto"/>
        <w:right w:val="none" w:sz="0" w:space="0" w:color="auto"/>
      </w:divBdr>
    </w:div>
    <w:div w:id="609242759">
      <w:bodyDiv w:val="1"/>
      <w:marLeft w:val="0"/>
      <w:marRight w:val="0"/>
      <w:marTop w:val="0"/>
      <w:marBottom w:val="0"/>
      <w:divBdr>
        <w:top w:val="none" w:sz="0" w:space="0" w:color="auto"/>
        <w:left w:val="none" w:sz="0" w:space="0" w:color="auto"/>
        <w:bottom w:val="none" w:sz="0" w:space="0" w:color="auto"/>
        <w:right w:val="none" w:sz="0" w:space="0" w:color="auto"/>
      </w:divBdr>
    </w:div>
    <w:div w:id="686444150">
      <w:bodyDiv w:val="1"/>
      <w:marLeft w:val="0"/>
      <w:marRight w:val="0"/>
      <w:marTop w:val="0"/>
      <w:marBottom w:val="0"/>
      <w:divBdr>
        <w:top w:val="none" w:sz="0" w:space="0" w:color="auto"/>
        <w:left w:val="none" w:sz="0" w:space="0" w:color="auto"/>
        <w:bottom w:val="none" w:sz="0" w:space="0" w:color="auto"/>
        <w:right w:val="none" w:sz="0" w:space="0" w:color="auto"/>
      </w:divBdr>
    </w:div>
    <w:div w:id="752631723">
      <w:bodyDiv w:val="1"/>
      <w:marLeft w:val="0"/>
      <w:marRight w:val="0"/>
      <w:marTop w:val="0"/>
      <w:marBottom w:val="0"/>
      <w:divBdr>
        <w:top w:val="none" w:sz="0" w:space="0" w:color="auto"/>
        <w:left w:val="none" w:sz="0" w:space="0" w:color="auto"/>
        <w:bottom w:val="none" w:sz="0" w:space="0" w:color="auto"/>
        <w:right w:val="none" w:sz="0" w:space="0" w:color="auto"/>
      </w:divBdr>
    </w:div>
    <w:div w:id="769393188">
      <w:bodyDiv w:val="1"/>
      <w:marLeft w:val="0"/>
      <w:marRight w:val="0"/>
      <w:marTop w:val="0"/>
      <w:marBottom w:val="0"/>
      <w:divBdr>
        <w:top w:val="none" w:sz="0" w:space="0" w:color="auto"/>
        <w:left w:val="none" w:sz="0" w:space="0" w:color="auto"/>
        <w:bottom w:val="none" w:sz="0" w:space="0" w:color="auto"/>
        <w:right w:val="none" w:sz="0" w:space="0" w:color="auto"/>
      </w:divBdr>
      <w:divsChild>
        <w:div w:id="2125221538">
          <w:marLeft w:val="0"/>
          <w:marRight w:val="0"/>
          <w:marTop w:val="0"/>
          <w:marBottom w:val="0"/>
          <w:divBdr>
            <w:top w:val="none" w:sz="0" w:space="0" w:color="auto"/>
            <w:left w:val="none" w:sz="0" w:space="0" w:color="auto"/>
            <w:bottom w:val="none" w:sz="0" w:space="0" w:color="auto"/>
            <w:right w:val="none" w:sz="0" w:space="0" w:color="auto"/>
          </w:divBdr>
        </w:div>
      </w:divsChild>
    </w:div>
    <w:div w:id="807548926">
      <w:bodyDiv w:val="1"/>
      <w:marLeft w:val="0"/>
      <w:marRight w:val="0"/>
      <w:marTop w:val="0"/>
      <w:marBottom w:val="0"/>
      <w:divBdr>
        <w:top w:val="none" w:sz="0" w:space="0" w:color="auto"/>
        <w:left w:val="none" w:sz="0" w:space="0" w:color="auto"/>
        <w:bottom w:val="none" w:sz="0" w:space="0" w:color="auto"/>
        <w:right w:val="none" w:sz="0" w:space="0" w:color="auto"/>
      </w:divBdr>
    </w:div>
    <w:div w:id="839002027">
      <w:bodyDiv w:val="1"/>
      <w:marLeft w:val="0"/>
      <w:marRight w:val="0"/>
      <w:marTop w:val="0"/>
      <w:marBottom w:val="0"/>
      <w:divBdr>
        <w:top w:val="none" w:sz="0" w:space="0" w:color="auto"/>
        <w:left w:val="none" w:sz="0" w:space="0" w:color="auto"/>
        <w:bottom w:val="none" w:sz="0" w:space="0" w:color="auto"/>
        <w:right w:val="none" w:sz="0" w:space="0" w:color="auto"/>
      </w:divBdr>
    </w:div>
    <w:div w:id="863858228">
      <w:bodyDiv w:val="1"/>
      <w:marLeft w:val="0"/>
      <w:marRight w:val="0"/>
      <w:marTop w:val="0"/>
      <w:marBottom w:val="0"/>
      <w:divBdr>
        <w:top w:val="none" w:sz="0" w:space="0" w:color="auto"/>
        <w:left w:val="none" w:sz="0" w:space="0" w:color="auto"/>
        <w:bottom w:val="none" w:sz="0" w:space="0" w:color="auto"/>
        <w:right w:val="none" w:sz="0" w:space="0" w:color="auto"/>
      </w:divBdr>
    </w:div>
    <w:div w:id="871766974">
      <w:bodyDiv w:val="1"/>
      <w:marLeft w:val="0"/>
      <w:marRight w:val="0"/>
      <w:marTop w:val="0"/>
      <w:marBottom w:val="0"/>
      <w:divBdr>
        <w:top w:val="none" w:sz="0" w:space="0" w:color="auto"/>
        <w:left w:val="none" w:sz="0" w:space="0" w:color="auto"/>
        <w:bottom w:val="none" w:sz="0" w:space="0" w:color="auto"/>
        <w:right w:val="none" w:sz="0" w:space="0" w:color="auto"/>
      </w:divBdr>
    </w:div>
    <w:div w:id="937104642">
      <w:bodyDiv w:val="1"/>
      <w:marLeft w:val="0"/>
      <w:marRight w:val="0"/>
      <w:marTop w:val="0"/>
      <w:marBottom w:val="0"/>
      <w:divBdr>
        <w:top w:val="none" w:sz="0" w:space="0" w:color="auto"/>
        <w:left w:val="none" w:sz="0" w:space="0" w:color="auto"/>
        <w:bottom w:val="none" w:sz="0" w:space="0" w:color="auto"/>
        <w:right w:val="none" w:sz="0" w:space="0" w:color="auto"/>
      </w:divBdr>
    </w:div>
    <w:div w:id="985285200">
      <w:bodyDiv w:val="1"/>
      <w:marLeft w:val="0"/>
      <w:marRight w:val="0"/>
      <w:marTop w:val="0"/>
      <w:marBottom w:val="0"/>
      <w:divBdr>
        <w:top w:val="none" w:sz="0" w:space="0" w:color="auto"/>
        <w:left w:val="none" w:sz="0" w:space="0" w:color="auto"/>
        <w:bottom w:val="none" w:sz="0" w:space="0" w:color="auto"/>
        <w:right w:val="none" w:sz="0" w:space="0" w:color="auto"/>
      </w:divBdr>
    </w:div>
    <w:div w:id="1004161511">
      <w:bodyDiv w:val="1"/>
      <w:marLeft w:val="0"/>
      <w:marRight w:val="0"/>
      <w:marTop w:val="0"/>
      <w:marBottom w:val="0"/>
      <w:divBdr>
        <w:top w:val="none" w:sz="0" w:space="0" w:color="auto"/>
        <w:left w:val="none" w:sz="0" w:space="0" w:color="auto"/>
        <w:bottom w:val="none" w:sz="0" w:space="0" w:color="auto"/>
        <w:right w:val="none" w:sz="0" w:space="0" w:color="auto"/>
      </w:divBdr>
    </w:div>
    <w:div w:id="1005324974">
      <w:bodyDiv w:val="1"/>
      <w:marLeft w:val="0"/>
      <w:marRight w:val="0"/>
      <w:marTop w:val="0"/>
      <w:marBottom w:val="0"/>
      <w:divBdr>
        <w:top w:val="none" w:sz="0" w:space="0" w:color="auto"/>
        <w:left w:val="none" w:sz="0" w:space="0" w:color="auto"/>
        <w:bottom w:val="none" w:sz="0" w:space="0" w:color="auto"/>
        <w:right w:val="none" w:sz="0" w:space="0" w:color="auto"/>
      </w:divBdr>
    </w:div>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350568074">
      <w:bodyDiv w:val="1"/>
      <w:marLeft w:val="0"/>
      <w:marRight w:val="0"/>
      <w:marTop w:val="0"/>
      <w:marBottom w:val="0"/>
      <w:divBdr>
        <w:top w:val="none" w:sz="0" w:space="0" w:color="auto"/>
        <w:left w:val="none" w:sz="0" w:space="0" w:color="auto"/>
        <w:bottom w:val="none" w:sz="0" w:space="0" w:color="auto"/>
        <w:right w:val="none" w:sz="0" w:space="0" w:color="auto"/>
      </w:divBdr>
    </w:div>
    <w:div w:id="1569613129">
      <w:bodyDiv w:val="1"/>
      <w:marLeft w:val="0"/>
      <w:marRight w:val="0"/>
      <w:marTop w:val="0"/>
      <w:marBottom w:val="0"/>
      <w:divBdr>
        <w:top w:val="none" w:sz="0" w:space="0" w:color="auto"/>
        <w:left w:val="none" w:sz="0" w:space="0" w:color="auto"/>
        <w:bottom w:val="none" w:sz="0" w:space="0" w:color="auto"/>
        <w:right w:val="none" w:sz="0" w:space="0" w:color="auto"/>
      </w:divBdr>
    </w:div>
    <w:div w:id="1630623514">
      <w:bodyDiv w:val="1"/>
      <w:marLeft w:val="0"/>
      <w:marRight w:val="0"/>
      <w:marTop w:val="0"/>
      <w:marBottom w:val="0"/>
      <w:divBdr>
        <w:top w:val="none" w:sz="0" w:space="0" w:color="auto"/>
        <w:left w:val="none" w:sz="0" w:space="0" w:color="auto"/>
        <w:bottom w:val="none" w:sz="0" w:space="0" w:color="auto"/>
        <w:right w:val="none" w:sz="0" w:space="0" w:color="auto"/>
      </w:divBdr>
    </w:div>
    <w:div w:id="1631327328">
      <w:bodyDiv w:val="1"/>
      <w:marLeft w:val="0"/>
      <w:marRight w:val="0"/>
      <w:marTop w:val="0"/>
      <w:marBottom w:val="0"/>
      <w:divBdr>
        <w:top w:val="none" w:sz="0" w:space="0" w:color="auto"/>
        <w:left w:val="none" w:sz="0" w:space="0" w:color="auto"/>
        <w:bottom w:val="none" w:sz="0" w:space="0" w:color="auto"/>
        <w:right w:val="none" w:sz="0" w:space="0" w:color="auto"/>
      </w:divBdr>
      <w:divsChild>
        <w:div w:id="924531715">
          <w:marLeft w:val="0"/>
          <w:marRight w:val="0"/>
          <w:marTop w:val="0"/>
          <w:marBottom w:val="0"/>
          <w:divBdr>
            <w:top w:val="none" w:sz="0" w:space="0" w:color="auto"/>
            <w:left w:val="none" w:sz="0" w:space="0" w:color="auto"/>
            <w:bottom w:val="none" w:sz="0" w:space="0" w:color="auto"/>
            <w:right w:val="none" w:sz="0" w:space="0" w:color="auto"/>
          </w:divBdr>
        </w:div>
      </w:divsChild>
    </w:div>
    <w:div w:id="1673795240">
      <w:bodyDiv w:val="1"/>
      <w:marLeft w:val="0"/>
      <w:marRight w:val="0"/>
      <w:marTop w:val="0"/>
      <w:marBottom w:val="0"/>
      <w:divBdr>
        <w:top w:val="none" w:sz="0" w:space="0" w:color="auto"/>
        <w:left w:val="none" w:sz="0" w:space="0" w:color="auto"/>
        <w:bottom w:val="none" w:sz="0" w:space="0" w:color="auto"/>
        <w:right w:val="none" w:sz="0" w:space="0" w:color="auto"/>
      </w:divBdr>
    </w:div>
    <w:div w:id="1682393871">
      <w:bodyDiv w:val="1"/>
      <w:marLeft w:val="0"/>
      <w:marRight w:val="0"/>
      <w:marTop w:val="0"/>
      <w:marBottom w:val="0"/>
      <w:divBdr>
        <w:top w:val="none" w:sz="0" w:space="0" w:color="auto"/>
        <w:left w:val="none" w:sz="0" w:space="0" w:color="auto"/>
        <w:bottom w:val="none" w:sz="0" w:space="0" w:color="auto"/>
        <w:right w:val="none" w:sz="0" w:space="0" w:color="auto"/>
      </w:divBdr>
    </w:div>
    <w:div w:id="1702628969">
      <w:bodyDiv w:val="1"/>
      <w:marLeft w:val="0"/>
      <w:marRight w:val="0"/>
      <w:marTop w:val="0"/>
      <w:marBottom w:val="0"/>
      <w:divBdr>
        <w:top w:val="none" w:sz="0" w:space="0" w:color="auto"/>
        <w:left w:val="none" w:sz="0" w:space="0" w:color="auto"/>
        <w:bottom w:val="none" w:sz="0" w:space="0" w:color="auto"/>
        <w:right w:val="none" w:sz="0" w:space="0" w:color="auto"/>
      </w:divBdr>
    </w:div>
    <w:div w:id="1902668172">
      <w:bodyDiv w:val="1"/>
      <w:marLeft w:val="0"/>
      <w:marRight w:val="0"/>
      <w:marTop w:val="0"/>
      <w:marBottom w:val="0"/>
      <w:divBdr>
        <w:top w:val="none" w:sz="0" w:space="0" w:color="auto"/>
        <w:left w:val="none" w:sz="0" w:space="0" w:color="auto"/>
        <w:bottom w:val="none" w:sz="0" w:space="0" w:color="auto"/>
        <w:right w:val="none" w:sz="0" w:space="0" w:color="auto"/>
      </w:divBdr>
    </w:div>
    <w:div w:id="1923104763">
      <w:bodyDiv w:val="1"/>
      <w:marLeft w:val="0"/>
      <w:marRight w:val="0"/>
      <w:marTop w:val="0"/>
      <w:marBottom w:val="0"/>
      <w:divBdr>
        <w:top w:val="none" w:sz="0" w:space="0" w:color="auto"/>
        <w:left w:val="none" w:sz="0" w:space="0" w:color="auto"/>
        <w:bottom w:val="none" w:sz="0" w:space="0" w:color="auto"/>
        <w:right w:val="none" w:sz="0" w:space="0" w:color="auto"/>
      </w:divBdr>
      <w:divsChild>
        <w:div w:id="1042174031">
          <w:marLeft w:val="0"/>
          <w:marRight w:val="0"/>
          <w:marTop w:val="0"/>
          <w:marBottom w:val="0"/>
          <w:divBdr>
            <w:top w:val="none" w:sz="0" w:space="0" w:color="auto"/>
            <w:left w:val="none" w:sz="0" w:space="0" w:color="auto"/>
            <w:bottom w:val="none" w:sz="0" w:space="0" w:color="auto"/>
            <w:right w:val="none" w:sz="0" w:space="0" w:color="auto"/>
          </w:divBdr>
        </w:div>
        <w:div w:id="1500460979">
          <w:marLeft w:val="0"/>
          <w:marRight w:val="0"/>
          <w:marTop w:val="0"/>
          <w:marBottom w:val="0"/>
          <w:divBdr>
            <w:top w:val="none" w:sz="0" w:space="0" w:color="auto"/>
            <w:left w:val="none" w:sz="0" w:space="0" w:color="auto"/>
            <w:bottom w:val="none" w:sz="0" w:space="0" w:color="auto"/>
            <w:right w:val="none" w:sz="0" w:space="0" w:color="auto"/>
          </w:divBdr>
        </w:div>
        <w:div w:id="1954903478">
          <w:marLeft w:val="0"/>
          <w:marRight w:val="0"/>
          <w:marTop w:val="0"/>
          <w:marBottom w:val="0"/>
          <w:divBdr>
            <w:top w:val="none" w:sz="0" w:space="0" w:color="auto"/>
            <w:left w:val="none" w:sz="0" w:space="0" w:color="auto"/>
            <w:bottom w:val="none" w:sz="0" w:space="0" w:color="auto"/>
            <w:right w:val="none" w:sz="0" w:space="0" w:color="auto"/>
          </w:divBdr>
        </w:div>
        <w:div w:id="201178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styles" Target="styles.xml" />
  <Relationship Id="rId13" Type="http://schemas.openxmlformats.org/officeDocument/2006/relationships/endnotes" Target="endnotes.xml" />
  <Relationship Id="rId18" Type="http://schemas.openxmlformats.org/officeDocument/2006/relationships/image" Target="media/image1.png" />
  <Relationship Id="rId3" Type="http://schemas.openxmlformats.org/officeDocument/2006/relationships/customXml" Target="../customXml/item3.xml" />
  <Relationship Id="rId21" Type="http://schemas.openxmlformats.org/officeDocument/2006/relationships/fontTable" Target="fontTable.xml" />
  <Relationship Id="rId7" Type="http://schemas.openxmlformats.org/officeDocument/2006/relationships/numbering" Target="numbering.xml" />
  <Relationship Id="rId12" Type="http://schemas.openxmlformats.org/officeDocument/2006/relationships/footnotes" Target="footnotes.xml" />
  <Relationship Id="rId17" Type="http://schemas.openxmlformats.org/officeDocument/2006/relationships/footer" Target="footer2.xml" />
  <Relationship Id="rId2" Type="http://schemas.openxmlformats.org/officeDocument/2006/relationships/customXml" Target="../customXml/item2.xml" />
  <Relationship Id="rId16" Type="http://schemas.openxmlformats.org/officeDocument/2006/relationships/footer" Target="footer1.xml" />
  <Relationship Id="rId20" Type="http://schemas.openxmlformats.org/officeDocument/2006/relationships/footer" Target="footer4.xml" />
  <Relationship Id="rId1" Type="http://schemas.openxmlformats.org/officeDocument/2006/relationships/customXml" Target="../customXml/item1.xml" />
  <Relationship Id="rId6" Type="http://schemas.openxmlformats.org/officeDocument/2006/relationships/customXml" Target="../customXml/item6.xml" />
  <Relationship Id="rId11" Type="http://schemas.openxmlformats.org/officeDocument/2006/relationships/webSettings" Target="webSettings.xml" />
  <Relationship Id="rId5" Type="http://schemas.openxmlformats.org/officeDocument/2006/relationships/customXml" Target="../customXml/item5.xml" />
  <Relationship Id="rId15" Type="http://schemas.openxmlformats.org/officeDocument/2006/relationships/header" Target="header2.xml" />
  <Relationship Id="rId10" Type="http://schemas.openxmlformats.org/officeDocument/2006/relationships/settings" Target="settings.xml" />
  <Relationship Id="rId19" Type="http://schemas.openxmlformats.org/officeDocument/2006/relationships/footer" Target="footer3.xml" />
  <Relationship Id="rId4" Type="http://schemas.openxmlformats.org/officeDocument/2006/relationships/customXml" Target="../customXml/item4.xml" />
  <Relationship Id="rId9" Type="http://schemas.microsoft.com/office/2007/relationships/stylesWithEffects" Target="stylesWithEffects.xml" />
  <Relationship Id="rId14" Type="http://schemas.openxmlformats.org/officeDocument/2006/relationships/header" Target="header1.xml" />
  <Relationship Id="rId22"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_rels/item5.xml.rels>&#65279;<?xml version="1.0" encoding="UTF-8" standalone="yes"?>
<Relationships xmlns="http://schemas.openxmlformats.org/package/2006/relationships">
  <Relationship Id="rId1" Type="http://schemas.openxmlformats.org/officeDocument/2006/relationships/customXmlProps" Target="itemProps5.xml" />
</Relationships>
</file>

<file path=customXml/_rels/item6.xml.rels>&#65279;<?xml version="1.0" encoding="UTF-8" standalone="yes"?>
<Relationships xmlns="http://schemas.openxmlformats.org/package/2006/relationships">
  <Relationship Id="rId1" Type="http://schemas.openxmlformats.org/officeDocument/2006/relationships/customXmlProps" Target="itemProps6.xml" />
</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EB260307526D148B7ED1E9F77449A56" ma:contentTypeVersion="119" ma:contentTypeDescription="" ma:contentTypeScope="" ma:versionID="3ed4ea87d0a2d859ff898faec9c9052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150</IndustryCode>
    <CaseStatus xmlns="dc463f71-b30c-4ab2-9473-d307f9d35888">Closed</CaseStatus>
    <OpenedDate xmlns="dc463f71-b30c-4ab2-9473-d307f9d35888">2015-08-11T07:00:00+00:00</OpenedDate>
    <Date1 xmlns="dc463f71-b30c-4ab2-9473-d307f9d35888">2015-08-11T07:00:00+00:00</Date1>
    <IsDocumentOrder xmlns="dc463f71-b30c-4ab2-9473-d307f9d35888">false</IsDocumentOrder>
    <IsHighlyConfidential xmlns="dc463f71-b30c-4ab2-9473-d307f9d35888">false</IsHighlyConfidential>
    <CaseCompanyNames xmlns="dc463f71-b30c-4ab2-9473-d307f9d35888">Puget Sound Energy</CaseCompanyNames>
    <DocketNumber xmlns="dc463f71-b30c-4ab2-9473-d307f9d35888">151663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81466-367C-4BFE-BD8A-F46EBCB7F2A1}"/>
</file>

<file path=customXml/itemProps2.xml><?xml version="1.0" encoding="utf-8"?>
<ds:datastoreItem xmlns:ds="http://schemas.openxmlformats.org/officeDocument/2006/customXml" ds:itemID="{2D015D2B-CF7F-4C13-AD3A-99BC4F933A23}"/>
</file>

<file path=customXml/itemProps3.xml><?xml version="1.0" encoding="utf-8"?>
<ds:datastoreItem xmlns:ds="http://schemas.openxmlformats.org/officeDocument/2006/customXml" ds:itemID="{B85BA595-A8DF-4BCF-879D-258C06279746}"/>
</file>

<file path=customXml/itemProps4.xml><?xml version="1.0" encoding="utf-8"?>
<ds:datastoreItem xmlns:ds="http://schemas.openxmlformats.org/officeDocument/2006/customXml" ds:itemID="{7A8774B7-B6E5-4904-8182-C9A56622C2BC}"/>
</file>

<file path=customXml/itemProps5.xml><?xml version="1.0" encoding="utf-8"?>
<ds:datastoreItem xmlns:ds="http://schemas.openxmlformats.org/officeDocument/2006/customXml" ds:itemID="{A605E504-B992-4035-9702-B2C6B64CCC40}"/>
</file>

<file path=customXml/itemProps6.xml><?xml version="1.0" encoding="utf-8"?>
<ds:datastoreItem xmlns:ds="http://schemas.openxmlformats.org/officeDocument/2006/customXml" ds:itemID="{1D693A1C-C3AE-48B4-9038-653517F45719}"/>
</file>

<file path=docProps/app.xml><?xml version="1.0" encoding="utf-8"?>
<Properties xmlns="http://schemas.openxmlformats.org/officeDocument/2006/extended-properties" xmlns:vt="http://schemas.openxmlformats.org/officeDocument/2006/docPropsVTypes">
  <Template>Normal.dotm</Template>
  <TotalTime>0</TotalTime>
  <Pages>5</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17409</CharactersWithSpaces>
  <SharedDoc>false</SharedDoc>
  <HyperlinkBase/>
  <HLinks>
    <vt:vector size="48" baseType="variant">
      <vt:variant>
        <vt:i4>1310779</vt:i4>
      </vt:variant>
      <vt:variant>
        <vt:i4>44</vt:i4>
      </vt:variant>
      <vt:variant>
        <vt:i4>0</vt:i4>
      </vt:variant>
      <vt:variant>
        <vt:i4>5</vt:i4>
      </vt:variant>
      <vt:variant>
        <vt:lpwstr/>
      </vt:variant>
      <vt:variant>
        <vt:lpwstr>_Toc202733877</vt:lpwstr>
      </vt:variant>
      <vt:variant>
        <vt:i4>1310779</vt:i4>
      </vt:variant>
      <vt:variant>
        <vt:i4>38</vt:i4>
      </vt:variant>
      <vt:variant>
        <vt:i4>0</vt:i4>
      </vt:variant>
      <vt:variant>
        <vt:i4>5</vt:i4>
      </vt:variant>
      <vt:variant>
        <vt:lpwstr/>
      </vt:variant>
      <vt:variant>
        <vt:lpwstr>_Toc202733876</vt:lpwstr>
      </vt:variant>
      <vt:variant>
        <vt:i4>1310779</vt:i4>
      </vt:variant>
      <vt:variant>
        <vt:i4>32</vt:i4>
      </vt:variant>
      <vt:variant>
        <vt:i4>0</vt:i4>
      </vt:variant>
      <vt:variant>
        <vt:i4>5</vt:i4>
      </vt:variant>
      <vt:variant>
        <vt:lpwstr/>
      </vt:variant>
      <vt:variant>
        <vt:lpwstr>_Toc202733875</vt:lpwstr>
      </vt:variant>
      <vt:variant>
        <vt:i4>1310779</vt:i4>
      </vt:variant>
      <vt:variant>
        <vt:i4>26</vt:i4>
      </vt:variant>
      <vt:variant>
        <vt:i4>0</vt:i4>
      </vt:variant>
      <vt:variant>
        <vt:i4>5</vt:i4>
      </vt:variant>
      <vt:variant>
        <vt:lpwstr/>
      </vt:variant>
      <vt:variant>
        <vt:lpwstr>_Toc202733874</vt:lpwstr>
      </vt:variant>
      <vt:variant>
        <vt:i4>1310779</vt:i4>
      </vt:variant>
      <vt:variant>
        <vt:i4>20</vt:i4>
      </vt:variant>
      <vt:variant>
        <vt:i4>0</vt:i4>
      </vt:variant>
      <vt:variant>
        <vt:i4>5</vt:i4>
      </vt:variant>
      <vt:variant>
        <vt:lpwstr/>
      </vt:variant>
      <vt:variant>
        <vt:lpwstr>_Toc202733873</vt:lpwstr>
      </vt:variant>
      <vt:variant>
        <vt:i4>1310779</vt:i4>
      </vt:variant>
      <vt:variant>
        <vt:i4>14</vt:i4>
      </vt:variant>
      <vt:variant>
        <vt:i4>0</vt:i4>
      </vt:variant>
      <vt:variant>
        <vt:i4>5</vt:i4>
      </vt:variant>
      <vt:variant>
        <vt:lpwstr/>
      </vt:variant>
      <vt:variant>
        <vt:lpwstr>_Toc202733872</vt:lpwstr>
      </vt:variant>
      <vt:variant>
        <vt:i4>1310779</vt:i4>
      </vt:variant>
      <vt:variant>
        <vt:i4>8</vt:i4>
      </vt:variant>
      <vt:variant>
        <vt:i4>0</vt:i4>
      </vt:variant>
      <vt:variant>
        <vt:i4>5</vt:i4>
      </vt:variant>
      <vt:variant>
        <vt:lpwstr/>
      </vt:variant>
      <vt:variant>
        <vt:lpwstr>_Toc202733871</vt:lpwstr>
      </vt:variant>
      <vt:variant>
        <vt:i4>1310779</vt:i4>
      </vt:variant>
      <vt:variant>
        <vt:i4>2</vt:i4>
      </vt:variant>
      <vt:variant>
        <vt:i4>0</vt:i4>
      </vt:variant>
      <vt:variant>
        <vt:i4>5</vt:i4>
      </vt:variant>
      <vt:variant>
        <vt:lpwstr/>
      </vt:variant>
      <vt:variant>
        <vt:lpwstr>_Toc202733870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Larry</dc:creator>
  <cp:lastModifiedBy>No Name</cp:lastModifiedBy>
  <cp:revision>5</cp:revision>
  <dcterms:created xsi:type="dcterms:W3CDTF">2015-08-08T14:15:00Z</dcterms:created>
  <dcterms:modified xsi:type="dcterms:W3CDTF">2015-08-11T14:26:00Z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gFAA9xAl/vizjZgBi7N2xKuAU1uIXanyFsGKImPaiOdML/2rkZTN5vVzX+oiLEJKA5vLGnZmT22ZWg3u
slGj7Xuzt8G9ycoOHSrJk2W4yK9KcDzB7XSNg60KJKKmOTyMDb7LF5VymlK+Ocdm6u965sJBBCZn
yn1ojVouIWMhotolomRcek81n+HpXI/G5sO/ciK+WhX0DV5B+maa7PJHwhQzNToJQo/I+0xBazbh
ImA1G1oIWqsuf7nIs</vt:lpwstr>
  </property>
  <property fmtid="{D5CDD505-2E9C-101B-9397-08002B2CF9AE}" pid="3" name="MAIL_MSG_ID2">
    <vt:lpwstr>8BQPQqrE08va0paVc3T958VTVPBGCX31asCJorTHXHOVWSnM/Hb1fpDHokD
Exb7c2GygyCoO6jc1++bF+Dagio/c9+3kWygmQ==</vt:lpwstr>
  </property>
  <property fmtid="{D5CDD505-2E9C-101B-9397-08002B2CF9AE}" pid="4" name="RESPONSE_SENDER_NAME">
    <vt:lpwstr>sAAAE9kkUq3pEoK8PVzt9sOezebnAwxO62rVnNpgpvKjhUc=</vt:lpwstr>
  </property>
  <property fmtid="{D5CDD505-2E9C-101B-9397-08002B2CF9AE}" pid="5" name="EMAIL_OWNER_ADDRESS">
    <vt:lpwstr>4AAAMz5NUQ6P8J/ARnxgZqLf5ajaSKtLLiVPgkUzmXkLlKfYB/HoHF0y1Q==</vt:lpwstr>
  </property>
  <property fmtid="{D5CDD505-2E9C-101B-9397-08002B2CF9AE}" pid="6" name="ContentTypeId">
    <vt:lpwstr>0x0101006E56B4D1795A2E4DB2F0B01679ED314A006EB260307526D148B7ED1E9F77449A56</vt:lpwstr>
  </property>
  <property fmtid="{D5CDD505-2E9C-101B-9397-08002B2CF9AE}" pid="7" name="_docset_NoMedatataSyncRequired">
    <vt:lpwstr>False</vt:lpwstr>
  </property>
  <property fmtid="{D5CDD505-2E9C-101B-9397-08002B2CF9AE}" pid="8" name="IsEFSEC">
    <vt:bool>false</vt:bool>
  </property>
</Properties>
</file>