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stylesWithEffects.xml" ContentType="application/vnd.ms-word.stylesWithEffect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08"/>
        <w:gridCol w:w="5436"/>
      </w:tblGrid>
      <w:tr w:rsidR="00F759F9" w:rsidTr="00F759F9">
        <w:trPr>
          <w:trHeight w:val="1170"/>
        </w:trPr>
        <w:tc>
          <w:tcPr>
            <w:tcW w:w="3708" w:type="dxa"/>
          </w:tcPr>
          <w:p w:rsidR="00F759F9" w:rsidRDefault="00F759F9">
            <w:bookmarkStart w:id="0" w:name="_GoBack"/>
            <w:bookmarkEnd w:id="0"/>
          </w:p>
        </w:tc>
        <w:tc>
          <w:tcPr>
            <w:tcW w:w="5436" w:type="dxa"/>
          </w:tcPr>
          <w:p w:rsidR="00F759F9" w:rsidRPr="00F759F9" w:rsidRDefault="00F759F9" w:rsidP="00416A4B">
            <w:pPr>
              <w:jc w:val="right"/>
              <w:rPr>
                <w:caps/>
                <w:szCs w:val="24"/>
              </w:rPr>
            </w:pPr>
          </w:p>
          <w:p w:rsidR="00F759F9" w:rsidRDefault="00F759F9" w:rsidP="00416A4B">
            <w:pPr>
              <w:jc w:val="right"/>
              <w:rPr>
                <w:vanish/>
              </w:rPr>
            </w:pPr>
          </w:p>
        </w:tc>
      </w:tr>
    </w:tbl>
    <w:p w:rsidR="00F759F9" w:rsidRPr="00F759F9" w:rsidRDefault="00F759F9" w:rsidP="00F777CC">
      <w:pPr>
        <w:pStyle w:val="Court"/>
      </w:pPr>
      <w:r>
        <w:t>BEFORE THE</w:t>
      </w:r>
      <w:r>
        <w:br/>
      </w:r>
      <w:r w:rsidRPr="00F759F9">
        <w:t>WASHINGTON UTILITIES AND TRANSPORTATION COMMISSION</w:t>
      </w:r>
      <w:r>
        <w:br/>
      </w:r>
    </w:p>
    <w:tbl>
      <w:tblPr>
        <w:tblW w:w="0" w:type="auto"/>
        <w:tblBorders>
          <w:insideH w:val="single" w:sz="4" w:space="0" w:color="auto"/>
        </w:tblBorders>
        <w:tblLayout w:type="fixed"/>
        <w:tblLook w:val="0000" w:firstRow="0" w:lastRow="0" w:firstColumn="0" w:lastColumn="0" w:noHBand="0" w:noVBand="0"/>
      </w:tblPr>
      <w:tblGrid>
        <w:gridCol w:w="4428"/>
        <w:gridCol w:w="5040"/>
      </w:tblGrid>
      <w:tr w:rsidR="00F759F9" w:rsidTr="00F759F9">
        <w:tc>
          <w:tcPr>
            <w:tcW w:w="4428" w:type="dxa"/>
            <w:tcBorders>
              <w:top w:val="nil"/>
              <w:bottom w:val="single" w:sz="4" w:space="0" w:color="auto"/>
              <w:right w:val="single" w:sz="4" w:space="0" w:color="auto"/>
            </w:tcBorders>
            <w:shd w:val="clear" w:color="auto" w:fill="auto"/>
          </w:tcPr>
          <w:p w:rsidR="00F759F9" w:rsidRPr="00F759F9" w:rsidRDefault="00F759F9">
            <w:pPr>
              <w:pStyle w:val="Caption"/>
            </w:pPr>
            <w:bookmarkStart w:id="1" w:name="_zzmpFIXED_CaptionTable"/>
            <w:r w:rsidRPr="00F759F9">
              <w:t>FRONTIER COMMUNICATIONS NORTHWEST INC.,</w:t>
            </w:r>
          </w:p>
          <w:p w:rsidR="00F759F9" w:rsidRDefault="00F759F9" w:rsidP="00C358A5">
            <w:pPr>
              <w:pStyle w:val="Caption"/>
              <w:spacing w:before="240"/>
              <w:ind w:left="2160"/>
            </w:pPr>
            <w:r>
              <w:t>Complainant,</w:t>
            </w:r>
          </w:p>
          <w:p w:rsidR="00F759F9" w:rsidRDefault="00F759F9">
            <w:pPr>
              <w:pStyle w:val="Caption"/>
              <w:spacing w:before="240" w:after="240"/>
              <w:ind w:left="720"/>
            </w:pPr>
            <w:r>
              <w:t>v.</w:t>
            </w:r>
          </w:p>
          <w:p w:rsidR="00F759F9" w:rsidRDefault="00F759F9">
            <w:pPr>
              <w:pStyle w:val="Caption"/>
            </w:pPr>
            <w:r w:rsidRPr="00F759F9">
              <w:t>PUGET SOUND ENERGY, INC.</w:t>
            </w:r>
            <w:r>
              <w:t>,</w:t>
            </w:r>
          </w:p>
          <w:p w:rsidR="00F759F9" w:rsidRDefault="00F759F9" w:rsidP="00C358A5">
            <w:pPr>
              <w:pStyle w:val="Caption"/>
              <w:spacing w:before="240" w:after="240"/>
              <w:ind w:left="2160"/>
            </w:pPr>
            <w:r>
              <w:t>Respondent.</w:t>
            </w:r>
          </w:p>
        </w:tc>
        <w:tc>
          <w:tcPr>
            <w:tcW w:w="5040" w:type="dxa"/>
            <w:tcBorders>
              <w:top w:val="nil"/>
              <w:left w:val="single" w:sz="4" w:space="0" w:color="auto"/>
            </w:tcBorders>
            <w:shd w:val="clear" w:color="auto" w:fill="auto"/>
          </w:tcPr>
          <w:p w:rsidR="00F759F9" w:rsidRPr="00F759F9" w:rsidRDefault="00F759F9" w:rsidP="00F759F9">
            <w:pPr>
              <w:pStyle w:val="Caption"/>
              <w:tabs>
                <w:tab w:val="left" w:pos="1238"/>
              </w:tabs>
              <w:spacing w:before="240" w:after="240"/>
              <w:ind w:left="259" w:right="115"/>
            </w:pPr>
            <w:r>
              <w:t>DOCKET UE 151344</w:t>
            </w:r>
          </w:p>
          <w:p w:rsidR="00F759F9" w:rsidRPr="00E45EF2" w:rsidRDefault="00F759F9" w:rsidP="00EC5FF6">
            <w:pPr>
              <w:pStyle w:val="DocumentTitle"/>
            </w:pPr>
            <w:r>
              <w:t>DECLARATION OF KAREN B</w:t>
            </w:r>
            <w:r w:rsidR="00EC5FF6">
              <w:t>.</w:t>
            </w:r>
            <w:r>
              <w:t xml:space="preserve"> BLOOM IN SUPPORT OF PUGET SOUND ENERGY’S RESPONSE TO FRONTIER COMMUNICATIONS NORTHWEST INC.’S MOTION FOR SUMMARY DETERMINATION</w:t>
            </w:r>
            <w:r w:rsidR="00653005">
              <w:t xml:space="preserve"> AND CROSS MOTION FOR SUMMARY DETERMINATION</w:t>
            </w:r>
          </w:p>
        </w:tc>
      </w:tr>
      <w:bookmarkEnd w:id="1"/>
    </w:tbl>
    <w:p w:rsidR="00F759F9" w:rsidRDefault="00F759F9"/>
    <w:p w:rsidR="00F759F9" w:rsidRDefault="00FF72EF" w:rsidP="004F0F03">
      <w:pPr>
        <w:pStyle w:val="BodyText"/>
      </w:pPr>
      <w:r>
        <w:t>Pursuant to 28 U.S.C. § 1746(2), KAREN B</w:t>
      </w:r>
      <w:r w:rsidR="00EC5FF6">
        <w:t>.</w:t>
      </w:r>
      <w:r>
        <w:t xml:space="preserve"> BLOOM declares as follows:</w:t>
      </w:r>
    </w:p>
    <w:p w:rsidR="00FF72EF" w:rsidRDefault="00FF72EF"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t>I am one of the attorneys for Respondent Puget Sound Energy, Inc.</w:t>
      </w:r>
      <w:r w:rsidR="00227E54">
        <w:t xml:space="preserve"> (“PSE”)</w:t>
      </w:r>
      <w:r>
        <w:t>, have personal knowledge of the facts set forth herein, and am competent to testify thereto.</w:t>
      </w:r>
    </w:p>
    <w:p w:rsidR="00FF72EF" w:rsidRDefault="00FF72EF"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D871A5">
        <w:t>Attached hereto as Exhibit A is a true and correct copy of Order Denying Frontier Communications Northwest Inc.’s</w:t>
      </w:r>
      <w:r w:rsidR="00227E54">
        <w:t xml:space="preserve"> (“Frontier”)</w:t>
      </w:r>
      <w:r w:rsidR="00D871A5">
        <w:t xml:space="preserve"> Motion to Dismiss or, Alternatively, Stay dated September 11, 2015, in </w:t>
      </w:r>
      <w:r w:rsidR="00D871A5">
        <w:rPr>
          <w:i/>
        </w:rPr>
        <w:t>Puget Sound Energy, Inc. v. Frontier Communications Northwest, Inc.</w:t>
      </w:r>
      <w:r w:rsidR="00D871A5">
        <w:t>, Superior Court of the State of Washington for King County, Cause No. 15-2-03142-2 SEA (“King County Superior Court Case”).</w:t>
      </w:r>
    </w:p>
    <w:p w:rsidR="00D871A5" w:rsidRPr="00D871A5" w:rsidRDefault="00D871A5"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t xml:space="preserve">Attached hereto as Exhibit B is a true and correct copy of Frontier’s </w:t>
      </w:r>
      <w:r w:rsidR="00227E54">
        <w:t>Motion to Dismiss or, Alternatively Stay in the King County Superior Court Case.</w:t>
      </w:r>
    </w:p>
    <w:p w:rsidR="00FF72EF" w:rsidRDefault="00FF72EF" w:rsidP="004F0F03">
      <w:pPr>
        <w:pStyle w:val="BodyText"/>
      </w:pPr>
      <w:r w:rsidRPr="009B7EEC">
        <w:rPr>
          <w:rFonts w:eastAsia="SimSun"/>
          <w:lang w:eastAsia="zh-CN"/>
        </w:rPr>
        <w:lastRenderedPageBreak/>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D871A5">
        <w:t>Attached hereto as Exhibit C is a true and correct copy of Order Granting Puget Sound Energy, Inc.’s Motion to Compel Discovery dated September 1, 2015, in the King County Superior Court Case.</w:t>
      </w:r>
    </w:p>
    <w:p w:rsidR="00FF72EF" w:rsidRPr="00227E54" w:rsidRDefault="00FF72EF"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227E54">
        <w:t>At the time that Frontier and PSE negotiated the Agreement in 2002, Frontier owned approximately 130,000 distribution poles in its relevant territory.  Attached hereto as Exhibit D is a true and correct copy of Frontier’s 2002 “Computation of Annual Rate for Poles Owned by Verizon Northwest Inc. in the State of Washington for the Contract Year 2002,” reflecting Frontier’s calculation of its ownership of 130,838 distribution poles (</w:t>
      </w:r>
      <w:r w:rsidR="00227E54">
        <w:rPr>
          <w:i/>
        </w:rPr>
        <w:t>see</w:t>
      </w:r>
      <w:r w:rsidR="00227E54">
        <w:t xml:space="preserve"> A(9)).</w:t>
      </w:r>
    </w:p>
    <w:p w:rsidR="00FF72EF" w:rsidRDefault="00FF72EF"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664BBE">
        <w:t xml:space="preserve">Frontier submitted its rate calculation to PSE in August 2002 reflecting distribution poles counted by Frontier as whole poles.  </w:t>
      </w:r>
      <w:r w:rsidR="00664BBE">
        <w:rPr>
          <w:i/>
        </w:rPr>
        <w:t>See</w:t>
      </w:r>
      <w:r w:rsidR="00EC5FF6">
        <w:t xml:space="preserve"> Exhibit D</w:t>
      </w:r>
      <w:r w:rsidR="00664BBE">
        <w:t>.</w:t>
      </w:r>
    </w:p>
    <w:p w:rsidR="005A73E5" w:rsidRDefault="005A73E5"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t>Frontier continued to send PSE an annual bill for ten more years (2003 to 2012), each time counting these same fractionally-owned distribution poles as whole poles for purposes of coming up with its own rate.  PSE promptly paid Frontier’s bill each year and provided its own bill to Frontier, which Frontier promptly paid until 2013.</w:t>
      </w:r>
    </w:p>
    <w:p w:rsidR="00BC092B" w:rsidRDefault="00BC092B"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7926F9">
        <w:t>Attached hereto as Exhibit E</w:t>
      </w:r>
      <w:r>
        <w:t xml:space="preserve"> is a true and correct copy of Frontier’s September 23, 2004, letter informing PSE it had decided to change its pole count method and start </w:t>
      </w:r>
      <w:r w:rsidR="00EC5FF6">
        <w:t>counting its</w:t>
      </w:r>
      <w:r>
        <w:t xml:space="preserve"> jointly-owned poles to account for Frontier’s fractional ownership</w:t>
      </w:r>
      <w:r w:rsidR="00BE3C56">
        <w:t>, or as “equivalent poles.”</w:t>
      </w:r>
    </w:p>
    <w:p w:rsidR="00BE3C56" w:rsidRDefault="00BE3C56"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7926F9">
        <w:t>Attached hereto as Exhibit F</w:t>
      </w:r>
      <w:r>
        <w:t xml:space="preserve"> is a true and correct copy of a July 19, 2005, letter from Frontier agreeing not to change its distribution pole count method and to continue to use “whole poles.”</w:t>
      </w:r>
    </w:p>
    <w:p w:rsidR="00BE3C56" w:rsidRDefault="00BE3C56"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t xml:space="preserve">In April 2013, Frontier notified PSE that it had determined that Frontier had “underbilled” PSE for ten years by applying the whole pole method to the rate formula.  PSE </w:t>
      </w:r>
      <w:r>
        <w:lastRenderedPageBreak/>
        <w:t>disagreed and issued its 2013 annual bill to Frontier in October 2013, with full payment due in November 2013.</w:t>
      </w:r>
    </w:p>
    <w:p w:rsidR="00BE3C56" w:rsidRDefault="00BE3C56"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t>Attached hereto as Exhibit </w:t>
      </w:r>
      <w:r w:rsidR="007926F9">
        <w:t>G</w:t>
      </w:r>
      <w:r>
        <w:t xml:space="preserve"> is a true and correct copy of PSE’s Complaint for Breach of Contract and Declaration in the </w:t>
      </w:r>
      <w:r w:rsidR="00653005">
        <w:t xml:space="preserve">King County </w:t>
      </w:r>
      <w:r w:rsidR="00891E82">
        <w:t xml:space="preserve">Superior Court </w:t>
      </w:r>
      <w:r>
        <w:t>Case dated February 6, 2015.</w:t>
      </w:r>
    </w:p>
    <w:p w:rsidR="00C0630C" w:rsidRDefault="00891E82"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C0630C" w:rsidRPr="00C0630C">
        <w:t>Frontier never attempted to invoke the regulatory authority of the WUTC when PSE proposed mediation and instead fully participated in the parties’ joint mediation efforts</w:t>
      </w:r>
      <w:r w:rsidR="00632E4D">
        <w:t>.</w:t>
      </w:r>
    </w:p>
    <w:p w:rsidR="00891E82" w:rsidRDefault="00C0630C"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891E82">
        <w:t>Attached hereto as Exhibit </w:t>
      </w:r>
      <w:r w:rsidR="007926F9">
        <w:t>H</w:t>
      </w:r>
      <w:r w:rsidR="00891E82">
        <w:t xml:space="preserve"> is a true and correct copy of Frontier’s Answer, Affirmative Defenses and Counterclaim in the </w:t>
      </w:r>
      <w:r w:rsidR="00653005">
        <w:t xml:space="preserve">King County </w:t>
      </w:r>
      <w:r w:rsidR="00891E82">
        <w:t>Superior Court Case dated March 6, 2015.</w:t>
      </w:r>
    </w:p>
    <w:p w:rsidR="00891E82" w:rsidRDefault="00891E82"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t xml:space="preserve">Frontier has actively engaged in the </w:t>
      </w:r>
      <w:r w:rsidR="00653005">
        <w:t xml:space="preserve">King County </w:t>
      </w:r>
      <w:r>
        <w:t>Superior Court Case, including responding to and serving discovery requests, producing a large volume of documents, and engaging in numerous discovery meet and confer conferences to resolve discovery disputes.</w:t>
      </w:r>
    </w:p>
    <w:p w:rsidR="00891E82" w:rsidRDefault="00891E82" w:rsidP="004F0F03">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00EC5FF6" w:rsidRPr="00EC5FF6">
        <w:t>Attached hereto as Exhibit </w:t>
      </w:r>
      <w:r w:rsidR="007926F9">
        <w:t>I</w:t>
      </w:r>
      <w:r w:rsidR="00EC5FF6" w:rsidRPr="00EC5FF6">
        <w:t xml:space="preserve"> is a true and correct copy of Frontier’s </w:t>
      </w:r>
      <w:r w:rsidR="00EC5FF6">
        <w:t xml:space="preserve">Reply in Support of </w:t>
      </w:r>
      <w:r w:rsidR="00EC5FF6" w:rsidRPr="00EC5FF6">
        <w:t>Motion to Dismiss or, Alternatively Stay in the King County Superior Court Case</w:t>
      </w:r>
      <w:r>
        <w:t>.</w:t>
      </w:r>
    </w:p>
    <w:p w:rsidR="003C4DF9" w:rsidRPr="003C4DF9" w:rsidRDefault="003C4DF9" w:rsidP="003C4DF9">
      <w:pPr>
        <w:pStyle w:val="BodyText"/>
      </w:pPr>
      <w:r w:rsidRPr="009B7EEC">
        <w:rPr>
          <w:rFonts w:eastAsia="SimSun"/>
          <w:lang w:eastAsia="zh-CN"/>
        </w:rPr>
        <w:fldChar w:fldCharType="begin"/>
      </w:r>
      <w:r w:rsidRPr="009B7EEC">
        <w:rPr>
          <w:rFonts w:eastAsia="SimSun"/>
          <w:lang w:eastAsia="zh-CN"/>
        </w:rPr>
        <w:instrText xml:space="preserve"> AUTONUMOUT </w:instrText>
      </w:r>
      <w:r w:rsidRPr="009B7EEC">
        <w:rPr>
          <w:rFonts w:eastAsia="SimSun"/>
          <w:lang w:eastAsia="zh-CN"/>
        </w:rPr>
        <w:fldChar w:fldCharType="end"/>
      </w:r>
      <w:r w:rsidRPr="009B7EEC">
        <w:tab/>
      </w:r>
      <w:r w:rsidRPr="003C4DF9">
        <w:t>Attached hereto as Exhibit J is a true and correct copy of the WUTC’s CR</w:t>
      </w:r>
      <w:r w:rsidRPr="003C4DF9">
        <w:noBreakHyphen/>
        <w:t>102 Proposed Rules, Chapter 480-54 WAC “Attachment to Transmission Facilities” (July 24, 2015).</w:t>
      </w:r>
    </w:p>
    <w:p w:rsidR="00FF72EF" w:rsidRDefault="00FF72EF">
      <w:pPr>
        <w:pStyle w:val="BodyText"/>
      </w:pPr>
      <w:r>
        <w:t>I CERTIFY UNDER PENALTY OF PERJURY under the laws of the United States of America that the foregoing is true and correct.</w:t>
      </w:r>
    </w:p>
    <w:p w:rsidR="000E4569" w:rsidRDefault="000E4569">
      <w:pPr>
        <w:spacing w:after="200" w:line="276" w:lineRule="auto"/>
      </w:pPr>
      <w:r>
        <w:br w:type="page"/>
      </w:r>
    </w:p>
    <w:p w:rsidR="00FF72EF" w:rsidRDefault="00FF72EF">
      <w:pPr>
        <w:pStyle w:val="BodyText"/>
      </w:pPr>
      <w:r>
        <w:t>DATED at Seattle, Washington, this 18th day of September, 2015 by KAREN B</w:t>
      </w:r>
      <w:r w:rsidR="00DF3D77">
        <w:t>.</w:t>
      </w:r>
      <w:r>
        <w:t xml:space="preserve"> BLOOM.</w:t>
      </w:r>
    </w:p>
    <w:p w:rsidR="00FF72EF" w:rsidRPr="00F759F9" w:rsidRDefault="00FF72EF" w:rsidP="004F0F03">
      <w:pPr>
        <w:pStyle w:val="BodyText"/>
      </w:pPr>
    </w:p>
    <w:tbl>
      <w:tblPr>
        <w:tblW w:w="9576" w:type="dxa"/>
        <w:tblLayout w:type="fixed"/>
        <w:tblLook w:val="0000" w:firstRow="0" w:lastRow="0" w:firstColumn="0" w:lastColumn="0" w:noHBand="0" w:noVBand="0"/>
      </w:tblPr>
      <w:tblGrid>
        <w:gridCol w:w="4788"/>
        <w:gridCol w:w="4788"/>
      </w:tblGrid>
      <w:tr w:rsidR="00F759F9" w:rsidTr="00BE4B90">
        <w:trPr>
          <w:cantSplit/>
        </w:trPr>
        <w:tc>
          <w:tcPr>
            <w:tcW w:w="4788" w:type="dxa"/>
          </w:tcPr>
          <w:p w:rsidR="00F759F9" w:rsidRDefault="00F759F9" w:rsidP="006D26C9">
            <w:pPr>
              <w:pStyle w:val="PleadingSignature"/>
              <w:spacing w:before="240"/>
            </w:pPr>
            <w:bookmarkStart w:id="2" w:name="_zzmpFIXED_SignatureTable"/>
          </w:p>
          <w:p w:rsidR="00F759F9" w:rsidRDefault="00F759F9" w:rsidP="006D26C9">
            <w:pPr>
              <w:pStyle w:val="PleadingSignature"/>
            </w:pPr>
          </w:p>
        </w:tc>
        <w:tc>
          <w:tcPr>
            <w:tcW w:w="4788" w:type="dxa"/>
          </w:tcPr>
          <w:p w:rsidR="00F759F9" w:rsidRPr="00F759F9" w:rsidRDefault="00F759F9" w:rsidP="006D26C9">
            <w:pPr>
              <w:pStyle w:val="PleadingSignature"/>
              <w:spacing w:before="240" w:line="240" w:lineRule="atLeast"/>
            </w:pPr>
          </w:p>
          <w:p w:rsidR="00F759F9" w:rsidRPr="00F759F9" w:rsidRDefault="00F759F9" w:rsidP="00EC5FF6">
            <w:pPr>
              <w:pStyle w:val="PleadingSignature"/>
              <w:pBdr>
                <w:top w:val="single" w:sz="4" w:space="1" w:color="auto"/>
              </w:pBdr>
            </w:pPr>
            <w:r>
              <w:t xml:space="preserve">   Karen B</w:t>
            </w:r>
            <w:r w:rsidR="00EC5FF6">
              <w:t>.</w:t>
            </w:r>
            <w:r>
              <w:t xml:space="preserve"> Bloom</w:t>
            </w:r>
            <w:r w:rsidR="00815C29">
              <w:t>, WSBA #41109</w:t>
            </w:r>
          </w:p>
        </w:tc>
      </w:tr>
      <w:bookmarkEnd w:id="2"/>
    </w:tbl>
    <w:p w:rsidR="00F759F9" w:rsidRDefault="00F759F9"/>
    <w:p w:rsidR="00F759F9" w:rsidRDefault="00F759F9">
      <w:pPr>
        <w:spacing w:after="200" w:line="276" w:lineRule="auto"/>
      </w:pPr>
      <w:r>
        <w:br w:type="page"/>
      </w:r>
    </w:p>
    <w:p w:rsidR="00FF72EF" w:rsidRPr="00FF72EF" w:rsidRDefault="00FF72EF" w:rsidP="00FF72EF">
      <w:pPr>
        <w:widowControl w:val="0"/>
        <w:tabs>
          <w:tab w:val="left" w:pos="4190"/>
          <w:tab w:val="right" w:pos="8640"/>
          <w:tab w:val="left" w:pos="9000"/>
        </w:tabs>
        <w:spacing w:line="240" w:lineRule="atLeast"/>
        <w:ind w:right="-90"/>
        <w:jc w:val="center"/>
      </w:pPr>
      <w:r w:rsidRPr="00FF72EF">
        <w:t>Docket UE-151344</w:t>
      </w:r>
      <w:r w:rsidRPr="00FF72EF">
        <w:br/>
      </w:r>
      <w:r w:rsidRPr="00FF72EF">
        <w:rPr>
          <w:b/>
        </w:rPr>
        <w:t>CERTIFICATE OF SERVICE</w:t>
      </w:r>
    </w:p>
    <w:p w:rsidR="00FF72EF" w:rsidRPr="00FF72EF" w:rsidRDefault="00FF72EF" w:rsidP="00FF72EF">
      <w:pPr>
        <w:spacing w:line="480" w:lineRule="atLeast"/>
        <w:ind w:firstLine="720"/>
        <w:rPr>
          <w:color w:val="000000"/>
        </w:rPr>
      </w:pPr>
      <w:r w:rsidRPr="00FF72EF">
        <w:rPr>
          <w:color w:val="000000"/>
        </w:rPr>
        <w:t>CAROL KNESS states as follows:</w:t>
      </w:r>
    </w:p>
    <w:p w:rsidR="00FF72EF" w:rsidRPr="00FF72EF" w:rsidRDefault="00FF72EF" w:rsidP="00FF72EF">
      <w:pPr>
        <w:spacing w:line="480" w:lineRule="atLeast"/>
        <w:ind w:firstLine="720"/>
        <w:rPr>
          <w:color w:val="000000"/>
        </w:rPr>
      </w:pPr>
      <w:r w:rsidRPr="00FF72EF">
        <w:rPr>
          <w:rFonts w:eastAsia="SimSun"/>
          <w:color w:val="000000"/>
          <w:lang w:eastAsia="zh-CN"/>
        </w:rPr>
        <w:fldChar w:fldCharType="begin"/>
      </w:r>
      <w:r w:rsidRPr="00FF72EF">
        <w:rPr>
          <w:rFonts w:eastAsia="SimSun"/>
          <w:color w:val="000000"/>
          <w:lang w:eastAsia="zh-CN"/>
        </w:rPr>
        <w:instrText xml:space="preserve"> SEQ num2d\* Arabic \* MERGEFORMAT </w:instrText>
      </w:r>
      <w:r w:rsidRPr="00FF72EF">
        <w:rPr>
          <w:rFonts w:eastAsia="SimSun"/>
          <w:color w:val="000000"/>
          <w:lang w:eastAsia="zh-CN"/>
        </w:rPr>
        <w:fldChar w:fldCharType="separate"/>
      </w:r>
      <w:r w:rsidR="00815C29">
        <w:rPr>
          <w:rFonts w:eastAsia="SimSun"/>
          <w:noProof/>
          <w:color w:val="000000"/>
          <w:lang w:eastAsia="zh-CN"/>
        </w:rPr>
        <w:t>1</w:t>
      </w:r>
      <w:r w:rsidRPr="00FF72EF">
        <w:rPr>
          <w:rFonts w:eastAsia="SimSun"/>
          <w:color w:val="000000"/>
          <w:lang w:eastAsia="zh-CN"/>
        </w:rPr>
        <w:fldChar w:fldCharType="end"/>
      </w:r>
      <w:r w:rsidRPr="00FF72EF">
        <w:rPr>
          <w:rFonts w:eastAsia="SimSun"/>
          <w:color w:val="000000"/>
          <w:lang w:eastAsia="zh-CN"/>
        </w:rPr>
        <w:t>.</w:t>
      </w:r>
      <w:r w:rsidRPr="00FF72EF">
        <w:rPr>
          <w:rFonts w:eastAsia="SimSun"/>
          <w:color w:val="000000"/>
          <w:lang w:eastAsia="zh-CN"/>
        </w:rPr>
        <w:tab/>
      </w:r>
      <w:r w:rsidRPr="00FF72EF">
        <w:rPr>
          <w:color w:val="000000"/>
        </w:rPr>
        <w:t xml:space="preserve">I am a litigation secretary at Perkins Coie </w:t>
      </w:r>
      <w:r w:rsidRPr="00FF72EF">
        <w:rPr>
          <w:color w:val="000000"/>
          <w:sz w:val="20"/>
        </w:rPr>
        <w:t>LLP</w:t>
      </w:r>
      <w:r w:rsidRPr="00FF72EF">
        <w:rPr>
          <w:color w:val="000000"/>
        </w:rPr>
        <w:t>, one of the attorneys of record for Puget Sound Energy, Inc., have personal knowledge of the facts set forth herein and am competent to testify thereto.</w:t>
      </w:r>
    </w:p>
    <w:p w:rsidR="001F14AA" w:rsidRDefault="001F14AA" w:rsidP="00FF72EF">
      <w:pPr>
        <w:spacing w:line="480" w:lineRule="atLeast"/>
        <w:ind w:firstLine="720"/>
        <w:rPr>
          <w:rFonts w:eastAsia="SimSun"/>
          <w:color w:val="000000"/>
          <w:lang w:eastAsia="zh-CN"/>
        </w:rPr>
      </w:pPr>
      <w:r w:rsidRPr="001F14AA">
        <w:rPr>
          <w:rFonts w:eastAsia="SimSun"/>
          <w:color w:val="000000"/>
          <w:lang w:eastAsia="zh-CN"/>
        </w:rPr>
        <w:fldChar w:fldCharType="begin"/>
      </w:r>
      <w:r w:rsidRPr="001F14AA">
        <w:rPr>
          <w:rFonts w:eastAsia="SimSun"/>
          <w:color w:val="000000"/>
          <w:lang w:eastAsia="zh-CN"/>
        </w:rPr>
        <w:instrText xml:space="preserve"> SEQ num2d\* Arabic \* MERGEFORMAT </w:instrText>
      </w:r>
      <w:r w:rsidRPr="001F14AA">
        <w:rPr>
          <w:rFonts w:eastAsia="SimSun"/>
          <w:color w:val="000000"/>
          <w:lang w:eastAsia="zh-CN"/>
        </w:rPr>
        <w:fldChar w:fldCharType="separate"/>
      </w:r>
      <w:r w:rsidR="00815C29">
        <w:rPr>
          <w:rFonts w:eastAsia="SimSun"/>
          <w:noProof/>
          <w:color w:val="000000"/>
          <w:lang w:eastAsia="zh-CN"/>
        </w:rPr>
        <w:t>2</w:t>
      </w:r>
      <w:r w:rsidRPr="001F14AA">
        <w:rPr>
          <w:rFonts w:eastAsia="SimSun"/>
          <w:color w:val="000000"/>
          <w:lang w:eastAsia="zh-CN"/>
        </w:rPr>
        <w:fldChar w:fldCharType="end"/>
      </w:r>
      <w:r w:rsidRPr="001F14AA">
        <w:rPr>
          <w:rFonts w:eastAsia="SimSun"/>
          <w:color w:val="000000"/>
          <w:lang w:eastAsia="zh-CN"/>
        </w:rPr>
        <w:t>.</w:t>
      </w:r>
      <w:r w:rsidRPr="001F14AA">
        <w:rPr>
          <w:rFonts w:eastAsia="SimSun"/>
          <w:color w:val="000000"/>
          <w:lang w:eastAsia="zh-CN"/>
        </w:rPr>
        <w:tab/>
      </w:r>
      <w:r w:rsidRPr="00FF72EF">
        <w:rPr>
          <w:color w:val="000000"/>
        </w:rPr>
        <w:t xml:space="preserve">On the 18th day of September, 2015, I made arrangements for the original of the foregoing </w:t>
      </w:r>
      <w:r>
        <w:rPr>
          <w:color w:val="000000"/>
        </w:rPr>
        <w:t xml:space="preserve">Declaration of Karen Brunton Bloom in Support of </w:t>
      </w:r>
      <w:r w:rsidRPr="00FF72EF">
        <w:rPr>
          <w:color w:val="000000"/>
        </w:rPr>
        <w:t>Puget Sound Energy, Inc.’s Response to Frontier Communications Northwest, Inc.’s Motion for Summary Determination</w:t>
      </w:r>
      <w:r>
        <w:rPr>
          <w:color w:val="000000"/>
        </w:rPr>
        <w:t xml:space="preserve"> to be electronically filed with the WUTC by email delivering a true and correct copy to </w:t>
      </w:r>
      <w:hyperlink r:id="rId7" w:history="1">
        <w:r w:rsidRPr="00F66CCD">
          <w:rPr>
            <w:rStyle w:val="Hyperlink"/>
          </w:rPr>
          <w:t>records@utc.wa.gov</w:t>
        </w:r>
      </w:hyperlink>
      <w:r>
        <w:rPr>
          <w:color w:val="000000"/>
        </w:rPr>
        <w:t xml:space="preserve">. </w:t>
      </w:r>
    </w:p>
    <w:p w:rsidR="00FF72EF" w:rsidRPr="00FF72EF" w:rsidRDefault="00FF72EF" w:rsidP="00FF72EF">
      <w:pPr>
        <w:spacing w:line="480" w:lineRule="atLeast"/>
        <w:ind w:firstLine="720"/>
        <w:rPr>
          <w:color w:val="000000"/>
        </w:rPr>
      </w:pPr>
      <w:r w:rsidRPr="00FF72EF">
        <w:rPr>
          <w:rFonts w:eastAsia="SimSun"/>
          <w:color w:val="000000"/>
          <w:lang w:eastAsia="zh-CN"/>
        </w:rPr>
        <w:fldChar w:fldCharType="begin"/>
      </w:r>
      <w:r w:rsidRPr="00FF72EF">
        <w:rPr>
          <w:rFonts w:eastAsia="SimSun"/>
          <w:color w:val="000000"/>
          <w:lang w:eastAsia="zh-CN"/>
        </w:rPr>
        <w:instrText xml:space="preserve"> SEQ num2d\* Arabic \* MERGEFORMAT </w:instrText>
      </w:r>
      <w:r w:rsidRPr="00FF72EF">
        <w:rPr>
          <w:rFonts w:eastAsia="SimSun"/>
          <w:color w:val="000000"/>
          <w:lang w:eastAsia="zh-CN"/>
        </w:rPr>
        <w:fldChar w:fldCharType="separate"/>
      </w:r>
      <w:r w:rsidR="00815C29">
        <w:rPr>
          <w:rFonts w:eastAsia="SimSun"/>
          <w:noProof/>
          <w:color w:val="000000"/>
          <w:lang w:eastAsia="zh-CN"/>
        </w:rPr>
        <w:t>3</w:t>
      </w:r>
      <w:r w:rsidRPr="00FF72EF">
        <w:rPr>
          <w:rFonts w:eastAsia="SimSun"/>
          <w:color w:val="000000"/>
          <w:lang w:eastAsia="zh-CN"/>
        </w:rPr>
        <w:fldChar w:fldCharType="end"/>
      </w:r>
      <w:r w:rsidRPr="00FF72EF">
        <w:rPr>
          <w:rFonts w:eastAsia="SimSun"/>
          <w:color w:val="000000"/>
          <w:lang w:eastAsia="zh-CN"/>
        </w:rPr>
        <w:t>.</w:t>
      </w:r>
      <w:r w:rsidRPr="00FF72EF">
        <w:rPr>
          <w:rFonts w:eastAsia="SimSun"/>
          <w:color w:val="000000"/>
          <w:lang w:eastAsia="zh-CN"/>
        </w:rPr>
        <w:tab/>
      </w:r>
      <w:r w:rsidRPr="00FF72EF">
        <w:rPr>
          <w:color w:val="000000"/>
        </w:rPr>
        <w:t>On the</w:t>
      </w:r>
      <w:r w:rsidR="001F14AA">
        <w:rPr>
          <w:color w:val="000000"/>
        </w:rPr>
        <w:t xml:space="preserve"> same day,</w:t>
      </w:r>
      <w:r w:rsidRPr="00FF72EF">
        <w:rPr>
          <w:color w:val="000000"/>
        </w:rPr>
        <w:t xml:space="preserve"> I made arrangements for the original of the foregoing to be forwarded </w:t>
      </w:r>
      <w:r w:rsidR="001F14AA">
        <w:rPr>
          <w:color w:val="000000"/>
        </w:rPr>
        <w:t xml:space="preserve">via overnight mail </w:t>
      </w:r>
      <w:r w:rsidRPr="00FF72EF">
        <w:rPr>
          <w:color w:val="000000"/>
        </w:rPr>
        <w:t>to:</w:t>
      </w:r>
    </w:p>
    <w:p w:rsidR="00FF72EF" w:rsidRPr="00FF72EF" w:rsidRDefault="001F14AA" w:rsidP="00FF72EF">
      <w:pPr>
        <w:spacing w:before="120"/>
        <w:ind w:left="1440" w:right="1440"/>
        <w:rPr>
          <w:szCs w:val="24"/>
        </w:rPr>
      </w:pPr>
      <w:r>
        <w:rPr>
          <w:szCs w:val="24"/>
        </w:rPr>
        <w:t>Executive Director and Secretary</w:t>
      </w:r>
      <w:r>
        <w:rPr>
          <w:szCs w:val="24"/>
        </w:rPr>
        <w:br/>
      </w:r>
      <w:r w:rsidR="00FF72EF" w:rsidRPr="00FF72EF">
        <w:rPr>
          <w:szCs w:val="24"/>
        </w:rPr>
        <w:t>Washington State Utilities &amp; Transportation</w:t>
      </w:r>
      <w:r>
        <w:rPr>
          <w:szCs w:val="24"/>
        </w:rPr>
        <w:t xml:space="preserve"> Commission</w:t>
      </w:r>
      <w:r>
        <w:rPr>
          <w:szCs w:val="24"/>
        </w:rPr>
        <w:br/>
        <w:t>P.O. Box 47250</w:t>
      </w:r>
      <w:r w:rsidR="00FF72EF" w:rsidRPr="00FF72EF">
        <w:rPr>
          <w:szCs w:val="24"/>
        </w:rPr>
        <w:br/>
        <w:t>1300 S. Evergreen Park Drive S.W.</w:t>
      </w:r>
      <w:r w:rsidR="00FF72EF" w:rsidRPr="00FF72EF">
        <w:rPr>
          <w:szCs w:val="24"/>
        </w:rPr>
        <w:br/>
        <w:t>Olympia, WA  98504-7250</w:t>
      </w:r>
    </w:p>
    <w:p w:rsidR="00FF72EF" w:rsidRPr="00FF72EF" w:rsidRDefault="00FF72EF" w:rsidP="00FF72EF">
      <w:pPr>
        <w:spacing w:line="480" w:lineRule="atLeast"/>
        <w:ind w:firstLine="720"/>
        <w:rPr>
          <w:color w:val="000000"/>
        </w:rPr>
      </w:pPr>
      <w:r w:rsidRPr="00FF72EF">
        <w:rPr>
          <w:rFonts w:eastAsia="SimSun"/>
          <w:color w:val="000000"/>
          <w:lang w:eastAsia="zh-CN"/>
        </w:rPr>
        <w:fldChar w:fldCharType="begin"/>
      </w:r>
      <w:r w:rsidRPr="00FF72EF">
        <w:rPr>
          <w:rFonts w:eastAsia="SimSun"/>
          <w:color w:val="000000"/>
          <w:lang w:eastAsia="zh-CN"/>
        </w:rPr>
        <w:instrText xml:space="preserve"> SEQ num2d\* Arabic \* MERGEFORMAT </w:instrText>
      </w:r>
      <w:r w:rsidRPr="00FF72EF">
        <w:rPr>
          <w:rFonts w:eastAsia="SimSun"/>
          <w:color w:val="000000"/>
          <w:lang w:eastAsia="zh-CN"/>
        </w:rPr>
        <w:fldChar w:fldCharType="separate"/>
      </w:r>
      <w:r w:rsidR="00815C29">
        <w:rPr>
          <w:rFonts w:eastAsia="SimSun"/>
          <w:noProof/>
          <w:color w:val="000000"/>
          <w:lang w:eastAsia="zh-CN"/>
        </w:rPr>
        <w:t>4</w:t>
      </w:r>
      <w:r w:rsidRPr="00FF72EF">
        <w:rPr>
          <w:rFonts w:eastAsia="SimSun"/>
          <w:color w:val="000000"/>
          <w:lang w:eastAsia="zh-CN"/>
        </w:rPr>
        <w:fldChar w:fldCharType="end"/>
      </w:r>
      <w:r w:rsidRPr="00FF72EF">
        <w:rPr>
          <w:rFonts w:eastAsia="SimSun"/>
          <w:color w:val="000000"/>
          <w:lang w:eastAsia="zh-CN"/>
        </w:rPr>
        <w:t>.</w:t>
      </w:r>
      <w:r w:rsidRPr="00FF72EF">
        <w:rPr>
          <w:rFonts w:eastAsia="SimSun"/>
          <w:color w:val="000000"/>
          <w:lang w:eastAsia="zh-CN"/>
        </w:rPr>
        <w:tab/>
      </w:r>
      <w:r w:rsidRPr="00FF72EF">
        <w:rPr>
          <w:color w:val="000000"/>
        </w:rPr>
        <w:t>On the same day, I made arrangements for a true and correct copy of the same document to be delivered via email and U.S. Mails as follows:</w:t>
      </w:r>
    </w:p>
    <w:p w:rsidR="00FF72EF" w:rsidRPr="00FF72EF" w:rsidRDefault="001F14AA" w:rsidP="000E4569">
      <w:pPr>
        <w:spacing w:before="240"/>
        <w:ind w:left="1440" w:right="1440"/>
        <w:rPr>
          <w:b/>
          <w:szCs w:val="24"/>
        </w:rPr>
      </w:pPr>
      <w:r>
        <w:rPr>
          <w:b/>
          <w:szCs w:val="24"/>
        </w:rPr>
        <w:t>F</w:t>
      </w:r>
      <w:r w:rsidR="00FF72EF" w:rsidRPr="00FF72EF">
        <w:rPr>
          <w:b/>
          <w:szCs w:val="24"/>
        </w:rPr>
        <w:t>or Frontier Communications Northwest, Inc.</w:t>
      </w:r>
    </w:p>
    <w:p w:rsidR="001F14AA" w:rsidRDefault="001F14AA" w:rsidP="00FF72EF">
      <w:pPr>
        <w:spacing w:before="120"/>
        <w:ind w:left="1440" w:right="1440"/>
        <w:rPr>
          <w:szCs w:val="24"/>
        </w:rPr>
      </w:pPr>
      <w:r>
        <w:rPr>
          <w:szCs w:val="24"/>
        </w:rPr>
        <w:t>George Thomson</w:t>
      </w:r>
      <w:r>
        <w:rPr>
          <w:szCs w:val="24"/>
        </w:rPr>
        <w:br/>
        <w:t>Associate General Counsel</w:t>
      </w:r>
      <w:r>
        <w:rPr>
          <w:szCs w:val="24"/>
        </w:rPr>
        <w:br/>
        <w:t>Frontier Communications Northwest Inc.</w:t>
      </w:r>
      <w:r>
        <w:rPr>
          <w:szCs w:val="24"/>
        </w:rPr>
        <w:br/>
        <w:t>1800 – 41st Street</w:t>
      </w:r>
      <w:r>
        <w:rPr>
          <w:szCs w:val="24"/>
        </w:rPr>
        <w:br/>
        <w:t>Everett, WA  98203</w:t>
      </w:r>
      <w:r>
        <w:rPr>
          <w:szCs w:val="24"/>
        </w:rPr>
        <w:br/>
      </w:r>
      <w:hyperlink r:id="rId8" w:history="1">
        <w:r w:rsidRPr="00F66CCD">
          <w:rPr>
            <w:rStyle w:val="Hyperlink"/>
            <w:szCs w:val="24"/>
          </w:rPr>
          <w:t>George.thomson@ftr.com</w:t>
        </w:r>
      </w:hyperlink>
      <w:r>
        <w:rPr>
          <w:szCs w:val="24"/>
        </w:rPr>
        <w:t xml:space="preserve"> </w:t>
      </w:r>
    </w:p>
    <w:p w:rsidR="001F14AA" w:rsidRPr="00FF72EF" w:rsidRDefault="00891E82" w:rsidP="001F14AA">
      <w:pPr>
        <w:keepLines/>
        <w:spacing w:before="120"/>
        <w:ind w:left="1440" w:right="1440"/>
        <w:rPr>
          <w:szCs w:val="24"/>
        </w:rPr>
      </w:pPr>
      <w:r>
        <w:rPr>
          <w:szCs w:val="24"/>
        </w:rPr>
        <w:t>Román D. Hernández, WSBA</w:t>
      </w:r>
      <w:r w:rsidR="00FF72EF" w:rsidRPr="00FF72EF">
        <w:rPr>
          <w:szCs w:val="24"/>
        </w:rPr>
        <w:t xml:space="preserve"> #39939</w:t>
      </w:r>
      <w:r w:rsidR="00FF72EF" w:rsidRPr="00FF72EF">
        <w:rPr>
          <w:szCs w:val="24"/>
        </w:rPr>
        <w:br/>
        <w:t>Stephanie E. L. McCleery, WSBA #45089</w:t>
      </w:r>
      <w:r w:rsidR="00FF72EF" w:rsidRPr="00FF72EF">
        <w:rPr>
          <w:szCs w:val="24"/>
        </w:rPr>
        <w:br/>
        <w:t>Philip S. Van Der Weele, OSB #863650</w:t>
      </w:r>
      <w:r w:rsidR="00FF72EF" w:rsidRPr="00FF72EF">
        <w:rPr>
          <w:szCs w:val="24"/>
        </w:rPr>
        <w:br/>
      </w:r>
      <w:r w:rsidR="00FF72EF" w:rsidRPr="00FF72EF">
        <w:rPr>
          <w:b/>
          <w:smallCaps/>
          <w:sz w:val="26"/>
          <w:szCs w:val="24"/>
        </w:rPr>
        <w:t>K &amp; L Gates LLP</w:t>
      </w:r>
      <w:r w:rsidR="00FF72EF" w:rsidRPr="00FF72EF">
        <w:rPr>
          <w:szCs w:val="24"/>
        </w:rPr>
        <w:br/>
        <w:t>One SW Columbia St., Suite 1900</w:t>
      </w:r>
      <w:r w:rsidR="00FF72EF" w:rsidRPr="00FF72EF">
        <w:rPr>
          <w:szCs w:val="24"/>
        </w:rPr>
        <w:br/>
        <w:t>Portland, OR  97258</w:t>
      </w:r>
      <w:r w:rsidR="00FF72EF" w:rsidRPr="00FF72EF">
        <w:rPr>
          <w:szCs w:val="24"/>
        </w:rPr>
        <w:br/>
        <w:t>(503) 228-3200</w:t>
      </w:r>
      <w:r w:rsidR="00FF72EF" w:rsidRPr="00FF72EF">
        <w:rPr>
          <w:szCs w:val="24"/>
        </w:rPr>
        <w:br/>
      </w:r>
      <w:hyperlink r:id="rId9" w:history="1">
        <w:r w:rsidR="00FF72EF" w:rsidRPr="00FF72EF">
          <w:rPr>
            <w:color w:val="006633"/>
            <w:szCs w:val="24"/>
            <w:u w:val="single"/>
          </w:rPr>
          <w:t>roman.hernandez@klgates.com</w:t>
        </w:r>
      </w:hyperlink>
      <w:r w:rsidR="00FF72EF" w:rsidRPr="00FF72EF">
        <w:rPr>
          <w:szCs w:val="24"/>
        </w:rPr>
        <w:br/>
      </w:r>
      <w:hyperlink r:id="rId10" w:history="1">
        <w:r w:rsidR="00FF72EF" w:rsidRPr="00FF72EF">
          <w:rPr>
            <w:color w:val="006633"/>
            <w:szCs w:val="24"/>
            <w:u w:val="single"/>
          </w:rPr>
          <w:t>Stephanie.mccleery@klgates.com</w:t>
        </w:r>
      </w:hyperlink>
      <w:r w:rsidR="00FF72EF" w:rsidRPr="00FF72EF">
        <w:rPr>
          <w:szCs w:val="24"/>
        </w:rPr>
        <w:br/>
      </w:r>
      <w:hyperlink r:id="rId11" w:history="1">
        <w:r w:rsidR="00FF72EF" w:rsidRPr="00FF72EF">
          <w:rPr>
            <w:color w:val="006633"/>
            <w:szCs w:val="24"/>
            <w:u w:val="single"/>
          </w:rPr>
          <w:t>phil.vanderweele@klgates.com</w:t>
        </w:r>
      </w:hyperlink>
      <w:r w:rsidR="00FF72EF" w:rsidRPr="00FF72EF">
        <w:rPr>
          <w:szCs w:val="24"/>
        </w:rPr>
        <w:t xml:space="preserve"> </w:t>
      </w:r>
    </w:p>
    <w:p w:rsidR="00FF72EF" w:rsidRPr="00FF72EF" w:rsidRDefault="001F14AA" w:rsidP="000E4569">
      <w:pPr>
        <w:spacing w:before="240"/>
        <w:ind w:left="1440" w:right="1440"/>
        <w:rPr>
          <w:b/>
          <w:szCs w:val="24"/>
        </w:rPr>
      </w:pPr>
      <w:r>
        <w:rPr>
          <w:b/>
          <w:szCs w:val="24"/>
        </w:rPr>
        <w:t xml:space="preserve">For Commission </w:t>
      </w:r>
      <w:r w:rsidR="00FF72EF" w:rsidRPr="00FF72EF">
        <w:rPr>
          <w:b/>
          <w:szCs w:val="24"/>
        </w:rPr>
        <w:t>Staff</w:t>
      </w:r>
    </w:p>
    <w:p w:rsidR="00FF72EF" w:rsidRDefault="00FF72EF" w:rsidP="00FF72EF">
      <w:pPr>
        <w:spacing w:before="120"/>
        <w:ind w:left="1440" w:right="1440"/>
        <w:rPr>
          <w:szCs w:val="24"/>
        </w:rPr>
      </w:pPr>
      <w:r w:rsidRPr="00FF72EF">
        <w:rPr>
          <w:szCs w:val="24"/>
        </w:rPr>
        <w:t>Jennifer Cameron-Rulkowski</w:t>
      </w:r>
      <w:r w:rsidR="001F14AA">
        <w:rPr>
          <w:szCs w:val="24"/>
        </w:rPr>
        <w:t>, Asst. Attorney General</w:t>
      </w:r>
      <w:r w:rsidR="001F14AA">
        <w:rPr>
          <w:szCs w:val="24"/>
        </w:rPr>
        <w:br/>
        <w:t>Krista Gross</w:t>
      </w:r>
      <w:r w:rsidR="001F14AA">
        <w:rPr>
          <w:szCs w:val="24"/>
        </w:rPr>
        <w:br/>
        <w:t>Betsy DeMarco</w:t>
      </w:r>
      <w:r w:rsidRPr="00FF72EF">
        <w:rPr>
          <w:szCs w:val="24"/>
        </w:rPr>
        <w:br/>
        <w:t>Office of the Attorney General</w:t>
      </w:r>
      <w:r w:rsidRPr="00FF72EF">
        <w:rPr>
          <w:szCs w:val="24"/>
        </w:rPr>
        <w:br/>
        <w:t>Utilities and Transportation Division</w:t>
      </w:r>
      <w:r w:rsidRPr="00FF72EF">
        <w:rPr>
          <w:szCs w:val="24"/>
        </w:rPr>
        <w:br/>
        <w:t>1400 S. Evergreen Park Drive S.W.</w:t>
      </w:r>
      <w:r w:rsidRPr="00FF72EF">
        <w:rPr>
          <w:szCs w:val="24"/>
        </w:rPr>
        <w:br/>
        <w:t>P.O. Box 40128</w:t>
      </w:r>
      <w:r w:rsidRPr="00FF72EF">
        <w:rPr>
          <w:szCs w:val="24"/>
        </w:rPr>
        <w:br/>
        <w:t>Olympia, WA  98504-0128</w:t>
      </w:r>
      <w:r w:rsidRPr="00FF72EF">
        <w:rPr>
          <w:szCs w:val="24"/>
        </w:rPr>
        <w:br/>
        <w:t>(360) 664-1186</w:t>
      </w:r>
      <w:r w:rsidRPr="00FF72EF">
        <w:rPr>
          <w:szCs w:val="24"/>
        </w:rPr>
        <w:br/>
      </w:r>
      <w:hyperlink r:id="rId12" w:history="1">
        <w:r w:rsidRPr="00FF72EF">
          <w:rPr>
            <w:color w:val="006633"/>
            <w:szCs w:val="24"/>
            <w:u w:val="single"/>
          </w:rPr>
          <w:t>jcamero@utc.wa.gov</w:t>
        </w:r>
      </w:hyperlink>
      <w:r w:rsidRPr="00FF72EF">
        <w:rPr>
          <w:szCs w:val="24"/>
        </w:rPr>
        <w:t xml:space="preserve"> </w:t>
      </w:r>
      <w:r w:rsidR="001F14AA">
        <w:rPr>
          <w:szCs w:val="24"/>
        </w:rPr>
        <w:br/>
      </w:r>
      <w:hyperlink r:id="rId13" w:history="1">
        <w:r w:rsidR="001F14AA" w:rsidRPr="00F66CCD">
          <w:rPr>
            <w:rStyle w:val="Hyperlink"/>
            <w:szCs w:val="24"/>
          </w:rPr>
          <w:t>kgross@utc.wa.gov</w:t>
        </w:r>
      </w:hyperlink>
      <w:r w:rsidR="001F14AA">
        <w:rPr>
          <w:szCs w:val="24"/>
        </w:rPr>
        <w:t xml:space="preserve"> </w:t>
      </w:r>
      <w:r w:rsidR="001F14AA">
        <w:rPr>
          <w:szCs w:val="24"/>
        </w:rPr>
        <w:br/>
      </w:r>
      <w:hyperlink r:id="rId14" w:history="1">
        <w:r w:rsidR="001F14AA" w:rsidRPr="00F66CCD">
          <w:rPr>
            <w:rStyle w:val="Hyperlink"/>
            <w:szCs w:val="24"/>
          </w:rPr>
          <w:t>bdemarco@utc.wa.gov</w:t>
        </w:r>
      </w:hyperlink>
      <w:r w:rsidR="001F14AA">
        <w:rPr>
          <w:szCs w:val="24"/>
        </w:rPr>
        <w:t xml:space="preserve"> </w:t>
      </w:r>
    </w:p>
    <w:p w:rsidR="000E4569" w:rsidRPr="00FF72EF" w:rsidRDefault="000E4569" w:rsidP="000E4569">
      <w:pPr>
        <w:spacing w:before="240"/>
        <w:ind w:left="1440" w:right="1440"/>
        <w:rPr>
          <w:b/>
          <w:szCs w:val="24"/>
        </w:rPr>
      </w:pPr>
      <w:r>
        <w:rPr>
          <w:b/>
          <w:szCs w:val="24"/>
        </w:rPr>
        <w:t>For Puget Sound Energy, Inc.</w:t>
      </w:r>
    </w:p>
    <w:p w:rsidR="000E4569" w:rsidRPr="00FF72EF" w:rsidRDefault="000E4569" w:rsidP="000E4569">
      <w:pPr>
        <w:spacing w:before="120"/>
        <w:ind w:left="1440" w:right="1440"/>
        <w:rPr>
          <w:szCs w:val="24"/>
        </w:rPr>
      </w:pPr>
      <w:r>
        <w:rPr>
          <w:szCs w:val="24"/>
        </w:rPr>
        <w:t>Kenneth Johnson, Director</w:t>
      </w:r>
      <w:r>
        <w:rPr>
          <w:szCs w:val="24"/>
        </w:rPr>
        <w:br/>
        <w:t>State Regulatory Affairs</w:t>
      </w:r>
      <w:r>
        <w:rPr>
          <w:szCs w:val="24"/>
        </w:rPr>
        <w:br/>
        <w:t>P.O. Box 97034</w:t>
      </w:r>
      <w:r>
        <w:rPr>
          <w:szCs w:val="24"/>
        </w:rPr>
        <w:br/>
        <w:t>Bellevue, WA  98009-9734</w:t>
      </w:r>
      <w:r>
        <w:rPr>
          <w:szCs w:val="24"/>
        </w:rPr>
        <w:br/>
      </w:r>
      <w:hyperlink r:id="rId15" w:history="1">
        <w:r w:rsidRPr="00F66CCD">
          <w:rPr>
            <w:rStyle w:val="Hyperlink"/>
            <w:szCs w:val="24"/>
          </w:rPr>
          <w:t>Ken.s.johnson@pse.com</w:t>
        </w:r>
      </w:hyperlink>
      <w:r>
        <w:rPr>
          <w:szCs w:val="24"/>
        </w:rPr>
        <w:t xml:space="preserve"> </w:t>
      </w:r>
    </w:p>
    <w:p w:rsidR="00FF72EF" w:rsidRPr="00FF72EF" w:rsidRDefault="00FF72EF" w:rsidP="00FF72EF">
      <w:pPr>
        <w:spacing w:before="240" w:line="480" w:lineRule="atLeast"/>
        <w:ind w:firstLine="720"/>
      </w:pPr>
      <w:r w:rsidRPr="00FF72EF">
        <w:t>I CERTIFY UNDER PENALTY OF PERJURY THAT THE FOREGOING IS TRUE AND CORRECT.</w:t>
      </w:r>
    </w:p>
    <w:p w:rsidR="00FF72EF" w:rsidRPr="00FF72EF" w:rsidRDefault="00FF72EF" w:rsidP="00FF72EF">
      <w:pPr>
        <w:spacing w:after="240" w:line="480" w:lineRule="atLeast"/>
        <w:ind w:firstLine="720"/>
      </w:pPr>
      <w:r w:rsidRPr="00FF72EF">
        <w:t>DATED this 18th day of September, 2015, by CAROL KNESS.</w:t>
      </w:r>
    </w:p>
    <w:p w:rsidR="00FF72EF" w:rsidRPr="00FF72EF" w:rsidRDefault="00815C29" w:rsidP="00FF72EF">
      <w:pPr>
        <w:spacing w:line="240" w:lineRule="auto"/>
        <w:ind w:left="4800"/>
      </w:pPr>
      <w:r>
        <w:rPr>
          <w:u w:val="single"/>
        </w:rPr>
        <w:tab/>
      </w:r>
      <w:r>
        <w:rPr>
          <w:u w:val="single"/>
        </w:rPr>
        <w:tab/>
      </w:r>
      <w:r>
        <w:rPr>
          <w:u w:val="single"/>
        </w:rPr>
        <w:tab/>
      </w:r>
      <w:r w:rsidR="00FF72EF" w:rsidRPr="00FF72EF">
        <w:rPr>
          <w:u w:val="single"/>
        </w:rPr>
        <w:tab/>
      </w:r>
      <w:r w:rsidR="00FF72EF" w:rsidRPr="00FF72EF">
        <w:rPr>
          <w:u w:val="single"/>
        </w:rPr>
        <w:tab/>
      </w:r>
      <w:r w:rsidR="00FF72EF" w:rsidRPr="00FF72EF">
        <w:rPr>
          <w:u w:val="single"/>
        </w:rPr>
        <w:tab/>
      </w:r>
      <w:r w:rsidR="00FF72EF" w:rsidRPr="00FF72EF">
        <w:br/>
        <w:t>Carol Kness</w:t>
      </w:r>
    </w:p>
    <w:p w:rsidR="00FF72EF" w:rsidRPr="00FF72EF" w:rsidRDefault="00FF72EF" w:rsidP="00FF72EF">
      <w:pPr>
        <w:widowControl w:val="0"/>
        <w:tabs>
          <w:tab w:val="left" w:pos="4190"/>
          <w:tab w:val="right" w:pos="8640"/>
          <w:tab w:val="left" w:pos="9000"/>
        </w:tabs>
        <w:spacing w:line="240" w:lineRule="atLeast"/>
        <w:ind w:right="-90"/>
        <w:rPr>
          <w:color w:val="000000"/>
          <w:szCs w:val="24"/>
        </w:rPr>
      </w:pPr>
    </w:p>
    <w:sectPr w:rsidR="00FF72EF" w:rsidRPr="00FF72EF" w:rsidSect="00F759F9">
      <w:headerReference w:type="default" r:id="rId16"/>
      <w:footerReference w:type="default" r:id="rId17"/>
      <w:headerReference w:type="first" r:id="rId18"/>
      <w:footerReference w:type="first" r:id="rId19"/>
      <w:pgSz w:w="12240" w:h="15840" w:code="1"/>
      <w:pgMar w:top="-2160" w:right="1440" w:bottom="-2304" w:left="1872" w:header="360" w:footer="5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F9" w:rsidRDefault="00F759F9" w:rsidP="00F759F9">
      <w:pPr>
        <w:spacing w:line="240" w:lineRule="auto"/>
      </w:pPr>
      <w:r>
        <w:separator/>
      </w:r>
    </w:p>
  </w:endnote>
  <w:endnote w:type="continuationSeparator" w:id="0">
    <w:p w:rsidR="00F759F9" w:rsidRDefault="00F759F9" w:rsidP="00F75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 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F759F9" w:rsidTr="00F759F9">
      <w:trPr>
        <w:cantSplit/>
        <w:trHeight w:hRule="exact" w:val="864"/>
      </w:trPr>
      <w:tc>
        <w:tcPr>
          <w:tcW w:w="4680" w:type="dxa"/>
        </w:tcPr>
        <w:p w:rsidR="00F759F9" w:rsidRPr="00725783" w:rsidRDefault="00F759F9" w:rsidP="00F759F9">
          <w:pPr>
            <w:pStyle w:val="FooterDocumentTitle"/>
            <w:spacing w:line="280" w:lineRule="exact"/>
          </w:pPr>
          <w:r>
            <w:t>BLOOM DECL. IN SUPPORT OF PSE’S RESPONSE TO FRONTIER’S MOTION FOR SUMMARY DETERMINATION</w:t>
          </w:r>
          <w:r w:rsidRPr="00725783">
            <w:t xml:space="preserve"> – </w:t>
          </w:r>
          <w:r>
            <w:fldChar w:fldCharType="begin"/>
          </w:r>
          <w:r>
            <w:instrText xml:space="preserve"> PAGE \* MERGEFORMAT </w:instrText>
          </w:r>
          <w:r>
            <w:fldChar w:fldCharType="separate"/>
          </w:r>
          <w:r w:rsidR="006E3B8D">
            <w:rPr>
              <w:noProof/>
            </w:rPr>
            <w:t>2</w:t>
          </w:r>
          <w:r>
            <w:fldChar w:fldCharType="end"/>
          </w:r>
        </w:p>
      </w:tc>
    </w:tr>
  </w:tbl>
  <w:p w:rsidR="00F759F9" w:rsidRPr="00F759F9" w:rsidRDefault="00D7006E" w:rsidP="00D7006E">
    <w:pPr>
      <w:pStyle w:val="Footer"/>
      <w:spacing w:line="200" w:lineRule="exact"/>
    </w:pPr>
    <w:r w:rsidRPr="00D7006E">
      <w:rPr>
        <w:rStyle w:val="zzmpTrailerItem"/>
      </w:rPr>
      <w:t>127893767.1</w:t>
    </w:r>
    <w:r w:rsidRPr="00D7006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F759F9" w:rsidTr="00F759F9">
      <w:trPr>
        <w:cantSplit/>
        <w:trHeight w:hRule="exact" w:val="864"/>
      </w:trPr>
      <w:tc>
        <w:tcPr>
          <w:tcW w:w="4680" w:type="dxa"/>
        </w:tcPr>
        <w:p w:rsidR="00F759F9" w:rsidRPr="00725783" w:rsidRDefault="00F759F9" w:rsidP="00F759F9">
          <w:pPr>
            <w:pStyle w:val="FooterDocumentTitle"/>
            <w:spacing w:line="280" w:lineRule="exact"/>
          </w:pPr>
          <w:r>
            <w:t>BLOOM DECL. IN SUPPORT OF PSE’S RESPONSE TO FRONTIER’S MOTION FOR SUMMARY DETERMINATION</w:t>
          </w:r>
          <w:r w:rsidRPr="00725783">
            <w:t xml:space="preserve"> – </w:t>
          </w:r>
          <w:r>
            <w:fldChar w:fldCharType="begin"/>
          </w:r>
          <w:r>
            <w:instrText xml:space="preserve"> PAGE \* MERGEFORMAT </w:instrText>
          </w:r>
          <w:r>
            <w:fldChar w:fldCharType="separate"/>
          </w:r>
          <w:r w:rsidR="006E3B8D">
            <w:rPr>
              <w:noProof/>
            </w:rPr>
            <w:t>1</w:t>
          </w:r>
          <w:r>
            <w:fldChar w:fldCharType="end"/>
          </w:r>
        </w:p>
      </w:tc>
    </w:tr>
  </w:tbl>
  <w:p w:rsidR="00F759F9" w:rsidRPr="00F759F9" w:rsidRDefault="00D7006E" w:rsidP="00D7006E">
    <w:pPr>
      <w:pStyle w:val="Footer"/>
      <w:spacing w:line="200" w:lineRule="exact"/>
    </w:pPr>
    <w:r w:rsidRPr="00D7006E">
      <w:rPr>
        <w:rStyle w:val="zzmpTrailerItem"/>
      </w:rPr>
      <w:t>127893767.1</w:t>
    </w:r>
    <w:r w:rsidRPr="00D7006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F9" w:rsidRDefault="00F759F9" w:rsidP="00F759F9">
      <w:pPr>
        <w:spacing w:line="240" w:lineRule="auto"/>
      </w:pPr>
      <w:r>
        <w:separator/>
      </w:r>
    </w:p>
  </w:footnote>
  <w:footnote w:type="continuationSeparator" w:id="0">
    <w:p w:rsidR="00F759F9" w:rsidRDefault="00F759F9" w:rsidP="00F759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F759F9" w:rsidTr="00F759F9">
      <w:trPr>
        <w:trHeight w:hRule="exact" w:val="15120"/>
      </w:trPr>
      <w:tc>
        <w:tcPr>
          <w:tcW w:w="630" w:type="dxa"/>
          <w:tcBorders>
            <w:top w:val="nil"/>
            <w:bottom w:val="nil"/>
            <w:right w:val="nil"/>
          </w:tcBorders>
        </w:tcPr>
        <w:p w:rsidR="00F759F9" w:rsidRDefault="00F759F9" w:rsidP="001C10FB">
          <w:pPr>
            <w:pStyle w:val="HeaderNumbers"/>
          </w:pPr>
        </w:p>
      </w:tc>
      <w:tc>
        <w:tcPr>
          <w:tcW w:w="9720" w:type="dxa"/>
          <w:tcBorders>
            <w:top w:val="nil"/>
            <w:left w:val="nil"/>
            <w:bottom w:val="nil"/>
            <w:right w:val="nil"/>
          </w:tcBorders>
        </w:tcPr>
        <w:p w:rsidR="00F759F9" w:rsidRDefault="00F759F9">
          <w:pPr>
            <w:tabs>
              <w:tab w:val="center" w:pos="4853"/>
              <w:tab w:val="right" w:pos="9547"/>
            </w:tabs>
            <w:ind w:left="113" w:right="113"/>
          </w:pPr>
        </w:p>
      </w:tc>
    </w:tr>
  </w:tbl>
  <w:p w:rsidR="00F759F9" w:rsidRPr="00F759F9" w:rsidRDefault="006E3B8D" w:rsidP="00F759F9">
    <w:pPr>
      <w:pStyle w:val="Header"/>
    </w:pPr>
    <w:r>
      <w:rPr>
        <w:noProof/>
        <w:sz w:val="20"/>
      </w:rPr>
      <w:pict>
        <v:shapetype id="_x0000_t202" coordsize="21600,21600" o:spt="202" path="m,l,21600r21600,l21600,xe">
          <v:stroke joinstyle="miter"/>
          <v:path gradientshapeok="t" o:connecttype="rect"/>
        </v:shapetype>
        <v:shape id="_x0000_s2050" type="#_x0000_t202" style="position:absolute;margin-left:410.4pt;margin-top:702pt;width:165.6pt;height:1in;z-index:251660288;mso-position-horizontal-relative:page;mso-position-vertical-relative:page" filled="f" stroked="f">
          <v:textbox style="mso-next-textbox:#_x0000_s2050" inset="0,0,0,0">
            <w:txbxContent>
              <w:p w:rsidR="00F759F9" w:rsidRPr="004F4A03" w:rsidRDefault="00F759F9" w:rsidP="0048693C">
                <w:pPr>
                  <w:pStyle w:val="FirmName"/>
                </w:pPr>
                <w:r w:rsidRPr="0048693C">
                  <w:t>Perkins</w:t>
                </w:r>
                <w:r w:rsidRPr="004F4A03">
                  <w:t xml:space="preserve"> Coie </w:t>
                </w:r>
                <w:r w:rsidRPr="004F4A03">
                  <w:rPr>
                    <w:smallCaps/>
                    <w:sz w:val="14"/>
                    <w:szCs w:val="14"/>
                  </w:rPr>
                  <w:t>LLP</w:t>
                </w:r>
              </w:p>
              <w:p w:rsidR="00F759F9" w:rsidRDefault="00F759F9" w:rsidP="0048693C">
                <w:pPr>
                  <w:pStyle w:val="FirmAddress"/>
                </w:pPr>
                <w:r>
                  <w:t>1201 Third Avenue, Suite 4900</w:t>
                </w:r>
                <w:r>
                  <w:br/>
                  <w:t>Seattle, WA  98101-3099</w:t>
                </w:r>
                <w:r>
                  <w:br/>
                  <w:t>Phone:  206.359.8000</w:t>
                </w:r>
                <w:r>
                  <w:br/>
                  <w:t>Fax:  206.359.9000</w:t>
                </w: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F759F9" w:rsidTr="00F759F9">
      <w:trPr>
        <w:trHeight w:hRule="exact" w:val="15120"/>
      </w:trPr>
      <w:tc>
        <w:tcPr>
          <w:tcW w:w="630" w:type="dxa"/>
          <w:tcBorders>
            <w:top w:val="nil"/>
            <w:bottom w:val="nil"/>
            <w:right w:val="nil"/>
          </w:tcBorders>
        </w:tcPr>
        <w:p w:rsidR="00F759F9" w:rsidRDefault="00F759F9" w:rsidP="001C10FB">
          <w:pPr>
            <w:pStyle w:val="HeaderNumbers"/>
          </w:pPr>
        </w:p>
      </w:tc>
      <w:tc>
        <w:tcPr>
          <w:tcW w:w="9720" w:type="dxa"/>
          <w:tcBorders>
            <w:top w:val="nil"/>
            <w:left w:val="nil"/>
            <w:bottom w:val="nil"/>
            <w:right w:val="nil"/>
          </w:tcBorders>
        </w:tcPr>
        <w:p w:rsidR="00F759F9" w:rsidRDefault="00F759F9">
          <w:pPr>
            <w:tabs>
              <w:tab w:val="center" w:pos="4853"/>
              <w:tab w:val="right" w:pos="9547"/>
            </w:tabs>
            <w:ind w:left="113" w:right="113"/>
          </w:pPr>
        </w:p>
      </w:tc>
    </w:tr>
  </w:tbl>
  <w:p w:rsidR="004044F8" w:rsidRPr="00F759F9" w:rsidRDefault="006E3B8D" w:rsidP="00F759F9">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410.4pt;margin-top:702pt;width:165.6pt;height:1in;z-index:251658240;mso-position-horizontal-relative:page;mso-position-vertical-relative:page" filled="f" stroked="f">
          <v:textbox style="mso-next-textbox:#_x0000_s2049" inset="0,0,0,0">
            <w:txbxContent>
              <w:p w:rsidR="00F759F9" w:rsidRPr="004F4A03" w:rsidRDefault="00F759F9" w:rsidP="0048693C">
                <w:pPr>
                  <w:pStyle w:val="FirmName"/>
                </w:pPr>
                <w:r w:rsidRPr="0048693C">
                  <w:t>Perkins</w:t>
                </w:r>
                <w:r w:rsidRPr="004F4A03">
                  <w:t xml:space="preserve"> Coie </w:t>
                </w:r>
                <w:r w:rsidRPr="004F4A03">
                  <w:rPr>
                    <w:smallCaps/>
                    <w:sz w:val="14"/>
                    <w:szCs w:val="14"/>
                  </w:rPr>
                  <w:t>LLP</w:t>
                </w:r>
              </w:p>
              <w:p w:rsidR="00F759F9" w:rsidRDefault="00F759F9" w:rsidP="0048693C">
                <w:pPr>
                  <w:pStyle w:val="FirmAddress"/>
                </w:pPr>
                <w:r>
                  <w:t>1201 Third Avenue, Suite 4900</w:t>
                </w:r>
                <w:r>
                  <w:br/>
                  <w:t>Seattle, WA  98101-3099</w:t>
                </w:r>
                <w:r>
                  <w:br/>
                  <w:t>Phone:  206.359.8000</w:t>
                </w:r>
                <w:r>
                  <w:br/>
                  <w:t>Fax:  206.359.9000</w:t>
                </w:r>
              </w:p>
            </w:txbxContent>
          </v:textbox>
          <w10:wrap anchorx="page"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F9"/>
    <w:rsid w:val="000E4569"/>
    <w:rsid w:val="001F14AA"/>
    <w:rsid w:val="0021332E"/>
    <w:rsid w:val="00227E54"/>
    <w:rsid w:val="00244070"/>
    <w:rsid w:val="002E56DD"/>
    <w:rsid w:val="003C4DF9"/>
    <w:rsid w:val="003E504F"/>
    <w:rsid w:val="005A73E5"/>
    <w:rsid w:val="00632E4D"/>
    <w:rsid w:val="00653005"/>
    <w:rsid w:val="00664BBE"/>
    <w:rsid w:val="006C50A0"/>
    <w:rsid w:val="006E3B8D"/>
    <w:rsid w:val="007926F9"/>
    <w:rsid w:val="00815C29"/>
    <w:rsid w:val="00832CF8"/>
    <w:rsid w:val="00891E82"/>
    <w:rsid w:val="008B7513"/>
    <w:rsid w:val="00981954"/>
    <w:rsid w:val="00BC092B"/>
    <w:rsid w:val="00BE3C56"/>
    <w:rsid w:val="00C0630C"/>
    <w:rsid w:val="00CB1F52"/>
    <w:rsid w:val="00D206D5"/>
    <w:rsid w:val="00D7006E"/>
    <w:rsid w:val="00D871A5"/>
    <w:rsid w:val="00DF3D77"/>
    <w:rsid w:val="00EC5FF6"/>
    <w:rsid w:val="00F759F9"/>
    <w:rsid w:val="00FF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F759F9"/>
    <w:pPr>
      <w:spacing w:after="0" w:line="240" w:lineRule="exact"/>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F759F9"/>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F759F9"/>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F759F9"/>
    <w:pPr>
      <w:keepNext/>
      <w:keepLines/>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F759F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F759F9"/>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F759F9"/>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F759F9"/>
    <w:pPr>
      <w:spacing w:before="240" w:after="60"/>
      <w:outlineLvl w:val="6"/>
    </w:pPr>
    <w:rPr>
      <w:rFonts w:ascii="Calibri" w:hAnsi="Calibri"/>
      <w:szCs w:val="24"/>
    </w:rPr>
  </w:style>
  <w:style w:type="paragraph" w:styleId="Heading8">
    <w:name w:val="heading 8"/>
    <w:basedOn w:val="Normal"/>
    <w:next w:val="Normal"/>
    <w:link w:val="Heading8Char"/>
    <w:unhideWhenUsed/>
    <w:rsid w:val="00F759F9"/>
    <w:pPr>
      <w:spacing w:before="240" w:after="60"/>
      <w:outlineLvl w:val="7"/>
    </w:pPr>
    <w:rPr>
      <w:rFonts w:ascii="Calibri" w:hAnsi="Calibri"/>
      <w:i/>
      <w:iCs/>
      <w:szCs w:val="24"/>
    </w:rPr>
  </w:style>
  <w:style w:type="paragraph" w:styleId="Heading9">
    <w:name w:val="heading 9"/>
    <w:basedOn w:val="Normal"/>
    <w:next w:val="Normal"/>
    <w:link w:val="Heading9Char"/>
    <w:unhideWhenUsed/>
    <w:rsid w:val="00F759F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F759F9"/>
    <w:rPr>
      <w:rFonts w:ascii="Calibri" w:eastAsia="Times New Roman" w:hAnsi="Calibri" w:cs="Times New Roman"/>
      <w:b/>
      <w:bCs/>
      <w:sz w:val="28"/>
      <w:szCs w:val="28"/>
      <w:lang w:eastAsia="en-US"/>
    </w:rPr>
  </w:style>
  <w:style w:type="character" w:customStyle="1" w:styleId="Heading5Char">
    <w:name w:val="Heading 5 Char"/>
    <w:link w:val="Heading5"/>
    <w:rsid w:val="00F759F9"/>
    <w:rPr>
      <w:rFonts w:ascii="Calibri" w:eastAsia="Times New Roman" w:hAnsi="Calibri" w:cs="Times New Roman"/>
      <w:b/>
      <w:bCs/>
      <w:i/>
      <w:iCs/>
      <w:sz w:val="26"/>
      <w:szCs w:val="26"/>
      <w:lang w:eastAsia="en-US"/>
    </w:rPr>
  </w:style>
  <w:style w:type="character" w:customStyle="1" w:styleId="Heading6Char">
    <w:name w:val="Heading 6 Char"/>
    <w:link w:val="Heading6"/>
    <w:rsid w:val="00F759F9"/>
    <w:rPr>
      <w:rFonts w:ascii="Calibri" w:eastAsia="Times New Roman" w:hAnsi="Calibri" w:cs="Times New Roman"/>
      <w:b/>
      <w:bCs/>
      <w:lang w:eastAsia="en-US"/>
    </w:rPr>
  </w:style>
  <w:style w:type="character" w:customStyle="1" w:styleId="Heading7Char">
    <w:name w:val="Heading 7 Char"/>
    <w:link w:val="Heading7"/>
    <w:rsid w:val="00F759F9"/>
    <w:rPr>
      <w:rFonts w:ascii="Calibri" w:eastAsia="Times New Roman" w:hAnsi="Calibri" w:cs="Times New Roman"/>
      <w:sz w:val="24"/>
      <w:szCs w:val="24"/>
      <w:lang w:eastAsia="en-US"/>
    </w:rPr>
  </w:style>
  <w:style w:type="character" w:customStyle="1" w:styleId="Heading8Char">
    <w:name w:val="Heading 8 Char"/>
    <w:link w:val="Heading8"/>
    <w:rsid w:val="00F759F9"/>
    <w:rPr>
      <w:rFonts w:ascii="Calibri" w:eastAsia="Times New Roman" w:hAnsi="Calibri" w:cs="Times New Roman"/>
      <w:i/>
      <w:iCs/>
      <w:sz w:val="24"/>
      <w:szCs w:val="24"/>
      <w:lang w:eastAsia="en-US"/>
    </w:rPr>
  </w:style>
  <w:style w:type="character" w:customStyle="1" w:styleId="Heading9Char">
    <w:name w:val="Heading 9 Char"/>
    <w:link w:val="Heading9"/>
    <w:rsid w:val="00F759F9"/>
    <w:rPr>
      <w:rFonts w:ascii="Cambria" w:eastAsia="Times New Roman" w:hAnsi="Cambria" w:cs="Times New Roman"/>
      <w:lang w:eastAsia="en-US"/>
    </w:rPr>
  </w:style>
  <w:style w:type="character" w:styleId="Emphasis">
    <w:name w:val="Emphasis"/>
    <w:rsid w:val="00F759F9"/>
    <w:rPr>
      <w:i/>
      <w:iCs/>
    </w:rPr>
  </w:style>
  <w:style w:type="character" w:styleId="IntenseEmphasis">
    <w:name w:val="Intense Emphasis"/>
    <w:uiPriority w:val="21"/>
    <w:rsid w:val="00F759F9"/>
    <w:rPr>
      <w:b/>
      <w:bCs/>
      <w:i/>
      <w:iCs/>
      <w:color w:val="4F81BD"/>
    </w:rPr>
  </w:style>
  <w:style w:type="paragraph" w:styleId="IntenseQuote">
    <w:name w:val="Intense Quote"/>
    <w:basedOn w:val="Normal"/>
    <w:next w:val="Normal"/>
    <w:link w:val="IntenseQuoteChar"/>
    <w:uiPriority w:val="30"/>
    <w:rsid w:val="00F759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59F9"/>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F759F9"/>
    <w:rPr>
      <w:b/>
      <w:bCs/>
      <w:smallCaps/>
      <w:color w:val="C0504D"/>
      <w:spacing w:val="5"/>
      <w:u w:val="single"/>
    </w:rPr>
  </w:style>
  <w:style w:type="character" w:styleId="Strong">
    <w:name w:val="Strong"/>
    <w:rsid w:val="00F759F9"/>
    <w:rPr>
      <w:b/>
      <w:bCs/>
    </w:rPr>
  </w:style>
  <w:style w:type="paragraph" w:styleId="Subtitle">
    <w:name w:val="Subtitle"/>
    <w:basedOn w:val="Normal"/>
    <w:next w:val="Normal"/>
    <w:link w:val="SubtitleChar"/>
    <w:rsid w:val="00F759F9"/>
    <w:pPr>
      <w:spacing w:after="60"/>
      <w:jc w:val="center"/>
      <w:outlineLvl w:val="1"/>
    </w:pPr>
    <w:rPr>
      <w:rFonts w:ascii="Cambria" w:hAnsi="Cambria"/>
      <w:szCs w:val="24"/>
    </w:rPr>
  </w:style>
  <w:style w:type="character" w:customStyle="1" w:styleId="SubtitleChar">
    <w:name w:val="Subtitle Char"/>
    <w:link w:val="Subtitle"/>
    <w:rsid w:val="00F759F9"/>
    <w:rPr>
      <w:rFonts w:ascii="Cambria" w:eastAsia="Times New Roman" w:hAnsi="Cambria" w:cs="Times New Roman"/>
      <w:sz w:val="24"/>
      <w:szCs w:val="24"/>
      <w:lang w:eastAsia="en-US"/>
    </w:rPr>
  </w:style>
  <w:style w:type="character" w:styleId="SubtleEmphasis">
    <w:name w:val="Subtle Emphasis"/>
    <w:uiPriority w:val="19"/>
    <w:rsid w:val="00F759F9"/>
    <w:rPr>
      <w:i/>
      <w:iCs/>
      <w:color w:val="808080"/>
    </w:rPr>
  </w:style>
  <w:style w:type="character" w:styleId="SubtleReference">
    <w:name w:val="Subtle Reference"/>
    <w:uiPriority w:val="31"/>
    <w:rsid w:val="00F759F9"/>
    <w:rPr>
      <w:smallCaps/>
      <w:color w:val="C0504D"/>
      <w:u w:val="single"/>
    </w:rPr>
  </w:style>
  <w:style w:type="paragraph" w:styleId="ListParagraph">
    <w:name w:val="List Paragraph"/>
    <w:basedOn w:val="Normal"/>
    <w:uiPriority w:val="34"/>
    <w:rsid w:val="00F759F9"/>
    <w:pPr>
      <w:ind w:left="720"/>
    </w:pPr>
  </w:style>
  <w:style w:type="character" w:styleId="BookTitle">
    <w:name w:val="Book Title"/>
    <w:uiPriority w:val="33"/>
    <w:rsid w:val="00F759F9"/>
    <w:rPr>
      <w:b/>
      <w:bCs/>
      <w:smallCaps/>
      <w:spacing w:val="5"/>
    </w:rPr>
  </w:style>
  <w:style w:type="paragraph" w:styleId="NoSpacing">
    <w:name w:val="No Spacing"/>
    <w:uiPriority w:val="1"/>
    <w:rsid w:val="00F759F9"/>
    <w:pPr>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F759F9"/>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aliases w:val="bt,Body Text - 1&quot;,body text,b,b1,Body Text 1,Bull1"/>
    <w:basedOn w:val="Normal"/>
    <w:link w:val="BodyTextChar"/>
    <w:uiPriority w:val="4"/>
    <w:qFormat/>
    <w:rsid w:val="00F759F9"/>
    <w:pPr>
      <w:spacing w:line="480" w:lineRule="exact"/>
      <w:ind w:firstLine="720"/>
    </w:pPr>
  </w:style>
  <w:style w:type="character" w:customStyle="1" w:styleId="BodyTextChar">
    <w:name w:val="Body Text Char"/>
    <w:aliases w:val="bt Char,Body Text - 1&quot; Char,body text Char,b Char,b1 Char,Body Text 1 Char,Bull1 Char"/>
    <w:basedOn w:val="DefaultParagraphFont"/>
    <w:link w:val="BodyText"/>
    <w:uiPriority w:val="4"/>
    <w:rsid w:val="00F759F9"/>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F759F9"/>
    <w:pPr>
      <w:ind w:firstLine="0"/>
    </w:pPr>
  </w:style>
  <w:style w:type="paragraph" w:styleId="Quote">
    <w:name w:val="Quote"/>
    <w:basedOn w:val="Normal"/>
    <w:next w:val="BodyTextContinued"/>
    <w:link w:val="QuoteChar"/>
    <w:uiPriority w:val="9"/>
    <w:qFormat/>
    <w:rsid w:val="00F759F9"/>
    <w:pPr>
      <w:spacing w:before="240"/>
      <w:ind w:left="1440" w:right="1440"/>
    </w:pPr>
  </w:style>
  <w:style w:type="character" w:customStyle="1" w:styleId="QuoteChar">
    <w:name w:val="Quote Char"/>
    <w:basedOn w:val="DefaultParagraphFont"/>
    <w:link w:val="Quote"/>
    <w:uiPriority w:val="9"/>
    <w:rsid w:val="00F759F9"/>
    <w:rPr>
      <w:rFonts w:ascii="Times New Roman" w:eastAsia="Times New Roman" w:hAnsi="Times New Roman" w:cs="Times New Roman"/>
      <w:sz w:val="24"/>
      <w:szCs w:val="20"/>
      <w:lang w:eastAsia="en-US"/>
    </w:rPr>
  </w:style>
  <w:style w:type="paragraph" w:styleId="Caption">
    <w:name w:val="caption"/>
    <w:basedOn w:val="Normal"/>
    <w:next w:val="Normal"/>
    <w:rsid w:val="00F759F9"/>
    <w:pPr>
      <w:widowControl w:val="0"/>
    </w:pPr>
    <w:rPr>
      <w:bCs/>
    </w:rPr>
  </w:style>
  <w:style w:type="paragraph" w:customStyle="1" w:styleId="Court">
    <w:name w:val="Court"/>
    <w:basedOn w:val="Normal"/>
    <w:rsid w:val="00F759F9"/>
    <w:pPr>
      <w:spacing w:before="720" w:after="200"/>
      <w:jc w:val="center"/>
    </w:pPr>
    <w:rPr>
      <w:caps/>
    </w:rPr>
  </w:style>
  <w:style w:type="paragraph" w:customStyle="1" w:styleId="DocumentTitle">
    <w:name w:val="Document Title"/>
    <w:basedOn w:val="Normal"/>
    <w:rsid w:val="00F759F9"/>
    <w:pPr>
      <w:widowControl w:val="0"/>
      <w:tabs>
        <w:tab w:val="left" w:pos="1238"/>
      </w:tabs>
      <w:spacing w:after="240"/>
      <w:ind w:left="259" w:right="115"/>
    </w:pPr>
    <w:rPr>
      <w:szCs w:val="24"/>
    </w:rPr>
  </w:style>
  <w:style w:type="paragraph" w:customStyle="1" w:styleId="FirmInformation">
    <w:name w:val="Firm Information"/>
    <w:basedOn w:val="Normal"/>
    <w:rsid w:val="00F759F9"/>
    <w:pPr>
      <w:tabs>
        <w:tab w:val="left" w:pos="1296"/>
      </w:tabs>
    </w:pPr>
  </w:style>
  <w:style w:type="paragraph" w:styleId="Footer">
    <w:name w:val="footer"/>
    <w:basedOn w:val="Normal"/>
    <w:link w:val="FooterChar"/>
    <w:rsid w:val="00F759F9"/>
    <w:pPr>
      <w:tabs>
        <w:tab w:val="center" w:pos="3240"/>
        <w:tab w:val="right" w:pos="4680"/>
      </w:tabs>
      <w:spacing w:line="240" w:lineRule="atLeast"/>
    </w:pPr>
  </w:style>
  <w:style w:type="character" w:customStyle="1" w:styleId="FooterChar">
    <w:name w:val="Footer Char"/>
    <w:basedOn w:val="DefaultParagraphFont"/>
    <w:link w:val="Footer"/>
    <w:rsid w:val="00F759F9"/>
    <w:rPr>
      <w:rFonts w:ascii="Times New Roman" w:eastAsia="Times New Roman" w:hAnsi="Times New Roman" w:cs="Times New Roman"/>
      <w:sz w:val="24"/>
      <w:szCs w:val="20"/>
      <w:lang w:eastAsia="en-US"/>
    </w:rPr>
  </w:style>
  <w:style w:type="paragraph" w:styleId="Header">
    <w:name w:val="header"/>
    <w:basedOn w:val="Normal"/>
    <w:link w:val="HeaderChar"/>
    <w:rsid w:val="00F759F9"/>
    <w:pPr>
      <w:widowControl w:val="0"/>
      <w:tabs>
        <w:tab w:val="center" w:pos="4320"/>
        <w:tab w:val="right" w:pos="9360"/>
      </w:tabs>
    </w:pPr>
  </w:style>
  <w:style w:type="character" w:customStyle="1" w:styleId="HeaderChar">
    <w:name w:val="Header Char"/>
    <w:basedOn w:val="DefaultParagraphFont"/>
    <w:link w:val="Header"/>
    <w:rsid w:val="00F759F9"/>
    <w:rPr>
      <w:rFonts w:ascii="Times New Roman" w:eastAsia="Times New Roman" w:hAnsi="Times New Roman" w:cs="Times New Roman"/>
      <w:sz w:val="24"/>
      <w:szCs w:val="20"/>
      <w:lang w:eastAsia="en-US"/>
    </w:rPr>
  </w:style>
  <w:style w:type="paragraph" w:customStyle="1" w:styleId="HeaderNumbers">
    <w:name w:val="HeaderNumbers"/>
    <w:basedOn w:val="Normal"/>
    <w:rsid w:val="00F759F9"/>
    <w:pPr>
      <w:spacing w:before="1840" w:line="240" w:lineRule="atLeast"/>
      <w:ind w:right="288"/>
      <w:jc w:val="right"/>
    </w:pPr>
    <w:rPr>
      <w:sz w:val="20"/>
    </w:rPr>
  </w:style>
  <w:style w:type="character" w:styleId="PageNumber">
    <w:name w:val="page number"/>
    <w:rsid w:val="00F759F9"/>
    <w:rPr>
      <w:sz w:val="24"/>
      <w:szCs w:val="24"/>
    </w:rPr>
  </w:style>
  <w:style w:type="paragraph" w:customStyle="1" w:styleId="PleadingSignature">
    <w:name w:val="Pleading Signature"/>
    <w:basedOn w:val="Normal"/>
    <w:rsid w:val="00F759F9"/>
    <w:pPr>
      <w:keepNext/>
      <w:keepLines/>
    </w:pPr>
  </w:style>
  <w:style w:type="paragraph" w:styleId="FootnoteText">
    <w:name w:val="footnote text"/>
    <w:basedOn w:val="Normal"/>
    <w:link w:val="FootnoteTextChar"/>
    <w:rsid w:val="00F759F9"/>
    <w:pPr>
      <w:ind w:firstLine="720"/>
    </w:pPr>
    <w:rPr>
      <w:sz w:val="22"/>
      <w:szCs w:val="22"/>
    </w:rPr>
  </w:style>
  <w:style w:type="character" w:customStyle="1" w:styleId="FootnoteTextChar">
    <w:name w:val="Footnote Text Char"/>
    <w:basedOn w:val="DefaultParagraphFont"/>
    <w:link w:val="FootnoteText"/>
    <w:rsid w:val="00F759F9"/>
    <w:rPr>
      <w:rFonts w:ascii="Times New Roman" w:eastAsia="Times New Roman" w:hAnsi="Times New Roman" w:cs="Times New Roman"/>
      <w:lang w:eastAsia="en-US"/>
    </w:rPr>
  </w:style>
  <w:style w:type="paragraph" w:styleId="TableofAuthorities">
    <w:name w:val="table of authorities"/>
    <w:basedOn w:val="Normal"/>
    <w:next w:val="Normal"/>
    <w:rsid w:val="00F759F9"/>
    <w:pPr>
      <w:spacing w:after="240"/>
      <w:ind w:left="245" w:right="720" w:hanging="245"/>
    </w:pPr>
  </w:style>
  <w:style w:type="paragraph" w:styleId="TOAHeading">
    <w:name w:val="toa heading"/>
    <w:basedOn w:val="Normal"/>
    <w:next w:val="Normal"/>
    <w:rsid w:val="00F759F9"/>
    <w:pPr>
      <w:spacing w:before="120" w:after="240"/>
    </w:pPr>
    <w:rPr>
      <w:rFonts w:ascii="Arial" w:hAnsi="Arial" w:cs="Arial"/>
      <w:b/>
      <w:bCs/>
      <w:szCs w:val="24"/>
    </w:rPr>
  </w:style>
  <w:style w:type="paragraph" w:customStyle="1" w:styleId="jurycite">
    <w:name w:val="jury cite"/>
    <w:basedOn w:val="Normal"/>
    <w:rsid w:val="00F759F9"/>
    <w:pPr>
      <w:keepLines/>
      <w:framePr w:hSpace="187" w:vSpace="187" w:wrap="auto" w:hAnchor="text" w:yAlign="bottom"/>
      <w:spacing w:line="240" w:lineRule="atLeast"/>
      <w:ind w:left="360" w:hanging="360"/>
    </w:pPr>
    <w:rPr>
      <w:szCs w:val="24"/>
    </w:rPr>
  </w:style>
  <w:style w:type="paragraph" w:customStyle="1" w:styleId="Table">
    <w:name w:val="Table"/>
    <w:basedOn w:val="Normal"/>
    <w:uiPriority w:val="24"/>
    <w:qFormat/>
    <w:rsid w:val="00F759F9"/>
    <w:pPr>
      <w:spacing w:before="60" w:after="60"/>
    </w:pPr>
    <w:rPr>
      <w:szCs w:val="24"/>
    </w:rPr>
  </w:style>
  <w:style w:type="paragraph" w:customStyle="1" w:styleId="FirmName">
    <w:name w:val="Firm Name"/>
    <w:basedOn w:val="FirmAddress"/>
    <w:next w:val="FirmAddress"/>
    <w:rsid w:val="00F759F9"/>
    <w:rPr>
      <w:b/>
    </w:rPr>
  </w:style>
  <w:style w:type="paragraph" w:customStyle="1" w:styleId="FirmAddress">
    <w:name w:val="Firm Address"/>
    <w:basedOn w:val="Normal"/>
    <w:rsid w:val="00F759F9"/>
    <w:pPr>
      <w:spacing w:line="240" w:lineRule="auto"/>
      <w:jc w:val="center"/>
    </w:pPr>
    <w:rPr>
      <w:sz w:val="20"/>
    </w:rPr>
  </w:style>
  <w:style w:type="paragraph" w:customStyle="1" w:styleId="FooterDocumentTitle">
    <w:name w:val="Footer Document Title"/>
    <w:basedOn w:val="Normal"/>
    <w:rsid w:val="00F759F9"/>
    <w:pPr>
      <w:spacing w:line="240" w:lineRule="auto"/>
    </w:pPr>
  </w:style>
  <w:style w:type="character" w:customStyle="1" w:styleId="zzmpTrailerItem">
    <w:name w:val="zzmpTrailerItem"/>
    <w:rsid w:val="00D7006E"/>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1F14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F759F9"/>
    <w:pPr>
      <w:spacing w:after="0" w:line="240" w:lineRule="exact"/>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F759F9"/>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F759F9"/>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F759F9"/>
    <w:pPr>
      <w:keepNext/>
      <w:keepLines/>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F759F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F759F9"/>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F759F9"/>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F759F9"/>
    <w:pPr>
      <w:spacing w:before="240" w:after="60"/>
      <w:outlineLvl w:val="6"/>
    </w:pPr>
    <w:rPr>
      <w:rFonts w:ascii="Calibri" w:hAnsi="Calibri"/>
      <w:szCs w:val="24"/>
    </w:rPr>
  </w:style>
  <w:style w:type="paragraph" w:styleId="Heading8">
    <w:name w:val="heading 8"/>
    <w:basedOn w:val="Normal"/>
    <w:next w:val="Normal"/>
    <w:link w:val="Heading8Char"/>
    <w:unhideWhenUsed/>
    <w:rsid w:val="00F759F9"/>
    <w:pPr>
      <w:spacing w:before="240" w:after="60"/>
      <w:outlineLvl w:val="7"/>
    </w:pPr>
    <w:rPr>
      <w:rFonts w:ascii="Calibri" w:hAnsi="Calibri"/>
      <w:i/>
      <w:iCs/>
      <w:szCs w:val="24"/>
    </w:rPr>
  </w:style>
  <w:style w:type="paragraph" w:styleId="Heading9">
    <w:name w:val="heading 9"/>
    <w:basedOn w:val="Normal"/>
    <w:next w:val="Normal"/>
    <w:link w:val="Heading9Char"/>
    <w:unhideWhenUsed/>
    <w:rsid w:val="00F759F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F759F9"/>
    <w:rPr>
      <w:rFonts w:ascii="Calibri" w:eastAsia="Times New Roman" w:hAnsi="Calibri" w:cs="Times New Roman"/>
      <w:b/>
      <w:bCs/>
      <w:sz w:val="28"/>
      <w:szCs w:val="28"/>
      <w:lang w:eastAsia="en-US"/>
    </w:rPr>
  </w:style>
  <w:style w:type="character" w:customStyle="1" w:styleId="Heading5Char">
    <w:name w:val="Heading 5 Char"/>
    <w:link w:val="Heading5"/>
    <w:rsid w:val="00F759F9"/>
    <w:rPr>
      <w:rFonts w:ascii="Calibri" w:eastAsia="Times New Roman" w:hAnsi="Calibri" w:cs="Times New Roman"/>
      <w:b/>
      <w:bCs/>
      <w:i/>
      <w:iCs/>
      <w:sz w:val="26"/>
      <w:szCs w:val="26"/>
      <w:lang w:eastAsia="en-US"/>
    </w:rPr>
  </w:style>
  <w:style w:type="character" w:customStyle="1" w:styleId="Heading6Char">
    <w:name w:val="Heading 6 Char"/>
    <w:link w:val="Heading6"/>
    <w:rsid w:val="00F759F9"/>
    <w:rPr>
      <w:rFonts w:ascii="Calibri" w:eastAsia="Times New Roman" w:hAnsi="Calibri" w:cs="Times New Roman"/>
      <w:b/>
      <w:bCs/>
      <w:lang w:eastAsia="en-US"/>
    </w:rPr>
  </w:style>
  <w:style w:type="character" w:customStyle="1" w:styleId="Heading7Char">
    <w:name w:val="Heading 7 Char"/>
    <w:link w:val="Heading7"/>
    <w:rsid w:val="00F759F9"/>
    <w:rPr>
      <w:rFonts w:ascii="Calibri" w:eastAsia="Times New Roman" w:hAnsi="Calibri" w:cs="Times New Roman"/>
      <w:sz w:val="24"/>
      <w:szCs w:val="24"/>
      <w:lang w:eastAsia="en-US"/>
    </w:rPr>
  </w:style>
  <w:style w:type="character" w:customStyle="1" w:styleId="Heading8Char">
    <w:name w:val="Heading 8 Char"/>
    <w:link w:val="Heading8"/>
    <w:rsid w:val="00F759F9"/>
    <w:rPr>
      <w:rFonts w:ascii="Calibri" w:eastAsia="Times New Roman" w:hAnsi="Calibri" w:cs="Times New Roman"/>
      <w:i/>
      <w:iCs/>
      <w:sz w:val="24"/>
      <w:szCs w:val="24"/>
      <w:lang w:eastAsia="en-US"/>
    </w:rPr>
  </w:style>
  <w:style w:type="character" w:customStyle="1" w:styleId="Heading9Char">
    <w:name w:val="Heading 9 Char"/>
    <w:link w:val="Heading9"/>
    <w:rsid w:val="00F759F9"/>
    <w:rPr>
      <w:rFonts w:ascii="Cambria" w:eastAsia="Times New Roman" w:hAnsi="Cambria" w:cs="Times New Roman"/>
      <w:lang w:eastAsia="en-US"/>
    </w:rPr>
  </w:style>
  <w:style w:type="character" w:styleId="Emphasis">
    <w:name w:val="Emphasis"/>
    <w:rsid w:val="00F759F9"/>
    <w:rPr>
      <w:i/>
      <w:iCs/>
    </w:rPr>
  </w:style>
  <w:style w:type="character" w:styleId="IntenseEmphasis">
    <w:name w:val="Intense Emphasis"/>
    <w:uiPriority w:val="21"/>
    <w:rsid w:val="00F759F9"/>
    <w:rPr>
      <w:b/>
      <w:bCs/>
      <w:i/>
      <w:iCs/>
      <w:color w:val="4F81BD"/>
    </w:rPr>
  </w:style>
  <w:style w:type="paragraph" w:styleId="IntenseQuote">
    <w:name w:val="Intense Quote"/>
    <w:basedOn w:val="Normal"/>
    <w:next w:val="Normal"/>
    <w:link w:val="IntenseQuoteChar"/>
    <w:uiPriority w:val="30"/>
    <w:rsid w:val="00F759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59F9"/>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F759F9"/>
    <w:rPr>
      <w:b/>
      <w:bCs/>
      <w:smallCaps/>
      <w:color w:val="C0504D"/>
      <w:spacing w:val="5"/>
      <w:u w:val="single"/>
    </w:rPr>
  </w:style>
  <w:style w:type="character" w:styleId="Strong">
    <w:name w:val="Strong"/>
    <w:rsid w:val="00F759F9"/>
    <w:rPr>
      <w:b/>
      <w:bCs/>
    </w:rPr>
  </w:style>
  <w:style w:type="paragraph" w:styleId="Subtitle">
    <w:name w:val="Subtitle"/>
    <w:basedOn w:val="Normal"/>
    <w:next w:val="Normal"/>
    <w:link w:val="SubtitleChar"/>
    <w:rsid w:val="00F759F9"/>
    <w:pPr>
      <w:spacing w:after="60"/>
      <w:jc w:val="center"/>
      <w:outlineLvl w:val="1"/>
    </w:pPr>
    <w:rPr>
      <w:rFonts w:ascii="Cambria" w:hAnsi="Cambria"/>
      <w:szCs w:val="24"/>
    </w:rPr>
  </w:style>
  <w:style w:type="character" w:customStyle="1" w:styleId="SubtitleChar">
    <w:name w:val="Subtitle Char"/>
    <w:link w:val="Subtitle"/>
    <w:rsid w:val="00F759F9"/>
    <w:rPr>
      <w:rFonts w:ascii="Cambria" w:eastAsia="Times New Roman" w:hAnsi="Cambria" w:cs="Times New Roman"/>
      <w:sz w:val="24"/>
      <w:szCs w:val="24"/>
      <w:lang w:eastAsia="en-US"/>
    </w:rPr>
  </w:style>
  <w:style w:type="character" w:styleId="SubtleEmphasis">
    <w:name w:val="Subtle Emphasis"/>
    <w:uiPriority w:val="19"/>
    <w:rsid w:val="00F759F9"/>
    <w:rPr>
      <w:i/>
      <w:iCs/>
      <w:color w:val="808080"/>
    </w:rPr>
  </w:style>
  <w:style w:type="character" w:styleId="SubtleReference">
    <w:name w:val="Subtle Reference"/>
    <w:uiPriority w:val="31"/>
    <w:rsid w:val="00F759F9"/>
    <w:rPr>
      <w:smallCaps/>
      <w:color w:val="C0504D"/>
      <w:u w:val="single"/>
    </w:rPr>
  </w:style>
  <w:style w:type="paragraph" w:styleId="ListParagraph">
    <w:name w:val="List Paragraph"/>
    <w:basedOn w:val="Normal"/>
    <w:uiPriority w:val="34"/>
    <w:rsid w:val="00F759F9"/>
    <w:pPr>
      <w:ind w:left="720"/>
    </w:pPr>
  </w:style>
  <w:style w:type="character" w:styleId="BookTitle">
    <w:name w:val="Book Title"/>
    <w:uiPriority w:val="33"/>
    <w:rsid w:val="00F759F9"/>
    <w:rPr>
      <w:b/>
      <w:bCs/>
      <w:smallCaps/>
      <w:spacing w:val="5"/>
    </w:rPr>
  </w:style>
  <w:style w:type="paragraph" w:styleId="NoSpacing">
    <w:name w:val="No Spacing"/>
    <w:uiPriority w:val="1"/>
    <w:rsid w:val="00F759F9"/>
    <w:pPr>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F759F9"/>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aliases w:val="bt,Body Text - 1&quot;,body text,b,b1,Body Text 1,Bull1"/>
    <w:basedOn w:val="Normal"/>
    <w:link w:val="BodyTextChar"/>
    <w:uiPriority w:val="4"/>
    <w:qFormat/>
    <w:rsid w:val="00F759F9"/>
    <w:pPr>
      <w:spacing w:line="480" w:lineRule="exact"/>
      <w:ind w:firstLine="720"/>
    </w:pPr>
  </w:style>
  <w:style w:type="character" w:customStyle="1" w:styleId="BodyTextChar">
    <w:name w:val="Body Text Char"/>
    <w:aliases w:val="bt Char,Body Text - 1&quot; Char,body text Char,b Char,b1 Char,Body Text 1 Char,Bull1 Char"/>
    <w:basedOn w:val="DefaultParagraphFont"/>
    <w:link w:val="BodyText"/>
    <w:uiPriority w:val="4"/>
    <w:rsid w:val="00F759F9"/>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F759F9"/>
    <w:pPr>
      <w:ind w:firstLine="0"/>
    </w:pPr>
  </w:style>
  <w:style w:type="paragraph" w:styleId="Quote">
    <w:name w:val="Quote"/>
    <w:basedOn w:val="Normal"/>
    <w:next w:val="BodyTextContinued"/>
    <w:link w:val="QuoteChar"/>
    <w:uiPriority w:val="9"/>
    <w:qFormat/>
    <w:rsid w:val="00F759F9"/>
    <w:pPr>
      <w:spacing w:before="240"/>
      <w:ind w:left="1440" w:right="1440"/>
    </w:pPr>
  </w:style>
  <w:style w:type="character" w:customStyle="1" w:styleId="QuoteChar">
    <w:name w:val="Quote Char"/>
    <w:basedOn w:val="DefaultParagraphFont"/>
    <w:link w:val="Quote"/>
    <w:uiPriority w:val="9"/>
    <w:rsid w:val="00F759F9"/>
    <w:rPr>
      <w:rFonts w:ascii="Times New Roman" w:eastAsia="Times New Roman" w:hAnsi="Times New Roman" w:cs="Times New Roman"/>
      <w:sz w:val="24"/>
      <w:szCs w:val="20"/>
      <w:lang w:eastAsia="en-US"/>
    </w:rPr>
  </w:style>
  <w:style w:type="paragraph" w:styleId="Caption">
    <w:name w:val="caption"/>
    <w:basedOn w:val="Normal"/>
    <w:next w:val="Normal"/>
    <w:rsid w:val="00F759F9"/>
    <w:pPr>
      <w:widowControl w:val="0"/>
    </w:pPr>
    <w:rPr>
      <w:bCs/>
    </w:rPr>
  </w:style>
  <w:style w:type="paragraph" w:customStyle="1" w:styleId="Court">
    <w:name w:val="Court"/>
    <w:basedOn w:val="Normal"/>
    <w:rsid w:val="00F759F9"/>
    <w:pPr>
      <w:spacing w:before="720" w:after="200"/>
      <w:jc w:val="center"/>
    </w:pPr>
    <w:rPr>
      <w:caps/>
    </w:rPr>
  </w:style>
  <w:style w:type="paragraph" w:customStyle="1" w:styleId="DocumentTitle">
    <w:name w:val="Document Title"/>
    <w:basedOn w:val="Normal"/>
    <w:rsid w:val="00F759F9"/>
    <w:pPr>
      <w:widowControl w:val="0"/>
      <w:tabs>
        <w:tab w:val="left" w:pos="1238"/>
      </w:tabs>
      <w:spacing w:after="240"/>
      <w:ind w:left="259" w:right="115"/>
    </w:pPr>
    <w:rPr>
      <w:szCs w:val="24"/>
    </w:rPr>
  </w:style>
  <w:style w:type="paragraph" w:customStyle="1" w:styleId="FirmInformation">
    <w:name w:val="Firm Information"/>
    <w:basedOn w:val="Normal"/>
    <w:rsid w:val="00F759F9"/>
    <w:pPr>
      <w:tabs>
        <w:tab w:val="left" w:pos="1296"/>
      </w:tabs>
    </w:pPr>
  </w:style>
  <w:style w:type="paragraph" w:styleId="Footer">
    <w:name w:val="footer"/>
    <w:basedOn w:val="Normal"/>
    <w:link w:val="FooterChar"/>
    <w:rsid w:val="00F759F9"/>
    <w:pPr>
      <w:tabs>
        <w:tab w:val="center" w:pos="3240"/>
        <w:tab w:val="right" w:pos="4680"/>
      </w:tabs>
      <w:spacing w:line="240" w:lineRule="atLeast"/>
    </w:pPr>
  </w:style>
  <w:style w:type="character" w:customStyle="1" w:styleId="FooterChar">
    <w:name w:val="Footer Char"/>
    <w:basedOn w:val="DefaultParagraphFont"/>
    <w:link w:val="Footer"/>
    <w:rsid w:val="00F759F9"/>
    <w:rPr>
      <w:rFonts w:ascii="Times New Roman" w:eastAsia="Times New Roman" w:hAnsi="Times New Roman" w:cs="Times New Roman"/>
      <w:sz w:val="24"/>
      <w:szCs w:val="20"/>
      <w:lang w:eastAsia="en-US"/>
    </w:rPr>
  </w:style>
  <w:style w:type="paragraph" w:styleId="Header">
    <w:name w:val="header"/>
    <w:basedOn w:val="Normal"/>
    <w:link w:val="HeaderChar"/>
    <w:rsid w:val="00F759F9"/>
    <w:pPr>
      <w:widowControl w:val="0"/>
      <w:tabs>
        <w:tab w:val="center" w:pos="4320"/>
        <w:tab w:val="right" w:pos="9360"/>
      </w:tabs>
    </w:pPr>
  </w:style>
  <w:style w:type="character" w:customStyle="1" w:styleId="HeaderChar">
    <w:name w:val="Header Char"/>
    <w:basedOn w:val="DefaultParagraphFont"/>
    <w:link w:val="Header"/>
    <w:rsid w:val="00F759F9"/>
    <w:rPr>
      <w:rFonts w:ascii="Times New Roman" w:eastAsia="Times New Roman" w:hAnsi="Times New Roman" w:cs="Times New Roman"/>
      <w:sz w:val="24"/>
      <w:szCs w:val="20"/>
      <w:lang w:eastAsia="en-US"/>
    </w:rPr>
  </w:style>
  <w:style w:type="paragraph" w:customStyle="1" w:styleId="HeaderNumbers">
    <w:name w:val="HeaderNumbers"/>
    <w:basedOn w:val="Normal"/>
    <w:rsid w:val="00F759F9"/>
    <w:pPr>
      <w:spacing w:before="1840" w:line="240" w:lineRule="atLeast"/>
      <w:ind w:right="288"/>
      <w:jc w:val="right"/>
    </w:pPr>
    <w:rPr>
      <w:sz w:val="20"/>
    </w:rPr>
  </w:style>
  <w:style w:type="character" w:styleId="PageNumber">
    <w:name w:val="page number"/>
    <w:rsid w:val="00F759F9"/>
    <w:rPr>
      <w:sz w:val="24"/>
      <w:szCs w:val="24"/>
    </w:rPr>
  </w:style>
  <w:style w:type="paragraph" w:customStyle="1" w:styleId="PleadingSignature">
    <w:name w:val="Pleading Signature"/>
    <w:basedOn w:val="Normal"/>
    <w:rsid w:val="00F759F9"/>
    <w:pPr>
      <w:keepNext/>
      <w:keepLines/>
    </w:pPr>
  </w:style>
  <w:style w:type="paragraph" w:styleId="FootnoteText">
    <w:name w:val="footnote text"/>
    <w:basedOn w:val="Normal"/>
    <w:link w:val="FootnoteTextChar"/>
    <w:rsid w:val="00F759F9"/>
    <w:pPr>
      <w:ind w:firstLine="720"/>
    </w:pPr>
    <w:rPr>
      <w:sz w:val="22"/>
      <w:szCs w:val="22"/>
    </w:rPr>
  </w:style>
  <w:style w:type="character" w:customStyle="1" w:styleId="FootnoteTextChar">
    <w:name w:val="Footnote Text Char"/>
    <w:basedOn w:val="DefaultParagraphFont"/>
    <w:link w:val="FootnoteText"/>
    <w:rsid w:val="00F759F9"/>
    <w:rPr>
      <w:rFonts w:ascii="Times New Roman" w:eastAsia="Times New Roman" w:hAnsi="Times New Roman" w:cs="Times New Roman"/>
      <w:lang w:eastAsia="en-US"/>
    </w:rPr>
  </w:style>
  <w:style w:type="paragraph" w:styleId="TableofAuthorities">
    <w:name w:val="table of authorities"/>
    <w:basedOn w:val="Normal"/>
    <w:next w:val="Normal"/>
    <w:rsid w:val="00F759F9"/>
    <w:pPr>
      <w:spacing w:after="240"/>
      <w:ind w:left="245" w:right="720" w:hanging="245"/>
    </w:pPr>
  </w:style>
  <w:style w:type="paragraph" w:styleId="TOAHeading">
    <w:name w:val="toa heading"/>
    <w:basedOn w:val="Normal"/>
    <w:next w:val="Normal"/>
    <w:rsid w:val="00F759F9"/>
    <w:pPr>
      <w:spacing w:before="120" w:after="240"/>
    </w:pPr>
    <w:rPr>
      <w:rFonts w:ascii="Arial" w:hAnsi="Arial" w:cs="Arial"/>
      <w:b/>
      <w:bCs/>
      <w:szCs w:val="24"/>
    </w:rPr>
  </w:style>
  <w:style w:type="paragraph" w:customStyle="1" w:styleId="jurycite">
    <w:name w:val="jury cite"/>
    <w:basedOn w:val="Normal"/>
    <w:rsid w:val="00F759F9"/>
    <w:pPr>
      <w:keepLines/>
      <w:framePr w:hSpace="187" w:vSpace="187" w:wrap="auto" w:hAnchor="text" w:yAlign="bottom"/>
      <w:spacing w:line="240" w:lineRule="atLeast"/>
      <w:ind w:left="360" w:hanging="360"/>
    </w:pPr>
    <w:rPr>
      <w:szCs w:val="24"/>
    </w:rPr>
  </w:style>
  <w:style w:type="paragraph" w:customStyle="1" w:styleId="Table">
    <w:name w:val="Table"/>
    <w:basedOn w:val="Normal"/>
    <w:uiPriority w:val="24"/>
    <w:qFormat/>
    <w:rsid w:val="00F759F9"/>
    <w:pPr>
      <w:spacing w:before="60" w:after="60"/>
    </w:pPr>
    <w:rPr>
      <w:szCs w:val="24"/>
    </w:rPr>
  </w:style>
  <w:style w:type="paragraph" w:customStyle="1" w:styleId="FirmName">
    <w:name w:val="Firm Name"/>
    <w:basedOn w:val="FirmAddress"/>
    <w:next w:val="FirmAddress"/>
    <w:rsid w:val="00F759F9"/>
    <w:rPr>
      <w:b/>
    </w:rPr>
  </w:style>
  <w:style w:type="paragraph" w:customStyle="1" w:styleId="FirmAddress">
    <w:name w:val="Firm Address"/>
    <w:basedOn w:val="Normal"/>
    <w:rsid w:val="00F759F9"/>
    <w:pPr>
      <w:spacing w:line="240" w:lineRule="auto"/>
      <w:jc w:val="center"/>
    </w:pPr>
    <w:rPr>
      <w:sz w:val="20"/>
    </w:rPr>
  </w:style>
  <w:style w:type="paragraph" w:customStyle="1" w:styleId="FooterDocumentTitle">
    <w:name w:val="Footer Document Title"/>
    <w:basedOn w:val="Normal"/>
    <w:rsid w:val="00F759F9"/>
    <w:pPr>
      <w:spacing w:line="240" w:lineRule="auto"/>
    </w:pPr>
  </w:style>
  <w:style w:type="character" w:customStyle="1" w:styleId="zzmpTrailerItem">
    <w:name w:val="zzmpTrailerItem"/>
    <w:rsid w:val="00D7006E"/>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1F14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thomson@ftr.com" TargetMode="External"/><Relationship Id="rId13" Type="http://schemas.openxmlformats.org/officeDocument/2006/relationships/hyperlink" Target="mailto:kgross@utc.wa.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cords@utc.wa.gov" TargetMode="External"/><Relationship Id="rId12" Type="http://schemas.openxmlformats.org/officeDocument/2006/relationships/hyperlink" Target="mailto:jcamero@utc.wa.gov" TargetMode="External"/><Relationship Id="rId17" Type="http://schemas.openxmlformats.org/officeDocument/2006/relationships/footer" Target="footer1.xml"/><Relationship Id="rId25"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hil.vanderweele@klgates.co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Ken.s.johnson@pse.com" TargetMode="External"/><Relationship Id="rId23" Type="http://schemas.openxmlformats.org/officeDocument/2006/relationships/customXml" Target="../customXml/item2.xml"/><Relationship Id="rId10" Type="http://schemas.openxmlformats.org/officeDocument/2006/relationships/hyperlink" Target="mailto:Stephanie.mccleery@klgate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oman.hernandez@klgates.com" TargetMode="External"/><Relationship Id="rId14" Type="http://schemas.openxmlformats.org/officeDocument/2006/relationships/hyperlink" Target="mailto:bdemarco@utc.wa.gov" TargetMode="Externa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ublic\Documents\MacPac\Templates\Pleading.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5BF784D3401D42B67FFAE0166D7543" ma:contentTypeVersion="119" ma:contentTypeDescription="" ma:contentTypeScope="" ma:versionID="1c6a1b3bdf103b3b682dbafefd0d8c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2015-06-30T07:00:00+00:00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Frontier Communications Northwest, Inc.;Puget Sound Energy</CaseCompanyNames>
    <DocketNumber xmlns="dc463f71-b30c-4ab2-9473-d307f9d35888">151344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B016D8-B5EA-461E-8B69-6A1C0F37968A}"/>
</file>

<file path=customXml/itemProps2.xml><?xml version="1.0" encoding="utf-8"?>
<ds:datastoreItem xmlns:ds="http://schemas.openxmlformats.org/officeDocument/2006/customXml" ds:itemID="{18F2091C-4027-4E5D-871F-B7A84A9318DA}"/>
</file>

<file path=customXml/itemProps3.xml><?xml version="1.0" encoding="utf-8"?>
<ds:datastoreItem xmlns:ds="http://schemas.openxmlformats.org/officeDocument/2006/customXml" ds:itemID="{CD25F178-B93F-49B7-8A96-0037014BA140}"/>
</file>

<file path=customXml/itemProps4.xml><?xml version="1.0" encoding="utf-8"?>
<ds:datastoreItem xmlns:ds="http://schemas.openxmlformats.org/officeDocument/2006/customXml" ds:itemID="{8E839000-678D-47D0-A671-AC76E8883D4C}"/>
</file>

<file path=docProps/app.xml><?xml version="1.0" encoding="utf-8"?>
<Properties xmlns="http://schemas.openxmlformats.org/officeDocument/2006/extended-properties" xmlns:vt="http://schemas.openxmlformats.org/officeDocument/2006/docPropsVTypes">
  <Pages>3</Pages>
  <Words>1026</Words>
  <Characters>5478</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0x0101006E56B4D1795A2E4DB2F0B01679ED314A000D5BF784D3401D42B67FFAE0166D7543</vt:lpwstr>
  </property>
  <property fmtid="{D5CDD505-2E9C-101B-9397-08002B2CF9AE}" pid="3" name="_docset_NoMedatataSyncRequired">
    <vt:lpwstr>False</vt:lpwstr>
  </property>
</Properties>
</file>