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175E83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February 27, 2013]</w:t>
      </w:r>
      <w:bookmarkStart w:id="0" w:name="_GoBack"/>
      <w:bookmarkEnd w:id="0"/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30722C" w:rsidP="002F3037">
      <w:pPr>
        <w:pStyle w:val="NoSpacing"/>
        <w:spacing w:line="264" w:lineRule="auto"/>
        <w:jc w:val="center"/>
      </w:pPr>
      <w:r>
        <w:t>February 27</w:t>
      </w:r>
      <w:r w:rsidR="00A36C88">
        <w:t>, 201</w:t>
      </w:r>
      <w:r>
        <w:t>3</w:t>
      </w:r>
    </w:p>
    <w:p w:rsidR="00A36C88" w:rsidRDefault="00A36C88" w:rsidP="002F3037">
      <w:pPr>
        <w:pStyle w:val="NoSpacing"/>
        <w:spacing w:line="264" w:lineRule="auto"/>
      </w:pPr>
    </w:p>
    <w:p w:rsidR="0087384F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30722C">
        <w:rPr>
          <w:b/>
        </w:rPr>
        <w:t>OF OPPORTUNITY TO FILE ANSWER</w:t>
      </w:r>
      <w:r w:rsidR="007E1B68">
        <w:rPr>
          <w:b/>
        </w:rPr>
        <w:t xml:space="preserve"> </w:t>
      </w:r>
      <w:r w:rsidR="0087384F">
        <w:rPr>
          <w:b/>
        </w:rPr>
        <w:t>TO MOTION</w:t>
      </w:r>
    </w:p>
    <w:p w:rsidR="0087384F" w:rsidRPr="00A36C88" w:rsidRDefault="0087384F" w:rsidP="002F3037">
      <w:pPr>
        <w:pStyle w:val="NoSpacing"/>
        <w:spacing w:line="264" w:lineRule="auto"/>
        <w:jc w:val="center"/>
        <w:rPr>
          <w:b/>
        </w:rPr>
      </w:pPr>
      <w:r>
        <w:rPr>
          <w:b/>
        </w:rPr>
        <w:t>(</w:t>
      </w:r>
      <w:r w:rsidR="0030722C">
        <w:rPr>
          <w:b/>
        </w:rPr>
        <w:t>By Friday, March 1, 2013, 3:00 p.m.</w:t>
      </w:r>
      <w:r>
        <w:rPr>
          <w:b/>
        </w:rPr>
        <w:t>)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>
        <w:rPr>
          <w:i/>
        </w:rPr>
        <w:t>ASTE MANAGEMENT, INC.</w:t>
      </w:r>
      <w:r w:rsidRPr="000461EE">
        <w:rPr>
          <w:i/>
        </w:rPr>
        <w:t>, d/b/a WM H</w:t>
      </w:r>
      <w:r>
        <w:rPr>
          <w:i/>
        </w:rPr>
        <w:t>EALTHCARE SOLUTIONS OF WASHINGTON</w:t>
      </w:r>
      <w:r w:rsidRPr="000461EE">
        <w:rPr>
          <w:i/>
        </w:rPr>
        <w:t xml:space="preserve"> </w:t>
      </w:r>
      <w:r>
        <w:rPr>
          <w:i/>
        </w:rPr>
        <w:t>F</w:t>
      </w:r>
      <w:r w:rsidRPr="000461EE">
        <w:rPr>
          <w:i/>
        </w:rPr>
        <w:t xml:space="preserve">or an Extension of Certificate G-237 </w:t>
      </w:r>
      <w:r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30722C" w:rsidRDefault="0030722C" w:rsidP="002F3037">
      <w:pPr>
        <w:pStyle w:val="NoSpacing"/>
        <w:spacing w:line="264" w:lineRule="auto"/>
      </w:pPr>
      <w:r>
        <w:t xml:space="preserve">On February 14, 2013, the Washington Utilities and Transportation Commission (Commission) entered Order 07, </w:t>
      </w:r>
      <w:r w:rsidR="00E96B48">
        <w:t>Initial Order Granting Application in the above matter.</w:t>
      </w:r>
    </w:p>
    <w:p w:rsidR="0030722C" w:rsidRDefault="0030722C" w:rsidP="002F3037">
      <w:pPr>
        <w:pStyle w:val="NoSpacing"/>
        <w:spacing w:line="264" w:lineRule="auto"/>
      </w:pPr>
    </w:p>
    <w:p w:rsidR="002F3037" w:rsidRDefault="0030722C" w:rsidP="002F3037">
      <w:pPr>
        <w:pStyle w:val="NoSpacing"/>
        <w:spacing w:line="264" w:lineRule="auto"/>
      </w:pPr>
      <w:r>
        <w:t xml:space="preserve">On February 26, 2013, </w:t>
      </w:r>
      <w:r w:rsidR="00A36C88">
        <w:t>counsel for Stericycle of Washington, Inc.</w:t>
      </w:r>
      <w:r w:rsidR="00931732">
        <w:t>,</w:t>
      </w:r>
      <w:r w:rsidR="00E96B48">
        <w:t xml:space="preserve"> (Stericycle) and counsel for </w:t>
      </w:r>
      <w:r w:rsidR="00870E86">
        <w:t>the other p</w:t>
      </w:r>
      <w:r w:rsidR="00E96B48">
        <w:t xml:space="preserve">rotestants </w:t>
      </w:r>
      <w:r w:rsidR="00A36C88">
        <w:t>filed with the Commission</w:t>
      </w:r>
      <w:r w:rsidR="00E96B48">
        <w:t xml:space="preserve"> </w:t>
      </w:r>
      <w:r w:rsidR="00A36C88">
        <w:t xml:space="preserve">a </w:t>
      </w:r>
      <w:r>
        <w:t xml:space="preserve">Joint </w:t>
      </w:r>
      <w:r w:rsidR="00A36C88">
        <w:t xml:space="preserve">Motion </w:t>
      </w:r>
      <w:r>
        <w:t>for Extension of Time to File Petitions for Administrative Review</w:t>
      </w:r>
      <w:r w:rsidR="00890010">
        <w:t xml:space="preserve"> (Motion)</w:t>
      </w:r>
      <w:r w:rsidR="00B87F93">
        <w:t xml:space="preserve">.  </w:t>
      </w:r>
      <w:r w:rsidR="00E96B48">
        <w:t>The Motion request</w:t>
      </w:r>
      <w:r w:rsidR="00924960">
        <w:t>s</w:t>
      </w:r>
      <w:r w:rsidR="00E96B48">
        <w:t xml:space="preserve"> a three-week </w:t>
      </w:r>
      <w:r w:rsidR="00E96B48">
        <w:rPr>
          <w:color w:val="0E0E0E"/>
          <w:szCs w:val="24"/>
        </w:rPr>
        <w:t>delay in the deadline for filing Petitions for Administrative Review</w:t>
      </w:r>
      <w:r w:rsidR="00924960">
        <w:rPr>
          <w:color w:val="0E0E0E"/>
          <w:szCs w:val="24"/>
        </w:rPr>
        <w:t xml:space="preserve"> until March 28, 2013.  </w:t>
      </w:r>
      <w:r w:rsidR="00870E86">
        <w:rPr>
          <w:color w:val="0E0E0E"/>
          <w:szCs w:val="24"/>
        </w:rPr>
        <w:t>The Motion</w:t>
      </w:r>
      <w:r w:rsidR="00924960">
        <w:rPr>
          <w:color w:val="0E0E0E"/>
          <w:szCs w:val="24"/>
        </w:rPr>
        <w:t xml:space="preserve"> states that </w:t>
      </w:r>
      <w:r w:rsidR="00870E86">
        <w:rPr>
          <w:color w:val="0E0E0E"/>
          <w:szCs w:val="24"/>
        </w:rPr>
        <w:t>good cause exists to extend the deadline</w:t>
      </w:r>
      <w:r w:rsidR="00924960">
        <w:rPr>
          <w:color w:val="0E0E0E"/>
          <w:szCs w:val="24"/>
        </w:rPr>
        <w:t xml:space="preserve"> due to </w:t>
      </w:r>
      <w:r w:rsidR="00870E86">
        <w:rPr>
          <w:color w:val="0E0E0E"/>
          <w:szCs w:val="24"/>
        </w:rPr>
        <w:t xml:space="preserve">the need of newly associated counsel to fully review the proceedings in this matter and to </w:t>
      </w:r>
      <w:r w:rsidR="00924960">
        <w:rPr>
          <w:color w:val="0E0E0E"/>
          <w:szCs w:val="24"/>
        </w:rPr>
        <w:t xml:space="preserve">unexpected family medical </w:t>
      </w:r>
      <w:r w:rsidR="004A0737">
        <w:rPr>
          <w:color w:val="0E0E0E"/>
          <w:szCs w:val="24"/>
        </w:rPr>
        <w:t>circumstances</w:t>
      </w:r>
      <w:r w:rsidR="00870E86">
        <w:rPr>
          <w:color w:val="0E0E0E"/>
          <w:szCs w:val="24"/>
        </w:rPr>
        <w:t xml:space="preserve"> and prior vacation plans of the attorneys representing Stericycle</w:t>
      </w:r>
      <w:r w:rsidR="00924960">
        <w:rPr>
          <w:color w:val="0E0E0E"/>
          <w:szCs w:val="24"/>
        </w:rPr>
        <w:t>.</w:t>
      </w:r>
    </w:p>
    <w:p w:rsidR="00AF505C" w:rsidRDefault="00AF505C" w:rsidP="002F3037">
      <w:pPr>
        <w:pStyle w:val="NoSpacing"/>
        <w:spacing w:line="264" w:lineRule="auto"/>
      </w:pPr>
    </w:p>
    <w:p w:rsidR="0087384F" w:rsidRDefault="0087384F" w:rsidP="002F3037">
      <w:pPr>
        <w:pStyle w:val="NoSpacing"/>
        <w:spacing w:line="264" w:lineRule="auto"/>
      </w:pPr>
      <w:r>
        <w:t>Pursuant to WAC 480-07-375(4), a party who opposes a written motion may file a written response within five business days after the motion is served.</w:t>
      </w:r>
      <w:r w:rsidR="004A0737">
        <w:t xml:space="preserve">  Given the shortness of time between the filing of the motion and the current deadline for filing a petition for administrative review, it is necessary to shorten the time for any responses.</w:t>
      </w:r>
    </w:p>
    <w:p w:rsidR="0087384F" w:rsidRDefault="0087384F" w:rsidP="002F3037">
      <w:pPr>
        <w:pStyle w:val="NoSpacing"/>
        <w:spacing w:line="264" w:lineRule="auto"/>
      </w:pPr>
    </w:p>
    <w:p w:rsidR="00AF505C" w:rsidRDefault="007E1B68" w:rsidP="002F3037">
      <w:pPr>
        <w:pStyle w:val="NoSpacing"/>
        <w:spacing w:line="264" w:lineRule="auto"/>
      </w:pPr>
      <w:r>
        <w:rPr>
          <w:b/>
        </w:rPr>
        <w:t xml:space="preserve">NOTICE IS HEREBY GIVEN That parties may file a response to </w:t>
      </w:r>
      <w:r w:rsidR="00870E86">
        <w:rPr>
          <w:b/>
        </w:rPr>
        <w:t>the</w:t>
      </w:r>
      <w:r>
        <w:rPr>
          <w:b/>
        </w:rPr>
        <w:t xml:space="preserve"> </w:t>
      </w:r>
      <w:r w:rsidR="00870E86">
        <w:rPr>
          <w:b/>
        </w:rPr>
        <w:t>M</w:t>
      </w:r>
      <w:r>
        <w:rPr>
          <w:b/>
        </w:rPr>
        <w:t xml:space="preserve">otion by </w:t>
      </w:r>
      <w:r w:rsidR="0030722C">
        <w:rPr>
          <w:b/>
        </w:rPr>
        <w:t>3</w:t>
      </w:r>
      <w:r>
        <w:rPr>
          <w:b/>
        </w:rPr>
        <w:t xml:space="preserve">:00 p.m., </w:t>
      </w:r>
      <w:r w:rsidR="0030722C">
        <w:rPr>
          <w:b/>
        </w:rPr>
        <w:t>Friday, March 1, 2013</w:t>
      </w:r>
      <w:r>
        <w:rPr>
          <w:b/>
        </w:rPr>
        <w:t>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GREGORY J. KOPTA</w:t>
      </w:r>
    </w:p>
    <w:p w:rsidR="00AF505C" w:rsidRDefault="00AF505C" w:rsidP="002F3037">
      <w:pPr>
        <w:pStyle w:val="NoSpacing"/>
        <w:spacing w:line="264" w:lineRule="auto"/>
      </w:pPr>
      <w:r>
        <w:t>Administrative Law Judge</w:t>
      </w:r>
    </w:p>
    <w:sectPr w:rsidR="00AF505C" w:rsidSect="00084329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B1" w:rsidRDefault="007D00B1" w:rsidP="00AF505C">
      <w:pPr>
        <w:spacing w:line="240" w:lineRule="auto"/>
      </w:pPr>
      <w:r>
        <w:separator/>
      </w:r>
    </w:p>
  </w:endnote>
  <w:endnote w:type="continuationSeparator" w:id="0">
    <w:p w:rsidR="007D00B1" w:rsidRDefault="007D00B1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B1" w:rsidRDefault="007D00B1" w:rsidP="00AF505C">
      <w:pPr>
        <w:spacing w:line="240" w:lineRule="auto"/>
      </w:pPr>
      <w:r>
        <w:separator/>
      </w:r>
    </w:p>
  </w:footnote>
  <w:footnote w:type="continuationSeparator" w:id="0">
    <w:p w:rsidR="007D00B1" w:rsidRDefault="007D00B1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60" w:rsidRPr="00AF505C" w:rsidRDefault="00924960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 TG-120033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B71079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924960" w:rsidRPr="00AF505C" w:rsidRDefault="00924960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84329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75E83"/>
    <w:rsid w:val="00196394"/>
    <w:rsid w:val="001A7351"/>
    <w:rsid w:val="001B27DC"/>
    <w:rsid w:val="001B2E88"/>
    <w:rsid w:val="001B3E0A"/>
    <w:rsid w:val="001C463F"/>
    <w:rsid w:val="001C4E15"/>
    <w:rsid w:val="001C5C2C"/>
    <w:rsid w:val="001E0FC0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937E8"/>
    <w:rsid w:val="002B0EFB"/>
    <w:rsid w:val="002C0778"/>
    <w:rsid w:val="002E5203"/>
    <w:rsid w:val="002F3037"/>
    <w:rsid w:val="003004E6"/>
    <w:rsid w:val="0030722C"/>
    <w:rsid w:val="00311D5D"/>
    <w:rsid w:val="00320272"/>
    <w:rsid w:val="00325229"/>
    <w:rsid w:val="00326C72"/>
    <w:rsid w:val="00331826"/>
    <w:rsid w:val="00331DBD"/>
    <w:rsid w:val="00337B84"/>
    <w:rsid w:val="0035370C"/>
    <w:rsid w:val="00366545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274F0"/>
    <w:rsid w:val="0043063F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0737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62963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0B1"/>
    <w:rsid w:val="007D026E"/>
    <w:rsid w:val="007D15D4"/>
    <w:rsid w:val="007D181E"/>
    <w:rsid w:val="007E1B68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0E86"/>
    <w:rsid w:val="008712BF"/>
    <w:rsid w:val="00873734"/>
    <w:rsid w:val="0087384F"/>
    <w:rsid w:val="00885F8D"/>
    <w:rsid w:val="00890010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4960"/>
    <w:rsid w:val="0092788A"/>
    <w:rsid w:val="00927FC0"/>
    <w:rsid w:val="00931732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C11C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44EB3"/>
    <w:rsid w:val="00A60D81"/>
    <w:rsid w:val="00A642B3"/>
    <w:rsid w:val="00A6640F"/>
    <w:rsid w:val="00A82346"/>
    <w:rsid w:val="00AA0F63"/>
    <w:rsid w:val="00AA1D38"/>
    <w:rsid w:val="00AB33FE"/>
    <w:rsid w:val="00AD1F22"/>
    <w:rsid w:val="00AE2AF6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71079"/>
    <w:rsid w:val="00B87F93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036A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24F88"/>
    <w:rsid w:val="00E43AD9"/>
    <w:rsid w:val="00E51DAB"/>
    <w:rsid w:val="00E5776C"/>
    <w:rsid w:val="00E666E8"/>
    <w:rsid w:val="00E94DEF"/>
    <w:rsid w:val="00E95080"/>
    <w:rsid w:val="00E96B48"/>
    <w:rsid w:val="00EA64C0"/>
    <w:rsid w:val="00EB4EA1"/>
    <w:rsid w:val="00EC01B0"/>
    <w:rsid w:val="00EC474B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2013-02-27T08:00:00+00:00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1A8E23-281C-4B49-BE16-F8FA3CD98631}"/>
</file>

<file path=customXml/itemProps2.xml><?xml version="1.0" encoding="utf-8"?>
<ds:datastoreItem xmlns:ds="http://schemas.openxmlformats.org/officeDocument/2006/customXml" ds:itemID="{B818C274-8ADC-4CFD-8BE6-07FA8992A11C}"/>
</file>

<file path=customXml/itemProps3.xml><?xml version="1.0" encoding="utf-8"?>
<ds:datastoreItem xmlns:ds="http://schemas.openxmlformats.org/officeDocument/2006/customXml" ds:itemID="{B5B2BE46-549D-43AC-9376-25DDC41031F0}"/>
</file>

<file path=customXml/itemProps4.xml><?xml version="1.0" encoding="utf-8"?>
<ds:datastoreItem xmlns:ds="http://schemas.openxmlformats.org/officeDocument/2006/customXml" ds:itemID="{4F2ACA39-5BF5-4469-A0B7-D93737423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2013-02-27T19:21:00Z</dcterms:created>
  <dcterms:modified xsi:type="dcterms:W3CDTF">2013-02-27T19:30:00Z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