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30" w:rsidRPr="0048010F" w:rsidRDefault="00390030" w:rsidP="00390030">
      <w:pPr>
        <w:pStyle w:val="Title"/>
        <w:rPr>
          <w:szCs w:val="24"/>
        </w:rPr>
      </w:pPr>
      <w:bookmarkStart w:id="0" w:name="_GoBack"/>
      <w:bookmarkEnd w:id="0"/>
      <w:r w:rsidRPr="0048010F">
        <w:rPr>
          <w:szCs w:val="24"/>
        </w:rPr>
        <w:t>CERTIFICATE OF SERVICE</w:t>
      </w:r>
    </w:p>
    <w:p w:rsidR="00390030" w:rsidRPr="0048010F" w:rsidRDefault="00390030" w:rsidP="00390030">
      <w:pPr>
        <w:pStyle w:val="Title"/>
        <w:rPr>
          <w:szCs w:val="24"/>
        </w:rPr>
      </w:pPr>
    </w:p>
    <w:p w:rsidR="00390030" w:rsidRPr="0048010F" w:rsidRDefault="00390030" w:rsidP="00390030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390030" w:rsidRPr="0048010F" w:rsidRDefault="00390030" w:rsidP="00390030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390030" w:rsidRPr="0048010F" w:rsidRDefault="00390030" w:rsidP="00390030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390030" w:rsidRPr="0048010F" w:rsidRDefault="00390030" w:rsidP="00390030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275276">
        <w:rPr>
          <w:rFonts w:ascii="Times New Roman" w:hAnsi="Times New Roman"/>
          <w:spacing w:val="-3"/>
          <w:sz w:val="24"/>
        </w:rPr>
        <w:t>Sarah Laycock</w:t>
      </w:r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9E4AFBD021745CB972C44C2D1AE8A7B"/>
          </w:placeholder>
        </w:sdtPr>
        <w:sdtEndPr/>
        <w:sdtContent>
          <w:r>
            <w:rPr>
              <w:rFonts w:ascii="Times New Roman" w:hAnsi="Times New Roman"/>
              <w:i/>
              <w:spacing w:val="-3"/>
              <w:sz w:val="24"/>
            </w:rPr>
            <w:t>Protective Order Agreements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390030" w:rsidRPr="0048010F" w:rsidRDefault="00390030" w:rsidP="00390030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390030" w:rsidRPr="0048010F" w:rsidRDefault="00390030" w:rsidP="00390030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390030" w:rsidRPr="0048010F" w:rsidRDefault="00390030" w:rsidP="0039003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390030" w:rsidRPr="0048010F" w:rsidRDefault="00390030" w:rsidP="00390030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90030" w:rsidRPr="007C0AEB" w:rsidTr="005839B6">
        <w:trPr>
          <w:cantSplit/>
          <w:trHeight w:val="2787"/>
        </w:trPr>
        <w:tc>
          <w:tcPr>
            <w:tcW w:w="4773" w:type="dxa"/>
            <w:vAlign w:val="center"/>
          </w:tcPr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7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ChristopherC1@atg.wa.gov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90030" w:rsidRPr="00390030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8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scarson@perkinscoie.com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Default="00221C83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90030" w:rsidRPr="007C0AEB" w:rsidTr="005839B6">
        <w:trPr>
          <w:cantSplit/>
          <w:trHeight w:val="2787"/>
        </w:trPr>
        <w:tc>
          <w:tcPr>
            <w:tcW w:w="4773" w:type="dxa"/>
            <w:vAlign w:val="center"/>
          </w:tcPr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Pr="007C0AEB" w:rsidRDefault="00390030" w:rsidP="005839B6">
            <w:pPr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390030" w:rsidRPr="007C0AEB" w:rsidRDefault="00390030" w:rsidP="00390030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90030" w:rsidRPr="007C0AEB" w:rsidTr="005839B6">
        <w:trPr>
          <w:cantSplit/>
          <w:trHeight w:val="2787"/>
        </w:trPr>
        <w:tc>
          <w:tcPr>
            <w:tcW w:w="4773" w:type="dxa"/>
            <w:vAlign w:val="center"/>
          </w:tcPr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MICROSOFT: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Fourth Avenue, Suite 2900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390030" w:rsidRPr="007C0AEB" w:rsidTr="005839B6">
        <w:trPr>
          <w:cantSplit/>
          <w:trHeight w:val="2787"/>
        </w:trPr>
        <w:tc>
          <w:tcPr>
            <w:tcW w:w="4773" w:type="dxa"/>
          </w:tcPr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390030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390030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390030" w:rsidRPr="007C0AEB" w:rsidRDefault="00390030" w:rsidP="005839B6">
            <w:pPr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390030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390030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:rsidR="00390030" w:rsidRPr="007C0AEB" w:rsidRDefault="00390030" w:rsidP="005839B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390030" w:rsidRPr="007C0AEB" w:rsidRDefault="00221C83" w:rsidP="005839B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030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390030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390030" w:rsidRPr="0048010F" w:rsidRDefault="00390030" w:rsidP="00390030">
      <w:pPr>
        <w:rPr>
          <w:rFonts w:ascii="Times New Roman" w:hAnsi="Times New Roman"/>
          <w:sz w:val="24"/>
        </w:rPr>
      </w:pPr>
    </w:p>
    <w:p w:rsidR="00390030" w:rsidRPr="0048010F" w:rsidRDefault="00390030" w:rsidP="00390030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4-2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275276">
            <w:rPr>
              <w:rStyle w:val="Style4"/>
            </w:rPr>
            <w:t>April 28,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390030" w:rsidRPr="0048010F" w:rsidRDefault="00390030" w:rsidP="00390030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390030" w:rsidRPr="0048010F" w:rsidRDefault="00390030" w:rsidP="00390030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275276">
        <w:rPr>
          <w:rFonts w:ascii="Times New Roman" w:hAnsi="Times New Roman"/>
          <w:spacing w:val="-3"/>
          <w:sz w:val="24"/>
        </w:rPr>
        <w:t>Sarah Laycock</w:t>
      </w:r>
    </w:p>
    <w:p w:rsidR="00390030" w:rsidRPr="0048010F" w:rsidRDefault="00390030" w:rsidP="00390030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390030" w:rsidRDefault="00390030" w:rsidP="00390030">
      <w:pPr>
        <w:pStyle w:val="Title"/>
        <w:sectPr w:rsidR="00390030" w:rsidSect="00221C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2240" w:h="15840" w:code="1"/>
          <w:pgMar w:top="1440" w:right="1440" w:bottom="1440" w:left="1440" w:header="1440" w:footer="86" w:gutter="0"/>
          <w:paperSrc w:first="7"/>
          <w:pgNumType w:start="1"/>
          <w:cols w:space="720"/>
          <w:noEndnote/>
        </w:sectPr>
      </w:pPr>
    </w:p>
    <w:p w:rsidR="00390030" w:rsidRPr="00920D4F" w:rsidRDefault="00390030" w:rsidP="00390030">
      <w:pPr>
        <w:pStyle w:val="Title"/>
      </w:pPr>
    </w:p>
    <w:p w:rsidR="00AD371D" w:rsidRDefault="00AD371D"/>
    <w:sectPr w:rsidR="00AD371D" w:rsidSect="00870E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AC" w:rsidRDefault="00275276">
      <w:r>
        <w:separator/>
      </w:r>
    </w:p>
  </w:endnote>
  <w:endnote w:type="continuationSeparator" w:id="0">
    <w:p w:rsidR="006D09AC" w:rsidRDefault="0027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221C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:rsidTr="00066C05">
      <w:trPr>
        <w:trHeight w:val="720"/>
      </w:trPr>
      <w:tc>
        <w:tcPr>
          <w:tcW w:w="3240" w:type="dxa"/>
        </w:tcPr>
        <w:p w:rsidR="00870E98" w:rsidRPr="0048010F" w:rsidRDefault="00390030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:rsidR="00870E98" w:rsidRPr="00982D16" w:rsidRDefault="00390030" w:rsidP="003E660D">
          <w:pPr>
            <w:pStyle w:val="Footer"/>
          </w:pPr>
          <w:r>
            <w:t xml:space="preserve">DOCKET </w:t>
          </w:r>
          <w:r w:rsidRPr="00786405">
            <w:rPr>
              <w:noProof/>
            </w:rPr>
            <w:t>UE-161123</w:t>
          </w:r>
        </w:p>
      </w:tc>
      <w:tc>
        <w:tcPr>
          <w:tcW w:w="2700" w:type="dxa"/>
        </w:tcPr>
        <w:p w:rsidR="00870E98" w:rsidRPr="0048010F" w:rsidRDefault="00390030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 w:rsidR="00221C83">
            <w:rPr>
              <w:noProof/>
            </w:rPr>
            <w:t>1</w:t>
          </w:r>
          <w:r w:rsidRPr="0048010F">
            <w:fldChar w:fldCharType="end"/>
          </w:r>
        </w:p>
      </w:tc>
      <w:tc>
        <w:tcPr>
          <w:tcW w:w="3528" w:type="dxa"/>
        </w:tcPr>
        <w:p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:rsidR="00870E98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:rsidR="00870E98" w:rsidRPr="0048010F" w:rsidRDefault="00390030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:rsidR="00870E98" w:rsidRDefault="00221C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221C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221C8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390030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:rsidR="00EA34CB" w:rsidRPr="00982D16" w:rsidRDefault="00390030" w:rsidP="003E660D">
          <w:pPr>
            <w:pStyle w:val="Footer"/>
          </w:pPr>
          <w:r>
            <w:t xml:space="preserve">DOCKET </w:t>
          </w:r>
          <w:r>
            <w:rPr>
              <w:noProof/>
            </w:rPr>
            <w:t>«lmCAUSE»</w:t>
          </w:r>
        </w:p>
      </w:tc>
      <w:tc>
        <w:tcPr>
          <w:tcW w:w="2700" w:type="dxa"/>
        </w:tcPr>
        <w:p w:rsidR="00EA34CB" w:rsidRPr="0048010F" w:rsidRDefault="00390030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>
            <w:rPr>
              <w:noProof/>
            </w:rPr>
            <w:t>1</w:t>
          </w:r>
          <w:r w:rsidRPr="0048010F">
            <w:fldChar w:fldCharType="end"/>
          </w:r>
        </w:p>
      </w:tc>
      <w:tc>
        <w:tcPr>
          <w:tcW w:w="3528" w:type="dxa"/>
        </w:tcPr>
        <w:p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:rsidR="00EA34CB" w:rsidRPr="0048010F" w:rsidRDefault="00390030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:rsidR="00EA34CB" w:rsidRPr="0048010F" w:rsidRDefault="00390030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:rsidR="00EA34CB" w:rsidRDefault="00221C8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221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AC" w:rsidRDefault="00275276">
      <w:r>
        <w:separator/>
      </w:r>
    </w:p>
  </w:footnote>
  <w:footnote w:type="continuationSeparator" w:id="0">
    <w:p w:rsidR="006D09AC" w:rsidRDefault="0027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221C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Pr="0048010F" w:rsidRDefault="00221C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221C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221C8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221C8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221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30"/>
    <w:rsid w:val="00015399"/>
    <w:rsid w:val="00221C83"/>
    <w:rsid w:val="002518E3"/>
    <w:rsid w:val="00275276"/>
    <w:rsid w:val="00290EAE"/>
    <w:rsid w:val="00390030"/>
    <w:rsid w:val="003B2D04"/>
    <w:rsid w:val="0053161F"/>
    <w:rsid w:val="006D09AC"/>
    <w:rsid w:val="00882554"/>
    <w:rsid w:val="009122F0"/>
    <w:rsid w:val="00AD371D"/>
    <w:rsid w:val="00BB03F7"/>
    <w:rsid w:val="00BD2B60"/>
    <w:rsid w:val="00E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3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widowControl/>
      <w:autoSpaceDE/>
      <w:autoSpaceDN/>
      <w:adjustRightInd/>
      <w:spacing w:line="279" w:lineRule="exact"/>
    </w:pPr>
    <w:rPr>
      <w:rFonts w:ascii="Times New Roman" w:hAnsi="Times New Roman"/>
      <w:sz w:val="24"/>
      <w:szCs w:val="20"/>
    </w:rPr>
  </w:style>
  <w:style w:type="paragraph" w:customStyle="1" w:styleId="Address">
    <w:name w:val="Address"/>
    <w:basedOn w:val="Normal"/>
    <w:rsid w:val="00AD371D"/>
    <w:pPr>
      <w:widowControl/>
      <w:autoSpaceDE/>
      <w:autoSpaceDN/>
      <w:adjustRightInd/>
      <w:spacing w:line="186" w:lineRule="exact"/>
      <w:ind w:left="4680"/>
    </w:pPr>
    <w:rPr>
      <w:rFonts w:ascii="Times New Roman" w:hAnsi="Times New Roman"/>
      <w:sz w:val="24"/>
      <w:szCs w:val="20"/>
    </w:rPr>
  </w:style>
  <w:style w:type="paragraph" w:customStyle="1" w:styleId="CourtName">
    <w:name w:val="CourtName"/>
    <w:basedOn w:val="Normal"/>
    <w:rsid w:val="00AD371D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DoubleSpacing">
    <w:name w:val="Double Spacing"/>
    <w:basedOn w:val="Normal"/>
    <w:rsid w:val="00AD371D"/>
    <w:pPr>
      <w:widowControl/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widowControl/>
      <w:autoSpaceDE/>
      <w:autoSpaceDN/>
      <w:adjustRightInd/>
      <w:spacing w:line="240" w:lineRule="exact"/>
      <w:jc w:val="right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widowControl/>
      <w:autoSpaceDE/>
      <w:autoSpaceDN/>
      <w:adjustRightInd/>
      <w:spacing w:line="186" w:lineRule="exact"/>
    </w:pPr>
    <w:rPr>
      <w:rFonts w:ascii="Times New Roman" w:hAnsi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  <w:style w:type="character" w:styleId="Hyperlink">
    <w:name w:val="Hyperlink"/>
    <w:rsid w:val="0039003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90030"/>
    <w:rPr>
      <w:sz w:val="24"/>
    </w:rPr>
  </w:style>
  <w:style w:type="character" w:customStyle="1" w:styleId="FooterChar">
    <w:name w:val="Footer Char"/>
    <w:basedOn w:val="DefaultParagraphFont"/>
    <w:link w:val="Footer"/>
    <w:rsid w:val="00390030"/>
    <w:rPr>
      <w:sz w:val="24"/>
    </w:rPr>
  </w:style>
  <w:style w:type="paragraph" w:styleId="Title">
    <w:name w:val="Title"/>
    <w:basedOn w:val="Normal"/>
    <w:link w:val="TitleChar"/>
    <w:qFormat/>
    <w:rsid w:val="00390030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90030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390030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390030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39003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30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widowControl/>
      <w:autoSpaceDE/>
      <w:autoSpaceDN/>
      <w:adjustRightInd/>
      <w:spacing w:line="279" w:lineRule="exact"/>
    </w:pPr>
    <w:rPr>
      <w:rFonts w:ascii="Times New Roman" w:hAnsi="Times New Roman"/>
      <w:sz w:val="24"/>
      <w:szCs w:val="20"/>
    </w:rPr>
  </w:style>
  <w:style w:type="paragraph" w:customStyle="1" w:styleId="Address">
    <w:name w:val="Address"/>
    <w:basedOn w:val="Normal"/>
    <w:rsid w:val="00AD371D"/>
    <w:pPr>
      <w:widowControl/>
      <w:autoSpaceDE/>
      <w:autoSpaceDN/>
      <w:adjustRightInd/>
      <w:spacing w:line="186" w:lineRule="exact"/>
      <w:ind w:left="4680"/>
    </w:pPr>
    <w:rPr>
      <w:rFonts w:ascii="Times New Roman" w:hAnsi="Times New Roman"/>
      <w:sz w:val="24"/>
      <w:szCs w:val="20"/>
    </w:rPr>
  </w:style>
  <w:style w:type="paragraph" w:customStyle="1" w:styleId="CourtName">
    <w:name w:val="CourtName"/>
    <w:basedOn w:val="Normal"/>
    <w:rsid w:val="00AD371D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DoubleSpacing">
    <w:name w:val="Double Spacing"/>
    <w:basedOn w:val="Normal"/>
    <w:rsid w:val="00AD371D"/>
    <w:pPr>
      <w:widowControl/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widowControl/>
      <w:autoSpaceDE/>
      <w:autoSpaceDN/>
      <w:adjustRightInd/>
      <w:spacing w:line="240" w:lineRule="exact"/>
      <w:jc w:val="right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widowControl/>
      <w:autoSpaceDE/>
      <w:autoSpaceDN/>
      <w:adjustRightInd/>
      <w:spacing w:line="186" w:lineRule="exact"/>
    </w:pPr>
    <w:rPr>
      <w:rFonts w:ascii="Times New Roman" w:hAnsi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  <w:style w:type="character" w:styleId="Hyperlink">
    <w:name w:val="Hyperlink"/>
    <w:rsid w:val="0039003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90030"/>
    <w:rPr>
      <w:sz w:val="24"/>
    </w:rPr>
  </w:style>
  <w:style w:type="character" w:customStyle="1" w:styleId="FooterChar">
    <w:name w:val="Footer Char"/>
    <w:basedOn w:val="DefaultParagraphFont"/>
    <w:link w:val="Footer"/>
    <w:rsid w:val="00390030"/>
    <w:rPr>
      <w:sz w:val="24"/>
    </w:rPr>
  </w:style>
  <w:style w:type="paragraph" w:styleId="Title">
    <w:name w:val="Title"/>
    <w:basedOn w:val="Normal"/>
    <w:link w:val="TitleChar"/>
    <w:qFormat/>
    <w:rsid w:val="00390030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90030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390030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390030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39003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ri.vanderstoep@klgates.com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mailto:ChristopherC1@atg.wa.gov" TargetMode="External"/><Relationship Id="rId12" Type="http://schemas.openxmlformats.org/officeDocument/2006/relationships/hyperlink" Target="mailto:liz.thomas@klgates.com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en.s.johnson@pse.com" TargetMode="External"/><Relationship Id="rId24" Type="http://schemas.openxmlformats.org/officeDocument/2006/relationships/footer" Target="footer5.xm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psedrs@perkinscoie.com" TargetMode="External"/><Relationship Id="rId19" Type="http://schemas.openxmlformats.org/officeDocument/2006/relationships/header" Target="header3.xm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tcp@dvclaw.com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Relationship Id="rId30" Type="http://schemas.openxmlformats.org/officeDocument/2006/relationships/customXml" Target="../customXml/item1.xml"/><Relationship Id="rId8" Type="http://schemas.openxmlformats.org/officeDocument/2006/relationships/hyperlink" Target="mailto:scarson@perkinscoi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4AFBD021745CB972C44C2D1AE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FCA4-73A5-47C1-8968-E09FA6DFE813}"/>
      </w:docPartPr>
      <w:docPartBody>
        <w:p w:rsidR="008E3310" w:rsidRDefault="00A8080B" w:rsidP="00A8080B">
          <w:pPr>
            <w:pStyle w:val="F9E4AFBD021745CB972C44C2D1AE8A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0B"/>
    <w:rsid w:val="008E3310"/>
    <w:rsid w:val="00A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80B"/>
    <w:rPr>
      <w:color w:val="808080"/>
    </w:rPr>
  </w:style>
  <w:style w:type="paragraph" w:customStyle="1" w:styleId="A4673CB80084425A9A0AFEB5A08B07A1">
    <w:name w:val="A4673CB80084425A9A0AFEB5A08B07A1"/>
    <w:rsid w:val="00A8080B"/>
  </w:style>
  <w:style w:type="paragraph" w:customStyle="1" w:styleId="F9E4AFBD021745CB972C44C2D1AE8A7B">
    <w:name w:val="F9E4AFBD021745CB972C44C2D1AE8A7B"/>
    <w:rsid w:val="00A808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80B"/>
    <w:rPr>
      <w:color w:val="808080"/>
    </w:rPr>
  </w:style>
  <w:style w:type="paragraph" w:customStyle="1" w:styleId="A4673CB80084425A9A0AFEB5A08B07A1">
    <w:name w:val="A4673CB80084425A9A0AFEB5A08B07A1"/>
    <w:rsid w:val="00A8080B"/>
  </w:style>
  <w:style w:type="paragraph" w:customStyle="1" w:styleId="F9E4AFBD021745CB972C44C2D1AE8A7B">
    <w:name w:val="F9E4AFBD021745CB972C44C2D1AE8A7B"/>
    <w:rsid w:val="00A80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D70C9D-7E18-404A-B4E9-F23CFA0A1D3D}"/>
</file>

<file path=customXml/itemProps2.xml><?xml version="1.0" encoding="utf-8"?>
<ds:datastoreItem xmlns:ds="http://schemas.openxmlformats.org/officeDocument/2006/customXml" ds:itemID="{9183FE94-228C-4758-B213-A24FBEDEAAF0}"/>
</file>

<file path=customXml/itemProps3.xml><?xml version="1.0" encoding="utf-8"?>
<ds:datastoreItem xmlns:ds="http://schemas.openxmlformats.org/officeDocument/2006/customXml" ds:itemID="{1029826F-BE2F-4091-AE0C-2BE29CD542DB}"/>
</file>

<file path=customXml/itemProps4.xml><?xml version="1.0" encoding="utf-8"?>
<ds:datastoreItem xmlns:ds="http://schemas.openxmlformats.org/officeDocument/2006/customXml" ds:itemID="{AE2592D6-3226-4AD6-95B8-F1442043B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Vick (ATG)</dc:creator>
  <cp:lastModifiedBy>Laycock, Sarah (ATG)</cp:lastModifiedBy>
  <cp:revision>4</cp:revision>
  <cp:lastPrinted>2017-04-28T15:25:00Z</cp:lastPrinted>
  <dcterms:created xsi:type="dcterms:W3CDTF">2017-04-27T15:21:00Z</dcterms:created>
  <dcterms:modified xsi:type="dcterms:W3CDTF">2017-04-28T15:28:00Z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