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Palatino Linotype" w:hAnsi="Palatino Linotype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F3163D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April 28</w:t>
      </w:r>
      <w:r w:rsidR="00B15C5D">
        <w:rPr>
          <w:rFonts w:ascii="Times New Roman" w:hAnsi="Times New Roman"/>
          <w:noProof/>
          <w:sz w:val="24"/>
        </w:rPr>
        <w:t>, 2017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Pr="00EB1A6E" w:rsidRDefault="003D0343" w:rsidP="003D0343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3D0343" w:rsidRPr="008E34A9" w:rsidRDefault="003D0343" w:rsidP="003D034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Pr="00570609">
        <w:rPr>
          <w:rFonts w:ascii="Times New Roman" w:hAnsi="Times New Roman"/>
          <w:i/>
          <w:sz w:val="24"/>
        </w:rPr>
        <w:t>Washington Utilities and Transportation Commission v. Puget Sound Energy</w:t>
      </w:r>
      <w:r>
        <w:rPr>
          <w:rFonts w:ascii="Times New Roman" w:hAnsi="Times New Roman"/>
          <w:sz w:val="24"/>
        </w:rPr>
        <w:t xml:space="preserve">, 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</w:rPr>
        <w:t xml:space="preserve">PSE Wheeling Service 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 xml:space="preserve">Docket </w:t>
      </w:r>
      <w:r w:rsidRPr="00185466">
        <w:rPr>
          <w:rFonts w:ascii="Times New Roman" w:hAnsi="Times New Roman"/>
          <w:noProof/>
          <w:sz w:val="24"/>
        </w:rPr>
        <w:t>UE-</w:t>
      </w:r>
      <w:r>
        <w:rPr>
          <w:rFonts w:ascii="Times New Roman" w:hAnsi="Times New Roman"/>
          <w:noProof/>
          <w:sz w:val="24"/>
        </w:rPr>
        <w:t>161123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55C7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copies of Exhibit </w:t>
      </w:r>
      <w:r w:rsidR="00855C7A"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sz w:val="24"/>
        </w:rPr>
        <w:t xml:space="preserve"> to the Protective Order Agreement signed by </w:t>
      </w:r>
      <w:r w:rsidR="00B15C5D">
        <w:rPr>
          <w:rFonts w:ascii="Times New Roman" w:hAnsi="Times New Roman"/>
          <w:sz w:val="24"/>
        </w:rPr>
        <w:t>Sarah Laycock</w:t>
      </w:r>
      <w:r w:rsidR="00855C7A">
        <w:rPr>
          <w:rFonts w:ascii="Times New Roman" w:hAnsi="Times New Roman"/>
          <w:sz w:val="24"/>
        </w:rPr>
        <w:t xml:space="preserve"> on behalf of Public Counsel</w:t>
      </w:r>
      <w:r>
        <w:rPr>
          <w:rFonts w:ascii="Times New Roman" w:hAnsi="Times New Roman"/>
          <w:sz w:val="24"/>
        </w:rPr>
        <w:t xml:space="preserve">. 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do not hesitate to contact me if there are any issues with this filing.  Thank you. </w:t>
      </w:r>
    </w:p>
    <w:p w:rsidR="003D0343" w:rsidRPr="00391AFB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Pr="001F1B3B" w:rsidRDefault="00B15C5D" w:rsidP="003D0343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Sarah laycock</w:t>
      </w:r>
    </w:p>
    <w:p w:rsidR="003D0343" w:rsidRDefault="003D0343" w:rsidP="003D0343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 w:rsidRPr="00185466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 w:rsidRPr="00185466">
        <w:rPr>
          <w:rFonts w:ascii="Times New Roman" w:hAnsi="Times New Roman"/>
          <w:noProof/>
          <w:sz w:val="24"/>
        </w:rPr>
        <w:t>(206) 464-</w:t>
      </w:r>
      <w:r w:rsidR="00AE7BF6">
        <w:rPr>
          <w:rFonts w:ascii="Times New Roman" w:hAnsi="Times New Roman"/>
          <w:noProof/>
          <w:sz w:val="24"/>
        </w:rPr>
        <w:t>6215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3D0343" w:rsidRDefault="003D0343" w:rsidP="003D0343">
      <w:pPr>
        <w:widowControl/>
        <w:rPr>
          <w:rFonts w:ascii="Times New Roman" w:hAnsi="Times New Roman"/>
          <w:sz w:val="24"/>
        </w:rPr>
        <w:sectPr w:rsidR="003D0343" w:rsidSect="00370C2D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3D0343" w:rsidRDefault="003D0343" w:rsidP="003D0343">
      <w:pPr>
        <w:widowControl/>
        <w:rPr>
          <w:rFonts w:ascii="Times New Roman" w:hAnsi="Times New Roman"/>
          <w:sz w:val="24"/>
        </w:rPr>
      </w:pPr>
    </w:p>
    <w:p w:rsidR="00AD371D" w:rsidRDefault="00AD371D"/>
    <w:sectPr w:rsidR="00AD371D" w:rsidSect="00370C2D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43"/>
    <w:rsid w:val="00015399"/>
    <w:rsid w:val="002518E3"/>
    <w:rsid w:val="00290EAE"/>
    <w:rsid w:val="003B2D04"/>
    <w:rsid w:val="003D0343"/>
    <w:rsid w:val="0053161F"/>
    <w:rsid w:val="00855C7A"/>
    <w:rsid w:val="00882554"/>
    <w:rsid w:val="008A5598"/>
    <w:rsid w:val="00AD371D"/>
    <w:rsid w:val="00AE7BF6"/>
    <w:rsid w:val="00B15C5D"/>
    <w:rsid w:val="00BB03F7"/>
    <w:rsid w:val="00BD2B60"/>
    <w:rsid w:val="00E05B4C"/>
    <w:rsid w:val="00F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4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43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jc w:val="center"/>
      <w:outlineLvl w:val="0"/>
    </w:pPr>
    <w:rPr>
      <w:rFonts w:ascii="Times New Roman" w:hAnsi="Times New Roman"/>
      <w:b/>
      <w:caps/>
      <w:kern w:val="28"/>
      <w:sz w:val="24"/>
      <w:szCs w:val="20"/>
    </w:rPr>
  </w:style>
  <w:style w:type="paragraph" w:styleId="Heading2">
    <w:name w:val="heading 2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720" w:hanging="720"/>
      <w:outlineLvl w:val="1"/>
    </w:pPr>
    <w:rPr>
      <w:rFonts w:ascii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1440" w:hanging="720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qFormat/>
    <w:rsid w:val="00AD371D"/>
    <w:pPr>
      <w:keepNext/>
      <w:widowControl/>
      <w:autoSpaceDE/>
      <w:autoSpaceDN/>
      <w:adjustRightInd/>
      <w:spacing w:line="240" w:lineRule="exact"/>
      <w:ind w:left="2160" w:hanging="720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2880" w:hanging="720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3600" w:hanging="720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4320" w:hanging="720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qFormat/>
    <w:rsid w:val="00AD371D"/>
    <w:pPr>
      <w:widowControl/>
      <w:autoSpaceDE/>
      <w:autoSpaceDN/>
      <w:adjustRightInd/>
      <w:spacing w:line="240" w:lineRule="exact"/>
      <w:ind w:left="5040" w:hanging="720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qFormat/>
    <w:rsid w:val="00AD371D"/>
    <w:pPr>
      <w:keepNext/>
      <w:widowControl/>
      <w:autoSpaceDE/>
      <w:autoSpaceDN/>
      <w:adjustRightInd/>
      <w:spacing w:before="240" w:after="60" w:line="240" w:lineRule="exact"/>
      <w:ind w:left="6480" w:hanging="720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  <w:szCs w:val="20"/>
    </w:rPr>
  </w:style>
  <w:style w:type="paragraph" w:styleId="Footer">
    <w:name w:val="foot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szCs w:val="20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  <w:szCs w:val="20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  <w:szCs w:val="20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  <w:szCs w:val="20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  <w:szCs w:val="20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  <w:szCs w:val="20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  <w:szCs w:val="20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  <w:szCs w:val="20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2017-04-28T07:00:00+00:00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161123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492478-8971-4782-A719-8ADB9F693213}"/>
</file>

<file path=customXml/itemProps2.xml><?xml version="1.0" encoding="utf-8"?>
<ds:datastoreItem xmlns:ds="http://schemas.openxmlformats.org/officeDocument/2006/customXml" ds:itemID="{CF16B4EA-7A27-46AD-9217-3D2D602DA757}"/>
</file>

<file path=customXml/itemProps3.xml><?xml version="1.0" encoding="utf-8"?>
<ds:datastoreItem xmlns:ds="http://schemas.openxmlformats.org/officeDocument/2006/customXml" ds:itemID="{BE00077C-FB9C-4709-9B6E-942E7CFC7388}"/>
</file>

<file path=customXml/itemProps4.xml><?xml version="1.0" encoding="utf-8"?>
<ds:datastoreItem xmlns:ds="http://schemas.openxmlformats.org/officeDocument/2006/customXml" ds:itemID="{D58E34A0-8A24-4B80-AB38-9D8033707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Vick (ATG)</dc:creator>
  <cp:lastModifiedBy>Laycock, Sarah (ATG)</cp:lastModifiedBy>
  <cp:revision>4</cp:revision>
  <cp:lastPrinted>2017-02-10T18:13:00Z</cp:lastPrinted>
  <dcterms:created xsi:type="dcterms:W3CDTF">2017-04-27T15:19:00Z</dcterms:created>
  <dcterms:modified xsi:type="dcterms:W3CDTF">2017-04-27T15:23:00Z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