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91B" w:rsidRPr="0096291B" w:rsidRDefault="00C24F4C">
      <w:pPr>
        <w:pStyle w:val="LetterDate"/>
        <w:spacing w:after="720"/>
      </w:pPr>
      <w:r>
        <w:rPr>
          <w:noProof/>
        </w:rPr>
        <w:t>April 17</w:t>
      </w:r>
      <w:r w:rsidR="0096291B" w:rsidRPr="0096291B">
        <w:rPr>
          <w:noProof/>
        </w:rPr>
        <w:t>, 201</w:t>
      </w:r>
      <w:r>
        <w:rPr>
          <w:noProof/>
        </w:rPr>
        <w:t>7</w:t>
      </w:r>
    </w:p>
    <w:p w:rsidR="0096291B" w:rsidRPr="0096291B" w:rsidRDefault="0096291B">
      <w:pPr>
        <w:pStyle w:val="DeliveryPhrase"/>
      </w:pPr>
      <w:r w:rsidRPr="0096291B">
        <w:t>VIA WEB PORTAL AND OVERNIGHT COURIER</w:t>
      </w:r>
    </w:p>
    <w:p w:rsidR="0096291B" w:rsidRPr="0096291B" w:rsidRDefault="0096291B">
      <w:pPr>
        <w:pStyle w:val="Addressee"/>
      </w:pPr>
      <w:r w:rsidRPr="0096291B">
        <w:t>Mr. Steven V. King</w:t>
      </w:r>
    </w:p>
    <w:p w:rsidR="0096291B" w:rsidRDefault="0096291B">
      <w:pPr>
        <w:pStyle w:val="Addressee"/>
      </w:pPr>
      <w:r>
        <w:t>Executive Director and Secretary</w:t>
      </w:r>
    </w:p>
    <w:p w:rsidR="0096291B" w:rsidRDefault="0096291B">
      <w:pPr>
        <w:pStyle w:val="Addressee"/>
      </w:pPr>
      <w:r>
        <w:t>Washington Utilities and Transportation Commission</w:t>
      </w:r>
    </w:p>
    <w:p w:rsidR="0096291B" w:rsidRDefault="0096291B">
      <w:pPr>
        <w:pStyle w:val="Addressee"/>
      </w:pPr>
      <w:r>
        <w:t>P.O. Box 47250</w:t>
      </w:r>
    </w:p>
    <w:p w:rsidR="0096291B" w:rsidRPr="0096291B" w:rsidRDefault="0096291B">
      <w:pPr>
        <w:pStyle w:val="Addressee"/>
      </w:pPr>
      <w:r>
        <w:t>Olympia, Washington 98504-7250</w:t>
      </w:r>
    </w:p>
    <w:p w:rsidR="0096291B" w:rsidRPr="0096291B" w:rsidRDefault="0096291B">
      <w:pPr>
        <w:pStyle w:val="ReLine"/>
      </w:pPr>
      <w:r w:rsidRPr="0096291B">
        <w:t>Re:</w:t>
      </w:r>
      <w:r w:rsidRPr="0096291B">
        <w:tab/>
      </w:r>
      <w:r w:rsidRPr="0096291B">
        <w:rPr>
          <w:i/>
        </w:rPr>
        <w:t>Washington Utilities and Transportation Commission v. Pu</w:t>
      </w:r>
      <w:bookmarkStart w:id="0" w:name="_GoBack"/>
      <w:bookmarkEnd w:id="0"/>
      <w:r w:rsidRPr="0096291B">
        <w:rPr>
          <w:i/>
        </w:rPr>
        <w:t>get Sound Energy</w:t>
      </w:r>
      <w:r w:rsidRPr="0096291B">
        <w:t>, Docket</w:t>
      </w:r>
      <w:r>
        <w:t> </w:t>
      </w:r>
      <w:r w:rsidRPr="0096291B">
        <w:t>UE-161123</w:t>
      </w:r>
      <w:r w:rsidRPr="0096291B">
        <w:br/>
      </w:r>
      <w:r w:rsidR="00C24F4C">
        <w:t xml:space="preserve">Errata Sheet to the </w:t>
      </w:r>
      <w:r w:rsidRPr="0096291B">
        <w:t>Prefiled Direct Testimony of Puget Sound Energy</w:t>
      </w:r>
    </w:p>
    <w:p w:rsidR="0096291B" w:rsidRPr="0096291B" w:rsidRDefault="0096291B">
      <w:pPr>
        <w:pStyle w:val="Salutation"/>
      </w:pPr>
      <w:r w:rsidRPr="0096291B">
        <w:t>Dear Mr. King:</w:t>
      </w:r>
    </w:p>
    <w:p w:rsidR="0096291B" w:rsidRPr="0096291B" w:rsidRDefault="00C24F4C" w:rsidP="0096291B">
      <w:pPr>
        <w:pStyle w:val="BodyText"/>
      </w:pPr>
      <w:r>
        <w:t>Pursuant to WAC </w:t>
      </w:r>
      <w:r>
        <w:t>480-07-460</w:t>
      </w:r>
      <w:r>
        <w:t>(1)</w:t>
      </w:r>
      <w:r>
        <w:t>(a)(ii)</w:t>
      </w:r>
      <w:r>
        <w:t xml:space="preserve"> and (6), enclosed please find an original and five (5) copies of an erratum to the </w:t>
      </w:r>
      <w:r w:rsidR="0096291B">
        <w:t>Prefiled Direct Testimony of Jon A. Piliaris, Exhibit</w:t>
      </w:r>
      <w:r w:rsidR="006274C7">
        <w:t> </w:t>
      </w:r>
      <w:r w:rsidR="0096291B">
        <w:t>No.</w:t>
      </w:r>
      <w:r w:rsidR="006274C7">
        <w:t> </w:t>
      </w:r>
      <w:r>
        <w:t>___(JAP-</w:t>
      </w:r>
      <w:r w:rsidR="009E36BE">
        <w:t>1CT), to correct a typographical error. Specifically, t</w:t>
      </w:r>
      <w:r w:rsidR="009E36BE">
        <w:t>he erratum corrects th</w:t>
      </w:r>
      <w:r w:rsidR="009E36BE">
        <w:t>e applicable unit of MWh (i.e., megawatt-hours) identified on p</w:t>
      </w:r>
      <w:r w:rsidR="009E36BE">
        <w:t xml:space="preserve">age 3, line 10, of </w:t>
      </w:r>
      <w:r w:rsidR="009E36BE">
        <w:t>this testimony by replacing it with the correct unit of G</w:t>
      </w:r>
      <w:r w:rsidR="009E36BE">
        <w:t xml:space="preserve">Wh (i.e., </w:t>
      </w:r>
      <w:r w:rsidR="009E36BE">
        <w:t>gi</w:t>
      </w:r>
      <w:r w:rsidR="009E36BE">
        <w:t>gawatt-hours)</w:t>
      </w:r>
      <w:r w:rsidR="009E36BE">
        <w:t xml:space="preserve">.  </w:t>
      </w:r>
      <w:r w:rsidR="0096291B">
        <w:t>If you have any questions, please contact the undersigned</w:t>
      </w:r>
    </w:p>
    <w:p w:rsidR="0096291B" w:rsidRPr="0096291B" w:rsidRDefault="0096291B" w:rsidP="0096291B">
      <w:pPr>
        <w:pStyle w:val="LetterSignature"/>
        <w:ind w:left="5040"/>
      </w:pPr>
      <w:r w:rsidRPr="0096291B">
        <w:t>Very truly yours,</w:t>
      </w:r>
    </w:p>
    <w:p w:rsidR="0096291B" w:rsidRPr="0096291B" w:rsidRDefault="0096291B" w:rsidP="0096291B">
      <w:pPr>
        <w:pStyle w:val="LetterSignature"/>
        <w:spacing w:before="360"/>
        <w:ind w:left="5040"/>
        <w:rPr>
          <w:i/>
        </w:rPr>
      </w:pPr>
      <w:r w:rsidRPr="0096291B">
        <w:rPr>
          <w:i/>
        </w:rPr>
        <w:t>/s/ Jason Kuzma</w:t>
      </w:r>
    </w:p>
    <w:p w:rsidR="0096291B" w:rsidRPr="0096291B" w:rsidRDefault="0096291B" w:rsidP="0096291B">
      <w:pPr>
        <w:pStyle w:val="LetterSignature"/>
        <w:spacing w:before="360"/>
        <w:ind w:left="5040"/>
      </w:pPr>
      <w:r w:rsidRPr="0096291B">
        <w:t>Jason Kuzma</w:t>
      </w:r>
    </w:p>
    <w:p w:rsidR="0096291B" w:rsidRDefault="0096291B" w:rsidP="00271B16">
      <w:pPr>
        <w:pStyle w:val="LetterSignatureSub2"/>
        <w:rPr>
          <w:vanish w:val="0"/>
        </w:rPr>
      </w:pPr>
      <w:r w:rsidRPr="0096291B">
        <w:rPr>
          <w:vanish w:val="0"/>
        </w:rPr>
        <w:t>JK</w:t>
      </w:r>
      <w:r>
        <w:rPr>
          <w:vanish w:val="0"/>
        </w:rPr>
        <w:t>:jk</w:t>
      </w:r>
    </w:p>
    <w:p w:rsidR="0096291B" w:rsidRPr="0096291B" w:rsidRDefault="0096291B" w:rsidP="00271B16">
      <w:pPr>
        <w:pStyle w:val="LetterSignatureSub2"/>
        <w:rPr>
          <w:vanish w:val="0"/>
        </w:rPr>
      </w:pPr>
      <w:r>
        <w:rPr>
          <w:vanish w:val="0"/>
        </w:rPr>
        <w:t>Attachments</w:t>
      </w:r>
    </w:p>
    <w:p w:rsidR="00D206D5" w:rsidRPr="0096291B" w:rsidRDefault="0096291B" w:rsidP="0096291B">
      <w:pPr>
        <w:pStyle w:val="LetterSignatureSub2"/>
        <w:rPr>
          <w:vanish w:val="0"/>
        </w:rPr>
      </w:pPr>
      <w:r w:rsidRPr="0096291B">
        <w:rPr>
          <w:vanish w:val="0"/>
        </w:rPr>
        <w:t>cc:</w:t>
      </w:r>
      <w:r w:rsidRPr="0096291B">
        <w:rPr>
          <w:vanish w:val="0"/>
        </w:rPr>
        <w:tab/>
        <w:t>Administrative Law Judge Friedlander (via e-mail)</w:t>
      </w:r>
      <w:r w:rsidRPr="0096291B">
        <w:rPr>
          <w:vanish w:val="0"/>
        </w:rPr>
        <w:br/>
        <w:t>Service List in Docket UE-161123 (via e-mail and U.S. Mail)</w:t>
      </w:r>
    </w:p>
    <w:sectPr w:rsidR="00D206D5" w:rsidRPr="0096291B" w:rsidSect="0096291B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252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2E5" w:rsidRDefault="00B222E5" w:rsidP="0096291B">
      <w:r>
        <w:separator/>
      </w:r>
    </w:p>
  </w:endnote>
  <w:endnote w:type="continuationSeparator" w:id="0">
    <w:p w:rsidR="00B222E5" w:rsidRDefault="00B222E5" w:rsidP="0096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96291B" w:rsidRDefault="00B222E5" w:rsidP="0096291B">
    <w:pPr>
      <w:pStyle w:val="Footer"/>
    </w:pPr>
    <w:bookmarkStart w:id="1" w:name="zzmpFIXED_LHPrimaryFooter"/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in;margin-top:738pt;width:54.75pt;height:17.2pt;z-index:251670528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96291B" w:rsidRDefault="00B222E5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0.5pt;height:7.5pt">
                      <v:imagedata r:id="rId1" o:title="goodlogo"/>
                    </v:shape>
                  </w:pict>
                </w:r>
              </w:p>
            </w:txbxContent>
          </v:textbox>
          <w10:wrap anchorx="page" anchory="page"/>
        </v:shape>
      </w:pict>
    </w:r>
    <w:bookmark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96291B" w:rsidRDefault="00B222E5" w:rsidP="0096291B">
    <w:pPr>
      <w:pStyle w:val="Footer"/>
    </w:pPr>
    <w:bookmarkStart w:id="3" w:name="zzmpFIXED_LHFirstPageFooter"/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6" type="#_x0000_t202" style="position:absolute;margin-left:1in;margin-top:738pt;width:54.75pt;height:17.2pt;z-index:251668480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96291B" w:rsidRDefault="00B222E5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0.5pt;height:7.5pt">
                      <v:imagedata r:id="rId1" o:title="goodlogo"/>
                    </v:shape>
                  </w:pic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5" type="#_x0000_t75" style="position:absolute;margin-left:9in;margin-top:36pt;width:40.2pt;height:7.5pt;z-index:-251649024;mso-position-horizontal-relative:page;mso-position-vertical-relative:page">
          <v:imagedata r:id="rId2" o:title="LLP"/>
          <w10:wrap anchorx="page" anchory="page"/>
        </v:shape>
      </w:pict>
    </w:r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2E5" w:rsidRDefault="00B222E5" w:rsidP="0096291B">
      <w:r>
        <w:separator/>
      </w:r>
    </w:p>
  </w:footnote>
  <w:footnote w:type="continuationSeparator" w:id="0">
    <w:p w:rsidR="00B222E5" w:rsidRDefault="00B222E5" w:rsidP="00962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96291B" w:rsidRDefault="0096291B">
    <w:pPr>
      <w:pStyle w:val="Header"/>
    </w:pPr>
    <w:r w:rsidRPr="0096291B">
      <w:t>Mr. Steven V. King</w:t>
    </w:r>
  </w:p>
  <w:p w:rsidR="00A166A9" w:rsidRDefault="00B222E5">
    <w:pPr>
      <w:pStyle w:val="Header"/>
    </w:pPr>
    <w:r>
      <w:fldChar w:fldCharType="begin"/>
    </w:r>
    <w:r>
      <w:instrText xml:space="preserve"> STYLEREF "Letter Date" \* MERGEFORMAT </w:instrText>
    </w:r>
    <w:r>
      <w:fldChar w:fldCharType="separate"/>
    </w:r>
    <w:r w:rsidR="009E36BE">
      <w:rPr>
        <w:noProof/>
      </w:rPr>
      <w:t>April 17, 2017</w:t>
    </w:r>
    <w:r>
      <w:rPr>
        <w:noProof/>
      </w:rPr>
      <w:fldChar w:fldCharType="end"/>
    </w:r>
  </w:p>
  <w:p w:rsidR="00A166A9" w:rsidRDefault="009845D9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9E36B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96291B" w:rsidRDefault="00B222E5" w:rsidP="0096291B">
    <w:pPr>
      <w:pStyle w:val="Header"/>
    </w:pPr>
    <w:bookmarkStart w:id="2" w:name="zzmpFIXED_LHFirstPage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1in;margin-top:-1in;width:612pt;height:90.3pt;z-index:-251651072">
          <v:imagedata r:id="rId1" o:title="PC_Lthd_Banners_Rev"/>
        </v:shape>
      </w:pict>
    </w: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9.6pt;margin-top:126pt;width:230.4pt;height:100.8pt;z-index:251664384;mso-wrap-style:none;mso-position-horizontal-relative:page;mso-position-vertical-relative:page" filled="f" stroked="f">
          <v:textbox style="mso-next-textbox:#_x0000_s2053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96291B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96291B" w:rsidRPr="0096291B" w:rsidRDefault="0096291B" w:rsidP="00704AC2">
                      <w:pPr>
                        <w:pStyle w:val="LetterheadAuthor"/>
                        <w:jc w:val="right"/>
                      </w:pPr>
                      <w:r w:rsidRPr="0096291B">
                        <w:t>Jason Kuzma</w:t>
                      </w:r>
                    </w:p>
                    <w:p w:rsidR="0096291B" w:rsidRPr="0096291B" w:rsidRDefault="0096291B" w:rsidP="00704AC2">
                      <w:pPr>
                        <w:pStyle w:val="LetterheadAuthor"/>
                        <w:jc w:val="right"/>
                      </w:pPr>
                      <w:r w:rsidRPr="0096291B">
                        <w:t>JKuzma@perkinscoie.com</w:t>
                      </w:r>
                    </w:p>
                    <w:p w:rsidR="0096291B" w:rsidRPr="0096291B" w:rsidRDefault="0096291B" w:rsidP="00704AC2">
                      <w:pPr>
                        <w:pStyle w:val="LetterheadAuthor"/>
                        <w:tabs>
                          <w:tab w:val="left" w:pos="245"/>
                        </w:tabs>
                        <w:jc w:val="right"/>
                      </w:pPr>
                      <w:r w:rsidRPr="0096291B">
                        <w:t>D.</w:t>
                      </w:r>
                      <w:r w:rsidRPr="0096291B">
                        <w:tab/>
                        <w:t>+1.425.635.1416</w:t>
                      </w:r>
                    </w:p>
                    <w:p w:rsidR="0096291B" w:rsidRPr="0096291B" w:rsidRDefault="0096291B" w:rsidP="00704AC2">
                      <w:pPr>
                        <w:pStyle w:val="LetterheadAuthor"/>
                        <w:tabs>
                          <w:tab w:val="left" w:pos="245"/>
                        </w:tabs>
                        <w:jc w:val="right"/>
                      </w:pPr>
                      <w:r w:rsidRPr="0096291B">
                        <w:t>F.</w:t>
                      </w:r>
                      <w:r w:rsidRPr="0096291B">
                        <w:tab/>
                        <w:t>+1.425.635.2416</w:t>
                      </w:r>
                    </w:p>
                    <w:p w:rsidR="0096291B" w:rsidRDefault="0096291B" w:rsidP="00704AC2">
                      <w:pPr>
                        <w:pStyle w:val="LetterheadAuthor"/>
                        <w:jc w:val="right"/>
                      </w:pPr>
                    </w:p>
                  </w:tc>
                </w:tr>
              </w:tbl>
              <w:p w:rsidR="0096291B" w:rsidRDefault="0096291B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pfile" w:val="Letter.mbp"/>
    <w:docVar w:name="CustomProperty_1_ClientFirmName" w:val="??"/>
    <w:docVar w:name="CustomProperty_1_IncludeCircular230" w:val="0??0"/>
    <w:docVar w:name="Letter_1_Alignment" w:val="0"/>
    <w:docVar w:name="Letter_1_Author" w:val="9595"/>
    <w:docVar w:name="Letter_1_AuthorFirmName" w:val="Perkins Coie LLP"/>
    <w:docVar w:name="Letter_1_AuthorInitials" w:val="JTK"/>
    <w:docVar w:name="Letter_1_AuthorName" w:val="Jason T. Kuzma"/>
    <w:docVar w:name="Letter_1_AuthorTitle" w:val="Partner"/>
    <w:docVar w:name="Letter_1_CC" w:val="Administrative Law Judge Friedlander (via e-mail)|vbcr|_x000a_Service List in Docket UE-161123 (via e-mail and U.S. Mail)"/>
    <w:docVar w:name="Letter_1_ClosingPhrase" w:val="Very truly yours,"/>
    <w:docVar w:name="Letter_1_DateType" w:val="mmmm d, yyyy"/>
    <w:docVar w:name="Letter_1_DeliveryPhrases" w:val="VIA WEB PORTAL AND OVERNIGHT COURIER"/>
    <w:docVar w:name="Letter_1_ElectronicSignerName" w:val="Jason T. Kuzma"/>
    <w:docVar w:name="Letter_1_FirstLineIndent" w:val="0"/>
    <w:docVar w:name="Letter_1_FontName" w:val="Times New Roman"/>
    <w:docVar w:name="Letter_1_FontSize" w:val="12"/>
    <w:docVar w:name="Letter_1_HeaderAdditionalText" w:val="Mr. Steven V. King"/>
    <w:docVar w:name="Letter_1_HeaderDeliveryPhrases" w:val="0"/>
    <w:docVar w:name="Letter_1_HeaderDeliveryPhrases2" w:val="0"/>
    <w:docVar w:name="Letter_1_IncludeAuthorTitle" w:val="0"/>
    <w:docVar w:name="Letter_1_IncludeFirmName" w:val="0"/>
    <w:docVar w:name="Letter_1_InsertType" w:val="0"/>
    <w:docVar w:name="Letter_1_Recipients" w:val="Mr. Steven V. King|vbcr|_x000a_Executive Director and Secretary|vbcr|_x000a_Washington Utilities and Transportation Commission|vbcr|_x000a_P.O. Box 47250|vbcr|_x000a_Olympia, Washington 98504-7250"/>
    <w:docVar w:name="Letter_1_Reline" w:val="Washington Utilities and Transportation Commission v. Puget Sound Energy, Docket UE-161123|vbcr|_x000a_Prefiled Supplemental Direct Testimony of Puget Sound Energy"/>
    <w:docVar w:name="Letter_1_RelineFormatValues" w:val="2"/>
    <w:docVar w:name="Letter_1_Salutation" w:val="Dear Mr. King:"/>
    <w:docVar w:name="Letter_1_UnderlineRelineAll" w:val="False"/>
    <w:docVar w:name="Letter_1_UseElectronicSignature" w:val="False"/>
    <w:docVar w:name="LetterLH_1_Author" w:val="9595"/>
    <w:docVar w:name="LetterLH_1_IncludeLetterheadAdmittedIn" w:val="0"/>
    <w:docVar w:name="LetterLH_1_IncludeLetterheadCustom1" w:val="0"/>
    <w:docVar w:name="LetterLH_1_IncludeLetterheadCustom2" w:val="0"/>
    <w:docVar w:name="LetterLH_1_IncludeLetterheadCustom3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JKuzma@perkinscoie.com"/>
    <w:docVar w:name="LetterLH_1_LetterheadFax" w:val="+1.425.635.2416"/>
    <w:docVar w:name="LetterLH_1_LetterheadFirmAddress1" w:val="The PSE Building"/>
    <w:docVar w:name="LetterLH_1_LetterheadFirmAddress2" w:val="10885 N.E. Fourth Street, Suite 700"/>
    <w:docVar w:name="LetterLH_1_LetterheadFirmCity" w:val="Bellevue"/>
    <w:docVar w:name="LetterLH_1_LetterheadFirmCountry" w:val="U.S.A."/>
    <w:docVar w:name="LetterLH_1_LetterheadFirmDisplayName" w:val="Bellevue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State" w:val="Washington"/>
    <w:docVar w:name="LetterLH_1_LetterheadFirmStateAbbr" w:val="WA"/>
    <w:docVar w:name="LetterLH_1_LetterheadFirmURL" w:val="www.perkinscoie.com"/>
    <w:docVar w:name="LetterLH_1_LetterheadFirmZip" w:val="98004-5579"/>
    <w:docVar w:name="LetterLH_1_LetterheadName" w:val="Jason T. Kuzma"/>
    <w:docVar w:name="LetterLH_1_LetterheadPhone" w:val="+1.425.635.1416"/>
    <w:docVar w:name="LetterLH_1_LetterheadTitle" w:val="Partner"/>
    <w:docVar w:name="LetterLH_1_LetterheadType" w:val="83"/>
    <w:docVar w:name="ReUseAuthor" w:val="9595|Kuzma, Jason T.|JKuzma@perkinscoie.com|+1.425.635.2416|Jason|Jason T. Kuzma|Jason Kuzma|JTK|1342732\Washington Bar Id\31830\True\1342733\Washington Bar Id\31830\True|True|Kuzma|T.|4|+1.425.635.1416|Partner|zzmpAdmittedIn??|LoginID??KUZMJ|SecretaryName??Ivy J. Carr|SecretaryPhone??1627|SecretaryLocation??B755|Location??B762"/>
    <w:docVar w:name="ReuseAuthorOptions" w:val="fldID??-99999999|fldLastEditTime??12/14/2010 7:13:11 AM|cmbLetterheadType??6|cmbDateType??mmmm d, yyyy|chkIncludeLetterheadName??-1|chkIncludeLetterheadPhone??-1|chkIncludeLetterheadEMail??-1|chkIncludeLetterheadTitle??0|chkIncludeLetterheadFax??-1|chkIncludeLetterheadAdmittedIn??0|chkIncludeLetterheadCustom1??0|chkIncludeLetterheadCustom2??0|chkIncludeLetterheadCustom3??0|cmbClosingPhrases??Very truly yours,|chkIncludeAuthorTitle??0|chkIncludeFirmName??0|cmbNormalFontName??Times New Roman|spnNormalFontSize??12|cmbBodyTextAlignment??0|spnBodyTextFirstLineIndent??0|chkIncludeCircular230??0|cmbBodyFormat??0|chkRelineBold??-1|chkRelineItalic??0|chkRelineUnderline??0|chkRelineUnderlineLast??0|chkElectronicSignature??0"/>
    <w:docVar w:name="zzmpFixed_MacPacVersion" w:val="9.0"/>
  </w:docVars>
  <w:rsids>
    <w:rsidRoot w:val="0096291B"/>
    <w:rsid w:val="00097B39"/>
    <w:rsid w:val="002960E6"/>
    <w:rsid w:val="004A525D"/>
    <w:rsid w:val="006274C7"/>
    <w:rsid w:val="007C4AE6"/>
    <w:rsid w:val="0096291B"/>
    <w:rsid w:val="00981954"/>
    <w:rsid w:val="009845D9"/>
    <w:rsid w:val="009E36BE"/>
    <w:rsid w:val="00B222E5"/>
    <w:rsid w:val="00C24F4C"/>
    <w:rsid w:val="00D206D5"/>
    <w:rsid w:val="00E9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6291B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6291B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6291B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291B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6291B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6291B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6291B"/>
    <w:pPr>
      <w:spacing w:after="240"/>
    </w:pPr>
  </w:style>
  <w:style w:type="character" w:customStyle="1" w:styleId="BodyTextChar">
    <w:name w:val="Body Text Char"/>
    <w:link w:val="BodyText"/>
    <w:rsid w:val="0096291B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62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291B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6291B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6291B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6291B"/>
  </w:style>
  <w:style w:type="paragraph" w:customStyle="1" w:styleId="Addressee">
    <w:name w:val="Addressee"/>
    <w:basedOn w:val="Normal"/>
    <w:rsid w:val="0096291B"/>
  </w:style>
  <w:style w:type="paragraph" w:customStyle="1" w:styleId="LetterSignature">
    <w:name w:val="Letter Signature"/>
    <w:basedOn w:val="Normal"/>
    <w:rsid w:val="0096291B"/>
    <w:pPr>
      <w:keepNext/>
      <w:keepLines/>
    </w:pPr>
  </w:style>
  <w:style w:type="paragraph" w:customStyle="1" w:styleId="ReLine">
    <w:name w:val="ReLine"/>
    <w:basedOn w:val="Normal"/>
    <w:next w:val="Normal"/>
    <w:rsid w:val="0096291B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6291B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6291B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6291B"/>
    <w:pPr>
      <w:spacing w:after="240"/>
    </w:pPr>
    <w:rPr>
      <w:b/>
      <w:caps/>
    </w:rPr>
  </w:style>
  <w:style w:type="paragraph" w:customStyle="1" w:styleId="Letterhead">
    <w:name w:val="Letterhead"/>
    <w:rsid w:val="0096291B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6291B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6291B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6291B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6291B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6291B"/>
  </w:style>
  <w:style w:type="paragraph" w:customStyle="1" w:styleId="CarrierReLine">
    <w:name w:val="Carrier ReLine"/>
    <w:basedOn w:val="ReLine"/>
    <w:next w:val="Normal"/>
    <w:rsid w:val="0096291B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6291B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62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6291B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6291B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6291B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629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291B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6291B"/>
    <w:pPr>
      <w:keepNext/>
      <w:spacing w:before="240"/>
      <w:ind w:left="720" w:hanging="720"/>
    </w:pPr>
    <w:rPr>
      <w: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6291B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6291B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6291B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291B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6291B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6291B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6291B"/>
    <w:pPr>
      <w:spacing w:after="240"/>
    </w:pPr>
  </w:style>
  <w:style w:type="character" w:customStyle="1" w:styleId="BodyTextChar">
    <w:name w:val="Body Text Char"/>
    <w:link w:val="BodyText"/>
    <w:rsid w:val="0096291B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62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291B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6291B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6291B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6291B"/>
  </w:style>
  <w:style w:type="paragraph" w:customStyle="1" w:styleId="Addressee">
    <w:name w:val="Addressee"/>
    <w:basedOn w:val="Normal"/>
    <w:rsid w:val="0096291B"/>
  </w:style>
  <w:style w:type="paragraph" w:customStyle="1" w:styleId="LetterSignature">
    <w:name w:val="Letter Signature"/>
    <w:basedOn w:val="Normal"/>
    <w:rsid w:val="0096291B"/>
    <w:pPr>
      <w:keepNext/>
      <w:keepLines/>
    </w:pPr>
  </w:style>
  <w:style w:type="paragraph" w:customStyle="1" w:styleId="ReLine">
    <w:name w:val="ReLine"/>
    <w:basedOn w:val="Normal"/>
    <w:next w:val="Normal"/>
    <w:rsid w:val="0096291B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6291B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6291B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6291B"/>
    <w:pPr>
      <w:spacing w:after="240"/>
    </w:pPr>
    <w:rPr>
      <w:b/>
      <w:caps/>
    </w:rPr>
  </w:style>
  <w:style w:type="paragraph" w:customStyle="1" w:styleId="Letterhead">
    <w:name w:val="Letterhead"/>
    <w:rsid w:val="0096291B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6291B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6291B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6291B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6291B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6291B"/>
  </w:style>
  <w:style w:type="paragraph" w:customStyle="1" w:styleId="CarrierReLine">
    <w:name w:val="Carrier ReLine"/>
    <w:basedOn w:val="ReLine"/>
    <w:next w:val="Normal"/>
    <w:rsid w:val="0096291B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6291B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62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6291B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6291B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6291B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629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291B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6291B"/>
    <w:pPr>
      <w:keepNext/>
      <w:spacing w:before="240"/>
      <w:ind w:left="720" w:hanging="720"/>
    </w:pPr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9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2017-04-17T07:00:00+00:00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F5EB386-FE36-4EEB-B48A-9776554C6F6C}">
  <ds:schemaRefs>
    <ds:schemaRef ds:uri="http://schemas.microsoft.com/office/2006/metadata/properties"/>
    <ds:schemaRef ds:uri="http://schemas.microsoft.com/office/infopath/2007/PartnerControls"/>
    <ds:schemaRef ds:uri="dc463f71-b30c-4ab2-9473-d307f9d3588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4F07BE6-C7D4-459C-8764-632D721E6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95A003-755B-4FEA-8194-B6CDE5F8F491}"/>
</file>

<file path=customXml/itemProps4.xml><?xml version="1.0" encoding="utf-8"?>
<ds:datastoreItem xmlns:ds="http://schemas.openxmlformats.org/officeDocument/2006/customXml" ds:itemID="{FCF6304D-2FBD-4A85-A1EB-C70CC7DE2F30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Sackett Group, Inc.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2</cp:revision>
  <dcterms:created xsi:type="dcterms:W3CDTF">2017-04-17T17:21:00Z</dcterms:created>
  <dcterms:modified xsi:type="dcterms:W3CDTF">2017-04-17T17:21:00Z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