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Pr="00955F44" w:rsidRDefault="00DE387D" w:rsidP="00DE387D">
      <w:pPr>
        <w:pStyle w:val="Heading1"/>
      </w:pPr>
      <w:r w:rsidRPr="00955F44">
        <w:t>Docket</w:t>
      </w:r>
      <w:r w:rsidR="00F367FB">
        <w:t>s</w:t>
      </w:r>
      <w:r w:rsidR="00955F44" w:rsidRPr="00955F44">
        <w:t xml:space="preserve"> TG-</w:t>
      </w:r>
      <w:r w:rsidR="00F367FB">
        <w:t>111991, TG-111992, TG-111993 (consolidated)</w:t>
      </w:r>
    </w:p>
    <w:p w:rsidR="00DE387D" w:rsidRPr="00955F44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 w:rsidRPr="00955F44">
        <w:rPr>
          <w:rFonts w:ascii="Times New Roman" w:hAnsi="Times New Roman"/>
          <w:sz w:val="24"/>
        </w:rPr>
        <w:t>CERTIFICATE OF SERVICE</w:t>
      </w:r>
    </w:p>
    <w:p w:rsidR="00DE387D" w:rsidRPr="00955F44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Pr="00955F44" w:rsidRDefault="00DE387D" w:rsidP="00DE387D">
      <w:pPr>
        <w:ind w:firstLine="720"/>
        <w:rPr>
          <w:rFonts w:ascii="Times New Roman" w:hAnsi="Times New Roman"/>
          <w:sz w:val="24"/>
        </w:rPr>
      </w:pPr>
      <w:r w:rsidRPr="00955F44">
        <w:rPr>
          <w:rFonts w:ascii="Times New Roman" w:hAnsi="Times New Roman"/>
          <w:sz w:val="24"/>
        </w:rPr>
        <w:t xml:space="preserve">I hereby certify that I have this day served the attached </w:t>
      </w:r>
      <w:r w:rsidR="00470A9E">
        <w:rPr>
          <w:rFonts w:ascii="Times New Roman" w:hAnsi="Times New Roman"/>
          <w:sz w:val="24"/>
        </w:rPr>
        <w:t>Settlement Agreement, Settlement Narrative and Motion to Lift Suspension and Approve Settlement</w:t>
      </w:r>
      <w:bookmarkStart w:id="0" w:name="_GoBack"/>
      <w:bookmarkEnd w:id="0"/>
      <w:r w:rsidRPr="00955F44"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Pr="00955F44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Pr="00955F44" w:rsidRDefault="00DE387D" w:rsidP="00DE387D">
      <w:pPr>
        <w:ind w:firstLine="720"/>
        <w:rPr>
          <w:rFonts w:ascii="Times New Roman" w:hAnsi="Times New Roman"/>
          <w:sz w:val="24"/>
        </w:rPr>
      </w:pPr>
      <w:r w:rsidRPr="00955F44">
        <w:rPr>
          <w:rFonts w:ascii="Times New Roman" w:hAnsi="Times New Roman"/>
          <w:sz w:val="24"/>
        </w:rPr>
        <w:t xml:space="preserve">DATED at Olympia, Washington this </w:t>
      </w:r>
      <w:r w:rsidR="00F367FB">
        <w:rPr>
          <w:rFonts w:ascii="Times New Roman" w:hAnsi="Times New Roman"/>
          <w:sz w:val="24"/>
        </w:rPr>
        <w:t>16</w:t>
      </w:r>
      <w:r w:rsidR="00955F44" w:rsidRPr="00955F44">
        <w:rPr>
          <w:rFonts w:ascii="Times New Roman" w:hAnsi="Times New Roman"/>
          <w:sz w:val="24"/>
        </w:rPr>
        <w:t>th</w:t>
      </w:r>
      <w:r w:rsidRPr="00955F44">
        <w:rPr>
          <w:rFonts w:ascii="Times New Roman" w:hAnsi="Times New Roman"/>
          <w:sz w:val="24"/>
        </w:rPr>
        <w:t xml:space="preserve"> day of </w:t>
      </w:r>
      <w:r w:rsidR="00470A9E">
        <w:rPr>
          <w:rFonts w:ascii="Times New Roman" w:hAnsi="Times New Roman"/>
          <w:sz w:val="24"/>
        </w:rPr>
        <w:t>July</w:t>
      </w:r>
      <w:r w:rsidRPr="00955F44">
        <w:rPr>
          <w:rFonts w:ascii="Times New Roman" w:hAnsi="Times New Roman"/>
          <w:sz w:val="24"/>
        </w:rPr>
        <w:t xml:space="preserve"> 201</w:t>
      </w:r>
      <w:r w:rsidR="000C0BC5" w:rsidRPr="00955F44">
        <w:rPr>
          <w:rFonts w:ascii="Times New Roman" w:hAnsi="Times New Roman"/>
          <w:sz w:val="24"/>
        </w:rPr>
        <w:t>2</w:t>
      </w:r>
      <w:r w:rsidRPr="00955F44">
        <w:rPr>
          <w:rFonts w:ascii="Times New Roman" w:hAnsi="Times New Roman"/>
          <w:sz w:val="24"/>
        </w:rPr>
        <w:t>.</w:t>
      </w:r>
    </w:p>
    <w:p w:rsidR="00DE387D" w:rsidRPr="00955F44" w:rsidRDefault="00DE387D" w:rsidP="00DE387D">
      <w:pPr>
        <w:rPr>
          <w:rFonts w:ascii="Times New Roman" w:hAnsi="Times New Roman"/>
          <w:sz w:val="24"/>
        </w:rPr>
      </w:pPr>
    </w:p>
    <w:p w:rsidR="00DE387D" w:rsidRPr="00955F44" w:rsidRDefault="00DE387D" w:rsidP="00DE387D">
      <w:pPr>
        <w:rPr>
          <w:rFonts w:ascii="Times New Roman" w:hAnsi="Times New Roman"/>
          <w:sz w:val="24"/>
        </w:rPr>
      </w:pPr>
    </w:p>
    <w:p w:rsidR="00DE387D" w:rsidRPr="00955F44" w:rsidRDefault="00DE387D" w:rsidP="00DE387D">
      <w:pPr>
        <w:ind w:left="4320" w:firstLine="720"/>
        <w:rPr>
          <w:rFonts w:ascii="Times New Roman" w:hAnsi="Times New Roman"/>
          <w:sz w:val="24"/>
        </w:rPr>
      </w:pPr>
      <w:r w:rsidRPr="00955F44">
        <w:rPr>
          <w:rFonts w:ascii="Times New Roman" w:hAnsi="Times New Roman"/>
          <w:sz w:val="24"/>
        </w:rPr>
        <w:t>________________________________</w:t>
      </w:r>
    </w:p>
    <w:p w:rsidR="00DE387D" w:rsidRPr="00955F44" w:rsidRDefault="00470A9E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955F44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Pr="00955F44" w:rsidRDefault="00DE387D" w:rsidP="00DE387D">
      <w:pPr>
        <w:rPr>
          <w:rFonts w:ascii="Times New Roman" w:hAnsi="Times New Roman"/>
          <w:b/>
          <w:bCs/>
          <w:sz w:val="24"/>
        </w:rPr>
        <w:sectPr w:rsidR="00DE387D" w:rsidRPr="00955F44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955F44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DE387D" w:rsidRPr="00955F44" w:rsidRDefault="00DE387D" w:rsidP="00DE387D">
      <w:pPr>
        <w:rPr>
          <w:rFonts w:ascii="Times New Roman" w:hAnsi="Times New Roman"/>
          <w:b/>
          <w:sz w:val="24"/>
        </w:rPr>
      </w:pPr>
      <w:r w:rsidRPr="00955F44">
        <w:rPr>
          <w:rFonts w:ascii="Times New Roman" w:hAnsi="Times New Roman"/>
          <w:b/>
          <w:i/>
          <w:iCs/>
          <w:sz w:val="24"/>
        </w:rPr>
        <w:t xml:space="preserve">For </w:t>
      </w:r>
      <w:proofErr w:type="spellStart"/>
      <w:r w:rsidR="00F367FB">
        <w:rPr>
          <w:rFonts w:ascii="Times New Roman" w:hAnsi="Times New Roman"/>
          <w:b/>
          <w:i/>
          <w:iCs/>
          <w:sz w:val="24"/>
        </w:rPr>
        <w:t>Rabanco</w:t>
      </w:r>
      <w:proofErr w:type="spellEnd"/>
      <w:r w:rsidR="00F367FB">
        <w:rPr>
          <w:rFonts w:ascii="Times New Roman" w:hAnsi="Times New Roman"/>
          <w:b/>
          <w:i/>
          <w:iCs/>
          <w:sz w:val="24"/>
        </w:rPr>
        <w:t xml:space="preserve"> Ltd.</w:t>
      </w:r>
      <w:r w:rsidR="00955F44" w:rsidRPr="00955F44">
        <w:rPr>
          <w:rFonts w:ascii="Times New Roman" w:hAnsi="Times New Roman"/>
          <w:b/>
          <w:iCs/>
          <w:sz w:val="24"/>
        </w:rPr>
        <w:t>:</w:t>
      </w:r>
    </w:p>
    <w:p w:rsidR="00C0665B" w:rsidRPr="00955F44" w:rsidRDefault="00C0665B">
      <w:pPr>
        <w:rPr>
          <w:rFonts w:ascii="Times New Roman" w:hAnsi="Times New Roman"/>
          <w:sz w:val="24"/>
        </w:rPr>
      </w:pPr>
    </w:p>
    <w:p w:rsidR="00955F44" w:rsidRDefault="00F367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Wiley</w:t>
      </w:r>
    </w:p>
    <w:p w:rsidR="00F367FB" w:rsidRDefault="00F367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Williams, </w:t>
      </w:r>
      <w:proofErr w:type="spellStart"/>
      <w:r>
        <w:rPr>
          <w:rFonts w:ascii="Times New Roman" w:hAnsi="Times New Roman"/>
          <w:sz w:val="24"/>
        </w:rPr>
        <w:t>Kastner</w:t>
      </w:r>
      <w:proofErr w:type="spellEnd"/>
      <w:r>
        <w:rPr>
          <w:rFonts w:ascii="Times New Roman" w:hAnsi="Times New Roman"/>
          <w:sz w:val="24"/>
        </w:rPr>
        <w:t xml:space="preserve"> &amp; Gibbs </w:t>
      </w:r>
      <w:proofErr w:type="spellStart"/>
      <w:r>
        <w:rPr>
          <w:rFonts w:ascii="Times New Roman" w:hAnsi="Times New Roman"/>
          <w:sz w:val="24"/>
        </w:rPr>
        <w:t>PLLC</w:t>
      </w:r>
      <w:proofErr w:type="spellEnd"/>
    </w:p>
    <w:p w:rsidR="00F367FB" w:rsidRDefault="00F367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Two Union Square</w:t>
      </w:r>
    </w:p>
    <w:p w:rsidR="00F367FB" w:rsidRDefault="00F367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601 Union Street, Suite 4100</w:t>
      </w:r>
    </w:p>
    <w:p w:rsidR="00F367FB" w:rsidRDefault="00F367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98101-2380</w:t>
      </w:r>
    </w:p>
    <w:p w:rsidR="00955F44" w:rsidRDefault="00955F4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</w:t>
      </w:r>
      <w:r w:rsidR="00F367FB">
        <w:rPr>
          <w:rFonts w:ascii="Times New Roman" w:hAnsi="Times New Roman"/>
          <w:sz w:val="24"/>
        </w:rPr>
        <w:t>206</w:t>
      </w:r>
      <w:r>
        <w:rPr>
          <w:rFonts w:ascii="Times New Roman" w:hAnsi="Times New Roman"/>
          <w:sz w:val="24"/>
        </w:rPr>
        <w:t xml:space="preserve">) </w:t>
      </w:r>
      <w:r w:rsidR="00F367FB">
        <w:rPr>
          <w:rFonts w:ascii="Times New Roman" w:hAnsi="Times New Roman"/>
          <w:sz w:val="24"/>
        </w:rPr>
        <w:t>233-2895</w:t>
      </w:r>
    </w:p>
    <w:p w:rsidR="00955F44" w:rsidRDefault="00955F44">
      <w:pPr>
        <w:rPr>
          <w:rStyle w:val="Hyperlink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9" w:history="1">
        <w:r w:rsidR="00F367FB" w:rsidRPr="004F3A6F">
          <w:rPr>
            <w:rStyle w:val="Hyperlink"/>
            <w:rFonts w:ascii="Times New Roman" w:hAnsi="Times New Roman"/>
            <w:sz w:val="24"/>
          </w:rPr>
          <w:t>dwiley@williamskastner.com</w:t>
        </w:r>
      </w:hyperlink>
    </w:p>
    <w:p w:rsidR="00955F44" w:rsidRPr="00955F44" w:rsidRDefault="00955F44">
      <w:pPr>
        <w:rPr>
          <w:rFonts w:ascii="Times New Roman" w:hAnsi="Times New Roman"/>
          <w:sz w:val="24"/>
        </w:rPr>
      </w:pPr>
    </w:p>
    <w:sectPr w:rsidR="00955F44" w:rsidRPr="00955F44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470A9E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70A9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5778A"/>
    <w:rsid w:val="000C0BC5"/>
    <w:rsid w:val="00366392"/>
    <w:rsid w:val="00470A9E"/>
    <w:rsid w:val="00654C7F"/>
    <w:rsid w:val="00955F44"/>
    <w:rsid w:val="00AB106C"/>
    <w:rsid w:val="00C0665B"/>
    <w:rsid w:val="00DE387D"/>
    <w:rsid w:val="00F3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955F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955F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wiley@williamskastner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2011-11-16T08:00:00+00:00</OpenedDate>
    <Date1 xmlns="dc463f71-b30c-4ab2-9473-d307f9d35888">2012-07-16T07:00:00+00:00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111991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0CAFF93F745C04AA252619B33EF49BF" ma:contentTypeVersion="143" ma:contentTypeDescription="" ma:contentTypeScope="" ma:versionID="e3d2353a87194e7bede36d0abd0af7e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1FE076-CCD3-4B21-993D-D407CC58CEC3}"/>
</file>

<file path=customXml/itemProps2.xml><?xml version="1.0" encoding="utf-8"?>
<ds:datastoreItem xmlns:ds="http://schemas.openxmlformats.org/officeDocument/2006/customXml" ds:itemID="{DCCBB4E6-739A-4DCE-8E66-2BFBC0B0E69C}"/>
</file>

<file path=customXml/itemProps3.xml><?xml version="1.0" encoding="utf-8"?>
<ds:datastoreItem xmlns:ds="http://schemas.openxmlformats.org/officeDocument/2006/customXml" ds:itemID="{06439684-DBB5-4CA9-B017-CE71ECCA1D6D}"/>
</file>

<file path=customXml/itemProps4.xml><?xml version="1.0" encoding="utf-8"?>
<ds:datastoreItem xmlns:ds="http://schemas.openxmlformats.org/officeDocument/2006/customXml" ds:itemID="{73B339F7-DFEA-4C5B-A767-6F95F37B9A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>Washington Utilities and Transportation Commission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3</cp:revision>
  <dcterms:created xsi:type="dcterms:W3CDTF">2012-07-16T18:02:00Z</dcterms:created>
  <dcterms:modified xsi:type="dcterms:W3CDTF">2012-07-16T18:03:00Z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0x0101006E56B4D1795A2E4DB2F0B01679ED314A00B0CAFF93F745C04AA252619B33EF49BF</vt:lpwstr>
  </property>
  <property fmtid="{D5CDD505-2E9C-101B-9397-08002B2CF9AE}" pid="3" name="_docset_NoMedatataSyncRequired">
    <vt:lpwstr>False</vt:lpwstr>
  </property>
</Properties>
</file>