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EC" w:rsidRPr="00CF04CB" w:rsidRDefault="00CF04CB" w:rsidP="007419B3">
      <w:pPr>
        <w:pStyle w:val="DWTNorm"/>
        <w:ind w:firstLine="0"/>
        <w:rPr>
          <w:color w:val="000000" w:themeColor="text1"/>
          <w:sz w:val="23"/>
          <w:szCs w:val="23"/>
        </w:rPr>
      </w:pPr>
      <w:bookmarkStart w:id="0" w:name="_GoBack"/>
      <w:bookmarkEnd w:id="0"/>
      <w:r w:rsidRPr="00CF04CB">
        <w:rPr>
          <w:sz w:val="23"/>
          <w:szCs w:val="23"/>
        </w:rPr>
        <w:t>April 25, 2012</w:t>
      </w:r>
    </w:p>
    <w:p w:rsidR="006D06EB" w:rsidRPr="00CF04CB" w:rsidRDefault="006D06EB" w:rsidP="006D06EB">
      <w:pPr>
        <w:spacing w:line="240" w:lineRule="atLeast"/>
        <w:rPr>
          <w:b/>
          <w:sz w:val="23"/>
          <w:szCs w:val="23"/>
        </w:rPr>
      </w:pPr>
      <w:bookmarkStart w:id="1" w:name="CMBCONFIDENTIAL"/>
      <w:bookmarkEnd w:id="1"/>
      <w:r w:rsidRPr="00CF04CB">
        <w:rPr>
          <w:b/>
          <w:sz w:val="23"/>
          <w:szCs w:val="23"/>
        </w:rPr>
        <w:t>VIA ELECTRONIC FILING &amp; OVERNIGHT DELIVERY</w:t>
      </w:r>
    </w:p>
    <w:p w:rsidR="00CF04CB" w:rsidRPr="00CF04CB" w:rsidRDefault="00CF04CB" w:rsidP="006D06EB">
      <w:pPr>
        <w:spacing w:line="240" w:lineRule="atLeast"/>
        <w:rPr>
          <w:sz w:val="23"/>
          <w:szCs w:val="23"/>
        </w:rPr>
      </w:pPr>
      <w:bookmarkStart w:id="2" w:name="EnvelopeAddress"/>
    </w:p>
    <w:p w:rsidR="006D06EB" w:rsidRPr="00CF04CB" w:rsidRDefault="006D06EB" w:rsidP="006D06EB">
      <w:pPr>
        <w:spacing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Washington Utilities and Transportation Commission</w:t>
      </w:r>
    </w:p>
    <w:p w:rsidR="006D06EB" w:rsidRPr="00CF04CB" w:rsidRDefault="006D06EB" w:rsidP="006D06EB">
      <w:pPr>
        <w:spacing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1300 S Evergreen Park Drive S.W.</w:t>
      </w:r>
    </w:p>
    <w:p w:rsidR="006D06EB" w:rsidRPr="00CF04CB" w:rsidRDefault="006D06EB" w:rsidP="00CF04CB">
      <w:pPr>
        <w:spacing w:after="240"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Olympia, WA 98504-7250</w:t>
      </w:r>
    </w:p>
    <w:bookmarkEnd w:id="2"/>
    <w:p w:rsidR="006D06EB" w:rsidRPr="00CF04CB" w:rsidRDefault="006D06EB" w:rsidP="006D06EB">
      <w:pPr>
        <w:pStyle w:val="DWTNorm"/>
        <w:ind w:left="720" w:hanging="720"/>
        <w:rPr>
          <w:sz w:val="23"/>
          <w:szCs w:val="23"/>
        </w:rPr>
      </w:pPr>
      <w:r w:rsidRPr="00CF04CB">
        <w:rPr>
          <w:sz w:val="23"/>
          <w:szCs w:val="23"/>
        </w:rPr>
        <w:t>Re:</w:t>
      </w:r>
      <w:bookmarkStart w:id="3" w:name="Re"/>
      <w:bookmarkEnd w:id="3"/>
      <w:r w:rsidRPr="00CF04CB">
        <w:rPr>
          <w:sz w:val="23"/>
          <w:szCs w:val="23"/>
        </w:rPr>
        <w:tab/>
        <w:t xml:space="preserve">UT-111254, ADVANCED TELECOM, INC. d/b/a INTEGRA; ELECTRIC LIGHTWAVE, LLC d/b/a INTEGRA; ESCHELON TELECOM OF WASHINGTON, INC. d/b/a INTEGRA TELECOM; OREGON TELECOM INC. d/b/a WASHINGTON TELECOM d/b/a INTEGRA; UNICOM f/k/a UNITED COMMUNCIATIONS, INC. d/b/a INTEGRA; MCLEOD USA TELECOMMUNICATIONS SERVICES L.O.C. d/b/a PAETEC BUSINESS SERVCES; AND TW TELECOM OF WASHINGTON LLC v. QWEST </w:t>
      </w:r>
      <w:r w:rsidRPr="00CF04CB">
        <w:rPr>
          <w:sz w:val="23"/>
          <w:szCs w:val="23"/>
          <w:u w:val="single"/>
        </w:rPr>
        <w:t>CORPORATION AND CENTURYLINK, INC.</w:t>
      </w:r>
      <w:r w:rsidR="00CF04CB">
        <w:rPr>
          <w:sz w:val="23"/>
          <w:szCs w:val="23"/>
          <w:u w:val="single"/>
        </w:rPr>
        <w:tab/>
      </w:r>
      <w:r w:rsidR="00CF04CB">
        <w:rPr>
          <w:sz w:val="23"/>
          <w:szCs w:val="23"/>
          <w:u w:val="single"/>
        </w:rPr>
        <w:tab/>
      </w:r>
      <w:r w:rsidR="00CF04CB">
        <w:rPr>
          <w:sz w:val="23"/>
          <w:szCs w:val="23"/>
          <w:u w:val="single"/>
        </w:rPr>
        <w:tab/>
      </w:r>
      <w:r w:rsidR="00CF04CB">
        <w:rPr>
          <w:sz w:val="23"/>
          <w:szCs w:val="23"/>
          <w:u w:val="single"/>
        </w:rPr>
        <w:tab/>
      </w:r>
      <w:r w:rsidR="00CF04CB">
        <w:rPr>
          <w:sz w:val="23"/>
          <w:szCs w:val="23"/>
          <w:u w:val="single"/>
        </w:rPr>
        <w:tab/>
      </w:r>
      <w:r w:rsidR="00CF04CB">
        <w:rPr>
          <w:sz w:val="23"/>
          <w:szCs w:val="23"/>
          <w:u w:val="single"/>
        </w:rPr>
        <w:tab/>
      </w:r>
    </w:p>
    <w:p w:rsidR="006D06EB" w:rsidRPr="00CF04CB" w:rsidRDefault="00CF04CB" w:rsidP="006D06EB">
      <w:pPr>
        <w:pStyle w:val="DWTNorm"/>
        <w:rPr>
          <w:sz w:val="23"/>
          <w:szCs w:val="23"/>
        </w:rPr>
      </w:pPr>
      <w:bookmarkStart w:id="4" w:name="StartOfDoc"/>
      <w:bookmarkEnd w:id="4"/>
      <w:proofErr w:type="spellStart"/>
      <w:proofErr w:type="gramStart"/>
      <w:r w:rsidRPr="00CF04CB">
        <w:rPr>
          <w:sz w:val="23"/>
          <w:szCs w:val="23"/>
        </w:rPr>
        <w:t>tw</w:t>
      </w:r>
      <w:proofErr w:type="spellEnd"/>
      <w:proofErr w:type="gramEnd"/>
      <w:r w:rsidRPr="00CF04CB">
        <w:rPr>
          <w:sz w:val="23"/>
          <w:szCs w:val="23"/>
        </w:rPr>
        <w:t xml:space="preserve"> telecom of </w:t>
      </w:r>
      <w:proofErr w:type="spellStart"/>
      <w:r w:rsidRPr="00CF04CB">
        <w:rPr>
          <w:sz w:val="23"/>
          <w:szCs w:val="23"/>
        </w:rPr>
        <w:t>washington</w:t>
      </w:r>
      <w:proofErr w:type="spellEnd"/>
      <w:r w:rsidRPr="00CF04CB">
        <w:rPr>
          <w:sz w:val="23"/>
          <w:szCs w:val="23"/>
        </w:rPr>
        <w:t xml:space="preserve"> </w:t>
      </w:r>
      <w:proofErr w:type="spellStart"/>
      <w:r w:rsidRPr="00CF04CB">
        <w:rPr>
          <w:sz w:val="23"/>
          <w:szCs w:val="23"/>
        </w:rPr>
        <w:t>llc</w:t>
      </w:r>
      <w:proofErr w:type="spellEnd"/>
      <w:r w:rsidRPr="00CF04CB">
        <w:rPr>
          <w:sz w:val="23"/>
          <w:szCs w:val="23"/>
        </w:rPr>
        <w:t xml:space="preserve"> </w:t>
      </w:r>
      <w:r w:rsidR="006D06EB" w:rsidRPr="00CF04CB">
        <w:rPr>
          <w:sz w:val="23"/>
          <w:szCs w:val="23"/>
        </w:rPr>
        <w:t>hereby submits for electronic filing a request to change</w:t>
      </w:r>
      <w:r w:rsidRPr="00CF04CB">
        <w:rPr>
          <w:sz w:val="23"/>
          <w:szCs w:val="23"/>
        </w:rPr>
        <w:t xml:space="preserve"> the service list for the above-</w:t>
      </w:r>
      <w:r w:rsidR="006D06EB" w:rsidRPr="00CF04CB">
        <w:rPr>
          <w:sz w:val="23"/>
          <w:szCs w:val="23"/>
        </w:rPr>
        <w:t xml:space="preserve">mentioned docket.  The original letter and five (5) copies will be provided via </w:t>
      </w:r>
      <w:r>
        <w:rPr>
          <w:sz w:val="23"/>
          <w:szCs w:val="23"/>
        </w:rPr>
        <w:t xml:space="preserve">UPS </w:t>
      </w:r>
      <w:r w:rsidRPr="00CF04CB">
        <w:rPr>
          <w:sz w:val="23"/>
          <w:szCs w:val="23"/>
        </w:rPr>
        <w:t xml:space="preserve">Overnight </w:t>
      </w:r>
      <w:r w:rsidR="006D06EB" w:rsidRPr="00CF04CB">
        <w:rPr>
          <w:sz w:val="23"/>
          <w:szCs w:val="23"/>
        </w:rPr>
        <w:t>delivery.</w:t>
      </w:r>
    </w:p>
    <w:p w:rsidR="006D06EB" w:rsidRPr="00CF04CB" w:rsidRDefault="006D06E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>Delete:</w:t>
      </w:r>
      <w:r w:rsidR="00CF04CB" w:rsidRPr="00CF04CB">
        <w:rPr>
          <w:sz w:val="23"/>
          <w:szCs w:val="23"/>
        </w:rPr>
        <w:tab/>
      </w:r>
      <w:r w:rsidRPr="00CF04CB">
        <w:rPr>
          <w:sz w:val="23"/>
          <w:szCs w:val="23"/>
        </w:rPr>
        <w:t>Lauren P. Giles</w:t>
      </w:r>
    </w:p>
    <w:p w:rsidR="00CF04CB" w:rsidRPr="00CF04CB" w:rsidRDefault="00CF04C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</w:r>
      <w:r w:rsidRPr="00CF04CB">
        <w:rPr>
          <w:sz w:val="23"/>
          <w:szCs w:val="23"/>
        </w:rPr>
        <w:t>Davis Wright Tremaine, LLP</w:t>
      </w:r>
    </w:p>
    <w:p w:rsidR="00CF04CB" w:rsidRPr="00CF04CB" w:rsidRDefault="00CF04C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  <w:t>1201 Third Avenue, Suite 220</w:t>
      </w:r>
    </w:p>
    <w:p w:rsidR="00CF04CB" w:rsidRPr="00CF04CB" w:rsidRDefault="00CF04C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  <w:t>Seattle, WA  98107</w:t>
      </w:r>
    </w:p>
    <w:p w:rsidR="00CF04CB" w:rsidRPr="00CF04CB" w:rsidRDefault="00CF04C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  <w:t>laurengiles@dwt.com</w:t>
      </w:r>
    </w:p>
    <w:p w:rsidR="006D06EB" w:rsidRPr="00CF04CB" w:rsidRDefault="006D06EB" w:rsidP="006D06EB">
      <w:pPr>
        <w:pStyle w:val="DWTNorm"/>
        <w:tabs>
          <w:tab w:val="left" w:pos="720"/>
          <w:tab w:val="left" w:pos="2160"/>
        </w:tabs>
        <w:spacing w:after="0"/>
        <w:rPr>
          <w:sz w:val="23"/>
          <w:szCs w:val="23"/>
        </w:rPr>
      </w:pPr>
    </w:p>
    <w:p w:rsidR="006D06EB" w:rsidRPr="00CF04CB" w:rsidRDefault="006D06E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>Add:</w:t>
      </w:r>
      <w:r w:rsidRPr="00CF04CB">
        <w:rPr>
          <w:sz w:val="23"/>
          <w:szCs w:val="23"/>
        </w:rPr>
        <w:tab/>
        <w:t>Mark P. Trinchero</w:t>
      </w:r>
    </w:p>
    <w:p w:rsidR="006D06EB" w:rsidRPr="00CF04CB" w:rsidRDefault="006D06E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  <w:t>Davis Wright Tremaine, LLP</w:t>
      </w:r>
    </w:p>
    <w:p w:rsidR="006D06EB" w:rsidRPr="00CF04CB" w:rsidRDefault="006D06E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  <w:t xml:space="preserve">1300 SW </w:t>
      </w:r>
      <w:r w:rsidR="00CF04CB" w:rsidRPr="00CF04CB">
        <w:rPr>
          <w:sz w:val="23"/>
          <w:szCs w:val="23"/>
        </w:rPr>
        <w:t>5</w:t>
      </w:r>
      <w:r w:rsidR="00CF04CB" w:rsidRPr="00CF04CB">
        <w:rPr>
          <w:sz w:val="23"/>
          <w:szCs w:val="23"/>
          <w:vertAlign w:val="superscript"/>
        </w:rPr>
        <w:t>th</w:t>
      </w:r>
      <w:r w:rsidR="00CF04CB" w:rsidRPr="00CF04CB">
        <w:rPr>
          <w:sz w:val="23"/>
          <w:szCs w:val="23"/>
        </w:rPr>
        <w:t xml:space="preserve"> Ave </w:t>
      </w:r>
      <w:proofErr w:type="spellStart"/>
      <w:r w:rsidR="00CF04CB" w:rsidRPr="00CF04CB">
        <w:rPr>
          <w:sz w:val="23"/>
          <w:szCs w:val="23"/>
        </w:rPr>
        <w:t>Ste</w:t>
      </w:r>
      <w:proofErr w:type="spellEnd"/>
      <w:r w:rsidR="00CF04CB" w:rsidRPr="00CF04CB">
        <w:rPr>
          <w:sz w:val="23"/>
          <w:szCs w:val="23"/>
        </w:rPr>
        <w:t xml:space="preserve"> </w:t>
      </w:r>
      <w:r w:rsidRPr="00CF04CB">
        <w:rPr>
          <w:sz w:val="23"/>
          <w:szCs w:val="23"/>
        </w:rPr>
        <w:t>2400</w:t>
      </w:r>
    </w:p>
    <w:p w:rsidR="006D06EB" w:rsidRPr="00CF04CB" w:rsidRDefault="006D06EB" w:rsidP="00CF04CB">
      <w:pPr>
        <w:pStyle w:val="DWTNorm"/>
        <w:spacing w:after="0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  <w:t>Portland, OR  97201</w:t>
      </w:r>
    </w:p>
    <w:p w:rsidR="006D06EB" w:rsidRPr="00CF04CB" w:rsidRDefault="006D06EB" w:rsidP="00CF04CB">
      <w:pPr>
        <w:pStyle w:val="DWTNorm"/>
        <w:ind w:left="2520" w:hanging="1080"/>
        <w:rPr>
          <w:sz w:val="23"/>
          <w:szCs w:val="23"/>
        </w:rPr>
      </w:pPr>
      <w:r w:rsidRPr="00CF04CB">
        <w:rPr>
          <w:sz w:val="23"/>
          <w:szCs w:val="23"/>
        </w:rPr>
        <w:tab/>
      </w:r>
      <w:hyperlink r:id="rId9" w:history="1">
        <w:r w:rsidRPr="00CF04CB">
          <w:rPr>
            <w:sz w:val="23"/>
            <w:szCs w:val="23"/>
          </w:rPr>
          <w:t>marktrinchero@dwt.com</w:t>
        </w:r>
      </w:hyperlink>
    </w:p>
    <w:p w:rsidR="006D06EB" w:rsidRPr="00CF04CB" w:rsidRDefault="006D06EB" w:rsidP="006D06EB">
      <w:pPr>
        <w:keepNext/>
        <w:tabs>
          <w:tab w:val="left" w:pos="5040"/>
        </w:tabs>
        <w:spacing w:after="240"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Very truly yours,</w:t>
      </w:r>
    </w:p>
    <w:p w:rsidR="006D06EB" w:rsidRPr="00CF04CB" w:rsidRDefault="006D06EB" w:rsidP="006D06EB">
      <w:pPr>
        <w:keepNext/>
        <w:tabs>
          <w:tab w:val="left" w:pos="5040"/>
        </w:tabs>
        <w:spacing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Davis Wright Tremaine LLP</w:t>
      </w:r>
    </w:p>
    <w:p w:rsidR="006D06EB" w:rsidRPr="00CF04CB" w:rsidRDefault="006D06EB" w:rsidP="006D06EB">
      <w:pPr>
        <w:spacing w:line="240" w:lineRule="atLeast"/>
        <w:rPr>
          <w:sz w:val="23"/>
          <w:szCs w:val="23"/>
        </w:rPr>
      </w:pPr>
    </w:p>
    <w:p w:rsidR="006D06EB" w:rsidRPr="00CF04CB" w:rsidRDefault="006D06EB" w:rsidP="006D06EB">
      <w:pPr>
        <w:keepNext/>
        <w:keepLines/>
        <w:tabs>
          <w:tab w:val="left" w:pos="5040"/>
        </w:tabs>
        <w:spacing w:line="240" w:lineRule="atLeast"/>
        <w:rPr>
          <w:sz w:val="23"/>
          <w:szCs w:val="23"/>
        </w:rPr>
      </w:pPr>
    </w:p>
    <w:p w:rsidR="001E4C0A" w:rsidRPr="00CF04CB" w:rsidRDefault="006D06EB" w:rsidP="006D06EB">
      <w:pPr>
        <w:tabs>
          <w:tab w:val="left" w:pos="5040"/>
        </w:tabs>
        <w:spacing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Mark P. Trinchero</w:t>
      </w:r>
      <w:bookmarkStart w:id="5" w:name="DELIVERY"/>
      <w:bookmarkStart w:id="6" w:name="To"/>
      <w:bookmarkStart w:id="7" w:name="Closing"/>
      <w:bookmarkStart w:id="8" w:name="Initials"/>
      <w:bookmarkStart w:id="9" w:name="Enclosure"/>
      <w:bookmarkStart w:id="10" w:name="BCC"/>
      <w:bookmarkEnd w:id="5"/>
      <w:bookmarkEnd w:id="6"/>
      <w:bookmarkEnd w:id="7"/>
      <w:bookmarkEnd w:id="8"/>
      <w:bookmarkEnd w:id="9"/>
      <w:bookmarkEnd w:id="10"/>
    </w:p>
    <w:p w:rsidR="001E4C0A" w:rsidRPr="00CF04CB" w:rsidRDefault="001E4C0A">
      <w:pPr>
        <w:spacing w:line="240" w:lineRule="atLeast"/>
        <w:rPr>
          <w:sz w:val="23"/>
          <w:szCs w:val="23"/>
        </w:rPr>
      </w:pPr>
    </w:p>
    <w:p w:rsidR="00CF04CB" w:rsidRPr="00CF04CB" w:rsidRDefault="00CF04CB">
      <w:pPr>
        <w:spacing w:line="240" w:lineRule="atLeast"/>
        <w:rPr>
          <w:sz w:val="23"/>
          <w:szCs w:val="23"/>
        </w:rPr>
      </w:pPr>
      <w:r w:rsidRPr="00CF04CB">
        <w:rPr>
          <w:sz w:val="23"/>
          <w:szCs w:val="23"/>
        </w:rPr>
        <w:t>cc:</w:t>
      </w:r>
      <w:r w:rsidRPr="00CF04CB">
        <w:rPr>
          <w:sz w:val="23"/>
          <w:szCs w:val="23"/>
        </w:rPr>
        <w:tab/>
        <w:t>Service List</w:t>
      </w:r>
    </w:p>
    <w:sectPr w:rsidR="00CF04CB" w:rsidRPr="00CF04CB" w:rsidSect="00994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144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EB" w:rsidRDefault="006D06EB">
      <w:r>
        <w:separator/>
      </w:r>
    </w:p>
  </w:endnote>
  <w:endnote w:type="continuationSeparator" w:id="0">
    <w:p w:rsidR="006D06EB" w:rsidRDefault="006D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32" w:rsidRDefault="00DC27E1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="00923337" w:rsidRPr="00923337">
      <w:rPr>
        <w:rStyle w:val="DocID"/>
      </w:rPr>
      <w:t>DWT 19398764v1 0056259-000026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32" w:rsidRDefault="00DC27E1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="00923337" w:rsidRPr="00923337">
      <w:rPr>
        <w:rStyle w:val="DocID"/>
      </w:rPr>
      <w:t>DWT 19398764v1 0056259-000026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E9" w:rsidRDefault="00DC27E1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="00923337" w:rsidRPr="00923337">
      <w:rPr>
        <w:rStyle w:val="DocID"/>
      </w:rPr>
      <w:t>DWT 19398764v1 0056259-000026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EB" w:rsidRDefault="006D06EB">
      <w:r>
        <w:separator/>
      </w:r>
    </w:p>
  </w:footnote>
  <w:footnote w:type="continuationSeparator" w:id="0">
    <w:p w:rsidR="006D06EB" w:rsidRDefault="006D06EB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E9" w:rsidRDefault="00537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</w:p>
  <w:p w:rsidR="00EE7EB1" w:rsidRDefault="00EE7EB1" w:rsidP="006E273E">
    <w:pPr>
      <w:pStyle w:val="Header"/>
      <w:tabs>
        <w:tab w:val="clear" w:pos="4320"/>
        <w:tab w:val="clear" w:pos="8640"/>
      </w:tabs>
    </w:pPr>
    <w:bookmarkStart w:id="11" w:name="ToInHeader"/>
    <w:bookmarkEnd w:id="11"/>
  </w:p>
  <w:p w:rsidR="00EE7EB1" w:rsidRDefault="00EE7EB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EE7EB1" w:rsidTr="00EE1946">
      <w:trPr>
        <w:trHeight w:val="2304"/>
      </w:trPr>
      <w:tc>
        <w:tcPr>
          <w:tcW w:w="6948" w:type="dxa"/>
        </w:tcPr>
        <w:p w:rsidR="00EE7EB1" w:rsidRDefault="00EE7EB1" w:rsidP="00DB0185">
          <w:pPr>
            <w:pStyle w:val="Header"/>
          </w:pPr>
          <w:bookmarkStart w:id="12" w:name="OLE_LINK1"/>
          <w:bookmarkStart w:id="13" w:name="OLE_LINK2"/>
        </w:p>
      </w:tc>
      <w:tc>
        <w:tcPr>
          <w:tcW w:w="2430" w:type="dxa"/>
        </w:tcPr>
        <w:p w:rsidR="00EE7EB1" w:rsidRDefault="006D06E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4" w:name="swiOFStreetAddressVert"/>
          <w:bookmarkEnd w:id="14"/>
          <w:r>
            <w:rPr>
              <w:rFonts w:ascii="Times New Roman" w:hAnsi="Times New Roman"/>
              <w:color w:val="000000" w:themeColor="text1"/>
              <w:szCs w:val="16"/>
            </w:rPr>
            <w:t>Suite 2400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1300 SW Fifth Avenue</w:t>
          </w:r>
          <w:r>
            <w:rPr>
              <w:rFonts w:ascii="Times New Roman" w:hAnsi="Times New Roman"/>
              <w:color w:val="000000" w:themeColor="text1"/>
              <w:szCs w:val="16"/>
            </w:rPr>
            <w:cr/>
            <w:t>Portland, OR  97201-5610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5831E1" w:rsidRDefault="006D06EB" w:rsidP="00C01E15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15" w:name="From"/>
          <w:bookmarkEnd w:id="15"/>
          <w:r>
            <w:rPr>
              <w:rFonts w:ascii="Times New Roman" w:hAnsi="Times New Roman"/>
              <w:b/>
              <w:color w:val="000000" w:themeColor="text1"/>
              <w:szCs w:val="16"/>
            </w:rPr>
            <w:t>Mark P. Trinchero</w:t>
          </w:r>
        </w:p>
        <w:p w:rsidR="00EE7EB1" w:rsidRPr="005831E1" w:rsidRDefault="006D06E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6" w:name="swiOFPhone"/>
          <w:bookmarkEnd w:id="16"/>
          <w:r>
            <w:rPr>
              <w:rFonts w:ascii="Times New Roman" w:hAnsi="Times New Roman"/>
              <w:color w:val="000000" w:themeColor="text1"/>
              <w:szCs w:val="16"/>
            </w:rPr>
            <w:t>503-778-5318</w:t>
          </w:r>
          <w:r w:rsidR="004A3CDC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proofErr w:type="spellStart"/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tel</w:t>
          </w:r>
          <w:proofErr w:type="spellEnd"/>
        </w:p>
        <w:p w:rsidR="00EE7EB1" w:rsidRPr="005831E1" w:rsidRDefault="006D06EB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7" w:name="swiOFFax"/>
          <w:bookmarkEnd w:id="17"/>
          <w:r>
            <w:rPr>
              <w:rFonts w:ascii="Times New Roman" w:hAnsi="Times New Roman"/>
              <w:color w:val="000000" w:themeColor="text1"/>
              <w:szCs w:val="16"/>
            </w:rPr>
            <w:t>503-778-5299</w:t>
          </w:r>
          <w:r w:rsidR="004A3CDC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EE7EB1" w:rsidRPr="005831E1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EE7EB1" w:rsidRPr="005831E1" w:rsidRDefault="00EE7EB1" w:rsidP="00C01E1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EE7EB1" w:rsidRPr="00BA11D1" w:rsidRDefault="006D06EB" w:rsidP="00C01E15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marktrinchero@dwt.com</w:t>
          </w:r>
        </w:p>
      </w:tc>
    </w:tr>
    <w:bookmarkEnd w:id="12"/>
    <w:bookmarkEnd w:id="13"/>
  </w:tbl>
  <w:p w:rsidR="00EE7EB1" w:rsidRDefault="00EE7EB1" w:rsidP="00235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EB"/>
    <w:rsid w:val="00011268"/>
    <w:rsid w:val="00016713"/>
    <w:rsid w:val="0006240A"/>
    <w:rsid w:val="00086BF7"/>
    <w:rsid w:val="000C4D59"/>
    <w:rsid w:val="00113F66"/>
    <w:rsid w:val="00121F9D"/>
    <w:rsid w:val="00123A04"/>
    <w:rsid w:val="001864E6"/>
    <w:rsid w:val="001E4C0A"/>
    <w:rsid w:val="001F4E84"/>
    <w:rsid w:val="002354A7"/>
    <w:rsid w:val="0026114C"/>
    <w:rsid w:val="00265754"/>
    <w:rsid w:val="002B022E"/>
    <w:rsid w:val="0033707F"/>
    <w:rsid w:val="003D684A"/>
    <w:rsid w:val="0041787E"/>
    <w:rsid w:val="00445988"/>
    <w:rsid w:val="00464CC0"/>
    <w:rsid w:val="004A3CDC"/>
    <w:rsid w:val="004B4944"/>
    <w:rsid w:val="005378E9"/>
    <w:rsid w:val="005774EC"/>
    <w:rsid w:val="005C5924"/>
    <w:rsid w:val="00607BBE"/>
    <w:rsid w:val="00611C00"/>
    <w:rsid w:val="00680BB4"/>
    <w:rsid w:val="006D06EB"/>
    <w:rsid w:val="006E273E"/>
    <w:rsid w:val="0071245E"/>
    <w:rsid w:val="007419B3"/>
    <w:rsid w:val="0075560F"/>
    <w:rsid w:val="007A23A7"/>
    <w:rsid w:val="007D46FD"/>
    <w:rsid w:val="007E6CEA"/>
    <w:rsid w:val="00836BA3"/>
    <w:rsid w:val="00843FDE"/>
    <w:rsid w:val="00862AAB"/>
    <w:rsid w:val="008635B1"/>
    <w:rsid w:val="008657C8"/>
    <w:rsid w:val="00867526"/>
    <w:rsid w:val="008814AB"/>
    <w:rsid w:val="0089447F"/>
    <w:rsid w:val="008E7A34"/>
    <w:rsid w:val="008F308C"/>
    <w:rsid w:val="00923337"/>
    <w:rsid w:val="00937E2F"/>
    <w:rsid w:val="00984C1D"/>
    <w:rsid w:val="00991D32"/>
    <w:rsid w:val="00994DA4"/>
    <w:rsid w:val="009D234D"/>
    <w:rsid w:val="009E50C5"/>
    <w:rsid w:val="009E6C58"/>
    <w:rsid w:val="00A35230"/>
    <w:rsid w:val="00A83162"/>
    <w:rsid w:val="00AF4040"/>
    <w:rsid w:val="00B0113D"/>
    <w:rsid w:val="00B10C9C"/>
    <w:rsid w:val="00B55A39"/>
    <w:rsid w:val="00B62B47"/>
    <w:rsid w:val="00BA11D1"/>
    <w:rsid w:val="00BE047F"/>
    <w:rsid w:val="00BF53F3"/>
    <w:rsid w:val="00C01E15"/>
    <w:rsid w:val="00CF04CB"/>
    <w:rsid w:val="00D14E3B"/>
    <w:rsid w:val="00D828C6"/>
    <w:rsid w:val="00DB0185"/>
    <w:rsid w:val="00DB52B3"/>
    <w:rsid w:val="00DC27E1"/>
    <w:rsid w:val="00DD1D90"/>
    <w:rsid w:val="00DD6812"/>
    <w:rsid w:val="00DE2740"/>
    <w:rsid w:val="00E77296"/>
    <w:rsid w:val="00EC5BE3"/>
    <w:rsid w:val="00EE1946"/>
    <w:rsid w:val="00EE7EB1"/>
    <w:rsid w:val="00F03931"/>
    <w:rsid w:val="00F1467C"/>
    <w:rsid w:val="00F17AE3"/>
    <w:rsid w:val="00F3698F"/>
    <w:rsid w:val="00F83BBE"/>
    <w:rsid w:val="00FA16BE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styleId="Hyperlink">
    <w:name w:val="Hyperlink"/>
    <w:rsid w:val="006D0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sid w:val="00123A04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556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rsid w:val="007556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rsid w:val="007556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7556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556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75560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5560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556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5560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836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rsid w:val="00836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BA3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rsid w:val="00836BA3"/>
    <w:pPr>
      <w:spacing w:line="480" w:lineRule="atLeast"/>
      <w:ind w:firstLine="720"/>
    </w:pPr>
  </w:style>
  <w:style w:type="character" w:styleId="PageNumber">
    <w:name w:val="page number"/>
    <w:basedOn w:val="DefaultParagraphFont"/>
    <w:rsid w:val="00836BA3"/>
  </w:style>
  <w:style w:type="paragraph" w:styleId="Signature">
    <w:name w:val="Signature"/>
    <w:basedOn w:val="Normal"/>
    <w:rsid w:val="00836BA3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rsid w:val="0075560F"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rsid w:val="0075560F"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75560F"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rsid w:val="0075560F"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75560F"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E77296"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E77296"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E77296"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rsid w:val="0075560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rsid w:val="007556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rsid w:val="00E77296"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rsid w:val="00836BA3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rsid w:val="00E77296"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rsid w:val="00836BA3"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rsid w:val="00836BA3"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rsid w:val="00836BA3"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rsid w:val="00836BA3"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836BA3"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rsid w:val="00836BA3"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rsid w:val="00836BA3"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rsid w:val="00836BA3"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sid w:val="00836BA3"/>
    <w:rPr>
      <w:sz w:val="16"/>
    </w:rPr>
  </w:style>
  <w:style w:type="paragraph" w:styleId="CommentText">
    <w:name w:val="annotation text"/>
    <w:basedOn w:val="Normal"/>
    <w:semiHidden/>
    <w:rsid w:val="00836BA3"/>
    <w:rPr>
      <w:sz w:val="20"/>
    </w:rPr>
  </w:style>
  <w:style w:type="paragraph" w:styleId="TOC9">
    <w:name w:val="toc 9"/>
    <w:basedOn w:val="Normal"/>
    <w:next w:val="Normal"/>
    <w:autoRedefine/>
    <w:semiHidden/>
    <w:rsid w:val="00836BA3"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rsid w:val="00836BA3"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rsid w:val="00E77296"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rsid w:val="00836BA3"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rsid w:val="00836BA3"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sid w:val="00836BA3"/>
    <w:rPr>
      <w:vertAlign w:val="superscript"/>
    </w:rPr>
  </w:style>
  <w:style w:type="paragraph" w:customStyle="1" w:styleId="IsLetter">
    <w:name w:val="IsLetter"/>
    <w:basedOn w:val="Normal"/>
    <w:rsid w:val="00836BA3"/>
    <w:pPr>
      <w:spacing w:line="240" w:lineRule="atLeast"/>
    </w:pPr>
  </w:style>
  <w:style w:type="paragraph" w:customStyle="1" w:styleId="cc">
    <w:name w:val="cc"/>
    <w:basedOn w:val="Normal"/>
    <w:rsid w:val="00836BA3"/>
    <w:pPr>
      <w:ind w:left="720" w:hanging="720"/>
    </w:pPr>
  </w:style>
  <w:style w:type="paragraph" w:customStyle="1" w:styleId="Confidential">
    <w:name w:val="Confidential"/>
    <w:basedOn w:val="Normal"/>
    <w:rsid w:val="00836BA3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rsid w:val="00836BA3"/>
    <w:pPr>
      <w:spacing w:after="240"/>
    </w:pPr>
  </w:style>
  <w:style w:type="paragraph" w:customStyle="1" w:styleId="Re">
    <w:name w:val="Re"/>
    <w:basedOn w:val="Normal"/>
    <w:next w:val="DWTNorm"/>
    <w:rsid w:val="00836BA3"/>
    <w:pPr>
      <w:spacing w:after="240"/>
      <w:ind w:left="720" w:hanging="720"/>
    </w:pPr>
  </w:style>
  <w:style w:type="paragraph" w:customStyle="1" w:styleId="Ltrhead">
    <w:name w:val="Ltrhead"/>
    <w:basedOn w:val="Normal"/>
    <w:rsid w:val="00836BA3"/>
    <w:rPr>
      <w:rFonts w:ascii="Arial" w:hAnsi="Arial"/>
      <w:sz w:val="16"/>
    </w:rPr>
  </w:style>
  <w:style w:type="paragraph" w:customStyle="1" w:styleId="Ltrhead2">
    <w:name w:val="Ltrhead2"/>
    <w:basedOn w:val="Normal"/>
    <w:rsid w:val="00836BA3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sid w:val="0083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losing">
    <w:name w:val="Closing"/>
    <w:basedOn w:val="Normal"/>
    <w:rsid w:val="007419B3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rsid w:val="00836BA3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rsid w:val="0075560F"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560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560F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560F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560F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560F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5560F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rsid w:val="0075560F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sid w:val="0075560F"/>
    <w:rPr>
      <w:b/>
      <w:bCs/>
    </w:rPr>
  </w:style>
  <w:style w:type="character" w:styleId="Emphasis">
    <w:name w:val="Emphasis"/>
    <w:uiPriority w:val="99"/>
    <w:qFormat/>
    <w:rsid w:val="0075560F"/>
    <w:rPr>
      <w:i/>
      <w:iCs/>
    </w:rPr>
  </w:style>
  <w:style w:type="paragraph" w:styleId="NoSpacing">
    <w:name w:val="No Spacing"/>
    <w:uiPriority w:val="99"/>
    <w:qFormat/>
    <w:rsid w:val="0075560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55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5560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5560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5560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sid w:val="0075560F"/>
    <w:rPr>
      <w:i/>
      <w:iCs/>
      <w:color w:val="808080"/>
    </w:rPr>
  </w:style>
  <w:style w:type="character" w:styleId="IntenseEmphasis">
    <w:name w:val="Intense Emphasis"/>
    <w:uiPriority w:val="99"/>
    <w:qFormat/>
    <w:rsid w:val="0075560F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75560F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75560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556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75560F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75560F"/>
    <w:rPr>
      <w:rFonts w:ascii="Times New Roman" w:hAnsi="Times New Roman"/>
      <w:sz w:val="16"/>
    </w:rPr>
  </w:style>
  <w:style w:type="character" w:styleId="Hyperlink">
    <w:name w:val="Hyperlink"/>
    <w:rsid w:val="006D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marktrinchero@dwt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WT%20Letter-Memo-Fax\Letter%20(Preprinte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704AE3-61D7-4C13-8851-AF4E11862B45}"/>
</file>

<file path=customXml/itemProps2.xml><?xml version="1.0" encoding="utf-8"?>
<ds:datastoreItem xmlns:ds="http://schemas.openxmlformats.org/officeDocument/2006/customXml" ds:itemID="{258170FC-ED29-4810-AF4F-11B671203A1C}"/>
</file>

<file path=customXml/itemProps3.xml><?xml version="1.0" encoding="utf-8"?>
<ds:datastoreItem xmlns:ds="http://schemas.openxmlformats.org/officeDocument/2006/customXml" ds:itemID="{6ABD5558-5E8B-4479-A790-781D53B56569}"/>
</file>

<file path=customXml/itemProps4.xml><?xml version="1.0" encoding="utf-8"?>
<ds:datastoreItem xmlns:ds="http://schemas.openxmlformats.org/officeDocument/2006/customXml" ds:itemID="{DA9E9032-4ED2-42AA-92C3-39B5A2B326BA}"/>
</file>

<file path=customXml/itemProps5.xml><?xml version="1.0" encoding="utf-8"?>
<ds:datastoreItem xmlns:ds="http://schemas.openxmlformats.org/officeDocument/2006/customXml" ds:itemID="{0D16FD9D-D1AE-43B3-AC06-68931FB2FA77}"/>
</file>

<file path=docProps/app.xml><?xml version="1.0" encoding="utf-8"?>
<Properties xmlns="http://schemas.openxmlformats.org/officeDocument/2006/extended-properties" xmlns:vt="http://schemas.openxmlformats.org/officeDocument/2006/docPropsVTypes">
  <Template>Letter (Preprinted).dotm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2012-04-25T22:07:00Z</dcterms:created>
  <dcterms:modified xsi:type="dcterms:W3CDTF">2012-04-25T22:07:00Z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19398764v1 0056259-000026</vt:lpwstr>
  </property>
  <property fmtid="{D5CDD505-2E9C-101B-9397-08002B2CF9AE}" pid="3" name="ContentTypeId">
    <vt:lpwstr>0x0101006E56B4D1795A2E4DB2F0B01679ED314A00E68BCDAA9594F047ABBDF7A5C934CE6C</vt:lpwstr>
  </property>
  <property fmtid="{D5CDD505-2E9C-101B-9397-08002B2CF9AE}" pid="4" name="_docset_NoMedatataSyncRequired">
    <vt:lpwstr>False</vt:lpwstr>
  </property>
</Properties>
</file>