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D" w:rsidRDefault="00993760" w:rsidP="00993760">
      <w:pPr>
        <w:jc w:val="center"/>
        <w:rPr>
          <w:b/>
        </w:rPr>
      </w:pPr>
      <w:r w:rsidRPr="00993760">
        <w:rPr>
          <w:b/>
        </w:rPr>
        <w:t>CERTIFICATE OF SERVICE</w:t>
      </w:r>
    </w:p>
    <w:p w:rsidR="00951B25" w:rsidRPr="007476A2" w:rsidRDefault="00951B25" w:rsidP="00951B25">
      <w:pPr>
        <w:pStyle w:val="DWTNorm"/>
        <w:ind w:firstLine="0"/>
        <w:jc w:val="center"/>
        <w:rPr>
          <w:b/>
        </w:rPr>
      </w:pPr>
      <w:r w:rsidRPr="007476A2">
        <w:rPr>
          <w:b/>
        </w:rPr>
        <w:t>Docket No. UT-111254</w:t>
      </w:r>
    </w:p>
    <w:p w:rsidR="00A85DA7" w:rsidRDefault="00951B25" w:rsidP="00951B25">
      <w:pPr>
        <w:ind w:firstLine="720"/>
      </w:pPr>
      <w:r>
        <w:t xml:space="preserve">I certify that, on </w:t>
      </w:r>
      <w:r>
        <w:t xml:space="preserve">April 25, 2012, </w:t>
      </w:r>
      <w:r>
        <w:t xml:space="preserve">I caused to be served, by email </w:t>
      </w:r>
      <w:r w:rsidR="00245D55">
        <w:t xml:space="preserve">and/or U.S. Mail, </w:t>
      </w:r>
      <w:r>
        <w:t xml:space="preserve">copies of the </w:t>
      </w:r>
      <w:r>
        <w:t>April 25</w:t>
      </w:r>
      <w:r>
        <w:t>, 201</w:t>
      </w:r>
      <w:r>
        <w:t>2</w:t>
      </w:r>
      <w:r>
        <w:t xml:space="preserve"> Letter to Washington Utilities and Transportation Commission Requesting Change to the Service List on the following parties</w:t>
      </w:r>
      <w:r w:rsidR="00A85DA7">
        <w:t>:</w:t>
      </w:r>
      <w:r>
        <w:t xml:space="preserve">  </w:t>
      </w:r>
    </w:p>
    <w:p w:rsidR="00A85DA7" w:rsidRDefault="00A85DA7" w:rsidP="009937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B376C" w:rsidTr="00332FE2">
        <w:tc>
          <w:tcPr>
            <w:tcW w:w="4788" w:type="dxa"/>
          </w:tcPr>
          <w:p w:rsidR="001B376C" w:rsidRDefault="001B376C" w:rsidP="00332FE2">
            <w:pPr>
              <w:pStyle w:val="DWTNorm"/>
              <w:spacing w:after="0"/>
              <w:ind w:firstLine="0"/>
            </w:pPr>
            <w:proofErr w:type="spellStart"/>
            <w:r>
              <w:t>Eschelon</w:t>
            </w:r>
            <w:proofErr w:type="spellEnd"/>
            <w:r>
              <w:t xml:space="preserve"> Telecom of Washington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6160 Golden Hills Drive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Golden Valley, MN 55416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</w:p>
        </w:tc>
        <w:tc>
          <w:tcPr>
            <w:tcW w:w="4788" w:type="dxa"/>
          </w:tcPr>
          <w:p w:rsidR="001B376C" w:rsidRDefault="001B376C" w:rsidP="00332FE2">
            <w:pPr>
              <w:pStyle w:val="DWTNorm"/>
              <w:spacing w:after="0"/>
              <w:ind w:firstLine="0"/>
            </w:pPr>
            <w:r>
              <w:t xml:space="preserve">Electric </w:t>
            </w:r>
            <w:proofErr w:type="spellStart"/>
            <w:r>
              <w:t>Lightwave</w:t>
            </w:r>
            <w:proofErr w:type="spellEnd"/>
            <w:r>
              <w:t>, LLC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6160 Golden Hills Drive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Golden Valley, MN 55416</w:t>
            </w:r>
          </w:p>
        </w:tc>
      </w:tr>
      <w:tr w:rsidR="001B376C" w:rsidTr="00332FE2">
        <w:tc>
          <w:tcPr>
            <w:tcW w:w="4788" w:type="dxa"/>
          </w:tcPr>
          <w:p w:rsidR="001B376C" w:rsidRDefault="001B376C" w:rsidP="00332FE2">
            <w:pPr>
              <w:pStyle w:val="DWTNorm"/>
              <w:spacing w:after="0"/>
              <w:ind w:firstLine="0"/>
            </w:pPr>
            <w:proofErr w:type="spellStart"/>
            <w:r>
              <w:t>Anderl</w:t>
            </w:r>
            <w:proofErr w:type="spellEnd"/>
            <w:r>
              <w:t>, Lisa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Qwest Corporation (T156)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1600 7th Avenue RM 1506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Seattle, WA 98191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Lisa.Anderl@qwest.com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</w:p>
        </w:tc>
        <w:tc>
          <w:tcPr>
            <w:tcW w:w="4788" w:type="dxa"/>
          </w:tcPr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Cameron-</w:t>
            </w:r>
            <w:proofErr w:type="spellStart"/>
            <w:r>
              <w:t>Rulkowski</w:t>
            </w:r>
            <w:proofErr w:type="spellEnd"/>
            <w:r>
              <w:t>, Jennifer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Assistant Attorney General</w:t>
            </w:r>
            <w:r w:rsidR="00245D55">
              <w:t xml:space="preserve">, </w:t>
            </w:r>
            <w:r>
              <w:t>WUTC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PO Box 40128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Olympia, WA 98504-0128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JCameron@utc.wa.gov</w:t>
            </w:r>
          </w:p>
          <w:p w:rsidR="00245D55" w:rsidRDefault="00245D55" w:rsidP="00332FE2">
            <w:pPr>
              <w:pStyle w:val="DWTNorm"/>
              <w:spacing w:after="0"/>
              <w:ind w:firstLine="0"/>
            </w:pPr>
          </w:p>
        </w:tc>
      </w:tr>
      <w:tr w:rsidR="001B376C" w:rsidTr="00332FE2">
        <w:tc>
          <w:tcPr>
            <w:tcW w:w="4788" w:type="dxa"/>
          </w:tcPr>
          <w:p w:rsidR="001B376C" w:rsidRDefault="001B376C" w:rsidP="00332FE2">
            <w:pPr>
              <w:pStyle w:val="DWTNorm"/>
              <w:spacing w:after="0"/>
              <w:ind w:firstLine="0"/>
            </w:pPr>
            <w:proofErr w:type="spellStart"/>
            <w:r>
              <w:t>ffitch</w:t>
            </w:r>
            <w:proofErr w:type="spellEnd"/>
            <w:r>
              <w:t>, Simon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Office of the Attorney General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800 Fifth Avenue STE 2000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Seattle, WA 98104-3188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simonf@atg.wa.gov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</w:p>
        </w:tc>
        <w:tc>
          <w:tcPr>
            <w:tcW w:w="4788" w:type="dxa"/>
          </w:tcPr>
          <w:p w:rsidR="00245D55" w:rsidRDefault="00245D55" w:rsidP="00245D55">
            <w:pPr>
              <w:pStyle w:val="DWTNorm"/>
              <w:spacing w:after="0"/>
              <w:ind w:firstLine="0"/>
            </w:pPr>
            <w:r>
              <w:t>Merz, Gregory</w:t>
            </w:r>
          </w:p>
          <w:p w:rsidR="00245D55" w:rsidRDefault="00245D55" w:rsidP="00245D55">
            <w:pPr>
              <w:pStyle w:val="DWTNorm"/>
              <w:spacing w:after="0"/>
              <w:ind w:firstLine="0"/>
            </w:pPr>
            <w:r>
              <w:t xml:space="preserve">Gray, Plant, </w:t>
            </w:r>
            <w:proofErr w:type="spellStart"/>
            <w:r>
              <w:t>Mooty</w:t>
            </w:r>
            <w:proofErr w:type="spellEnd"/>
            <w:r>
              <w:t xml:space="preserve">, </w:t>
            </w:r>
            <w:proofErr w:type="spellStart"/>
            <w:r>
              <w:t>Mooty</w:t>
            </w:r>
            <w:proofErr w:type="spellEnd"/>
            <w:r>
              <w:t xml:space="preserve"> &amp; Bennett, P.A.</w:t>
            </w:r>
          </w:p>
          <w:p w:rsidR="00245D55" w:rsidRDefault="00245D55" w:rsidP="00245D55">
            <w:pPr>
              <w:pStyle w:val="DWTNorm"/>
              <w:spacing w:after="0"/>
              <w:ind w:firstLine="0"/>
            </w:pPr>
            <w:r>
              <w:t>500 IDS Center; 80 South 8th Street</w:t>
            </w:r>
          </w:p>
          <w:p w:rsidR="00245D55" w:rsidRDefault="00245D55" w:rsidP="00245D55">
            <w:pPr>
              <w:pStyle w:val="DWTNorm"/>
              <w:spacing w:after="0"/>
              <w:ind w:firstLine="0"/>
            </w:pPr>
            <w:r>
              <w:t>Minneapolis, MN 55402</w:t>
            </w:r>
          </w:p>
          <w:p w:rsidR="00245D55" w:rsidRDefault="00245D55" w:rsidP="00245D55">
            <w:pPr>
              <w:pStyle w:val="DWTNorm"/>
              <w:spacing w:after="0"/>
              <w:ind w:firstLine="0"/>
            </w:pPr>
            <w:r>
              <w:t>gregory.merz@gpmlaw.com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</w:p>
        </w:tc>
      </w:tr>
      <w:tr w:rsidR="001B376C" w:rsidTr="00332FE2">
        <w:tc>
          <w:tcPr>
            <w:tcW w:w="4788" w:type="dxa"/>
          </w:tcPr>
          <w:p w:rsidR="00245D55" w:rsidRDefault="00245D55" w:rsidP="00245D55">
            <w:pPr>
              <w:pStyle w:val="DWTNorm"/>
              <w:spacing w:after="0"/>
              <w:ind w:firstLine="0"/>
            </w:pPr>
            <w:r>
              <w:t>Unicom</w:t>
            </w:r>
          </w:p>
          <w:p w:rsidR="00245D55" w:rsidRDefault="00245D55" w:rsidP="00245D55">
            <w:pPr>
              <w:pStyle w:val="DWTNorm"/>
              <w:spacing w:after="0"/>
              <w:ind w:firstLine="0"/>
            </w:pPr>
            <w:r>
              <w:t>6160 Golden Hills Drive</w:t>
            </w:r>
          </w:p>
          <w:p w:rsidR="001B376C" w:rsidRDefault="00245D55" w:rsidP="00245D55">
            <w:pPr>
              <w:pStyle w:val="DWTNorm"/>
              <w:spacing w:after="0"/>
              <w:ind w:firstLine="0"/>
            </w:pPr>
            <w:r>
              <w:t>Golden Valley, MN 55416</w:t>
            </w:r>
          </w:p>
        </w:tc>
        <w:tc>
          <w:tcPr>
            <w:tcW w:w="4788" w:type="dxa"/>
          </w:tcPr>
          <w:p w:rsidR="001B376C" w:rsidRDefault="001B376C" w:rsidP="00332FE2">
            <w:pPr>
              <w:pStyle w:val="DWTNorm"/>
              <w:spacing w:after="0"/>
              <w:ind w:firstLine="0"/>
            </w:pPr>
            <w:proofErr w:type="spellStart"/>
            <w:r>
              <w:t>McLeodUSA</w:t>
            </w:r>
            <w:proofErr w:type="spellEnd"/>
            <w:r>
              <w:t xml:space="preserve"> Telecommunications Services, LLC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One Martha Way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Hiawatha, IA 52233</w:t>
            </w:r>
          </w:p>
          <w:p w:rsidR="00245D55" w:rsidRDefault="00245D55" w:rsidP="00332FE2">
            <w:pPr>
              <w:pStyle w:val="DWTNorm"/>
              <w:spacing w:after="0"/>
              <w:ind w:firstLine="0"/>
            </w:pPr>
          </w:p>
        </w:tc>
      </w:tr>
      <w:tr w:rsidR="001B376C" w:rsidTr="00332FE2">
        <w:tc>
          <w:tcPr>
            <w:tcW w:w="4788" w:type="dxa"/>
          </w:tcPr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Qwest Corporation (T156) (1)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General Counsel, Interconnection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Qwest Corporation (T156)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1801 California Street FL 51ST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Denver, CO 80202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</w:p>
        </w:tc>
        <w:tc>
          <w:tcPr>
            <w:tcW w:w="4788" w:type="dxa"/>
          </w:tcPr>
          <w:p w:rsidR="001B376C" w:rsidRDefault="001B376C" w:rsidP="001B376C">
            <w:pPr>
              <w:pStyle w:val="DWTNorm"/>
              <w:spacing w:after="0"/>
              <w:ind w:firstLine="0"/>
            </w:pPr>
            <w:r>
              <w:t>Watkins</w:t>
            </w:r>
            <w:r w:rsidR="00245D55">
              <w:t xml:space="preserve">, </w:t>
            </w:r>
            <w:r w:rsidR="00245D55">
              <w:t>Charles E.</w:t>
            </w:r>
          </w:p>
          <w:p w:rsidR="001B376C" w:rsidRDefault="001B376C" w:rsidP="001B376C">
            <w:pPr>
              <w:pStyle w:val="DWTNorm"/>
              <w:spacing w:after="0"/>
              <w:ind w:firstLine="0"/>
            </w:pPr>
            <w:proofErr w:type="spellStart"/>
            <w:r>
              <w:t>Cbeyond</w:t>
            </w:r>
            <w:proofErr w:type="spellEnd"/>
            <w:r>
              <w:t xml:space="preserve"> Communications, LLC</w:t>
            </w:r>
          </w:p>
          <w:p w:rsidR="001B376C" w:rsidRDefault="001B376C" w:rsidP="001B376C">
            <w:pPr>
              <w:pStyle w:val="DWTNorm"/>
              <w:spacing w:after="0"/>
              <w:ind w:firstLine="0"/>
            </w:pPr>
            <w:r>
              <w:t xml:space="preserve">320 Interstate N Pkwy </w:t>
            </w:r>
            <w:proofErr w:type="spellStart"/>
            <w:r>
              <w:t>Ste</w:t>
            </w:r>
            <w:proofErr w:type="spellEnd"/>
            <w:r>
              <w:t xml:space="preserve"> 300</w:t>
            </w:r>
          </w:p>
          <w:p w:rsidR="001B376C" w:rsidRDefault="001B376C" w:rsidP="001B376C">
            <w:pPr>
              <w:pStyle w:val="DWTNorm"/>
              <w:spacing w:after="0"/>
              <w:ind w:firstLine="0"/>
            </w:pPr>
            <w:r>
              <w:t>Atlanta GA  30339</w:t>
            </w:r>
          </w:p>
          <w:p w:rsidR="001B376C" w:rsidRPr="00245D55" w:rsidRDefault="00245D55" w:rsidP="00332FE2">
            <w:pPr>
              <w:pStyle w:val="DWTNorm"/>
              <w:spacing w:after="0"/>
              <w:ind w:firstLine="0"/>
            </w:pPr>
            <w:hyperlink r:id="rId8" w:history="1">
              <w:r w:rsidRPr="00245D55">
                <w:rPr>
                  <w:rStyle w:val="Hyperlink"/>
                  <w:color w:val="auto"/>
                </w:rPr>
                <w:t>gene.watkins@cbeyond</w:t>
              </w:r>
            </w:hyperlink>
            <w:r w:rsidR="001B376C" w:rsidRPr="00245D55">
              <w:t>.net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</w:p>
        </w:tc>
      </w:tr>
      <w:tr w:rsidR="001B376C" w:rsidTr="00332FE2">
        <w:tc>
          <w:tcPr>
            <w:tcW w:w="4788" w:type="dxa"/>
          </w:tcPr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Advanced Telecom, Inc.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6160 Golden Hills Drive</w:t>
            </w:r>
          </w:p>
          <w:p w:rsidR="001B376C" w:rsidRDefault="001B376C" w:rsidP="00332FE2">
            <w:pPr>
              <w:pStyle w:val="DWTNorm"/>
              <w:spacing w:after="0"/>
              <w:ind w:firstLine="0"/>
            </w:pPr>
            <w:r>
              <w:t>Golden Valley, MN 55416</w:t>
            </w:r>
          </w:p>
          <w:p w:rsidR="00245D55" w:rsidRDefault="00245D55" w:rsidP="00332FE2">
            <w:pPr>
              <w:pStyle w:val="DWTNorm"/>
              <w:spacing w:after="0"/>
              <w:ind w:firstLine="0"/>
            </w:pPr>
          </w:p>
        </w:tc>
        <w:tc>
          <w:tcPr>
            <w:tcW w:w="4788" w:type="dxa"/>
          </w:tcPr>
          <w:p w:rsidR="001B376C" w:rsidRDefault="001B376C" w:rsidP="001B376C">
            <w:pPr>
              <w:pStyle w:val="DWTNorm"/>
              <w:spacing w:after="0"/>
              <w:ind w:firstLine="0"/>
            </w:pPr>
            <w:r>
              <w:t>Oregon Telecom Inc.</w:t>
            </w:r>
          </w:p>
          <w:p w:rsidR="001B376C" w:rsidRDefault="001B376C" w:rsidP="001B376C">
            <w:pPr>
              <w:pStyle w:val="DWTNorm"/>
              <w:spacing w:after="0"/>
              <w:ind w:firstLine="0"/>
            </w:pPr>
            <w:r>
              <w:t>6160 Golden Hill Drive</w:t>
            </w:r>
          </w:p>
          <w:p w:rsidR="001B376C" w:rsidRDefault="001B376C" w:rsidP="001B376C">
            <w:pPr>
              <w:pStyle w:val="DWTNorm"/>
              <w:spacing w:after="0"/>
              <w:ind w:firstLine="0"/>
            </w:pPr>
            <w:r>
              <w:t>Golden Valley, MN 55416</w:t>
            </w:r>
          </w:p>
        </w:tc>
      </w:tr>
      <w:tr w:rsidR="00245D55" w:rsidTr="00332FE2">
        <w:tc>
          <w:tcPr>
            <w:tcW w:w="4788" w:type="dxa"/>
          </w:tcPr>
          <w:p w:rsidR="00245D55" w:rsidRDefault="00245D55" w:rsidP="00332FE2">
            <w:pPr>
              <w:pStyle w:val="DWTNorm"/>
              <w:spacing w:after="0"/>
              <w:ind w:firstLine="0"/>
            </w:pPr>
            <w:proofErr w:type="spellStart"/>
            <w:r>
              <w:t>tw</w:t>
            </w:r>
            <w:proofErr w:type="spellEnd"/>
            <w:r>
              <w:t xml:space="preserve"> telecom of </w:t>
            </w:r>
            <w:proofErr w:type="spellStart"/>
            <w:r>
              <w:t>washington</w:t>
            </w:r>
            <w:proofErr w:type="spellEnd"/>
            <w:r>
              <w:t xml:space="preserve">, </w:t>
            </w:r>
            <w:proofErr w:type="spellStart"/>
            <w:r>
              <w:t>llc</w:t>
            </w:r>
            <w:proofErr w:type="spellEnd"/>
          </w:p>
          <w:p w:rsidR="00245D55" w:rsidRDefault="00245D55" w:rsidP="00332FE2">
            <w:pPr>
              <w:pStyle w:val="DWTNorm"/>
              <w:spacing w:after="0"/>
              <w:ind w:firstLine="0"/>
            </w:pPr>
            <w:r>
              <w:t xml:space="preserve">9665 Granite Ridge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Ste</w:t>
            </w:r>
            <w:proofErr w:type="spellEnd"/>
            <w:r>
              <w:t xml:space="preserve"> 500</w:t>
            </w:r>
          </w:p>
          <w:p w:rsidR="00245D55" w:rsidRDefault="00245D55" w:rsidP="00332FE2">
            <w:pPr>
              <w:pStyle w:val="DWTNorm"/>
              <w:spacing w:after="0"/>
              <w:ind w:firstLine="0"/>
            </w:pPr>
            <w:r>
              <w:t>San Diego CA  92123</w:t>
            </w:r>
          </w:p>
        </w:tc>
        <w:tc>
          <w:tcPr>
            <w:tcW w:w="4788" w:type="dxa"/>
          </w:tcPr>
          <w:p w:rsidR="00245D55" w:rsidRDefault="00245D55" w:rsidP="001B376C">
            <w:pPr>
              <w:pStyle w:val="DWTNorm"/>
              <w:spacing w:after="0"/>
              <w:ind w:firstLine="0"/>
            </w:pPr>
          </w:p>
        </w:tc>
      </w:tr>
    </w:tbl>
    <w:p w:rsidR="00993760" w:rsidRDefault="00993760" w:rsidP="00993760"/>
    <w:p w:rsidR="00245D55" w:rsidRDefault="00245D55" w:rsidP="00993760"/>
    <w:p w:rsidR="00993760" w:rsidRPr="00245D55" w:rsidRDefault="00245D55" w:rsidP="00245D55">
      <w:pPr>
        <w:ind w:left="3600"/>
        <w:rPr>
          <w:u w:val="single"/>
        </w:rPr>
      </w:pPr>
      <w:r w:rsidRPr="00245D55">
        <w:rPr>
          <w:u w:val="single"/>
        </w:rPr>
        <w:tab/>
      </w:r>
      <w:r w:rsidRPr="00245D55">
        <w:rPr>
          <w:u w:val="single"/>
        </w:rPr>
        <w:tab/>
      </w:r>
      <w:r w:rsidRPr="00245D55">
        <w:rPr>
          <w:u w:val="single"/>
        </w:rPr>
        <w:tab/>
      </w:r>
      <w:r w:rsidRPr="00245D55">
        <w:rPr>
          <w:u w:val="single"/>
        </w:rPr>
        <w:tab/>
      </w:r>
      <w:r w:rsidRPr="00245D55">
        <w:rPr>
          <w:u w:val="single"/>
        </w:rPr>
        <w:tab/>
      </w:r>
      <w:r w:rsidRPr="00245D55">
        <w:rPr>
          <w:u w:val="single"/>
        </w:rPr>
        <w:tab/>
      </w:r>
      <w:r w:rsidRPr="00245D55">
        <w:rPr>
          <w:u w:val="single"/>
        </w:rPr>
        <w:tab/>
      </w:r>
    </w:p>
    <w:p w:rsidR="00993760" w:rsidRPr="00993760" w:rsidRDefault="00951B25" w:rsidP="00245D55">
      <w:pPr>
        <w:ind w:left="3600"/>
      </w:pPr>
      <w:r>
        <w:t>Jan E. Brooker</w:t>
      </w:r>
      <w:r w:rsidR="00245D55">
        <w:t xml:space="preserve">, </w:t>
      </w:r>
      <w:r w:rsidR="00993760">
        <w:t>Davis Wright Tremaine LLP</w:t>
      </w:r>
      <w:r w:rsidR="00245D55">
        <w:t xml:space="preserve">, </w:t>
      </w:r>
      <w:r w:rsidR="00993760">
        <w:t>1</w:t>
      </w:r>
      <w:r>
        <w:t>300 SW 5</w:t>
      </w:r>
      <w:r w:rsidRPr="00951B25">
        <w:rPr>
          <w:vertAlign w:val="superscript"/>
        </w:rPr>
        <w:t>th</w:t>
      </w:r>
      <w:r>
        <w:t xml:space="preserve"> </w:t>
      </w:r>
      <w:bookmarkStart w:id="0" w:name="_GoBack"/>
      <w:r>
        <w:t>A</w:t>
      </w:r>
      <w:r w:rsidR="00993760">
        <w:t>ve</w:t>
      </w:r>
      <w:r>
        <w:t xml:space="preserve"> </w:t>
      </w:r>
      <w:proofErr w:type="spellStart"/>
      <w:r w:rsidR="00993760">
        <w:t>Ste</w:t>
      </w:r>
      <w:proofErr w:type="spellEnd"/>
      <w:r w:rsidR="00993760">
        <w:t xml:space="preserve"> 2</w:t>
      </w:r>
      <w:r>
        <w:t>4</w:t>
      </w:r>
      <w:r w:rsidR="00993760">
        <w:t>00</w:t>
      </w:r>
      <w:r w:rsidR="00245D55">
        <w:t xml:space="preserve">, </w:t>
      </w:r>
      <w:r>
        <w:t>Portland, OR  97201</w:t>
      </w:r>
      <w:r w:rsidR="00245D55">
        <w:t xml:space="preserve">, </w:t>
      </w:r>
      <w:r>
        <w:t>janbrooker@dwt.com</w:t>
      </w:r>
      <w:bookmarkEnd w:id="0"/>
    </w:p>
    <w:sectPr w:rsidR="00993760" w:rsidRPr="00993760" w:rsidSect="00EC65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91" w:rsidRDefault="00DD6191">
      <w:r>
        <w:separator/>
      </w:r>
    </w:p>
  </w:endnote>
  <w:endnote w:type="continuationSeparator" w:id="0">
    <w:p w:rsidR="00DD6191" w:rsidRDefault="00DD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43" w:rsidRDefault="00270404">
    <w:pPr>
      <w:pStyle w:val="Footer"/>
    </w:pPr>
    <w:r>
      <w:fldChar w:fldCharType="begin"/>
    </w:r>
    <w:r>
      <w:instrText xml:space="preserve"> DOCPROPERTY DocXDocID DMS=InterwovenIManage Format=&lt;&lt;LIB&gt;&gt; &lt;&lt;NUM&gt;&gt;v&lt;&lt;VER&gt;&gt; &lt;&lt;CLT&gt;&gt;-&lt;&lt;MTR&gt;&gt; PRESERVELOCATION \* MERGEFORMAT </w:instrText>
    </w:r>
    <w:r>
      <w:fldChar w:fldCharType="separate"/>
    </w:r>
    <w:r w:rsidRPr="00270404">
      <w:rPr>
        <w:rStyle w:val="DocID"/>
      </w:rPr>
      <w:t>DWT 19415230v1 0056259-000026</w:t>
    </w:r>
    <w:r>
      <w:rPr>
        <w:rStyle w:val="DocID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DB" w:rsidRDefault="00270404">
    <w:pPr>
      <w:pStyle w:val="Footer"/>
    </w:pPr>
    <w:r>
      <w:fldChar w:fldCharType="begin"/>
    </w:r>
    <w:r>
      <w:instrText xml:space="preserve"> DOCPROPERTY DocXDocID DMS=Interw</w:instrText>
    </w:r>
    <w:r>
      <w:instrText xml:space="preserve">ovenIManage Format=&lt;&lt;LIB&gt;&gt; &lt;&lt;NUM&gt;&gt;v&lt;&lt;VER&gt;&gt; &lt;&lt;CLT&gt;&gt;-&lt;&lt;MTR&gt;&gt; PRESERVELOCATION \* MERGEFORMAT </w:instrText>
    </w:r>
    <w:r>
      <w:fldChar w:fldCharType="separate"/>
    </w:r>
    <w:r w:rsidRPr="00270404">
      <w:rPr>
        <w:rStyle w:val="DocID"/>
      </w:rPr>
      <w:t>DWT 19415230v1 0056259-000026</w:t>
    </w:r>
    <w:r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43" w:rsidRDefault="00270404">
    <w:pPr>
      <w:pStyle w:val="Footer"/>
    </w:pPr>
    <w:r>
      <w:fldChar w:fldCharType="begin"/>
    </w:r>
    <w:r>
      <w:instrText xml:space="preserve"> DOCPROPERTY DocXDocID DMS=InterwovenIManage Format=&lt;&lt;LIB&gt;&gt; &lt;&lt;NUM&gt;&gt;v&lt;&lt;VER&gt;&gt; &lt;&lt;CLT&gt;&gt;-&lt;&lt;MTR&gt;&gt; PRESERVELOCATION \* MERGEFORMAT </w:instrText>
    </w:r>
    <w:r>
      <w:fldChar w:fldCharType="separate"/>
    </w:r>
    <w:r w:rsidRPr="00270404">
      <w:rPr>
        <w:rStyle w:val="DocID"/>
      </w:rPr>
      <w:t>DWT 19415230v1 0056259-000026</w:t>
    </w:r>
    <w:r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91" w:rsidRDefault="00DD6191">
      <w:r>
        <w:separator/>
      </w:r>
    </w:p>
  </w:footnote>
  <w:footnote w:type="continuationSeparator" w:id="0">
    <w:p w:rsidR="00DD6191" w:rsidRDefault="00DD6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DB" w:rsidRDefault="00134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DB" w:rsidRDefault="001341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DB" w:rsidRDefault="00134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WInitialSave" w:val="-1"/>
  </w:docVars>
  <w:rsids>
    <w:rsidRoot w:val="00993760"/>
    <w:rsid w:val="00092B38"/>
    <w:rsid w:val="000A7BCE"/>
    <w:rsid w:val="001341DB"/>
    <w:rsid w:val="0014004B"/>
    <w:rsid w:val="00143774"/>
    <w:rsid w:val="00161BD7"/>
    <w:rsid w:val="001B376C"/>
    <w:rsid w:val="001E0222"/>
    <w:rsid w:val="00221D23"/>
    <w:rsid w:val="00245D55"/>
    <w:rsid w:val="00270404"/>
    <w:rsid w:val="002E64D3"/>
    <w:rsid w:val="00340EF4"/>
    <w:rsid w:val="003466E7"/>
    <w:rsid w:val="00350794"/>
    <w:rsid w:val="00357548"/>
    <w:rsid w:val="004B4874"/>
    <w:rsid w:val="0057323F"/>
    <w:rsid w:val="005836FB"/>
    <w:rsid w:val="005B0E8F"/>
    <w:rsid w:val="0062559A"/>
    <w:rsid w:val="00670537"/>
    <w:rsid w:val="006C6456"/>
    <w:rsid w:val="006F5B0C"/>
    <w:rsid w:val="007048FE"/>
    <w:rsid w:val="00733C76"/>
    <w:rsid w:val="00757A7D"/>
    <w:rsid w:val="00760E5A"/>
    <w:rsid w:val="007B24FD"/>
    <w:rsid w:val="007D2E3A"/>
    <w:rsid w:val="00800861"/>
    <w:rsid w:val="00860B86"/>
    <w:rsid w:val="00875039"/>
    <w:rsid w:val="008A6D54"/>
    <w:rsid w:val="008B7943"/>
    <w:rsid w:val="008F27F3"/>
    <w:rsid w:val="00925B1C"/>
    <w:rsid w:val="0093326A"/>
    <w:rsid w:val="00950427"/>
    <w:rsid w:val="00951B25"/>
    <w:rsid w:val="00955979"/>
    <w:rsid w:val="00960060"/>
    <w:rsid w:val="00993760"/>
    <w:rsid w:val="00A85DA7"/>
    <w:rsid w:val="00A974EA"/>
    <w:rsid w:val="00B372D7"/>
    <w:rsid w:val="00B66193"/>
    <w:rsid w:val="00B70DFD"/>
    <w:rsid w:val="00B83715"/>
    <w:rsid w:val="00C55F0D"/>
    <w:rsid w:val="00C971CF"/>
    <w:rsid w:val="00C97DD3"/>
    <w:rsid w:val="00CA2F85"/>
    <w:rsid w:val="00CA7C71"/>
    <w:rsid w:val="00CF45AB"/>
    <w:rsid w:val="00D10A37"/>
    <w:rsid w:val="00D3325A"/>
    <w:rsid w:val="00D36FF2"/>
    <w:rsid w:val="00D76AFE"/>
    <w:rsid w:val="00DD6191"/>
    <w:rsid w:val="00E04498"/>
    <w:rsid w:val="00EB0E9B"/>
    <w:rsid w:val="00EC6566"/>
    <w:rsid w:val="00F243AC"/>
    <w:rsid w:val="00F47627"/>
    <w:rsid w:val="00F7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rsid w:val="00B70DFD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B70DFD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rsid w:val="00B70DFD"/>
    <w:pPr>
      <w:ind w:left="1440" w:right="1440" w:firstLine="0"/>
    </w:pPr>
  </w:style>
  <w:style w:type="paragraph" w:customStyle="1" w:styleId="DWTTitle">
    <w:name w:val="DWTTitle"/>
    <w:basedOn w:val="Normal"/>
    <w:next w:val="DWTNorm"/>
    <w:rsid w:val="00B70DFD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rsid w:val="00B70DFD"/>
    <w:pPr>
      <w:keepNext/>
      <w:numPr>
        <w:numId w:val="8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rsid w:val="00B70DFD"/>
    <w:pPr>
      <w:keepNext/>
      <w:numPr>
        <w:ilvl w:val="1"/>
        <w:numId w:val="8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rsid w:val="00B70DFD"/>
    <w:pPr>
      <w:keepNext/>
      <w:numPr>
        <w:ilvl w:val="2"/>
        <w:numId w:val="8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rsid w:val="00B70DFD"/>
    <w:pPr>
      <w:keepNext/>
      <w:numPr>
        <w:ilvl w:val="3"/>
        <w:numId w:val="8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rsid w:val="00B70DFD"/>
    <w:pPr>
      <w:keepNext/>
      <w:numPr>
        <w:ilvl w:val="4"/>
        <w:numId w:val="8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rsid w:val="00B70DFD"/>
    <w:pPr>
      <w:keepNext/>
      <w:numPr>
        <w:ilvl w:val="5"/>
        <w:numId w:val="8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rsid w:val="00B70DFD"/>
    <w:pPr>
      <w:keepNext/>
      <w:numPr>
        <w:ilvl w:val="6"/>
        <w:numId w:val="8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rsid w:val="00B70DFD"/>
    <w:pPr>
      <w:keepNext/>
      <w:numPr>
        <w:ilvl w:val="7"/>
        <w:numId w:val="8"/>
      </w:numPr>
      <w:spacing w:after="240"/>
      <w:outlineLvl w:val="7"/>
    </w:pPr>
    <w:rPr>
      <w:b/>
      <w:color w:val="000000"/>
      <w:szCs w:val="20"/>
    </w:rPr>
  </w:style>
  <w:style w:type="paragraph" w:styleId="Header">
    <w:name w:val="header"/>
    <w:basedOn w:val="Normal"/>
    <w:rsid w:val="00092B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7C71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sid w:val="00A8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85DA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0794"/>
    <w:rPr>
      <w:rFonts w:ascii="Tahoma" w:hAnsi="Tahoma" w:cs="Tahoma"/>
      <w:sz w:val="16"/>
      <w:szCs w:val="16"/>
    </w:rPr>
  </w:style>
  <w:style w:type="character" w:customStyle="1" w:styleId="DocID">
    <w:name w:val="DocID"/>
    <w:uiPriority w:val="99"/>
    <w:semiHidden/>
    <w:rsid w:val="00143774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.watkins@cbeyond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23C61-2DA6-402A-A9A9-7BD876ED78E6}"/>
</file>

<file path=customXml/itemProps2.xml><?xml version="1.0" encoding="utf-8"?>
<ds:datastoreItem xmlns:ds="http://schemas.openxmlformats.org/officeDocument/2006/customXml" ds:itemID="{C32B2904-2D89-4826-93F0-6C7ED6FD1EDA}"/>
</file>

<file path=customXml/itemProps3.xml><?xml version="1.0" encoding="utf-8"?>
<ds:datastoreItem xmlns:ds="http://schemas.openxmlformats.org/officeDocument/2006/customXml" ds:itemID="{7DE67E46-D5B1-482D-A329-D21DD9F9ABDD}"/>
</file>

<file path=customXml/itemProps4.xml><?xml version="1.0" encoding="utf-8"?>
<ds:datastoreItem xmlns:ds="http://schemas.openxmlformats.org/officeDocument/2006/customXml" ds:itemID="{0F8B73A6-FDB8-4644-BB99-DCC840FB42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CMW CC091119.  Davis Wright Tremaine LLP</Company>
  <LinksUpToDate>false</LinksUpToDate>
  <CharactersWithSpaces>1689</CharactersWithSpaces>
  <SharedDoc>false</SharedDoc>
  <HLinks>
    <vt:vector size="36" baseType="variant">
      <vt:variant>
        <vt:i4>7864397</vt:i4>
      </vt:variant>
      <vt:variant>
        <vt:i4>15</vt:i4>
      </vt:variant>
      <vt:variant>
        <vt:i4>0</vt:i4>
      </vt:variant>
      <vt:variant>
        <vt:i4>5</vt:i4>
      </vt:variant>
      <vt:variant>
        <vt:lpwstr>mailto:laurengiles@dwt.com</vt:lpwstr>
      </vt:variant>
      <vt:variant>
        <vt:lpwstr/>
      </vt:variant>
      <vt:variant>
        <vt:i4>4980790</vt:i4>
      </vt:variant>
      <vt:variant>
        <vt:i4>12</vt:i4>
      </vt:variant>
      <vt:variant>
        <vt:i4>0</vt:i4>
      </vt:variant>
      <vt:variant>
        <vt:i4>5</vt:i4>
      </vt:variant>
      <vt:variant>
        <vt:lpwstr>mailto:Gregory.merz@gpmlaw.com</vt:lpwstr>
      </vt:variant>
      <vt:variant>
        <vt:lpwstr/>
      </vt:variant>
      <vt:variant>
        <vt:i4>1507387</vt:i4>
      </vt:variant>
      <vt:variant>
        <vt:i4>9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589944</vt:i4>
      </vt:variant>
      <vt:variant>
        <vt:i4>6</vt:i4>
      </vt:variant>
      <vt:variant>
        <vt:i4>0</vt:i4>
      </vt:variant>
      <vt:variant>
        <vt:i4>5</vt:i4>
      </vt:variant>
      <vt:variant>
        <vt:lpwstr>mailto:jcameron@utc.wa.gov</vt:lpwstr>
      </vt:variant>
      <vt:variant>
        <vt:lpwstr/>
      </vt:variant>
      <vt:variant>
        <vt:i4>1966176</vt:i4>
      </vt:variant>
      <vt:variant>
        <vt:i4>3</vt:i4>
      </vt:variant>
      <vt:variant>
        <vt:i4>0</vt:i4>
      </vt:variant>
      <vt:variant>
        <vt:i4>5</vt:i4>
      </vt:variant>
      <vt:variant>
        <vt:lpwstr>mailto:mfriedla@utc.wa.gov</vt:lpwstr>
      </vt:variant>
      <vt:variant>
        <vt:lpwstr/>
      </vt:variant>
      <vt:variant>
        <vt:i4>5898288</vt:i4>
      </vt:variant>
      <vt:variant>
        <vt:i4>0</vt:i4>
      </vt:variant>
      <vt:variant>
        <vt:i4>0</vt:i4>
      </vt:variant>
      <vt:variant>
        <vt:i4>5</vt:i4>
      </vt:variant>
      <vt:variant>
        <vt:lpwstr>mailto:Lisa.anderl@qwest.com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>DWT</dc:creator>
  <cp:keywords/>
  <dc:description/>
  <cp:lastModifiedBy>Brooker, Jan</cp:lastModifiedBy>
  <cp:revision>2</cp:revision>
  <cp:lastPrinted>2012-04-25T22:06:00Z</cp:lastPrinted>
  <dcterms:created xsi:type="dcterms:W3CDTF">2012-04-25T22:07:00Z</dcterms:created>
  <dcterms:modified xsi:type="dcterms:W3CDTF">2012-04-25T22:07:00Z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19415230v1 0056259-000026</vt:lpwstr>
  </property>
  <property fmtid="{D5CDD505-2E9C-101B-9397-08002B2CF9AE}" pid="3" name="ContentTypeId">
    <vt:lpwstr>0x0101006E56B4D1795A2E4DB2F0B01679ED314A00E68BCDAA9594F047ABBDF7A5C934CE6C</vt:lpwstr>
  </property>
  <property fmtid="{D5CDD505-2E9C-101B-9397-08002B2CF9AE}" pid="4" name="_docset_NoMedatataSyncRequired">
    <vt:lpwstr>False</vt:lpwstr>
  </property>
</Properties>
</file>