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colors2.xml" ContentType="application/vnd.ms-office.chartcolorstyle+xml"/>
  <Override PartName="/word/charts/style2.xml" ContentType="application/vnd.ms-office.chartsty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8864A" w14:textId="77777777" w:rsidR="00F731AA" w:rsidRPr="00494F85" w:rsidRDefault="00F731AA" w:rsidP="00F731AA">
      <w:pPr>
        <w:jc w:val="center"/>
        <w:rPr>
          <w:rFonts w:ascii="Avenir LT Std 35 Light" w:hAnsi="Avenir LT Std 35 Light"/>
          <w:b/>
          <w:sz w:val="28"/>
          <w:szCs w:val="28"/>
        </w:rPr>
      </w:pPr>
      <w:r w:rsidRPr="00494F85">
        <w:rPr>
          <w:rFonts w:ascii="Avenir LT Std 35 Light" w:hAnsi="Avenir LT Std 35 Light"/>
          <w:b/>
          <w:sz w:val="28"/>
          <w:szCs w:val="28"/>
        </w:rPr>
        <w:t>Cascade Natural Gas Corporation</w:t>
      </w:r>
    </w:p>
    <w:p w14:paraId="17E48300" w14:textId="77777777" w:rsidR="00F731AA" w:rsidRPr="00494F85" w:rsidRDefault="00F731AA" w:rsidP="00F731AA">
      <w:pPr>
        <w:jc w:val="center"/>
        <w:rPr>
          <w:rFonts w:ascii="Avenir LT Std 35 Light" w:hAnsi="Avenir LT Std 35 Light"/>
          <w:b/>
          <w:sz w:val="28"/>
          <w:szCs w:val="28"/>
        </w:rPr>
      </w:pPr>
      <w:r w:rsidRPr="00494F85">
        <w:rPr>
          <w:rFonts w:ascii="Avenir LT Std 35 Light" w:hAnsi="Avenir LT Std 35 Light"/>
          <w:b/>
          <w:sz w:val="28"/>
          <w:szCs w:val="28"/>
        </w:rPr>
        <w:t xml:space="preserve">Annual </w:t>
      </w:r>
      <w:r w:rsidR="00997187" w:rsidRPr="00494F85">
        <w:rPr>
          <w:rFonts w:ascii="Avenir LT Std 35 Light" w:hAnsi="Avenir LT Std 35 Light"/>
          <w:b/>
          <w:sz w:val="28"/>
          <w:szCs w:val="28"/>
        </w:rPr>
        <w:t>Conservation Achievement Report</w:t>
      </w:r>
    </w:p>
    <w:p w14:paraId="348260BB" w14:textId="61650F6F" w:rsidR="00F731AA" w:rsidRPr="00494F85" w:rsidRDefault="00F731AA" w:rsidP="00F731AA">
      <w:pPr>
        <w:pBdr>
          <w:bottom w:val="single" w:sz="12" w:space="1" w:color="auto"/>
        </w:pBdr>
        <w:jc w:val="center"/>
        <w:rPr>
          <w:rFonts w:ascii="Avenir LT Std 35 Light" w:hAnsi="Avenir LT Std 35 Light"/>
          <w:b/>
          <w:sz w:val="28"/>
          <w:szCs w:val="28"/>
        </w:rPr>
      </w:pPr>
      <w:r w:rsidRPr="00494F85">
        <w:rPr>
          <w:rFonts w:ascii="Avenir LT Std 35 Light" w:hAnsi="Avenir LT Std 35 Light"/>
          <w:b/>
          <w:sz w:val="28"/>
          <w:szCs w:val="28"/>
        </w:rPr>
        <w:t xml:space="preserve">Calendar Year </w:t>
      </w:r>
      <w:r w:rsidR="00FF27D4" w:rsidRPr="00494F85">
        <w:rPr>
          <w:rFonts w:ascii="Avenir LT Std 35 Light" w:hAnsi="Avenir LT Std 35 Light"/>
          <w:b/>
          <w:sz w:val="28"/>
          <w:szCs w:val="28"/>
        </w:rPr>
        <w:t>201</w:t>
      </w:r>
      <w:r w:rsidR="00D304AB" w:rsidRPr="00494F85">
        <w:rPr>
          <w:rFonts w:ascii="Avenir LT Std 35 Light" w:hAnsi="Avenir LT Std 35 Light"/>
          <w:b/>
          <w:sz w:val="28"/>
          <w:szCs w:val="28"/>
        </w:rPr>
        <w:t>8</w:t>
      </w:r>
    </w:p>
    <w:p w14:paraId="08C5B596" w14:textId="77777777" w:rsidR="00245F43" w:rsidRPr="00AA57E9" w:rsidRDefault="00245F43" w:rsidP="00F731AA">
      <w:pPr>
        <w:pBdr>
          <w:bottom w:val="single" w:sz="12" w:space="1" w:color="auto"/>
        </w:pBdr>
        <w:jc w:val="center"/>
        <w:rPr>
          <w:rFonts w:ascii="Avenir LT Std 35 Light" w:hAnsi="Avenir LT Std 35 Light"/>
          <w:sz w:val="22"/>
          <w:szCs w:val="22"/>
        </w:rPr>
      </w:pPr>
    </w:p>
    <w:p w14:paraId="14FF0C35" w14:textId="77777777" w:rsidR="0029719F" w:rsidRPr="00AA57E9" w:rsidRDefault="0029719F" w:rsidP="003A056C">
      <w:pPr>
        <w:spacing w:line="276" w:lineRule="auto"/>
        <w:rPr>
          <w:rFonts w:ascii="Avenir LT Std 35 Light" w:hAnsi="Avenir LT Std 35 Light"/>
          <w:b/>
          <w:sz w:val="23"/>
          <w:szCs w:val="23"/>
        </w:rPr>
      </w:pPr>
      <w:r w:rsidRPr="00AA57E9">
        <w:rPr>
          <w:rFonts w:ascii="Avenir LT Std 35 Light" w:hAnsi="Avenir LT Std 35 Light"/>
          <w:b/>
          <w:sz w:val="23"/>
          <w:szCs w:val="23"/>
        </w:rPr>
        <w:t>Background</w:t>
      </w:r>
    </w:p>
    <w:p w14:paraId="17840EE5" w14:textId="6684920F" w:rsidR="0029719F" w:rsidRPr="00AA57E9" w:rsidRDefault="00671F83">
      <w:pPr>
        <w:rPr>
          <w:rFonts w:ascii="Avenir LT Std 35 Light" w:hAnsi="Avenir LT Std 35 Light"/>
          <w:sz w:val="23"/>
          <w:szCs w:val="23"/>
        </w:rPr>
      </w:pPr>
      <w:r w:rsidRPr="00671F83">
        <w:rPr>
          <w:rFonts w:ascii="Avenir LT Std 35 Light" w:hAnsi="Avenir LT Std 35 Light"/>
          <w:noProof/>
          <w:sz w:val="23"/>
          <w:szCs w:val="23"/>
        </w:rPr>
        <mc:AlternateContent>
          <mc:Choice Requires="wps">
            <w:drawing>
              <wp:anchor distT="45720" distB="45720" distL="114300" distR="114300" simplePos="0" relativeHeight="251697152" behindDoc="0" locked="0" layoutInCell="1" allowOverlap="1" wp14:anchorId="48502460" wp14:editId="11A96F36">
                <wp:simplePos x="0" y="0"/>
                <wp:positionH relativeFrom="column">
                  <wp:posOffset>3348990</wp:posOffset>
                </wp:positionH>
                <wp:positionV relativeFrom="paragraph">
                  <wp:posOffset>173355</wp:posOffset>
                </wp:positionV>
                <wp:extent cx="3103245" cy="4472305"/>
                <wp:effectExtent l="0" t="0" r="1905" b="444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245" cy="4472305"/>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285627A" w14:textId="7E8491FC" w:rsidR="003A381D" w:rsidRPr="000A4798" w:rsidRDefault="003A381D" w:rsidP="00671F83">
                            <w:pPr>
                              <w:jc w:val="center"/>
                              <w:rPr>
                                <w:rFonts w:ascii="Avenir LT Std 35 Light" w:hAnsi="Avenir LT Std 35 Light"/>
                                <w:b/>
                              </w:rPr>
                            </w:pPr>
                            <w:r w:rsidRPr="00F92629">
                              <w:rPr>
                                <w:rFonts w:ascii="Avenir LT Std 35 Light" w:hAnsi="Avenir LT Std 35 Light"/>
                                <w:b/>
                              </w:rPr>
                              <w:t>ANNUAL REPORT ACRONYMS</w:t>
                            </w:r>
                          </w:p>
                          <w:tbl>
                            <w:tblPr>
                              <w:tblW w:w="6112" w:type="dxa"/>
                              <w:tblLook w:val="04A0" w:firstRow="1" w:lastRow="0" w:firstColumn="1" w:lastColumn="0" w:noHBand="0" w:noVBand="1"/>
                            </w:tblPr>
                            <w:tblGrid>
                              <w:gridCol w:w="976"/>
                              <w:gridCol w:w="5136"/>
                            </w:tblGrid>
                            <w:tr w:rsidR="003A381D" w14:paraId="74786B9A" w14:textId="77777777" w:rsidTr="00C8479B">
                              <w:trPr>
                                <w:trHeight w:val="300"/>
                              </w:trPr>
                              <w:tc>
                                <w:tcPr>
                                  <w:tcW w:w="976" w:type="dxa"/>
                                  <w:tcBorders>
                                    <w:top w:val="nil"/>
                                    <w:left w:val="nil"/>
                                    <w:bottom w:val="nil"/>
                                    <w:right w:val="nil"/>
                                  </w:tcBorders>
                                  <w:shd w:val="clear" w:color="auto" w:fill="auto"/>
                                  <w:noWrap/>
                                  <w:vAlign w:val="bottom"/>
                                  <w:hideMark/>
                                </w:tcPr>
                                <w:p w14:paraId="2C9C466F"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AEG</w:t>
                                  </w:r>
                                </w:p>
                              </w:tc>
                              <w:tc>
                                <w:tcPr>
                                  <w:tcW w:w="5136" w:type="dxa"/>
                                  <w:tcBorders>
                                    <w:top w:val="nil"/>
                                    <w:left w:val="nil"/>
                                    <w:bottom w:val="nil"/>
                                    <w:right w:val="nil"/>
                                  </w:tcBorders>
                                  <w:shd w:val="clear" w:color="auto" w:fill="auto"/>
                                  <w:noWrap/>
                                  <w:vAlign w:val="bottom"/>
                                  <w:hideMark/>
                                </w:tcPr>
                                <w:p w14:paraId="0246E2D3"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Applied Energy Group</w:t>
                                  </w:r>
                                </w:p>
                              </w:tc>
                            </w:tr>
                            <w:tr w:rsidR="003A381D" w14:paraId="4890671F" w14:textId="77777777" w:rsidTr="00C8479B">
                              <w:trPr>
                                <w:trHeight w:val="300"/>
                              </w:trPr>
                              <w:tc>
                                <w:tcPr>
                                  <w:tcW w:w="976" w:type="dxa"/>
                                  <w:tcBorders>
                                    <w:top w:val="nil"/>
                                    <w:left w:val="nil"/>
                                    <w:bottom w:val="nil"/>
                                    <w:right w:val="nil"/>
                                  </w:tcBorders>
                                  <w:shd w:val="clear" w:color="auto" w:fill="auto"/>
                                  <w:noWrap/>
                                  <w:vAlign w:val="bottom"/>
                                  <w:hideMark/>
                                </w:tcPr>
                                <w:p w14:paraId="4AC4E091"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CY</w:t>
                                  </w:r>
                                </w:p>
                              </w:tc>
                              <w:tc>
                                <w:tcPr>
                                  <w:tcW w:w="5136" w:type="dxa"/>
                                  <w:tcBorders>
                                    <w:top w:val="nil"/>
                                    <w:left w:val="nil"/>
                                    <w:bottom w:val="nil"/>
                                    <w:right w:val="nil"/>
                                  </w:tcBorders>
                                  <w:shd w:val="clear" w:color="auto" w:fill="auto"/>
                                  <w:noWrap/>
                                  <w:vAlign w:val="bottom"/>
                                  <w:hideMark/>
                                </w:tcPr>
                                <w:p w14:paraId="7DE8018D"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Calendar Year</w:t>
                                  </w:r>
                                </w:p>
                              </w:tc>
                            </w:tr>
                            <w:tr w:rsidR="003A381D" w14:paraId="71E66CAA" w14:textId="77777777" w:rsidTr="00C8479B">
                              <w:trPr>
                                <w:trHeight w:val="300"/>
                              </w:trPr>
                              <w:tc>
                                <w:tcPr>
                                  <w:tcW w:w="976" w:type="dxa"/>
                                  <w:tcBorders>
                                    <w:top w:val="nil"/>
                                    <w:left w:val="nil"/>
                                    <w:bottom w:val="nil"/>
                                    <w:right w:val="nil"/>
                                  </w:tcBorders>
                                  <w:shd w:val="clear" w:color="auto" w:fill="auto"/>
                                  <w:noWrap/>
                                  <w:vAlign w:val="bottom"/>
                                  <w:hideMark/>
                                </w:tcPr>
                                <w:p w14:paraId="66D0F57D"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CO2e</w:t>
                                  </w:r>
                                </w:p>
                              </w:tc>
                              <w:tc>
                                <w:tcPr>
                                  <w:tcW w:w="5136" w:type="dxa"/>
                                  <w:tcBorders>
                                    <w:top w:val="nil"/>
                                    <w:left w:val="nil"/>
                                    <w:bottom w:val="nil"/>
                                    <w:right w:val="nil"/>
                                  </w:tcBorders>
                                  <w:shd w:val="clear" w:color="auto" w:fill="auto"/>
                                  <w:noWrap/>
                                  <w:vAlign w:val="bottom"/>
                                  <w:hideMark/>
                                </w:tcPr>
                                <w:p w14:paraId="7966A575"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Carbon Dioxide Equivalent</w:t>
                                  </w:r>
                                </w:p>
                              </w:tc>
                            </w:tr>
                            <w:tr w:rsidR="003A381D" w14:paraId="1B5CCA9E" w14:textId="77777777" w:rsidTr="00C8479B">
                              <w:trPr>
                                <w:trHeight w:val="300"/>
                              </w:trPr>
                              <w:tc>
                                <w:tcPr>
                                  <w:tcW w:w="976" w:type="dxa"/>
                                  <w:tcBorders>
                                    <w:top w:val="nil"/>
                                    <w:left w:val="nil"/>
                                    <w:bottom w:val="nil"/>
                                    <w:right w:val="nil"/>
                                  </w:tcBorders>
                                  <w:shd w:val="clear" w:color="auto" w:fill="auto"/>
                                  <w:noWrap/>
                                  <w:vAlign w:val="bottom"/>
                                  <w:hideMark/>
                                </w:tcPr>
                                <w:p w14:paraId="2FE3BD01"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CNGC</w:t>
                                  </w:r>
                                </w:p>
                              </w:tc>
                              <w:tc>
                                <w:tcPr>
                                  <w:tcW w:w="5136" w:type="dxa"/>
                                  <w:tcBorders>
                                    <w:top w:val="nil"/>
                                    <w:left w:val="nil"/>
                                    <w:bottom w:val="nil"/>
                                    <w:right w:val="nil"/>
                                  </w:tcBorders>
                                  <w:shd w:val="clear" w:color="auto" w:fill="auto"/>
                                  <w:noWrap/>
                                  <w:vAlign w:val="bottom"/>
                                  <w:hideMark/>
                                </w:tcPr>
                                <w:p w14:paraId="4ED6A3F5"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Cascade Natural Gas Corporation</w:t>
                                  </w:r>
                                </w:p>
                              </w:tc>
                            </w:tr>
                            <w:tr w:rsidR="003A381D" w14:paraId="2C2D7A53" w14:textId="77777777" w:rsidTr="00C8479B">
                              <w:trPr>
                                <w:trHeight w:val="300"/>
                              </w:trPr>
                              <w:tc>
                                <w:tcPr>
                                  <w:tcW w:w="976" w:type="dxa"/>
                                  <w:tcBorders>
                                    <w:top w:val="nil"/>
                                    <w:left w:val="nil"/>
                                    <w:bottom w:val="nil"/>
                                    <w:right w:val="nil"/>
                                  </w:tcBorders>
                                  <w:shd w:val="clear" w:color="auto" w:fill="auto"/>
                                  <w:noWrap/>
                                  <w:vAlign w:val="bottom"/>
                                  <w:hideMark/>
                                </w:tcPr>
                                <w:p w14:paraId="51D5D65B"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C/I</w:t>
                                  </w:r>
                                </w:p>
                              </w:tc>
                              <w:tc>
                                <w:tcPr>
                                  <w:tcW w:w="5136" w:type="dxa"/>
                                  <w:tcBorders>
                                    <w:top w:val="nil"/>
                                    <w:left w:val="nil"/>
                                    <w:bottom w:val="nil"/>
                                    <w:right w:val="nil"/>
                                  </w:tcBorders>
                                  <w:shd w:val="clear" w:color="auto" w:fill="auto"/>
                                  <w:noWrap/>
                                  <w:vAlign w:val="bottom"/>
                                  <w:hideMark/>
                                </w:tcPr>
                                <w:p w14:paraId="138D3B6D"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Commercial/ Industrial</w:t>
                                  </w:r>
                                </w:p>
                              </w:tc>
                            </w:tr>
                            <w:tr w:rsidR="003A381D" w14:paraId="7779D20D" w14:textId="77777777" w:rsidTr="00C8479B">
                              <w:trPr>
                                <w:trHeight w:val="300"/>
                              </w:trPr>
                              <w:tc>
                                <w:tcPr>
                                  <w:tcW w:w="976" w:type="dxa"/>
                                  <w:tcBorders>
                                    <w:top w:val="nil"/>
                                    <w:left w:val="nil"/>
                                    <w:bottom w:val="nil"/>
                                    <w:right w:val="nil"/>
                                  </w:tcBorders>
                                  <w:shd w:val="clear" w:color="auto" w:fill="auto"/>
                                  <w:noWrap/>
                                  <w:vAlign w:val="bottom"/>
                                  <w:hideMark/>
                                </w:tcPr>
                                <w:p w14:paraId="67BA7EB1"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CAG</w:t>
                                  </w:r>
                                </w:p>
                              </w:tc>
                              <w:tc>
                                <w:tcPr>
                                  <w:tcW w:w="5136" w:type="dxa"/>
                                  <w:tcBorders>
                                    <w:top w:val="nil"/>
                                    <w:left w:val="nil"/>
                                    <w:bottom w:val="nil"/>
                                    <w:right w:val="nil"/>
                                  </w:tcBorders>
                                  <w:shd w:val="clear" w:color="auto" w:fill="auto"/>
                                  <w:noWrap/>
                                  <w:vAlign w:val="bottom"/>
                                  <w:hideMark/>
                                </w:tcPr>
                                <w:p w14:paraId="789B4382"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Conservation Advisory Group</w:t>
                                  </w:r>
                                </w:p>
                              </w:tc>
                            </w:tr>
                            <w:tr w:rsidR="003A381D" w14:paraId="3CB06A63" w14:textId="77777777" w:rsidTr="00C8479B">
                              <w:trPr>
                                <w:trHeight w:val="300"/>
                              </w:trPr>
                              <w:tc>
                                <w:tcPr>
                                  <w:tcW w:w="976" w:type="dxa"/>
                                  <w:tcBorders>
                                    <w:top w:val="nil"/>
                                    <w:left w:val="nil"/>
                                    <w:bottom w:val="nil"/>
                                    <w:right w:val="nil"/>
                                  </w:tcBorders>
                                  <w:shd w:val="clear" w:color="auto" w:fill="auto"/>
                                  <w:noWrap/>
                                  <w:vAlign w:val="bottom"/>
                                  <w:hideMark/>
                                </w:tcPr>
                                <w:p w14:paraId="177C386F"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CPA</w:t>
                                  </w:r>
                                </w:p>
                              </w:tc>
                              <w:tc>
                                <w:tcPr>
                                  <w:tcW w:w="5136" w:type="dxa"/>
                                  <w:tcBorders>
                                    <w:top w:val="nil"/>
                                    <w:left w:val="nil"/>
                                    <w:bottom w:val="nil"/>
                                    <w:right w:val="nil"/>
                                  </w:tcBorders>
                                  <w:shd w:val="clear" w:color="auto" w:fill="auto"/>
                                  <w:noWrap/>
                                  <w:vAlign w:val="bottom"/>
                                  <w:hideMark/>
                                </w:tcPr>
                                <w:p w14:paraId="138DA99B"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Conservation Potential Assessment</w:t>
                                  </w:r>
                                </w:p>
                              </w:tc>
                            </w:tr>
                            <w:tr w:rsidR="003A381D" w14:paraId="7CDD9165" w14:textId="77777777" w:rsidTr="00C8479B">
                              <w:trPr>
                                <w:trHeight w:val="300"/>
                              </w:trPr>
                              <w:tc>
                                <w:tcPr>
                                  <w:tcW w:w="976" w:type="dxa"/>
                                  <w:tcBorders>
                                    <w:top w:val="nil"/>
                                    <w:left w:val="nil"/>
                                    <w:bottom w:val="nil"/>
                                    <w:right w:val="nil"/>
                                  </w:tcBorders>
                                  <w:shd w:val="clear" w:color="auto" w:fill="auto"/>
                                  <w:noWrap/>
                                  <w:vAlign w:val="bottom"/>
                                  <w:hideMark/>
                                </w:tcPr>
                                <w:p w14:paraId="56EE31F4"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DSM</w:t>
                                  </w:r>
                                </w:p>
                              </w:tc>
                              <w:tc>
                                <w:tcPr>
                                  <w:tcW w:w="5136" w:type="dxa"/>
                                  <w:tcBorders>
                                    <w:top w:val="nil"/>
                                    <w:left w:val="nil"/>
                                    <w:bottom w:val="nil"/>
                                    <w:right w:val="nil"/>
                                  </w:tcBorders>
                                  <w:shd w:val="clear" w:color="auto" w:fill="auto"/>
                                  <w:noWrap/>
                                  <w:vAlign w:val="bottom"/>
                                  <w:hideMark/>
                                </w:tcPr>
                                <w:p w14:paraId="0AFF3D41"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Demand Side Management</w:t>
                                  </w:r>
                                </w:p>
                              </w:tc>
                            </w:tr>
                            <w:tr w:rsidR="003A381D" w14:paraId="7D499E44" w14:textId="77777777" w:rsidTr="00C8479B">
                              <w:trPr>
                                <w:trHeight w:val="300"/>
                              </w:trPr>
                              <w:tc>
                                <w:tcPr>
                                  <w:tcW w:w="976" w:type="dxa"/>
                                  <w:tcBorders>
                                    <w:top w:val="nil"/>
                                    <w:left w:val="nil"/>
                                    <w:bottom w:val="nil"/>
                                    <w:right w:val="nil"/>
                                  </w:tcBorders>
                                  <w:shd w:val="clear" w:color="auto" w:fill="auto"/>
                                  <w:noWrap/>
                                  <w:vAlign w:val="bottom"/>
                                  <w:hideMark/>
                                </w:tcPr>
                                <w:p w14:paraId="5B1FC507" w14:textId="77777777" w:rsidR="003A381D" w:rsidRPr="009029E2" w:rsidRDefault="003A381D" w:rsidP="00C8479B">
                                  <w:pPr>
                                    <w:rPr>
                                      <w:rFonts w:ascii="Avenir LT Std 35 Light" w:hAnsi="Avenir LT Std 35 Light"/>
                                      <w:b/>
                                      <w:color w:val="FFFFFF" w:themeColor="background1"/>
                                      <w:sz w:val="18"/>
                                      <w:szCs w:val="18"/>
                                    </w:rPr>
                                  </w:pPr>
                                  <w:proofErr w:type="spellStart"/>
                                  <w:r w:rsidRPr="009029E2">
                                    <w:rPr>
                                      <w:rFonts w:ascii="Avenir LT Std 35 Light" w:hAnsi="Avenir LT Std 35 Light"/>
                                      <w:b/>
                                      <w:color w:val="FFFFFF" w:themeColor="background1"/>
                                      <w:sz w:val="18"/>
                                      <w:szCs w:val="18"/>
                                    </w:rPr>
                                    <w:t>DBtC</w:t>
                                  </w:r>
                                  <w:proofErr w:type="spellEnd"/>
                                </w:p>
                              </w:tc>
                              <w:tc>
                                <w:tcPr>
                                  <w:tcW w:w="5136" w:type="dxa"/>
                                  <w:tcBorders>
                                    <w:top w:val="nil"/>
                                    <w:left w:val="nil"/>
                                    <w:bottom w:val="nil"/>
                                    <w:right w:val="nil"/>
                                  </w:tcBorders>
                                  <w:shd w:val="clear" w:color="auto" w:fill="auto"/>
                                  <w:noWrap/>
                                  <w:vAlign w:val="bottom"/>
                                  <w:hideMark/>
                                </w:tcPr>
                                <w:p w14:paraId="6CD688C3"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Direct Benefit to Customer</w:t>
                                  </w:r>
                                </w:p>
                              </w:tc>
                            </w:tr>
                            <w:tr w:rsidR="003A381D" w14:paraId="710714F6" w14:textId="77777777" w:rsidTr="00C8479B">
                              <w:trPr>
                                <w:trHeight w:val="300"/>
                              </w:trPr>
                              <w:tc>
                                <w:tcPr>
                                  <w:tcW w:w="976" w:type="dxa"/>
                                  <w:tcBorders>
                                    <w:top w:val="nil"/>
                                    <w:left w:val="nil"/>
                                    <w:bottom w:val="nil"/>
                                    <w:right w:val="nil"/>
                                  </w:tcBorders>
                                  <w:shd w:val="clear" w:color="auto" w:fill="auto"/>
                                  <w:noWrap/>
                                  <w:vAlign w:val="bottom"/>
                                  <w:hideMark/>
                                </w:tcPr>
                                <w:p w14:paraId="0C49999B"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EE</w:t>
                                  </w:r>
                                </w:p>
                              </w:tc>
                              <w:tc>
                                <w:tcPr>
                                  <w:tcW w:w="5136" w:type="dxa"/>
                                  <w:tcBorders>
                                    <w:top w:val="nil"/>
                                    <w:left w:val="nil"/>
                                    <w:bottom w:val="nil"/>
                                    <w:right w:val="nil"/>
                                  </w:tcBorders>
                                  <w:shd w:val="clear" w:color="auto" w:fill="auto"/>
                                  <w:noWrap/>
                                  <w:vAlign w:val="bottom"/>
                                  <w:hideMark/>
                                </w:tcPr>
                                <w:p w14:paraId="7E968F5E"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Energy Efficiency</w:t>
                                  </w:r>
                                </w:p>
                              </w:tc>
                            </w:tr>
                            <w:tr w:rsidR="003A381D" w14:paraId="5390FD70" w14:textId="77777777" w:rsidTr="00C8479B">
                              <w:trPr>
                                <w:trHeight w:val="300"/>
                              </w:trPr>
                              <w:tc>
                                <w:tcPr>
                                  <w:tcW w:w="976" w:type="dxa"/>
                                  <w:tcBorders>
                                    <w:top w:val="nil"/>
                                    <w:left w:val="nil"/>
                                    <w:bottom w:val="nil"/>
                                    <w:right w:val="nil"/>
                                  </w:tcBorders>
                                  <w:shd w:val="clear" w:color="auto" w:fill="auto"/>
                                  <w:noWrap/>
                                  <w:vAlign w:val="bottom"/>
                                  <w:hideMark/>
                                </w:tcPr>
                                <w:p w14:paraId="37BC1F79"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EWIP</w:t>
                                  </w:r>
                                </w:p>
                              </w:tc>
                              <w:tc>
                                <w:tcPr>
                                  <w:tcW w:w="5136" w:type="dxa"/>
                                  <w:tcBorders>
                                    <w:top w:val="nil"/>
                                    <w:left w:val="nil"/>
                                    <w:bottom w:val="nil"/>
                                    <w:right w:val="nil"/>
                                  </w:tcBorders>
                                  <w:shd w:val="clear" w:color="auto" w:fill="auto"/>
                                  <w:noWrap/>
                                  <w:vAlign w:val="bottom"/>
                                  <w:hideMark/>
                                </w:tcPr>
                                <w:p w14:paraId="47103368"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Enhanced Weatherization Incentive Program</w:t>
                                  </w:r>
                                </w:p>
                              </w:tc>
                            </w:tr>
                            <w:tr w:rsidR="003A381D" w14:paraId="1DDBC729" w14:textId="77777777" w:rsidTr="00C8479B">
                              <w:trPr>
                                <w:trHeight w:val="300"/>
                              </w:trPr>
                              <w:tc>
                                <w:tcPr>
                                  <w:tcW w:w="976" w:type="dxa"/>
                                  <w:tcBorders>
                                    <w:top w:val="nil"/>
                                    <w:left w:val="nil"/>
                                    <w:bottom w:val="nil"/>
                                    <w:right w:val="nil"/>
                                  </w:tcBorders>
                                  <w:shd w:val="clear" w:color="auto" w:fill="auto"/>
                                  <w:noWrap/>
                                  <w:vAlign w:val="bottom"/>
                                  <w:hideMark/>
                                </w:tcPr>
                                <w:p w14:paraId="7C5797A9"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EM&amp;V</w:t>
                                  </w:r>
                                </w:p>
                              </w:tc>
                              <w:tc>
                                <w:tcPr>
                                  <w:tcW w:w="5136" w:type="dxa"/>
                                  <w:tcBorders>
                                    <w:top w:val="nil"/>
                                    <w:left w:val="nil"/>
                                    <w:bottom w:val="nil"/>
                                    <w:right w:val="nil"/>
                                  </w:tcBorders>
                                  <w:shd w:val="clear" w:color="auto" w:fill="auto"/>
                                  <w:noWrap/>
                                  <w:vAlign w:val="bottom"/>
                                  <w:hideMark/>
                                </w:tcPr>
                                <w:p w14:paraId="476236C4"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Evaluation Measurement &amp; Verification</w:t>
                                  </w:r>
                                </w:p>
                              </w:tc>
                            </w:tr>
                            <w:tr w:rsidR="003A381D" w14:paraId="32579BD4" w14:textId="77777777" w:rsidTr="00C8479B">
                              <w:trPr>
                                <w:trHeight w:val="300"/>
                              </w:trPr>
                              <w:tc>
                                <w:tcPr>
                                  <w:tcW w:w="976" w:type="dxa"/>
                                  <w:tcBorders>
                                    <w:top w:val="nil"/>
                                    <w:left w:val="nil"/>
                                    <w:bottom w:val="nil"/>
                                    <w:right w:val="nil"/>
                                  </w:tcBorders>
                                  <w:shd w:val="clear" w:color="auto" w:fill="auto"/>
                                  <w:noWrap/>
                                  <w:vAlign w:val="bottom"/>
                                  <w:hideMark/>
                                </w:tcPr>
                                <w:p w14:paraId="13742E17"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FWB</w:t>
                                  </w:r>
                                </w:p>
                              </w:tc>
                              <w:tc>
                                <w:tcPr>
                                  <w:tcW w:w="5136" w:type="dxa"/>
                                  <w:tcBorders>
                                    <w:top w:val="nil"/>
                                    <w:left w:val="nil"/>
                                    <w:bottom w:val="nil"/>
                                    <w:right w:val="nil"/>
                                  </w:tcBorders>
                                  <w:shd w:val="clear" w:color="auto" w:fill="auto"/>
                                  <w:noWrap/>
                                  <w:vAlign w:val="bottom"/>
                                  <w:hideMark/>
                                </w:tcPr>
                                <w:p w14:paraId="6B18D2B0" w14:textId="565751A5"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Feasibility Work Book</w:t>
                                  </w:r>
                                </w:p>
                              </w:tc>
                            </w:tr>
                            <w:tr w:rsidR="003A381D" w14:paraId="448BD793" w14:textId="77777777" w:rsidTr="00C8479B">
                              <w:trPr>
                                <w:trHeight w:val="300"/>
                              </w:trPr>
                              <w:tc>
                                <w:tcPr>
                                  <w:tcW w:w="976" w:type="dxa"/>
                                  <w:tcBorders>
                                    <w:top w:val="nil"/>
                                    <w:left w:val="nil"/>
                                    <w:bottom w:val="nil"/>
                                    <w:right w:val="nil"/>
                                  </w:tcBorders>
                                  <w:shd w:val="clear" w:color="auto" w:fill="auto"/>
                                  <w:noWrap/>
                                  <w:vAlign w:val="bottom"/>
                                  <w:hideMark/>
                                </w:tcPr>
                                <w:p w14:paraId="6601F173" w14:textId="1EACAA9E"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IRP</w:t>
                                  </w:r>
                                </w:p>
                              </w:tc>
                              <w:tc>
                                <w:tcPr>
                                  <w:tcW w:w="5136" w:type="dxa"/>
                                  <w:tcBorders>
                                    <w:top w:val="nil"/>
                                    <w:left w:val="nil"/>
                                    <w:bottom w:val="nil"/>
                                    <w:right w:val="nil"/>
                                  </w:tcBorders>
                                  <w:shd w:val="clear" w:color="auto" w:fill="auto"/>
                                  <w:noWrap/>
                                  <w:vAlign w:val="bottom"/>
                                  <w:hideMark/>
                                </w:tcPr>
                                <w:p w14:paraId="7398B605"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Integrated Resource Plan</w:t>
                                  </w:r>
                                </w:p>
                              </w:tc>
                            </w:tr>
                            <w:tr w:rsidR="003A381D" w14:paraId="7F1EF226" w14:textId="77777777" w:rsidTr="00C8479B">
                              <w:trPr>
                                <w:trHeight w:val="300"/>
                              </w:trPr>
                              <w:tc>
                                <w:tcPr>
                                  <w:tcW w:w="976" w:type="dxa"/>
                                  <w:tcBorders>
                                    <w:top w:val="nil"/>
                                    <w:left w:val="nil"/>
                                    <w:bottom w:val="nil"/>
                                    <w:right w:val="nil"/>
                                  </w:tcBorders>
                                  <w:shd w:val="clear" w:color="auto" w:fill="auto"/>
                                  <w:noWrap/>
                                  <w:vAlign w:val="bottom"/>
                                  <w:hideMark/>
                                </w:tcPr>
                                <w:p w14:paraId="43DA02AF"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LM</w:t>
                                  </w:r>
                                </w:p>
                              </w:tc>
                              <w:tc>
                                <w:tcPr>
                                  <w:tcW w:w="5136" w:type="dxa"/>
                                  <w:tcBorders>
                                    <w:top w:val="nil"/>
                                    <w:left w:val="nil"/>
                                    <w:bottom w:val="nil"/>
                                    <w:right w:val="nil"/>
                                  </w:tcBorders>
                                  <w:shd w:val="clear" w:color="auto" w:fill="auto"/>
                                  <w:noWrap/>
                                  <w:vAlign w:val="bottom"/>
                                  <w:hideMark/>
                                </w:tcPr>
                                <w:p w14:paraId="1DA5DD13"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Lockheed Martin</w:t>
                                  </w:r>
                                </w:p>
                              </w:tc>
                            </w:tr>
                            <w:tr w:rsidR="003A381D" w14:paraId="45EC3C19" w14:textId="77777777" w:rsidTr="00C8479B">
                              <w:trPr>
                                <w:trHeight w:val="300"/>
                              </w:trPr>
                              <w:tc>
                                <w:tcPr>
                                  <w:tcW w:w="976" w:type="dxa"/>
                                  <w:tcBorders>
                                    <w:top w:val="nil"/>
                                    <w:left w:val="nil"/>
                                    <w:bottom w:val="nil"/>
                                    <w:right w:val="nil"/>
                                  </w:tcBorders>
                                  <w:shd w:val="clear" w:color="auto" w:fill="auto"/>
                                  <w:noWrap/>
                                  <w:vAlign w:val="bottom"/>
                                  <w:hideMark/>
                                </w:tcPr>
                                <w:p w14:paraId="613C8A3F"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NEEA</w:t>
                                  </w:r>
                                </w:p>
                              </w:tc>
                              <w:tc>
                                <w:tcPr>
                                  <w:tcW w:w="5136" w:type="dxa"/>
                                  <w:tcBorders>
                                    <w:top w:val="nil"/>
                                    <w:left w:val="nil"/>
                                    <w:bottom w:val="nil"/>
                                    <w:right w:val="nil"/>
                                  </w:tcBorders>
                                  <w:shd w:val="clear" w:color="auto" w:fill="auto"/>
                                  <w:noWrap/>
                                  <w:vAlign w:val="bottom"/>
                                  <w:hideMark/>
                                </w:tcPr>
                                <w:p w14:paraId="6A908932"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Northwest Energy Efficiency Alliance</w:t>
                                  </w:r>
                                </w:p>
                              </w:tc>
                            </w:tr>
                            <w:tr w:rsidR="003A381D" w14:paraId="76FB98C4" w14:textId="77777777" w:rsidTr="00C8479B">
                              <w:trPr>
                                <w:trHeight w:val="300"/>
                              </w:trPr>
                              <w:tc>
                                <w:tcPr>
                                  <w:tcW w:w="976" w:type="dxa"/>
                                  <w:tcBorders>
                                    <w:top w:val="nil"/>
                                    <w:left w:val="nil"/>
                                    <w:bottom w:val="nil"/>
                                    <w:right w:val="nil"/>
                                  </w:tcBorders>
                                  <w:shd w:val="clear" w:color="auto" w:fill="auto"/>
                                  <w:noWrap/>
                                  <w:vAlign w:val="bottom"/>
                                  <w:hideMark/>
                                </w:tcPr>
                                <w:p w14:paraId="12CA6B5E"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PY</w:t>
                                  </w:r>
                                </w:p>
                              </w:tc>
                              <w:tc>
                                <w:tcPr>
                                  <w:tcW w:w="5136" w:type="dxa"/>
                                  <w:tcBorders>
                                    <w:top w:val="nil"/>
                                    <w:left w:val="nil"/>
                                    <w:bottom w:val="nil"/>
                                    <w:right w:val="nil"/>
                                  </w:tcBorders>
                                  <w:shd w:val="clear" w:color="auto" w:fill="auto"/>
                                  <w:noWrap/>
                                  <w:vAlign w:val="bottom"/>
                                  <w:hideMark/>
                                </w:tcPr>
                                <w:p w14:paraId="7A85B848"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Program Year</w:t>
                                  </w:r>
                                </w:p>
                              </w:tc>
                            </w:tr>
                            <w:tr w:rsidR="003A381D" w14:paraId="29E47735" w14:textId="77777777" w:rsidTr="00C8479B">
                              <w:trPr>
                                <w:trHeight w:val="300"/>
                              </w:trPr>
                              <w:tc>
                                <w:tcPr>
                                  <w:tcW w:w="976" w:type="dxa"/>
                                  <w:tcBorders>
                                    <w:top w:val="nil"/>
                                    <w:left w:val="nil"/>
                                    <w:bottom w:val="nil"/>
                                    <w:right w:val="nil"/>
                                  </w:tcBorders>
                                  <w:shd w:val="clear" w:color="auto" w:fill="auto"/>
                                  <w:noWrap/>
                                  <w:vAlign w:val="bottom"/>
                                  <w:hideMark/>
                                </w:tcPr>
                                <w:p w14:paraId="2D2085B9"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TRC</w:t>
                                  </w:r>
                                </w:p>
                              </w:tc>
                              <w:tc>
                                <w:tcPr>
                                  <w:tcW w:w="5136" w:type="dxa"/>
                                  <w:tcBorders>
                                    <w:top w:val="nil"/>
                                    <w:left w:val="nil"/>
                                    <w:bottom w:val="nil"/>
                                    <w:right w:val="nil"/>
                                  </w:tcBorders>
                                  <w:shd w:val="clear" w:color="auto" w:fill="auto"/>
                                  <w:noWrap/>
                                  <w:vAlign w:val="bottom"/>
                                  <w:hideMark/>
                                </w:tcPr>
                                <w:p w14:paraId="53B6E10C" w14:textId="0452489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Total Resource Cost Test</w:t>
                                  </w:r>
                                </w:p>
                              </w:tc>
                            </w:tr>
                            <w:tr w:rsidR="003A381D" w14:paraId="2CC3A9BD" w14:textId="77777777" w:rsidTr="00C8479B">
                              <w:trPr>
                                <w:trHeight w:val="300"/>
                              </w:trPr>
                              <w:tc>
                                <w:tcPr>
                                  <w:tcW w:w="976" w:type="dxa"/>
                                  <w:tcBorders>
                                    <w:top w:val="nil"/>
                                    <w:left w:val="nil"/>
                                    <w:bottom w:val="nil"/>
                                    <w:right w:val="nil"/>
                                  </w:tcBorders>
                                  <w:shd w:val="clear" w:color="auto" w:fill="auto"/>
                                  <w:noWrap/>
                                  <w:vAlign w:val="bottom"/>
                                  <w:hideMark/>
                                </w:tcPr>
                                <w:p w14:paraId="3CBDEAAB"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UCT</w:t>
                                  </w:r>
                                </w:p>
                              </w:tc>
                              <w:tc>
                                <w:tcPr>
                                  <w:tcW w:w="5136" w:type="dxa"/>
                                  <w:tcBorders>
                                    <w:top w:val="nil"/>
                                    <w:left w:val="nil"/>
                                    <w:bottom w:val="nil"/>
                                    <w:right w:val="nil"/>
                                  </w:tcBorders>
                                  <w:shd w:val="clear" w:color="auto" w:fill="auto"/>
                                  <w:noWrap/>
                                  <w:vAlign w:val="bottom"/>
                                  <w:hideMark/>
                                </w:tcPr>
                                <w:p w14:paraId="5CE087B9"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Utility Cost Test</w:t>
                                  </w:r>
                                </w:p>
                              </w:tc>
                            </w:tr>
                            <w:tr w:rsidR="003A381D" w14:paraId="5FDD9177" w14:textId="77777777" w:rsidTr="00C8479B">
                              <w:trPr>
                                <w:trHeight w:val="300"/>
                              </w:trPr>
                              <w:tc>
                                <w:tcPr>
                                  <w:tcW w:w="976" w:type="dxa"/>
                                  <w:tcBorders>
                                    <w:top w:val="nil"/>
                                    <w:left w:val="nil"/>
                                    <w:bottom w:val="nil"/>
                                    <w:right w:val="nil"/>
                                  </w:tcBorders>
                                  <w:shd w:val="clear" w:color="auto" w:fill="auto"/>
                                  <w:noWrap/>
                                  <w:vAlign w:val="bottom"/>
                                  <w:hideMark/>
                                </w:tcPr>
                                <w:p w14:paraId="69536FDB"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WUTC</w:t>
                                  </w:r>
                                </w:p>
                              </w:tc>
                              <w:tc>
                                <w:tcPr>
                                  <w:tcW w:w="5136" w:type="dxa"/>
                                  <w:tcBorders>
                                    <w:top w:val="nil"/>
                                    <w:left w:val="nil"/>
                                    <w:bottom w:val="nil"/>
                                    <w:right w:val="nil"/>
                                  </w:tcBorders>
                                  <w:shd w:val="clear" w:color="auto" w:fill="auto"/>
                                  <w:noWrap/>
                                  <w:vAlign w:val="bottom"/>
                                  <w:hideMark/>
                                </w:tcPr>
                                <w:p w14:paraId="40F7073D" w14:textId="225E3304"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WA Utilities and Transportation Commission</w:t>
                                  </w:r>
                                </w:p>
                              </w:tc>
                            </w:tr>
                            <w:tr w:rsidR="003A381D" w14:paraId="28384F84" w14:textId="77777777" w:rsidTr="00C8479B">
                              <w:trPr>
                                <w:trHeight w:val="300"/>
                              </w:trPr>
                              <w:tc>
                                <w:tcPr>
                                  <w:tcW w:w="976" w:type="dxa"/>
                                  <w:tcBorders>
                                    <w:top w:val="nil"/>
                                    <w:left w:val="nil"/>
                                    <w:bottom w:val="nil"/>
                                    <w:right w:val="nil"/>
                                  </w:tcBorders>
                                  <w:shd w:val="clear" w:color="auto" w:fill="auto"/>
                                  <w:noWrap/>
                                  <w:vAlign w:val="bottom"/>
                                  <w:hideMark/>
                                </w:tcPr>
                                <w:p w14:paraId="5222680F"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WAP</w:t>
                                  </w:r>
                                </w:p>
                              </w:tc>
                              <w:tc>
                                <w:tcPr>
                                  <w:tcW w:w="5136" w:type="dxa"/>
                                  <w:tcBorders>
                                    <w:top w:val="nil"/>
                                    <w:left w:val="nil"/>
                                    <w:bottom w:val="nil"/>
                                    <w:right w:val="nil"/>
                                  </w:tcBorders>
                                  <w:shd w:val="clear" w:color="auto" w:fill="auto"/>
                                  <w:noWrap/>
                                  <w:vAlign w:val="bottom"/>
                                  <w:hideMark/>
                                </w:tcPr>
                                <w:p w14:paraId="0CFEDB86"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Weatherization Assistance Program</w:t>
                                  </w:r>
                                </w:p>
                              </w:tc>
                            </w:tr>
                            <w:tr w:rsidR="003A381D" w14:paraId="08EE3AB4" w14:textId="77777777" w:rsidTr="00C8479B">
                              <w:trPr>
                                <w:trHeight w:val="300"/>
                              </w:trPr>
                              <w:tc>
                                <w:tcPr>
                                  <w:tcW w:w="976" w:type="dxa"/>
                                  <w:tcBorders>
                                    <w:top w:val="nil"/>
                                    <w:left w:val="nil"/>
                                    <w:bottom w:val="nil"/>
                                    <w:right w:val="nil"/>
                                  </w:tcBorders>
                                  <w:shd w:val="clear" w:color="auto" w:fill="auto"/>
                                  <w:noWrap/>
                                  <w:vAlign w:val="bottom"/>
                                  <w:hideMark/>
                                </w:tcPr>
                                <w:p w14:paraId="134F3866"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WIP</w:t>
                                  </w:r>
                                </w:p>
                              </w:tc>
                              <w:tc>
                                <w:tcPr>
                                  <w:tcW w:w="5136" w:type="dxa"/>
                                  <w:tcBorders>
                                    <w:top w:val="nil"/>
                                    <w:left w:val="nil"/>
                                    <w:bottom w:val="nil"/>
                                    <w:right w:val="nil"/>
                                  </w:tcBorders>
                                  <w:shd w:val="clear" w:color="auto" w:fill="auto"/>
                                  <w:noWrap/>
                                  <w:vAlign w:val="bottom"/>
                                  <w:hideMark/>
                                </w:tcPr>
                                <w:p w14:paraId="6133526E"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Weatherization Incentive Program</w:t>
                                  </w:r>
                                </w:p>
                              </w:tc>
                            </w:tr>
                          </w:tbl>
                          <w:p w14:paraId="46BBADED" w14:textId="77777777" w:rsidR="003A381D" w:rsidRPr="000A4798" w:rsidRDefault="003A381D" w:rsidP="000A4798">
                            <w:pPr>
                              <w:jc w:val="center"/>
                              <w:rPr>
                                <w:rFonts w:ascii="Avenir LT Std 35 Light" w:hAnsi="Avenir LT Std 35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502460" id="_x0000_t202" coordsize="21600,21600" o:spt="202" path="m,l,21600r21600,l21600,xe">
                <v:stroke joinstyle="miter"/>
                <v:path gradientshapeok="t" o:connecttype="rect"/>
              </v:shapetype>
              <v:shape id="Text Box 2" o:spid="_x0000_s1026" type="#_x0000_t202" style="position:absolute;margin-left:263.7pt;margin-top:13.65pt;width:244.35pt;height:352.1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" fillcolor="#9bbb59 [3206]" stroked="f">
                <v:fill opacity="32896f"/>
                <v:textbox>
                  <w:txbxContent>
                    <w:p w14:paraId="2285627A" w14:textId="7E8491FC" w:rsidR="003A381D" w:rsidRPr="000A4798" w:rsidRDefault="003A381D" w:rsidP="00671F83">
                      <w:pPr>
                        <w:jc w:val="center"/>
                        <w:rPr>
                          <w:rFonts w:ascii="Avenir LT Std 35 Light" w:hAnsi="Avenir LT Std 35 Light"/>
                          <w:b/>
                        </w:rPr>
                      </w:pPr>
                      <w:r w:rsidRPr="00F92629">
                        <w:rPr>
                          <w:rFonts w:ascii="Avenir LT Std 35 Light" w:hAnsi="Avenir LT Std 35 Light"/>
                          <w:b/>
                        </w:rPr>
                        <w:t>ANNUAL REPORT ACRONYMS</w:t>
                      </w:r>
                    </w:p>
                    <w:tbl>
                      <w:tblPr>
                        <w:tblW w:w="6112" w:type="dxa"/>
                        <w:tblLook w:val="04A0" w:firstRow="1" w:lastRow="0" w:firstColumn="1" w:lastColumn="0" w:noHBand="0" w:noVBand="1"/>
                      </w:tblPr>
                      <w:tblGrid>
                        <w:gridCol w:w="976"/>
                        <w:gridCol w:w="5136"/>
                      </w:tblGrid>
                      <w:tr w:rsidR="003A381D" w14:paraId="74786B9A" w14:textId="77777777" w:rsidTr="00C8479B">
                        <w:trPr>
                          <w:trHeight w:val="300"/>
                        </w:trPr>
                        <w:tc>
                          <w:tcPr>
                            <w:tcW w:w="976" w:type="dxa"/>
                            <w:tcBorders>
                              <w:top w:val="nil"/>
                              <w:left w:val="nil"/>
                              <w:bottom w:val="nil"/>
                              <w:right w:val="nil"/>
                            </w:tcBorders>
                            <w:shd w:val="clear" w:color="auto" w:fill="auto"/>
                            <w:noWrap/>
                            <w:vAlign w:val="bottom"/>
                            <w:hideMark/>
                          </w:tcPr>
                          <w:p w14:paraId="2C9C466F"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AEG</w:t>
                            </w:r>
                          </w:p>
                        </w:tc>
                        <w:tc>
                          <w:tcPr>
                            <w:tcW w:w="5136" w:type="dxa"/>
                            <w:tcBorders>
                              <w:top w:val="nil"/>
                              <w:left w:val="nil"/>
                              <w:bottom w:val="nil"/>
                              <w:right w:val="nil"/>
                            </w:tcBorders>
                            <w:shd w:val="clear" w:color="auto" w:fill="auto"/>
                            <w:noWrap/>
                            <w:vAlign w:val="bottom"/>
                            <w:hideMark/>
                          </w:tcPr>
                          <w:p w14:paraId="0246E2D3"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Applied Energy Group</w:t>
                            </w:r>
                          </w:p>
                        </w:tc>
                      </w:tr>
                      <w:tr w:rsidR="003A381D" w14:paraId="4890671F" w14:textId="77777777" w:rsidTr="00C8479B">
                        <w:trPr>
                          <w:trHeight w:val="300"/>
                        </w:trPr>
                        <w:tc>
                          <w:tcPr>
                            <w:tcW w:w="976" w:type="dxa"/>
                            <w:tcBorders>
                              <w:top w:val="nil"/>
                              <w:left w:val="nil"/>
                              <w:bottom w:val="nil"/>
                              <w:right w:val="nil"/>
                            </w:tcBorders>
                            <w:shd w:val="clear" w:color="auto" w:fill="auto"/>
                            <w:noWrap/>
                            <w:vAlign w:val="bottom"/>
                            <w:hideMark/>
                          </w:tcPr>
                          <w:p w14:paraId="4AC4E091"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CY</w:t>
                            </w:r>
                          </w:p>
                        </w:tc>
                        <w:tc>
                          <w:tcPr>
                            <w:tcW w:w="5136" w:type="dxa"/>
                            <w:tcBorders>
                              <w:top w:val="nil"/>
                              <w:left w:val="nil"/>
                              <w:bottom w:val="nil"/>
                              <w:right w:val="nil"/>
                            </w:tcBorders>
                            <w:shd w:val="clear" w:color="auto" w:fill="auto"/>
                            <w:noWrap/>
                            <w:vAlign w:val="bottom"/>
                            <w:hideMark/>
                          </w:tcPr>
                          <w:p w14:paraId="7DE8018D"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Calendar Year</w:t>
                            </w:r>
                          </w:p>
                        </w:tc>
                      </w:tr>
                      <w:tr w:rsidR="003A381D" w14:paraId="71E66CAA" w14:textId="77777777" w:rsidTr="00C8479B">
                        <w:trPr>
                          <w:trHeight w:val="300"/>
                        </w:trPr>
                        <w:tc>
                          <w:tcPr>
                            <w:tcW w:w="976" w:type="dxa"/>
                            <w:tcBorders>
                              <w:top w:val="nil"/>
                              <w:left w:val="nil"/>
                              <w:bottom w:val="nil"/>
                              <w:right w:val="nil"/>
                            </w:tcBorders>
                            <w:shd w:val="clear" w:color="auto" w:fill="auto"/>
                            <w:noWrap/>
                            <w:vAlign w:val="bottom"/>
                            <w:hideMark/>
                          </w:tcPr>
                          <w:p w14:paraId="66D0F57D"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CO2e</w:t>
                            </w:r>
                          </w:p>
                        </w:tc>
                        <w:tc>
                          <w:tcPr>
                            <w:tcW w:w="5136" w:type="dxa"/>
                            <w:tcBorders>
                              <w:top w:val="nil"/>
                              <w:left w:val="nil"/>
                              <w:bottom w:val="nil"/>
                              <w:right w:val="nil"/>
                            </w:tcBorders>
                            <w:shd w:val="clear" w:color="auto" w:fill="auto"/>
                            <w:noWrap/>
                            <w:vAlign w:val="bottom"/>
                            <w:hideMark/>
                          </w:tcPr>
                          <w:p w14:paraId="7966A575"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Carbon Dioxide Equivalent</w:t>
                            </w:r>
                          </w:p>
                        </w:tc>
                      </w:tr>
                      <w:tr w:rsidR="003A381D" w14:paraId="1B5CCA9E" w14:textId="77777777" w:rsidTr="00C8479B">
                        <w:trPr>
                          <w:trHeight w:val="300"/>
                        </w:trPr>
                        <w:tc>
                          <w:tcPr>
                            <w:tcW w:w="976" w:type="dxa"/>
                            <w:tcBorders>
                              <w:top w:val="nil"/>
                              <w:left w:val="nil"/>
                              <w:bottom w:val="nil"/>
                              <w:right w:val="nil"/>
                            </w:tcBorders>
                            <w:shd w:val="clear" w:color="auto" w:fill="auto"/>
                            <w:noWrap/>
                            <w:vAlign w:val="bottom"/>
                            <w:hideMark/>
                          </w:tcPr>
                          <w:p w14:paraId="2FE3BD01"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CNGC</w:t>
                            </w:r>
                          </w:p>
                        </w:tc>
                        <w:tc>
                          <w:tcPr>
                            <w:tcW w:w="5136" w:type="dxa"/>
                            <w:tcBorders>
                              <w:top w:val="nil"/>
                              <w:left w:val="nil"/>
                              <w:bottom w:val="nil"/>
                              <w:right w:val="nil"/>
                            </w:tcBorders>
                            <w:shd w:val="clear" w:color="auto" w:fill="auto"/>
                            <w:noWrap/>
                            <w:vAlign w:val="bottom"/>
                            <w:hideMark/>
                          </w:tcPr>
                          <w:p w14:paraId="4ED6A3F5"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Cascade Natural Gas Corporation</w:t>
                            </w:r>
                          </w:p>
                        </w:tc>
                      </w:tr>
                      <w:tr w:rsidR="003A381D" w14:paraId="2C2D7A53" w14:textId="77777777" w:rsidTr="00C8479B">
                        <w:trPr>
                          <w:trHeight w:val="300"/>
                        </w:trPr>
                        <w:tc>
                          <w:tcPr>
                            <w:tcW w:w="976" w:type="dxa"/>
                            <w:tcBorders>
                              <w:top w:val="nil"/>
                              <w:left w:val="nil"/>
                              <w:bottom w:val="nil"/>
                              <w:right w:val="nil"/>
                            </w:tcBorders>
                            <w:shd w:val="clear" w:color="auto" w:fill="auto"/>
                            <w:noWrap/>
                            <w:vAlign w:val="bottom"/>
                            <w:hideMark/>
                          </w:tcPr>
                          <w:p w14:paraId="51D5D65B"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C/I</w:t>
                            </w:r>
                          </w:p>
                        </w:tc>
                        <w:tc>
                          <w:tcPr>
                            <w:tcW w:w="5136" w:type="dxa"/>
                            <w:tcBorders>
                              <w:top w:val="nil"/>
                              <w:left w:val="nil"/>
                              <w:bottom w:val="nil"/>
                              <w:right w:val="nil"/>
                            </w:tcBorders>
                            <w:shd w:val="clear" w:color="auto" w:fill="auto"/>
                            <w:noWrap/>
                            <w:vAlign w:val="bottom"/>
                            <w:hideMark/>
                          </w:tcPr>
                          <w:p w14:paraId="138D3B6D"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Commercial/ Industrial</w:t>
                            </w:r>
                          </w:p>
                        </w:tc>
                      </w:tr>
                      <w:tr w:rsidR="003A381D" w14:paraId="7779D20D" w14:textId="77777777" w:rsidTr="00C8479B">
                        <w:trPr>
                          <w:trHeight w:val="300"/>
                        </w:trPr>
                        <w:tc>
                          <w:tcPr>
                            <w:tcW w:w="976" w:type="dxa"/>
                            <w:tcBorders>
                              <w:top w:val="nil"/>
                              <w:left w:val="nil"/>
                              <w:bottom w:val="nil"/>
                              <w:right w:val="nil"/>
                            </w:tcBorders>
                            <w:shd w:val="clear" w:color="auto" w:fill="auto"/>
                            <w:noWrap/>
                            <w:vAlign w:val="bottom"/>
                            <w:hideMark/>
                          </w:tcPr>
                          <w:p w14:paraId="67BA7EB1"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CAG</w:t>
                            </w:r>
                          </w:p>
                        </w:tc>
                        <w:tc>
                          <w:tcPr>
                            <w:tcW w:w="5136" w:type="dxa"/>
                            <w:tcBorders>
                              <w:top w:val="nil"/>
                              <w:left w:val="nil"/>
                              <w:bottom w:val="nil"/>
                              <w:right w:val="nil"/>
                            </w:tcBorders>
                            <w:shd w:val="clear" w:color="auto" w:fill="auto"/>
                            <w:noWrap/>
                            <w:vAlign w:val="bottom"/>
                            <w:hideMark/>
                          </w:tcPr>
                          <w:p w14:paraId="789B4382"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Conservation Advisory Group</w:t>
                            </w:r>
                          </w:p>
                        </w:tc>
                      </w:tr>
                      <w:tr w:rsidR="003A381D" w14:paraId="3CB06A63" w14:textId="77777777" w:rsidTr="00C8479B">
                        <w:trPr>
                          <w:trHeight w:val="300"/>
                        </w:trPr>
                        <w:tc>
                          <w:tcPr>
                            <w:tcW w:w="976" w:type="dxa"/>
                            <w:tcBorders>
                              <w:top w:val="nil"/>
                              <w:left w:val="nil"/>
                              <w:bottom w:val="nil"/>
                              <w:right w:val="nil"/>
                            </w:tcBorders>
                            <w:shd w:val="clear" w:color="auto" w:fill="auto"/>
                            <w:noWrap/>
                            <w:vAlign w:val="bottom"/>
                            <w:hideMark/>
                          </w:tcPr>
                          <w:p w14:paraId="177C386F"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CPA</w:t>
                            </w:r>
                          </w:p>
                        </w:tc>
                        <w:tc>
                          <w:tcPr>
                            <w:tcW w:w="5136" w:type="dxa"/>
                            <w:tcBorders>
                              <w:top w:val="nil"/>
                              <w:left w:val="nil"/>
                              <w:bottom w:val="nil"/>
                              <w:right w:val="nil"/>
                            </w:tcBorders>
                            <w:shd w:val="clear" w:color="auto" w:fill="auto"/>
                            <w:noWrap/>
                            <w:vAlign w:val="bottom"/>
                            <w:hideMark/>
                          </w:tcPr>
                          <w:p w14:paraId="138DA99B"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Conservation Potential Assessment</w:t>
                            </w:r>
                          </w:p>
                        </w:tc>
                      </w:tr>
                      <w:tr w:rsidR="003A381D" w14:paraId="7CDD9165" w14:textId="77777777" w:rsidTr="00C8479B">
                        <w:trPr>
                          <w:trHeight w:val="300"/>
                        </w:trPr>
                        <w:tc>
                          <w:tcPr>
                            <w:tcW w:w="976" w:type="dxa"/>
                            <w:tcBorders>
                              <w:top w:val="nil"/>
                              <w:left w:val="nil"/>
                              <w:bottom w:val="nil"/>
                              <w:right w:val="nil"/>
                            </w:tcBorders>
                            <w:shd w:val="clear" w:color="auto" w:fill="auto"/>
                            <w:noWrap/>
                            <w:vAlign w:val="bottom"/>
                            <w:hideMark/>
                          </w:tcPr>
                          <w:p w14:paraId="56EE31F4"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DSM</w:t>
                            </w:r>
                          </w:p>
                        </w:tc>
                        <w:tc>
                          <w:tcPr>
                            <w:tcW w:w="5136" w:type="dxa"/>
                            <w:tcBorders>
                              <w:top w:val="nil"/>
                              <w:left w:val="nil"/>
                              <w:bottom w:val="nil"/>
                              <w:right w:val="nil"/>
                            </w:tcBorders>
                            <w:shd w:val="clear" w:color="auto" w:fill="auto"/>
                            <w:noWrap/>
                            <w:vAlign w:val="bottom"/>
                            <w:hideMark/>
                          </w:tcPr>
                          <w:p w14:paraId="0AFF3D41"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Demand Side Management</w:t>
                            </w:r>
                          </w:p>
                        </w:tc>
                      </w:tr>
                      <w:tr w:rsidR="003A381D" w14:paraId="7D499E44" w14:textId="77777777" w:rsidTr="00C8479B">
                        <w:trPr>
                          <w:trHeight w:val="300"/>
                        </w:trPr>
                        <w:tc>
                          <w:tcPr>
                            <w:tcW w:w="976" w:type="dxa"/>
                            <w:tcBorders>
                              <w:top w:val="nil"/>
                              <w:left w:val="nil"/>
                              <w:bottom w:val="nil"/>
                              <w:right w:val="nil"/>
                            </w:tcBorders>
                            <w:shd w:val="clear" w:color="auto" w:fill="auto"/>
                            <w:noWrap/>
                            <w:vAlign w:val="bottom"/>
                            <w:hideMark/>
                          </w:tcPr>
                          <w:p w14:paraId="5B1FC507" w14:textId="77777777" w:rsidR="003A381D" w:rsidRPr="009029E2" w:rsidRDefault="003A381D" w:rsidP="00C8479B">
                            <w:pPr>
                              <w:rPr>
                                <w:rFonts w:ascii="Avenir LT Std 35 Light" w:hAnsi="Avenir LT Std 35 Light"/>
                                <w:b/>
                                <w:color w:val="FFFFFF" w:themeColor="background1"/>
                                <w:sz w:val="18"/>
                                <w:szCs w:val="18"/>
                              </w:rPr>
                            </w:pPr>
                            <w:proofErr w:type="spellStart"/>
                            <w:r w:rsidRPr="009029E2">
                              <w:rPr>
                                <w:rFonts w:ascii="Avenir LT Std 35 Light" w:hAnsi="Avenir LT Std 35 Light"/>
                                <w:b/>
                                <w:color w:val="FFFFFF" w:themeColor="background1"/>
                                <w:sz w:val="18"/>
                                <w:szCs w:val="18"/>
                              </w:rPr>
                              <w:t>DBtC</w:t>
                            </w:r>
                            <w:proofErr w:type="spellEnd"/>
                          </w:p>
                        </w:tc>
                        <w:tc>
                          <w:tcPr>
                            <w:tcW w:w="5136" w:type="dxa"/>
                            <w:tcBorders>
                              <w:top w:val="nil"/>
                              <w:left w:val="nil"/>
                              <w:bottom w:val="nil"/>
                              <w:right w:val="nil"/>
                            </w:tcBorders>
                            <w:shd w:val="clear" w:color="auto" w:fill="auto"/>
                            <w:noWrap/>
                            <w:vAlign w:val="bottom"/>
                            <w:hideMark/>
                          </w:tcPr>
                          <w:p w14:paraId="6CD688C3"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Direct Benefit to Customer</w:t>
                            </w:r>
                          </w:p>
                        </w:tc>
                      </w:tr>
                      <w:tr w:rsidR="003A381D" w14:paraId="710714F6" w14:textId="77777777" w:rsidTr="00C8479B">
                        <w:trPr>
                          <w:trHeight w:val="300"/>
                        </w:trPr>
                        <w:tc>
                          <w:tcPr>
                            <w:tcW w:w="976" w:type="dxa"/>
                            <w:tcBorders>
                              <w:top w:val="nil"/>
                              <w:left w:val="nil"/>
                              <w:bottom w:val="nil"/>
                              <w:right w:val="nil"/>
                            </w:tcBorders>
                            <w:shd w:val="clear" w:color="auto" w:fill="auto"/>
                            <w:noWrap/>
                            <w:vAlign w:val="bottom"/>
                            <w:hideMark/>
                          </w:tcPr>
                          <w:p w14:paraId="0C49999B"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EE</w:t>
                            </w:r>
                          </w:p>
                        </w:tc>
                        <w:tc>
                          <w:tcPr>
                            <w:tcW w:w="5136" w:type="dxa"/>
                            <w:tcBorders>
                              <w:top w:val="nil"/>
                              <w:left w:val="nil"/>
                              <w:bottom w:val="nil"/>
                              <w:right w:val="nil"/>
                            </w:tcBorders>
                            <w:shd w:val="clear" w:color="auto" w:fill="auto"/>
                            <w:noWrap/>
                            <w:vAlign w:val="bottom"/>
                            <w:hideMark/>
                          </w:tcPr>
                          <w:p w14:paraId="7E968F5E"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Energy Efficiency</w:t>
                            </w:r>
                          </w:p>
                        </w:tc>
                      </w:tr>
                      <w:tr w:rsidR="003A381D" w14:paraId="5390FD70" w14:textId="77777777" w:rsidTr="00C8479B">
                        <w:trPr>
                          <w:trHeight w:val="300"/>
                        </w:trPr>
                        <w:tc>
                          <w:tcPr>
                            <w:tcW w:w="976" w:type="dxa"/>
                            <w:tcBorders>
                              <w:top w:val="nil"/>
                              <w:left w:val="nil"/>
                              <w:bottom w:val="nil"/>
                              <w:right w:val="nil"/>
                            </w:tcBorders>
                            <w:shd w:val="clear" w:color="auto" w:fill="auto"/>
                            <w:noWrap/>
                            <w:vAlign w:val="bottom"/>
                            <w:hideMark/>
                          </w:tcPr>
                          <w:p w14:paraId="37BC1F79"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EWIP</w:t>
                            </w:r>
                          </w:p>
                        </w:tc>
                        <w:tc>
                          <w:tcPr>
                            <w:tcW w:w="5136" w:type="dxa"/>
                            <w:tcBorders>
                              <w:top w:val="nil"/>
                              <w:left w:val="nil"/>
                              <w:bottom w:val="nil"/>
                              <w:right w:val="nil"/>
                            </w:tcBorders>
                            <w:shd w:val="clear" w:color="auto" w:fill="auto"/>
                            <w:noWrap/>
                            <w:vAlign w:val="bottom"/>
                            <w:hideMark/>
                          </w:tcPr>
                          <w:p w14:paraId="47103368"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Enhanced Weatherization Incentive Program</w:t>
                            </w:r>
                          </w:p>
                        </w:tc>
                      </w:tr>
                      <w:tr w:rsidR="003A381D" w14:paraId="1DDBC729" w14:textId="77777777" w:rsidTr="00C8479B">
                        <w:trPr>
                          <w:trHeight w:val="300"/>
                        </w:trPr>
                        <w:tc>
                          <w:tcPr>
                            <w:tcW w:w="976" w:type="dxa"/>
                            <w:tcBorders>
                              <w:top w:val="nil"/>
                              <w:left w:val="nil"/>
                              <w:bottom w:val="nil"/>
                              <w:right w:val="nil"/>
                            </w:tcBorders>
                            <w:shd w:val="clear" w:color="auto" w:fill="auto"/>
                            <w:noWrap/>
                            <w:vAlign w:val="bottom"/>
                            <w:hideMark/>
                          </w:tcPr>
                          <w:p w14:paraId="7C5797A9"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EM&amp;V</w:t>
                            </w:r>
                          </w:p>
                        </w:tc>
                        <w:tc>
                          <w:tcPr>
                            <w:tcW w:w="5136" w:type="dxa"/>
                            <w:tcBorders>
                              <w:top w:val="nil"/>
                              <w:left w:val="nil"/>
                              <w:bottom w:val="nil"/>
                              <w:right w:val="nil"/>
                            </w:tcBorders>
                            <w:shd w:val="clear" w:color="auto" w:fill="auto"/>
                            <w:noWrap/>
                            <w:vAlign w:val="bottom"/>
                            <w:hideMark/>
                          </w:tcPr>
                          <w:p w14:paraId="476236C4"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Evaluation Measurement &amp; Verification</w:t>
                            </w:r>
                          </w:p>
                        </w:tc>
                      </w:tr>
                      <w:tr w:rsidR="003A381D" w14:paraId="32579BD4" w14:textId="77777777" w:rsidTr="00C8479B">
                        <w:trPr>
                          <w:trHeight w:val="300"/>
                        </w:trPr>
                        <w:tc>
                          <w:tcPr>
                            <w:tcW w:w="976" w:type="dxa"/>
                            <w:tcBorders>
                              <w:top w:val="nil"/>
                              <w:left w:val="nil"/>
                              <w:bottom w:val="nil"/>
                              <w:right w:val="nil"/>
                            </w:tcBorders>
                            <w:shd w:val="clear" w:color="auto" w:fill="auto"/>
                            <w:noWrap/>
                            <w:vAlign w:val="bottom"/>
                            <w:hideMark/>
                          </w:tcPr>
                          <w:p w14:paraId="13742E17"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FWB</w:t>
                            </w:r>
                          </w:p>
                        </w:tc>
                        <w:tc>
                          <w:tcPr>
                            <w:tcW w:w="5136" w:type="dxa"/>
                            <w:tcBorders>
                              <w:top w:val="nil"/>
                              <w:left w:val="nil"/>
                              <w:bottom w:val="nil"/>
                              <w:right w:val="nil"/>
                            </w:tcBorders>
                            <w:shd w:val="clear" w:color="auto" w:fill="auto"/>
                            <w:noWrap/>
                            <w:vAlign w:val="bottom"/>
                            <w:hideMark/>
                          </w:tcPr>
                          <w:p w14:paraId="6B18D2B0" w14:textId="565751A5"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Feasibility Work Book</w:t>
                            </w:r>
                          </w:p>
                        </w:tc>
                      </w:tr>
                      <w:tr w:rsidR="003A381D" w14:paraId="448BD793" w14:textId="77777777" w:rsidTr="00C8479B">
                        <w:trPr>
                          <w:trHeight w:val="300"/>
                        </w:trPr>
                        <w:tc>
                          <w:tcPr>
                            <w:tcW w:w="976" w:type="dxa"/>
                            <w:tcBorders>
                              <w:top w:val="nil"/>
                              <w:left w:val="nil"/>
                              <w:bottom w:val="nil"/>
                              <w:right w:val="nil"/>
                            </w:tcBorders>
                            <w:shd w:val="clear" w:color="auto" w:fill="auto"/>
                            <w:noWrap/>
                            <w:vAlign w:val="bottom"/>
                            <w:hideMark/>
                          </w:tcPr>
                          <w:p w14:paraId="6601F173" w14:textId="1EACAA9E"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IRP</w:t>
                            </w:r>
                          </w:p>
                        </w:tc>
                        <w:tc>
                          <w:tcPr>
                            <w:tcW w:w="5136" w:type="dxa"/>
                            <w:tcBorders>
                              <w:top w:val="nil"/>
                              <w:left w:val="nil"/>
                              <w:bottom w:val="nil"/>
                              <w:right w:val="nil"/>
                            </w:tcBorders>
                            <w:shd w:val="clear" w:color="auto" w:fill="auto"/>
                            <w:noWrap/>
                            <w:vAlign w:val="bottom"/>
                            <w:hideMark/>
                          </w:tcPr>
                          <w:p w14:paraId="7398B605"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Integrated Resource Plan</w:t>
                            </w:r>
                          </w:p>
                        </w:tc>
                      </w:tr>
                      <w:tr w:rsidR="003A381D" w14:paraId="7F1EF226" w14:textId="77777777" w:rsidTr="00C8479B">
                        <w:trPr>
                          <w:trHeight w:val="300"/>
                        </w:trPr>
                        <w:tc>
                          <w:tcPr>
                            <w:tcW w:w="976" w:type="dxa"/>
                            <w:tcBorders>
                              <w:top w:val="nil"/>
                              <w:left w:val="nil"/>
                              <w:bottom w:val="nil"/>
                              <w:right w:val="nil"/>
                            </w:tcBorders>
                            <w:shd w:val="clear" w:color="auto" w:fill="auto"/>
                            <w:noWrap/>
                            <w:vAlign w:val="bottom"/>
                            <w:hideMark/>
                          </w:tcPr>
                          <w:p w14:paraId="43DA02AF"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LM</w:t>
                            </w:r>
                          </w:p>
                        </w:tc>
                        <w:tc>
                          <w:tcPr>
                            <w:tcW w:w="5136" w:type="dxa"/>
                            <w:tcBorders>
                              <w:top w:val="nil"/>
                              <w:left w:val="nil"/>
                              <w:bottom w:val="nil"/>
                              <w:right w:val="nil"/>
                            </w:tcBorders>
                            <w:shd w:val="clear" w:color="auto" w:fill="auto"/>
                            <w:noWrap/>
                            <w:vAlign w:val="bottom"/>
                            <w:hideMark/>
                          </w:tcPr>
                          <w:p w14:paraId="1DA5DD13"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Lockheed Martin</w:t>
                            </w:r>
                          </w:p>
                        </w:tc>
                      </w:tr>
                      <w:tr w:rsidR="003A381D" w14:paraId="45EC3C19" w14:textId="77777777" w:rsidTr="00C8479B">
                        <w:trPr>
                          <w:trHeight w:val="300"/>
                        </w:trPr>
                        <w:tc>
                          <w:tcPr>
                            <w:tcW w:w="976" w:type="dxa"/>
                            <w:tcBorders>
                              <w:top w:val="nil"/>
                              <w:left w:val="nil"/>
                              <w:bottom w:val="nil"/>
                              <w:right w:val="nil"/>
                            </w:tcBorders>
                            <w:shd w:val="clear" w:color="auto" w:fill="auto"/>
                            <w:noWrap/>
                            <w:vAlign w:val="bottom"/>
                            <w:hideMark/>
                          </w:tcPr>
                          <w:p w14:paraId="613C8A3F"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NEEA</w:t>
                            </w:r>
                          </w:p>
                        </w:tc>
                        <w:tc>
                          <w:tcPr>
                            <w:tcW w:w="5136" w:type="dxa"/>
                            <w:tcBorders>
                              <w:top w:val="nil"/>
                              <w:left w:val="nil"/>
                              <w:bottom w:val="nil"/>
                              <w:right w:val="nil"/>
                            </w:tcBorders>
                            <w:shd w:val="clear" w:color="auto" w:fill="auto"/>
                            <w:noWrap/>
                            <w:vAlign w:val="bottom"/>
                            <w:hideMark/>
                          </w:tcPr>
                          <w:p w14:paraId="6A908932"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Northwest Energy Efficiency Alliance</w:t>
                            </w:r>
                          </w:p>
                        </w:tc>
                      </w:tr>
                      <w:tr w:rsidR="003A381D" w14:paraId="76FB98C4" w14:textId="77777777" w:rsidTr="00C8479B">
                        <w:trPr>
                          <w:trHeight w:val="300"/>
                        </w:trPr>
                        <w:tc>
                          <w:tcPr>
                            <w:tcW w:w="976" w:type="dxa"/>
                            <w:tcBorders>
                              <w:top w:val="nil"/>
                              <w:left w:val="nil"/>
                              <w:bottom w:val="nil"/>
                              <w:right w:val="nil"/>
                            </w:tcBorders>
                            <w:shd w:val="clear" w:color="auto" w:fill="auto"/>
                            <w:noWrap/>
                            <w:vAlign w:val="bottom"/>
                            <w:hideMark/>
                          </w:tcPr>
                          <w:p w14:paraId="12CA6B5E"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PY</w:t>
                            </w:r>
                          </w:p>
                        </w:tc>
                        <w:tc>
                          <w:tcPr>
                            <w:tcW w:w="5136" w:type="dxa"/>
                            <w:tcBorders>
                              <w:top w:val="nil"/>
                              <w:left w:val="nil"/>
                              <w:bottom w:val="nil"/>
                              <w:right w:val="nil"/>
                            </w:tcBorders>
                            <w:shd w:val="clear" w:color="auto" w:fill="auto"/>
                            <w:noWrap/>
                            <w:vAlign w:val="bottom"/>
                            <w:hideMark/>
                          </w:tcPr>
                          <w:p w14:paraId="7A85B848"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Program Year</w:t>
                            </w:r>
                          </w:p>
                        </w:tc>
                      </w:tr>
                      <w:tr w:rsidR="003A381D" w14:paraId="29E47735" w14:textId="77777777" w:rsidTr="00C8479B">
                        <w:trPr>
                          <w:trHeight w:val="300"/>
                        </w:trPr>
                        <w:tc>
                          <w:tcPr>
                            <w:tcW w:w="976" w:type="dxa"/>
                            <w:tcBorders>
                              <w:top w:val="nil"/>
                              <w:left w:val="nil"/>
                              <w:bottom w:val="nil"/>
                              <w:right w:val="nil"/>
                            </w:tcBorders>
                            <w:shd w:val="clear" w:color="auto" w:fill="auto"/>
                            <w:noWrap/>
                            <w:vAlign w:val="bottom"/>
                            <w:hideMark/>
                          </w:tcPr>
                          <w:p w14:paraId="2D2085B9"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TRC</w:t>
                            </w:r>
                          </w:p>
                        </w:tc>
                        <w:tc>
                          <w:tcPr>
                            <w:tcW w:w="5136" w:type="dxa"/>
                            <w:tcBorders>
                              <w:top w:val="nil"/>
                              <w:left w:val="nil"/>
                              <w:bottom w:val="nil"/>
                              <w:right w:val="nil"/>
                            </w:tcBorders>
                            <w:shd w:val="clear" w:color="auto" w:fill="auto"/>
                            <w:noWrap/>
                            <w:vAlign w:val="bottom"/>
                            <w:hideMark/>
                          </w:tcPr>
                          <w:p w14:paraId="53B6E10C" w14:textId="0452489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Total Resource Cost Test</w:t>
                            </w:r>
                          </w:p>
                        </w:tc>
                      </w:tr>
                      <w:tr w:rsidR="003A381D" w14:paraId="2CC3A9BD" w14:textId="77777777" w:rsidTr="00C8479B">
                        <w:trPr>
                          <w:trHeight w:val="300"/>
                        </w:trPr>
                        <w:tc>
                          <w:tcPr>
                            <w:tcW w:w="976" w:type="dxa"/>
                            <w:tcBorders>
                              <w:top w:val="nil"/>
                              <w:left w:val="nil"/>
                              <w:bottom w:val="nil"/>
                              <w:right w:val="nil"/>
                            </w:tcBorders>
                            <w:shd w:val="clear" w:color="auto" w:fill="auto"/>
                            <w:noWrap/>
                            <w:vAlign w:val="bottom"/>
                            <w:hideMark/>
                          </w:tcPr>
                          <w:p w14:paraId="3CBDEAAB"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UCT</w:t>
                            </w:r>
                          </w:p>
                        </w:tc>
                        <w:tc>
                          <w:tcPr>
                            <w:tcW w:w="5136" w:type="dxa"/>
                            <w:tcBorders>
                              <w:top w:val="nil"/>
                              <w:left w:val="nil"/>
                              <w:bottom w:val="nil"/>
                              <w:right w:val="nil"/>
                            </w:tcBorders>
                            <w:shd w:val="clear" w:color="auto" w:fill="auto"/>
                            <w:noWrap/>
                            <w:vAlign w:val="bottom"/>
                            <w:hideMark/>
                          </w:tcPr>
                          <w:p w14:paraId="5CE087B9"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Utility Cost Test</w:t>
                            </w:r>
                          </w:p>
                        </w:tc>
                      </w:tr>
                      <w:tr w:rsidR="003A381D" w14:paraId="5FDD9177" w14:textId="77777777" w:rsidTr="00C8479B">
                        <w:trPr>
                          <w:trHeight w:val="300"/>
                        </w:trPr>
                        <w:tc>
                          <w:tcPr>
                            <w:tcW w:w="976" w:type="dxa"/>
                            <w:tcBorders>
                              <w:top w:val="nil"/>
                              <w:left w:val="nil"/>
                              <w:bottom w:val="nil"/>
                              <w:right w:val="nil"/>
                            </w:tcBorders>
                            <w:shd w:val="clear" w:color="auto" w:fill="auto"/>
                            <w:noWrap/>
                            <w:vAlign w:val="bottom"/>
                            <w:hideMark/>
                          </w:tcPr>
                          <w:p w14:paraId="69536FDB"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WUTC</w:t>
                            </w:r>
                          </w:p>
                        </w:tc>
                        <w:tc>
                          <w:tcPr>
                            <w:tcW w:w="5136" w:type="dxa"/>
                            <w:tcBorders>
                              <w:top w:val="nil"/>
                              <w:left w:val="nil"/>
                              <w:bottom w:val="nil"/>
                              <w:right w:val="nil"/>
                            </w:tcBorders>
                            <w:shd w:val="clear" w:color="auto" w:fill="auto"/>
                            <w:noWrap/>
                            <w:vAlign w:val="bottom"/>
                            <w:hideMark/>
                          </w:tcPr>
                          <w:p w14:paraId="40F7073D" w14:textId="225E3304"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WA Utilities and Transportation Commission</w:t>
                            </w:r>
                          </w:p>
                        </w:tc>
                      </w:tr>
                      <w:tr w:rsidR="003A381D" w14:paraId="28384F84" w14:textId="77777777" w:rsidTr="00C8479B">
                        <w:trPr>
                          <w:trHeight w:val="300"/>
                        </w:trPr>
                        <w:tc>
                          <w:tcPr>
                            <w:tcW w:w="976" w:type="dxa"/>
                            <w:tcBorders>
                              <w:top w:val="nil"/>
                              <w:left w:val="nil"/>
                              <w:bottom w:val="nil"/>
                              <w:right w:val="nil"/>
                            </w:tcBorders>
                            <w:shd w:val="clear" w:color="auto" w:fill="auto"/>
                            <w:noWrap/>
                            <w:vAlign w:val="bottom"/>
                            <w:hideMark/>
                          </w:tcPr>
                          <w:p w14:paraId="5222680F"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WAP</w:t>
                            </w:r>
                          </w:p>
                        </w:tc>
                        <w:tc>
                          <w:tcPr>
                            <w:tcW w:w="5136" w:type="dxa"/>
                            <w:tcBorders>
                              <w:top w:val="nil"/>
                              <w:left w:val="nil"/>
                              <w:bottom w:val="nil"/>
                              <w:right w:val="nil"/>
                            </w:tcBorders>
                            <w:shd w:val="clear" w:color="auto" w:fill="auto"/>
                            <w:noWrap/>
                            <w:vAlign w:val="bottom"/>
                            <w:hideMark/>
                          </w:tcPr>
                          <w:p w14:paraId="0CFEDB86"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Weatherization Assistance Program</w:t>
                            </w:r>
                          </w:p>
                        </w:tc>
                      </w:tr>
                      <w:tr w:rsidR="003A381D" w14:paraId="08EE3AB4" w14:textId="77777777" w:rsidTr="00C8479B">
                        <w:trPr>
                          <w:trHeight w:val="300"/>
                        </w:trPr>
                        <w:tc>
                          <w:tcPr>
                            <w:tcW w:w="976" w:type="dxa"/>
                            <w:tcBorders>
                              <w:top w:val="nil"/>
                              <w:left w:val="nil"/>
                              <w:bottom w:val="nil"/>
                              <w:right w:val="nil"/>
                            </w:tcBorders>
                            <w:shd w:val="clear" w:color="auto" w:fill="auto"/>
                            <w:noWrap/>
                            <w:vAlign w:val="bottom"/>
                            <w:hideMark/>
                          </w:tcPr>
                          <w:p w14:paraId="134F3866"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WIP</w:t>
                            </w:r>
                          </w:p>
                        </w:tc>
                        <w:tc>
                          <w:tcPr>
                            <w:tcW w:w="5136" w:type="dxa"/>
                            <w:tcBorders>
                              <w:top w:val="nil"/>
                              <w:left w:val="nil"/>
                              <w:bottom w:val="nil"/>
                              <w:right w:val="nil"/>
                            </w:tcBorders>
                            <w:shd w:val="clear" w:color="auto" w:fill="auto"/>
                            <w:noWrap/>
                            <w:vAlign w:val="bottom"/>
                            <w:hideMark/>
                          </w:tcPr>
                          <w:p w14:paraId="6133526E"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Weatherization Incentive Program</w:t>
                            </w:r>
                          </w:p>
                        </w:tc>
                      </w:tr>
                    </w:tbl>
                    <w:p w14:paraId="46BBADED" w14:textId="77777777" w:rsidR="003A381D" w:rsidRPr="000A4798" w:rsidRDefault="003A381D" w:rsidP="000A4798">
                      <w:pPr>
                        <w:jc w:val="center"/>
                        <w:rPr>
                          <w:rFonts w:ascii="Avenir LT Std 35 Light" w:hAnsi="Avenir LT Std 35 Light"/>
                        </w:rPr>
                      </w:pPr>
                    </w:p>
                  </w:txbxContent>
                </v:textbox>
                <w10:wrap type="square"/>
              </v:shape>
            </w:pict>
          </mc:Fallback>
        </mc:AlternateContent>
      </w:r>
    </w:p>
    <w:p w14:paraId="763A34C4" w14:textId="5A18E898" w:rsidR="0001087F" w:rsidRPr="00AA57E9" w:rsidRDefault="0001087F" w:rsidP="008D693A">
      <w:pPr>
        <w:autoSpaceDE w:val="0"/>
        <w:autoSpaceDN w:val="0"/>
        <w:adjustRightInd w:val="0"/>
        <w:spacing w:line="276" w:lineRule="auto"/>
        <w:rPr>
          <w:rFonts w:ascii="Avenir LT Std 35 Light" w:hAnsi="Avenir LT Std 35 Light"/>
          <w:sz w:val="23"/>
          <w:szCs w:val="23"/>
        </w:rPr>
      </w:pPr>
      <w:r w:rsidRPr="00AA57E9">
        <w:rPr>
          <w:rFonts w:ascii="Avenir LT Std 35 Light" w:hAnsi="Avenir LT Std 35 Light"/>
          <w:sz w:val="23"/>
          <w:szCs w:val="23"/>
        </w:rPr>
        <w:t>On October 1, 2007 the Washington Utilities and Transportation Commission (WUTC</w:t>
      </w:r>
      <w:r w:rsidR="00970D94">
        <w:rPr>
          <w:rFonts w:ascii="Avenir LT Std 35 Light" w:hAnsi="Avenir LT Std 35 Light"/>
          <w:sz w:val="23"/>
          <w:szCs w:val="23"/>
        </w:rPr>
        <w:t xml:space="preserve"> or Commission</w:t>
      </w:r>
      <w:r w:rsidRPr="00AA57E9">
        <w:rPr>
          <w:rFonts w:ascii="Avenir LT Std 35 Light" w:hAnsi="Avenir LT Std 35 Light"/>
          <w:sz w:val="23"/>
          <w:szCs w:val="23"/>
        </w:rPr>
        <w:t xml:space="preserve">) approved an addendum to </w:t>
      </w:r>
      <w:r w:rsidR="00F937C6">
        <w:rPr>
          <w:rFonts w:ascii="Avenir LT Std 35 Light" w:hAnsi="Avenir LT Std 35 Light"/>
          <w:sz w:val="23"/>
          <w:szCs w:val="23"/>
        </w:rPr>
        <w:t xml:space="preserve">the </w:t>
      </w:r>
      <w:bookmarkStart w:id="0" w:name="_GoBack"/>
      <w:bookmarkEnd w:id="0"/>
      <w:r w:rsidRPr="00AA57E9">
        <w:rPr>
          <w:rFonts w:ascii="Avenir LT Std 35 Light" w:hAnsi="Avenir LT Std 35 Light"/>
          <w:sz w:val="23"/>
          <w:szCs w:val="23"/>
        </w:rPr>
        <w:t>Cascade Natural Gas</w:t>
      </w:r>
      <w:r w:rsidR="00970D94">
        <w:rPr>
          <w:rFonts w:ascii="Avenir LT Std 35 Light" w:hAnsi="Avenir LT Std 35 Light"/>
          <w:sz w:val="23"/>
          <w:szCs w:val="23"/>
        </w:rPr>
        <w:t xml:space="preserve"> (Cascade or Company)</w:t>
      </w:r>
      <w:r w:rsidRPr="00AA57E9">
        <w:rPr>
          <w:rFonts w:ascii="Avenir LT Std 35 Light" w:hAnsi="Avenir LT Std 35 Light"/>
          <w:sz w:val="23"/>
          <w:szCs w:val="23"/>
        </w:rPr>
        <w:t xml:space="preserve"> Conservation Alliance Plan and</w:t>
      </w:r>
      <w:r w:rsidR="004F6B9E">
        <w:rPr>
          <w:rFonts w:ascii="Avenir LT Std 35 Light" w:hAnsi="Avenir LT Std 35 Light"/>
          <w:sz w:val="23"/>
          <w:szCs w:val="23"/>
        </w:rPr>
        <w:t xml:space="preserve"> </w:t>
      </w:r>
      <w:r w:rsidRPr="00AA57E9">
        <w:rPr>
          <w:rFonts w:ascii="Avenir LT Std 35 Light" w:hAnsi="Avenir LT Std 35 Light"/>
          <w:sz w:val="23"/>
          <w:szCs w:val="23"/>
        </w:rPr>
        <w:t xml:space="preserve">Decoupling Pilot, which was developed in compliance with the Commission’s Order 06 in Docket UG-060256. As part of this addendum, the Company agreed to submit “an annual report to the Commission on the achievement of the Calendar Year (CY) </w:t>
      </w:r>
      <w:proofErr w:type="spellStart"/>
      <w:r w:rsidRPr="00AA57E9">
        <w:rPr>
          <w:rFonts w:ascii="Avenir LT Std 35 Light" w:hAnsi="Avenir LT Std 35 Light"/>
          <w:sz w:val="23"/>
          <w:szCs w:val="23"/>
        </w:rPr>
        <w:t>therm</w:t>
      </w:r>
      <w:proofErr w:type="spellEnd"/>
      <w:r w:rsidRPr="00AA57E9">
        <w:rPr>
          <w:rFonts w:ascii="Avenir LT Std 35 Light" w:hAnsi="Avenir LT Std 35 Light"/>
          <w:sz w:val="23"/>
          <w:szCs w:val="23"/>
        </w:rPr>
        <w:t xml:space="preserve"> savings target, along with its Commission Basis results of operations report”</w:t>
      </w:r>
      <w:r w:rsidR="005B6EE8" w:rsidRPr="00AA57E9">
        <w:rPr>
          <w:rFonts w:ascii="Avenir LT Std 35 Light" w:hAnsi="Avenir LT Std 35 Light"/>
          <w:sz w:val="23"/>
          <w:szCs w:val="23"/>
        </w:rPr>
        <w:t>.</w:t>
      </w:r>
      <w:r w:rsidR="000B3F07">
        <w:rPr>
          <w:rFonts w:ascii="Avenir LT Std 35 Light" w:hAnsi="Avenir LT Std 35 Light"/>
          <w:sz w:val="23"/>
          <w:szCs w:val="23"/>
        </w:rPr>
        <w:t xml:space="preserve"> </w:t>
      </w:r>
      <w:r w:rsidR="00AC410D" w:rsidRPr="00AA57E9">
        <w:rPr>
          <w:rFonts w:ascii="Avenir LT Std 35 Light" w:hAnsi="Avenir LT Std 35 Light"/>
          <w:sz w:val="23"/>
          <w:szCs w:val="23"/>
        </w:rPr>
        <w:t>Following this order</w:t>
      </w:r>
      <w:r w:rsidR="005B6EE8" w:rsidRPr="00AA57E9">
        <w:rPr>
          <w:rFonts w:ascii="Avenir LT Std 35 Light" w:hAnsi="Avenir LT Std 35 Light"/>
          <w:sz w:val="23"/>
          <w:szCs w:val="23"/>
        </w:rPr>
        <w:t>,</w:t>
      </w:r>
      <w:r w:rsidRPr="00AA57E9">
        <w:rPr>
          <w:rFonts w:ascii="Avenir LT Std 35 Light" w:hAnsi="Avenir LT Std 35 Light"/>
          <w:sz w:val="23"/>
          <w:szCs w:val="23"/>
        </w:rPr>
        <w:t xml:space="preserve"> the Company submitted an annual report by March 31 of each year, to report prior years’ </w:t>
      </w:r>
      <w:r w:rsidR="00CE2885" w:rsidRPr="00AA57E9">
        <w:rPr>
          <w:rFonts w:ascii="Avenir LT Std 35 Light" w:hAnsi="Avenir LT Std 35 Light"/>
          <w:sz w:val="23"/>
          <w:szCs w:val="23"/>
        </w:rPr>
        <w:t>Energy Efficiency</w:t>
      </w:r>
      <w:r w:rsidR="00B817B9" w:rsidRPr="00AA57E9">
        <w:rPr>
          <w:rFonts w:ascii="Avenir LT Std 35 Light" w:hAnsi="Avenir LT Std 35 Light"/>
          <w:sz w:val="23"/>
          <w:szCs w:val="23"/>
        </w:rPr>
        <w:t xml:space="preserve"> (EE)</w:t>
      </w:r>
      <w:r w:rsidR="00CE2885" w:rsidRPr="00AA57E9">
        <w:rPr>
          <w:rFonts w:ascii="Avenir LT Std 35 Light" w:hAnsi="Avenir LT Std 35 Light"/>
          <w:sz w:val="23"/>
          <w:szCs w:val="23"/>
        </w:rPr>
        <w:t xml:space="preserve"> </w:t>
      </w:r>
      <w:r w:rsidRPr="00AA57E9">
        <w:rPr>
          <w:rFonts w:ascii="Avenir LT Std 35 Light" w:hAnsi="Avenir LT Std 35 Light"/>
          <w:sz w:val="23"/>
          <w:szCs w:val="23"/>
        </w:rPr>
        <w:t>achievements and C</w:t>
      </w:r>
      <w:r w:rsidR="00671F83">
        <w:rPr>
          <w:rFonts w:ascii="Avenir LT Std 35 Light" w:hAnsi="Avenir LT Std 35 Light"/>
          <w:sz w:val="23"/>
          <w:szCs w:val="23"/>
        </w:rPr>
        <w:t xml:space="preserve">onservation </w:t>
      </w:r>
      <w:r w:rsidRPr="00AA57E9">
        <w:rPr>
          <w:rFonts w:ascii="Avenir LT Std 35 Light" w:hAnsi="Avenir LT Std 35 Light"/>
          <w:sz w:val="23"/>
          <w:szCs w:val="23"/>
        </w:rPr>
        <w:t>A</w:t>
      </w:r>
      <w:r w:rsidR="00671F83">
        <w:rPr>
          <w:rFonts w:ascii="Avenir LT Std 35 Light" w:hAnsi="Avenir LT Std 35 Light"/>
          <w:sz w:val="23"/>
          <w:szCs w:val="23"/>
        </w:rPr>
        <w:t xml:space="preserve">lliance </w:t>
      </w:r>
      <w:r w:rsidRPr="00AA57E9">
        <w:rPr>
          <w:rFonts w:ascii="Avenir LT Std 35 Light" w:hAnsi="Avenir LT Std 35 Light"/>
          <w:sz w:val="23"/>
          <w:szCs w:val="23"/>
        </w:rPr>
        <w:t>P</w:t>
      </w:r>
      <w:r w:rsidR="00671F83">
        <w:rPr>
          <w:rFonts w:ascii="Avenir LT Std 35 Light" w:hAnsi="Avenir LT Std 35 Light"/>
          <w:sz w:val="23"/>
          <w:szCs w:val="23"/>
        </w:rPr>
        <w:t>lan</w:t>
      </w:r>
      <w:r w:rsidRPr="00AA57E9">
        <w:rPr>
          <w:rFonts w:ascii="Avenir LT Std 35 Light" w:hAnsi="Avenir LT Std 35 Light"/>
          <w:sz w:val="23"/>
          <w:szCs w:val="23"/>
        </w:rPr>
        <w:t xml:space="preserve"> deferrals. As of October 1, 2010, the Pilot Decoupling Mechanism and Conservation Plan, approved by the WUTC on October 1, 2007, </w:t>
      </w:r>
      <w:r w:rsidR="00AC410D" w:rsidRPr="00AA57E9">
        <w:rPr>
          <w:rFonts w:ascii="Avenir LT Std 35 Light" w:hAnsi="Avenir LT Std 35 Light"/>
          <w:sz w:val="23"/>
          <w:szCs w:val="23"/>
        </w:rPr>
        <w:t>were</w:t>
      </w:r>
      <w:r w:rsidRPr="00AA57E9">
        <w:rPr>
          <w:rFonts w:ascii="Avenir LT Std 35 Light" w:hAnsi="Avenir LT Std 35 Light"/>
          <w:sz w:val="23"/>
          <w:szCs w:val="23"/>
        </w:rPr>
        <w:t xml:space="preserve"> no longer in effect.</w:t>
      </w:r>
      <w:r w:rsidR="000B3F07">
        <w:rPr>
          <w:rFonts w:ascii="Avenir LT Std 35 Light" w:hAnsi="Avenir LT Std 35 Light"/>
          <w:sz w:val="23"/>
          <w:szCs w:val="23"/>
        </w:rPr>
        <w:t xml:space="preserve"> </w:t>
      </w:r>
      <w:r w:rsidRPr="00AA57E9">
        <w:rPr>
          <w:rFonts w:ascii="Avenir LT Std 35 Light" w:hAnsi="Avenir LT Std 35 Light"/>
          <w:sz w:val="23"/>
          <w:szCs w:val="23"/>
        </w:rPr>
        <w:t xml:space="preserve">Per its commitment in the 2010 Annual Conservation Report, the Company voluntarily continued this reporting with the WUTC, submitting its </w:t>
      </w:r>
      <w:r w:rsidR="00CE2885" w:rsidRPr="00AA57E9">
        <w:rPr>
          <w:rFonts w:ascii="Avenir LT Std 35 Light" w:hAnsi="Avenir LT Std 35 Light"/>
          <w:sz w:val="23"/>
          <w:szCs w:val="23"/>
        </w:rPr>
        <w:t xml:space="preserve">energy efficiency </w:t>
      </w:r>
      <w:r w:rsidRPr="00AA57E9">
        <w:rPr>
          <w:rFonts w:ascii="Avenir LT Std 35 Light" w:hAnsi="Avenir LT Std 35 Light"/>
          <w:sz w:val="23"/>
          <w:szCs w:val="23"/>
        </w:rPr>
        <w:t>achievements by July 1</w:t>
      </w:r>
      <w:r w:rsidRPr="00AA57E9">
        <w:rPr>
          <w:rFonts w:ascii="Avenir LT Std 35 Light" w:hAnsi="Avenir LT Std 35 Light"/>
          <w:sz w:val="23"/>
          <w:szCs w:val="23"/>
          <w:vertAlign w:val="superscript"/>
        </w:rPr>
        <w:t>st</w:t>
      </w:r>
      <w:r w:rsidRPr="00AA57E9">
        <w:rPr>
          <w:rFonts w:ascii="Avenir LT Std 35 Light" w:hAnsi="Avenir LT Std 35 Light"/>
          <w:sz w:val="23"/>
          <w:szCs w:val="23"/>
        </w:rPr>
        <w:t xml:space="preserve"> of the following program year. </w:t>
      </w:r>
      <w:r w:rsidR="00250ECA" w:rsidRPr="00AA57E9">
        <w:rPr>
          <w:rFonts w:ascii="Avenir LT Std 35 Light" w:hAnsi="Avenir LT Std 35 Light"/>
          <w:sz w:val="23"/>
          <w:szCs w:val="23"/>
        </w:rPr>
        <w:t>As</w:t>
      </w:r>
      <w:r w:rsidR="002F1EEC" w:rsidRPr="00AA57E9">
        <w:rPr>
          <w:rFonts w:ascii="Avenir LT Std 35 Light" w:hAnsi="Avenir LT Std 35 Light"/>
          <w:sz w:val="23"/>
          <w:szCs w:val="23"/>
        </w:rPr>
        <w:t xml:space="preserve"> of </w:t>
      </w:r>
      <w:r w:rsidR="00142841" w:rsidRPr="00AA57E9">
        <w:rPr>
          <w:rFonts w:ascii="Avenir LT Std 35 Light" w:hAnsi="Avenir LT Std 35 Light"/>
          <w:sz w:val="23"/>
          <w:szCs w:val="23"/>
        </w:rPr>
        <w:t>CY</w:t>
      </w:r>
      <w:r w:rsidR="002F1EEC" w:rsidRPr="00AA57E9">
        <w:rPr>
          <w:rFonts w:ascii="Avenir LT Std 35 Light" w:hAnsi="Avenir LT Std 35 Light"/>
          <w:sz w:val="23"/>
          <w:szCs w:val="23"/>
        </w:rPr>
        <w:t xml:space="preserve"> 2016</w:t>
      </w:r>
      <w:r w:rsidR="00970D94">
        <w:rPr>
          <w:rFonts w:ascii="Avenir LT Std 35 Light" w:hAnsi="Avenir LT Std 35 Light"/>
          <w:sz w:val="23"/>
          <w:szCs w:val="23"/>
        </w:rPr>
        <w:t>,</w:t>
      </w:r>
      <w:r w:rsidR="002F1EEC" w:rsidRPr="00AA57E9">
        <w:rPr>
          <w:rFonts w:ascii="Avenir LT Std 35 Light" w:hAnsi="Avenir LT Std 35 Light"/>
          <w:sz w:val="23"/>
          <w:szCs w:val="23"/>
        </w:rPr>
        <w:t xml:space="preserve"> </w:t>
      </w:r>
      <w:r w:rsidR="00250ECA" w:rsidRPr="00AA57E9">
        <w:rPr>
          <w:rFonts w:ascii="Avenir LT Std 35 Light" w:hAnsi="Avenir LT Std 35 Light"/>
          <w:sz w:val="23"/>
          <w:szCs w:val="23"/>
        </w:rPr>
        <w:t>per Docket UG-152286</w:t>
      </w:r>
      <w:r w:rsidR="00970D94">
        <w:rPr>
          <w:rFonts w:ascii="Avenir LT Std 35 Light" w:hAnsi="Avenir LT Std 35 Light"/>
          <w:sz w:val="23"/>
          <w:szCs w:val="23"/>
        </w:rPr>
        <w:t>,</w:t>
      </w:r>
      <w:r w:rsidR="00250ECA" w:rsidRPr="00AA57E9">
        <w:rPr>
          <w:rFonts w:ascii="Avenir LT Std 35 Light" w:hAnsi="Avenir LT Std 35 Light"/>
          <w:sz w:val="23"/>
          <w:szCs w:val="23"/>
        </w:rPr>
        <w:t xml:space="preserve"> the Company has committed to submitting the </w:t>
      </w:r>
      <w:r w:rsidR="00B0037D">
        <w:rPr>
          <w:rFonts w:ascii="Avenir LT Std 35 Light" w:hAnsi="Avenir LT Std 35 Light"/>
          <w:sz w:val="23"/>
          <w:szCs w:val="23"/>
        </w:rPr>
        <w:t xml:space="preserve">Annual </w:t>
      </w:r>
      <w:r w:rsidR="00250ECA" w:rsidRPr="00AA57E9">
        <w:rPr>
          <w:rFonts w:ascii="Avenir LT Std 35 Light" w:hAnsi="Avenir LT Std 35 Light"/>
          <w:sz w:val="23"/>
          <w:szCs w:val="23"/>
        </w:rPr>
        <w:t xml:space="preserve">Conservation Report to the WUTC by June 1 </w:t>
      </w:r>
      <w:r w:rsidR="002F1EEC" w:rsidRPr="00AA57E9">
        <w:rPr>
          <w:rFonts w:ascii="Avenir LT Std 35 Light" w:hAnsi="Avenir LT Std 35 Light"/>
          <w:sz w:val="23"/>
          <w:szCs w:val="23"/>
        </w:rPr>
        <w:t>each</w:t>
      </w:r>
      <w:r w:rsidR="00250ECA" w:rsidRPr="00AA57E9">
        <w:rPr>
          <w:rFonts w:ascii="Avenir LT Std 35 Light" w:hAnsi="Avenir LT Std 35 Light"/>
          <w:sz w:val="23"/>
          <w:szCs w:val="23"/>
        </w:rPr>
        <w:t xml:space="preserve"> year, with advanced</w:t>
      </w:r>
      <w:r w:rsidR="002F1EEC" w:rsidRPr="00AA57E9">
        <w:rPr>
          <w:rFonts w:ascii="Avenir LT Std 35 Light" w:hAnsi="Avenir LT Std 35 Light"/>
          <w:sz w:val="23"/>
          <w:szCs w:val="23"/>
        </w:rPr>
        <w:t xml:space="preserve"> copies provided to the</w:t>
      </w:r>
      <w:r w:rsidR="004A3407" w:rsidRPr="00AA57E9">
        <w:rPr>
          <w:rFonts w:ascii="Avenir LT Std 35 Light" w:hAnsi="Avenir LT Std 35 Light"/>
          <w:sz w:val="23"/>
          <w:szCs w:val="23"/>
        </w:rPr>
        <w:t xml:space="preserve"> Company’s</w:t>
      </w:r>
      <w:r w:rsidR="002F1EEC" w:rsidRPr="00AA57E9">
        <w:rPr>
          <w:rFonts w:ascii="Avenir LT Std 35 Light" w:hAnsi="Avenir LT Std 35 Light"/>
          <w:sz w:val="23"/>
          <w:szCs w:val="23"/>
        </w:rPr>
        <w:t xml:space="preserve"> Conservation Advisory Group </w:t>
      </w:r>
      <w:r w:rsidR="003A21F4">
        <w:rPr>
          <w:rFonts w:ascii="Avenir LT Std 35 Light" w:hAnsi="Avenir LT Std 35 Light"/>
          <w:sz w:val="23"/>
          <w:szCs w:val="23"/>
        </w:rPr>
        <w:t xml:space="preserve">(CAG) </w:t>
      </w:r>
      <w:r w:rsidR="002F1EEC" w:rsidRPr="00AA57E9">
        <w:rPr>
          <w:rFonts w:ascii="Avenir LT Std 35 Light" w:hAnsi="Avenir LT Std 35 Light"/>
          <w:sz w:val="23"/>
          <w:szCs w:val="23"/>
        </w:rPr>
        <w:t>30 days prior</w:t>
      </w:r>
      <w:r w:rsidR="004A3407" w:rsidRPr="00AA57E9">
        <w:rPr>
          <w:rFonts w:ascii="Avenir LT Std 35 Light" w:hAnsi="Avenir LT Std 35 Light"/>
          <w:sz w:val="23"/>
          <w:szCs w:val="23"/>
        </w:rPr>
        <w:t xml:space="preserve"> to </w:t>
      </w:r>
      <w:r w:rsidR="00B0037D">
        <w:rPr>
          <w:rFonts w:ascii="Avenir LT Std 35 Light" w:hAnsi="Avenir LT Std 35 Light"/>
          <w:sz w:val="23"/>
          <w:szCs w:val="23"/>
        </w:rPr>
        <w:t xml:space="preserve">Commission </w:t>
      </w:r>
      <w:r w:rsidR="004A3407" w:rsidRPr="00AA57E9">
        <w:rPr>
          <w:rFonts w:ascii="Avenir LT Std 35 Light" w:hAnsi="Avenir LT Std 35 Light"/>
          <w:sz w:val="23"/>
          <w:szCs w:val="23"/>
        </w:rPr>
        <w:t>filing</w:t>
      </w:r>
      <w:r w:rsidR="002F1EEC" w:rsidRPr="00AA57E9">
        <w:rPr>
          <w:rFonts w:ascii="Avenir LT Std 35 Light" w:hAnsi="Avenir LT Std 35 Light"/>
          <w:sz w:val="23"/>
          <w:szCs w:val="23"/>
        </w:rPr>
        <w:t>.</w:t>
      </w:r>
      <w:r w:rsidR="000A4798">
        <w:rPr>
          <w:rFonts w:ascii="Avenir LT Std 35 Light" w:hAnsi="Avenir LT Std 35 Light"/>
          <w:sz w:val="23"/>
          <w:szCs w:val="23"/>
        </w:rPr>
        <w:t xml:space="preserve"> </w:t>
      </w:r>
    </w:p>
    <w:p w14:paraId="320744AE" w14:textId="77777777" w:rsidR="0001087F" w:rsidRPr="00AA57E9" w:rsidRDefault="0001087F" w:rsidP="008D693A">
      <w:pPr>
        <w:spacing w:line="276" w:lineRule="auto"/>
        <w:rPr>
          <w:rFonts w:ascii="Avenir LT Std 35 Light" w:hAnsi="Avenir LT Std 35 Light"/>
          <w:sz w:val="23"/>
          <w:szCs w:val="23"/>
        </w:rPr>
      </w:pPr>
    </w:p>
    <w:p w14:paraId="726EB0D9" w14:textId="40B926D0" w:rsidR="004A3407" w:rsidRPr="00AA57E9" w:rsidRDefault="0001087F" w:rsidP="008D693A">
      <w:pPr>
        <w:spacing w:line="276" w:lineRule="auto"/>
        <w:rPr>
          <w:rFonts w:ascii="Avenir LT Std 35 Light" w:hAnsi="Avenir LT Std 35 Light"/>
          <w:sz w:val="23"/>
          <w:szCs w:val="23"/>
        </w:rPr>
      </w:pPr>
      <w:r w:rsidRPr="00AA57E9">
        <w:rPr>
          <w:rFonts w:ascii="Avenir LT Std 35 Light" w:hAnsi="Avenir LT Std 35 Light"/>
          <w:sz w:val="23"/>
          <w:szCs w:val="23"/>
        </w:rPr>
        <w:t xml:space="preserve">The </w:t>
      </w:r>
      <w:r w:rsidR="00B0037D">
        <w:rPr>
          <w:rFonts w:ascii="Avenir LT Std 35 Light" w:hAnsi="Avenir LT Std 35 Light"/>
          <w:sz w:val="23"/>
          <w:szCs w:val="23"/>
        </w:rPr>
        <w:t xml:space="preserve">Annual </w:t>
      </w:r>
      <w:r w:rsidRPr="00AA57E9">
        <w:rPr>
          <w:rFonts w:ascii="Avenir LT Std 35 Light" w:hAnsi="Avenir LT Std 35 Light"/>
          <w:sz w:val="23"/>
          <w:szCs w:val="23"/>
        </w:rPr>
        <w:t>Conservation</w:t>
      </w:r>
      <w:r w:rsidR="004F6B9E">
        <w:rPr>
          <w:rFonts w:ascii="Avenir LT Std 35 Light" w:hAnsi="Avenir LT Std 35 Light"/>
          <w:sz w:val="23"/>
          <w:szCs w:val="23"/>
        </w:rPr>
        <w:t xml:space="preserve"> Achievement</w:t>
      </w:r>
      <w:r w:rsidRPr="00AA57E9">
        <w:rPr>
          <w:rFonts w:ascii="Avenir LT Std 35 Light" w:hAnsi="Avenir LT Std 35 Light"/>
          <w:sz w:val="23"/>
          <w:szCs w:val="23"/>
        </w:rPr>
        <w:t xml:space="preserve"> Report is intended as a synopsis of Cascade’s Energy Efficiency achievements and activities in the previous calendar year.</w:t>
      </w:r>
      <w:r w:rsidR="004A3407" w:rsidRPr="00AA57E9">
        <w:rPr>
          <w:rFonts w:ascii="Avenir LT Std 35 Light" w:hAnsi="Avenir LT Std 35 Light"/>
          <w:sz w:val="23"/>
          <w:szCs w:val="23"/>
        </w:rPr>
        <w:t xml:space="preserve"> Th</w:t>
      </w:r>
      <w:r w:rsidR="00B0037D">
        <w:rPr>
          <w:rFonts w:ascii="Avenir LT Std 35 Light" w:hAnsi="Avenir LT Std 35 Light"/>
          <w:sz w:val="23"/>
          <w:szCs w:val="23"/>
        </w:rPr>
        <w:t>e</w:t>
      </w:r>
      <w:r w:rsidR="004A3407" w:rsidRPr="00AA57E9">
        <w:rPr>
          <w:rFonts w:ascii="Avenir LT Std 35 Light" w:hAnsi="Avenir LT Std 35 Light"/>
          <w:sz w:val="23"/>
          <w:szCs w:val="23"/>
        </w:rPr>
        <w:t xml:space="preserve"> report contains the following: </w:t>
      </w:r>
    </w:p>
    <w:p w14:paraId="5F891F0A" w14:textId="77777777" w:rsidR="008E56F7" w:rsidRPr="00AA57E9" w:rsidRDefault="008E56F7" w:rsidP="0001087F">
      <w:pPr>
        <w:rPr>
          <w:rFonts w:ascii="Avenir LT Std 35 Light" w:hAnsi="Avenir LT Std 35 Light"/>
          <w:sz w:val="23"/>
          <w:szCs w:val="23"/>
        </w:rPr>
      </w:pPr>
    </w:p>
    <w:p w14:paraId="34005A63" w14:textId="695ACB96" w:rsidR="004A3407" w:rsidRPr="00AA57E9" w:rsidRDefault="004A3407" w:rsidP="009C2197">
      <w:pPr>
        <w:pStyle w:val="ListParagraph"/>
        <w:numPr>
          <w:ilvl w:val="0"/>
          <w:numId w:val="15"/>
        </w:numPr>
        <w:rPr>
          <w:rFonts w:ascii="Avenir LT Std 35 Light" w:hAnsi="Avenir LT Std 35 Light"/>
          <w:sz w:val="23"/>
          <w:szCs w:val="23"/>
        </w:rPr>
      </w:pPr>
      <w:r w:rsidRPr="00AA57E9">
        <w:rPr>
          <w:rFonts w:ascii="Avenir LT Std 35 Light" w:hAnsi="Avenir LT Std 35 Light"/>
          <w:sz w:val="23"/>
          <w:szCs w:val="23"/>
        </w:rPr>
        <w:t xml:space="preserve">The year’s </w:t>
      </w:r>
      <w:r w:rsidR="0019797A" w:rsidRPr="00AA57E9">
        <w:rPr>
          <w:rFonts w:ascii="Avenir LT Std 35 Light" w:hAnsi="Avenir LT Std 35 Light"/>
          <w:sz w:val="23"/>
          <w:szCs w:val="23"/>
        </w:rPr>
        <w:t>conservation a</w:t>
      </w:r>
      <w:r w:rsidRPr="00AA57E9">
        <w:rPr>
          <w:rFonts w:ascii="Avenir LT Std 35 Light" w:hAnsi="Avenir LT Std 35 Light"/>
          <w:sz w:val="23"/>
          <w:szCs w:val="23"/>
        </w:rPr>
        <w:t xml:space="preserve">chievement by program and customer type </w:t>
      </w:r>
    </w:p>
    <w:p w14:paraId="68AF5F6D" w14:textId="5B7C9FB0" w:rsidR="004A3407" w:rsidRPr="00AA57E9" w:rsidRDefault="004A3407" w:rsidP="009C2197">
      <w:pPr>
        <w:pStyle w:val="ListParagraph"/>
        <w:numPr>
          <w:ilvl w:val="0"/>
          <w:numId w:val="15"/>
        </w:numPr>
        <w:rPr>
          <w:rFonts w:ascii="Avenir LT Std 35 Light" w:hAnsi="Avenir LT Std 35 Light"/>
          <w:sz w:val="23"/>
          <w:szCs w:val="23"/>
        </w:rPr>
      </w:pPr>
      <w:r w:rsidRPr="00AA57E9">
        <w:rPr>
          <w:rFonts w:ascii="Avenir LT Std 35 Light" w:hAnsi="Avenir LT Std 35 Light"/>
          <w:sz w:val="23"/>
          <w:szCs w:val="23"/>
        </w:rPr>
        <w:t>Total expenditures for the year by program and customer class</w:t>
      </w:r>
    </w:p>
    <w:p w14:paraId="2AECDA3A" w14:textId="51C42E03" w:rsidR="004A3407" w:rsidRPr="00AA57E9" w:rsidRDefault="004A3407" w:rsidP="009C2197">
      <w:pPr>
        <w:pStyle w:val="ListParagraph"/>
        <w:numPr>
          <w:ilvl w:val="0"/>
          <w:numId w:val="15"/>
        </w:numPr>
        <w:rPr>
          <w:rFonts w:ascii="Avenir LT Std 35 Light" w:hAnsi="Avenir LT Std 35 Light"/>
          <w:sz w:val="23"/>
          <w:szCs w:val="23"/>
        </w:rPr>
      </w:pPr>
      <w:r w:rsidRPr="00AA57E9">
        <w:rPr>
          <w:rFonts w:ascii="Avenir LT Std 35 Light" w:hAnsi="Avenir LT Std 35 Light"/>
          <w:sz w:val="23"/>
          <w:szCs w:val="23"/>
        </w:rPr>
        <w:t xml:space="preserve">Cost effectiveness calculations </w:t>
      </w:r>
    </w:p>
    <w:p w14:paraId="7B9E937A" w14:textId="40C8011B" w:rsidR="004A3407" w:rsidRDefault="004A3407" w:rsidP="009C2197">
      <w:pPr>
        <w:pStyle w:val="ListParagraph"/>
        <w:numPr>
          <w:ilvl w:val="0"/>
          <w:numId w:val="15"/>
        </w:numPr>
        <w:rPr>
          <w:rFonts w:ascii="Avenir LT Std 35 Light" w:hAnsi="Avenir LT Std 35 Light"/>
          <w:sz w:val="23"/>
          <w:szCs w:val="23"/>
        </w:rPr>
      </w:pPr>
      <w:r w:rsidRPr="00AA57E9">
        <w:rPr>
          <w:rFonts w:ascii="Avenir LT Std 35 Light" w:hAnsi="Avenir LT Std 35 Light"/>
          <w:sz w:val="23"/>
          <w:szCs w:val="23"/>
        </w:rPr>
        <w:t>Program evaluations completed during the calendar year</w:t>
      </w:r>
    </w:p>
    <w:p w14:paraId="273F92F5" w14:textId="6F58CE3A" w:rsidR="00B0037D" w:rsidRPr="00AA57E9" w:rsidRDefault="00B0037D" w:rsidP="009C2197">
      <w:pPr>
        <w:pStyle w:val="ListParagraph"/>
        <w:numPr>
          <w:ilvl w:val="0"/>
          <w:numId w:val="15"/>
        </w:numPr>
        <w:rPr>
          <w:rFonts w:ascii="Avenir LT Std 35 Light" w:hAnsi="Avenir LT Std 35 Light"/>
          <w:sz w:val="23"/>
          <w:szCs w:val="23"/>
        </w:rPr>
      </w:pPr>
      <w:r>
        <w:rPr>
          <w:rFonts w:ascii="Avenir LT Std 35 Light" w:hAnsi="Avenir LT Std 35 Light"/>
          <w:sz w:val="23"/>
          <w:szCs w:val="23"/>
        </w:rPr>
        <w:t>Program outreach from CY 2018</w:t>
      </w:r>
    </w:p>
    <w:p w14:paraId="6A2C1D05" w14:textId="0E48B1E1" w:rsidR="004A3407" w:rsidRPr="00AA57E9" w:rsidRDefault="004A3407" w:rsidP="009C2197">
      <w:pPr>
        <w:pStyle w:val="ListParagraph"/>
        <w:ind w:left="832"/>
        <w:rPr>
          <w:rFonts w:ascii="Avenir LT Std 35 Light" w:hAnsi="Avenir LT Std 35 Light"/>
          <w:sz w:val="23"/>
          <w:szCs w:val="23"/>
        </w:rPr>
      </w:pPr>
    </w:p>
    <w:p w14:paraId="5BE29C41" w14:textId="20867A86" w:rsidR="0001087F" w:rsidRPr="00AA57E9" w:rsidRDefault="0001087F" w:rsidP="008D693A">
      <w:pPr>
        <w:spacing w:line="276" w:lineRule="auto"/>
        <w:rPr>
          <w:rFonts w:ascii="Avenir LT Std 35 Light" w:hAnsi="Avenir LT Std 35 Light"/>
          <w:sz w:val="23"/>
          <w:szCs w:val="23"/>
        </w:rPr>
      </w:pPr>
      <w:r w:rsidRPr="00AA57E9">
        <w:rPr>
          <w:rFonts w:ascii="Avenir LT Std 35 Light" w:hAnsi="Avenir LT Std 35 Light"/>
          <w:sz w:val="23"/>
          <w:szCs w:val="23"/>
        </w:rPr>
        <w:t xml:space="preserve">Forecasting </w:t>
      </w:r>
      <w:r w:rsidR="004A3407" w:rsidRPr="00AA57E9">
        <w:rPr>
          <w:rFonts w:ascii="Avenir LT Std 35 Light" w:hAnsi="Avenir LT Std 35 Light"/>
          <w:sz w:val="23"/>
          <w:szCs w:val="23"/>
        </w:rPr>
        <w:t xml:space="preserve">of savings potential is </w:t>
      </w:r>
      <w:r w:rsidRPr="00AA57E9">
        <w:rPr>
          <w:rFonts w:ascii="Avenir LT Std 35 Light" w:hAnsi="Avenir LT Std 35 Light"/>
          <w:sz w:val="23"/>
          <w:szCs w:val="23"/>
        </w:rPr>
        <w:t xml:space="preserve">available for review within the Demand Side Management (DSM) section of </w:t>
      </w:r>
      <w:r w:rsidR="004A3407" w:rsidRPr="00AA57E9">
        <w:rPr>
          <w:rFonts w:ascii="Avenir LT Std 35 Light" w:hAnsi="Avenir LT Std 35 Light"/>
          <w:sz w:val="23"/>
          <w:szCs w:val="23"/>
        </w:rPr>
        <w:t>the Company’s</w:t>
      </w:r>
      <w:r w:rsidRPr="00AA57E9">
        <w:rPr>
          <w:rFonts w:ascii="Avenir LT Std 35 Light" w:hAnsi="Avenir LT Std 35 Light"/>
          <w:sz w:val="23"/>
          <w:szCs w:val="23"/>
        </w:rPr>
        <w:t xml:space="preserve"> Integrated Resource Plan (IRP).</w:t>
      </w:r>
      <w:r w:rsidR="008E56F7" w:rsidRPr="00AA57E9">
        <w:rPr>
          <w:rFonts w:ascii="Avenir LT Std 35 Light" w:hAnsi="Avenir LT Std 35 Light"/>
          <w:sz w:val="23"/>
          <w:szCs w:val="23"/>
        </w:rPr>
        <w:t xml:space="preserve"> </w:t>
      </w:r>
      <w:r w:rsidR="00B0037D">
        <w:rPr>
          <w:rFonts w:ascii="Avenir LT Std 35 Light" w:hAnsi="Avenir LT Std 35 Light"/>
          <w:sz w:val="23"/>
          <w:szCs w:val="23"/>
        </w:rPr>
        <w:t>Additionally, a</w:t>
      </w:r>
      <w:r w:rsidRPr="00AA57E9">
        <w:rPr>
          <w:rFonts w:ascii="Avenir LT Std 35 Light" w:hAnsi="Avenir LT Std 35 Light"/>
          <w:sz w:val="23"/>
          <w:szCs w:val="23"/>
        </w:rPr>
        <w:t xml:space="preserve">s of </w:t>
      </w:r>
      <w:r w:rsidR="008E56F7" w:rsidRPr="00AA57E9">
        <w:rPr>
          <w:rFonts w:ascii="Avenir LT Std 35 Light" w:hAnsi="Avenir LT Std 35 Light"/>
          <w:sz w:val="23"/>
          <w:szCs w:val="23"/>
        </w:rPr>
        <w:t xml:space="preserve">CY </w:t>
      </w:r>
      <w:r w:rsidRPr="00AA57E9">
        <w:rPr>
          <w:rFonts w:ascii="Avenir LT Std 35 Light" w:hAnsi="Avenir LT Std 35 Light"/>
          <w:sz w:val="23"/>
          <w:szCs w:val="23"/>
        </w:rPr>
        <w:t xml:space="preserve">2015 </w:t>
      </w:r>
      <w:r w:rsidR="004A3407" w:rsidRPr="00AA57E9">
        <w:rPr>
          <w:rFonts w:ascii="Avenir LT Std 35 Light" w:hAnsi="Avenir LT Std 35 Light"/>
          <w:sz w:val="23"/>
          <w:szCs w:val="23"/>
        </w:rPr>
        <w:t>t</w:t>
      </w:r>
      <w:r w:rsidR="00C61DD7" w:rsidRPr="00AA57E9">
        <w:rPr>
          <w:rFonts w:ascii="Avenir LT Std 35 Light" w:hAnsi="Avenir LT Std 35 Light"/>
          <w:sz w:val="23"/>
          <w:szCs w:val="23"/>
        </w:rPr>
        <w:t>he C</w:t>
      </w:r>
      <w:r w:rsidR="004A3407" w:rsidRPr="00AA57E9">
        <w:rPr>
          <w:rFonts w:ascii="Avenir LT Std 35 Light" w:hAnsi="Avenir LT Std 35 Light"/>
          <w:sz w:val="23"/>
          <w:szCs w:val="23"/>
        </w:rPr>
        <w:t xml:space="preserve">ompany </w:t>
      </w:r>
      <w:r w:rsidR="004A3407" w:rsidRPr="00AA57E9">
        <w:rPr>
          <w:rFonts w:ascii="Avenir LT Std 35 Light" w:hAnsi="Avenir LT Std 35 Light"/>
          <w:sz w:val="23"/>
          <w:szCs w:val="23"/>
        </w:rPr>
        <w:lastRenderedPageBreak/>
        <w:t>submits an Annual Conservation Plan by December 1</w:t>
      </w:r>
      <w:r w:rsidR="004A3407" w:rsidRPr="00AA57E9">
        <w:rPr>
          <w:rFonts w:ascii="Avenir LT Std 35 Light" w:hAnsi="Avenir LT Std 35 Light"/>
          <w:sz w:val="23"/>
          <w:szCs w:val="23"/>
          <w:vertAlign w:val="superscript"/>
        </w:rPr>
        <w:t>st</w:t>
      </w:r>
      <w:r w:rsidR="00AF60BE">
        <w:rPr>
          <w:rFonts w:ascii="Avenir LT Std 35 Light" w:hAnsi="Avenir LT Std 35 Light"/>
          <w:sz w:val="23"/>
          <w:szCs w:val="23"/>
        </w:rPr>
        <w:t>,</w:t>
      </w:r>
      <w:r w:rsidR="000B3F07">
        <w:rPr>
          <w:rFonts w:ascii="Avenir LT Std 35 Light" w:hAnsi="Avenir LT Std 35 Light"/>
          <w:sz w:val="23"/>
          <w:szCs w:val="23"/>
        </w:rPr>
        <w:t xml:space="preserve"> </w:t>
      </w:r>
      <w:r w:rsidR="004A3407" w:rsidRPr="00AA57E9">
        <w:rPr>
          <w:rFonts w:ascii="Avenir LT Std 35 Light" w:hAnsi="Avenir LT Std 35 Light"/>
          <w:sz w:val="23"/>
          <w:szCs w:val="23"/>
        </w:rPr>
        <w:t xml:space="preserve">which includes the </w:t>
      </w:r>
      <w:r w:rsidR="004F6B9E">
        <w:rPr>
          <w:rFonts w:ascii="Avenir LT Std 35 Light" w:hAnsi="Avenir LT Std 35 Light"/>
          <w:sz w:val="23"/>
          <w:szCs w:val="23"/>
        </w:rPr>
        <w:t>EE</w:t>
      </w:r>
      <w:r w:rsidR="004A3407" w:rsidRPr="00AA57E9">
        <w:rPr>
          <w:rFonts w:ascii="Avenir LT Std 35 Light" w:hAnsi="Avenir LT Std 35 Light"/>
          <w:sz w:val="23"/>
          <w:szCs w:val="23"/>
        </w:rPr>
        <w:t xml:space="preserve"> targets for the following year by program and customer class</w:t>
      </w:r>
      <w:r w:rsidR="004F6B9E">
        <w:rPr>
          <w:rFonts w:ascii="Avenir LT Std 35 Light" w:hAnsi="Avenir LT Std 35 Light"/>
          <w:sz w:val="23"/>
          <w:szCs w:val="23"/>
        </w:rPr>
        <w:t>.</w:t>
      </w:r>
      <w:r w:rsidR="000A4798">
        <w:rPr>
          <w:rFonts w:ascii="Avenir LT Std 35 Light" w:hAnsi="Avenir LT Std 35 Light"/>
          <w:sz w:val="23"/>
          <w:szCs w:val="23"/>
        </w:rPr>
        <w:t xml:space="preserve"> </w:t>
      </w:r>
      <w:r w:rsidR="004F6B9E">
        <w:rPr>
          <w:rFonts w:ascii="Avenir LT Std 35 Light" w:hAnsi="Avenir LT Std 35 Light"/>
          <w:sz w:val="23"/>
          <w:szCs w:val="23"/>
        </w:rPr>
        <w:t>The Conservation Plan also addresses</w:t>
      </w:r>
      <w:r w:rsidR="004A3407" w:rsidRPr="00AA57E9">
        <w:rPr>
          <w:rFonts w:ascii="Avenir LT Std 35 Light" w:hAnsi="Avenir LT Std 35 Light"/>
          <w:sz w:val="23"/>
          <w:szCs w:val="23"/>
        </w:rPr>
        <w:t xml:space="preserve"> program development</w:t>
      </w:r>
      <w:r w:rsidR="00C61DD7" w:rsidRPr="00AA57E9">
        <w:rPr>
          <w:rFonts w:ascii="Avenir LT Std 35 Light" w:hAnsi="Avenir LT Std 35 Light"/>
          <w:sz w:val="23"/>
          <w:szCs w:val="23"/>
        </w:rPr>
        <w:t>,</w:t>
      </w:r>
      <w:r w:rsidR="004A3407" w:rsidRPr="00AA57E9">
        <w:rPr>
          <w:rFonts w:ascii="Avenir LT Std 35 Light" w:hAnsi="Avenir LT Std 35 Light"/>
          <w:sz w:val="23"/>
          <w:szCs w:val="23"/>
        </w:rPr>
        <w:t xml:space="preserve"> measure portfolios, projected budgets, an estimate of program cost effectiveness</w:t>
      </w:r>
      <w:r w:rsidR="00970D94">
        <w:rPr>
          <w:rFonts w:ascii="Avenir LT Std 35 Light" w:hAnsi="Avenir LT Std 35 Light"/>
          <w:sz w:val="23"/>
          <w:szCs w:val="23"/>
        </w:rPr>
        <w:t>,</w:t>
      </w:r>
      <w:r w:rsidR="004A3407" w:rsidRPr="00AA57E9">
        <w:rPr>
          <w:rFonts w:ascii="Avenir LT Std 35 Light" w:hAnsi="Avenir LT Std 35 Light"/>
          <w:sz w:val="23"/>
          <w:szCs w:val="23"/>
        </w:rPr>
        <w:t xml:space="preserve"> and a list of measures </w:t>
      </w:r>
      <w:r w:rsidR="00B0037D">
        <w:rPr>
          <w:rFonts w:ascii="Avenir LT Std 35 Light" w:hAnsi="Avenir LT Std 35 Light"/>
          <w:sz w:val="23"/>
          <w:szCs w:val="23"/>
        </w:rPr>
        <w:t>and</w:t>
      </w:r>
      <w:r w:rsidR="00B0037D" w:rsidRPr="00AA57E9">
        <w:rPr>
          <w:rFonts w:ascii="Avenir LT Std 35 Light" w:hAnsi="Avenir LT Std 35 Light"/>
          <w:sz w:val="23"/>
          <w:szCs w:val="23"/>
        </w:rPr>
        <w:t xml:space="preserve"> </w:t>
      </w:r>
      <w:r w:rsidR="004F6B9E">
        <w:rPr>
          <w:rFonts w:ascii="Avenir LT Std 35 Light" w:hAnsi="Avenir LT Std 35 Light"/>
          <w:sz w:val="23"/>
          <w:szCs w:val="23"/>
        </w:rPr>
        <w:t xml:space="preserve">updates </w:t>
      </w:r>
      <w:r w:rsidR="004A3407" w:rsidRPr="00AA57E9">
        <w:rPr>
          <w:rFonts w:ascii="Avenir LT Std 35 Light" w:hAnsi="Avenir LT Std 35 Light"/>
          <w:sz w:val="23"/>
          <w:szCs w:val="23"/>
        </w:rPr>
        <w:t>for the following year</w:t>
      </w:r>
      <w:r w:rsidR="00B0037D">
        <w:rPr>
          <w:rFonts w:ascii="Avenir LT Std 35 Light" w:hAnsi="Avenir LT Std 35 Light"/>
          <w:sz w:val="23"/>
          <w:szCs w:val="23"/>
        </w:rPr>
        <w:t>.</w:t>
      </w:r>
      <w:r w:rsidR="004A3407" w:rsidRPr="00AA57E9">
        <w:rPr>
          <w:rFonts w:ascii="Avenir LT Std 35 Light" w:hAnsi="Avenir LT Std 35 Light"/>
          <w:sz w:val="23"/>
          <w:szCs w:val="23"/>
        </w:rPr>
        <w:t xml:space="preserve"> </w:t>
      </w:r>
    </w:p>
    <w:p w14:paraId="1F9149AC" w14:textId="77777777" w:rsidR="0001087F" w:rsidRPr="00AA57E9" w:rsidRDefault="0001087F" w:rsidP="008D693A">
      <w:pPr>
        <w:spacing w:line="276" w:lineRule="auto"/>
        <w:rPr>
          <w:rFonts w:ascii="Avenir LT Std 35 Light" w:hAnsi="Avenir LT Std 35 Light"/>
          <w:sz w:val="23"/>
          <w:szCs w:val="23"/>
        </w:rPr>
      </w:pPr>
    </w:p>
    <w:p w14:paraId="0B13AEDB" w14:textId="05BBC868" w:rsidR="008239F3" w:rsidRPr="00AA57E9" w:rsidRDefault="008239F3" w:rsidP="008D693A">
      <w:pPr>
        <w:spacing w:line="276" w:lineRule="auto"/>
        <w:rPr>
          <w:rFonts w:ascii="Avenir LT Std 35 Light" w:hAnsi="Avenir LT Std 35 Light"/>
          <w:i/>
          <w:sz w:val="23"/>
          <w:szCs w:val="23"/>
        </w:rPr>
      </w:pPr>
      <w:r w:rsidRPr="00AA57E9">
        <w:rPr>
          <w:rFonts w:ascii="Avenir LT Std 35 Light" w:hAnsi="Avenir LT Std 35 Light"/>
          <w:i/>
          <w:sz w:val="23"/>
          <w:szCs w:val="23"/>
        </w:rPr>
        <w:t>Cost-Effectiveness</w:t>
      </w:r>
      <w:r w:rsidR="00142841" w:rsidRPr="00AA57E9">
        <w:rPr>
          <w:rFonts w:ascii="Avenir LT Std 35 Light" w:hAnsi="Avenir LT Std 35 Light"/>
          <w:i/>
          <w:sz w:val="23"/>
          <w:szCs w:val="23"/>
        </w:rPr>
        <w:t xml:space="preserve"> </w:t>
      </w:r>
      <w:r w:rsidRPr="00AA57E9">
        <w:rPr>
          <w:rFonts w:ascii="Avenir LT Std 35 Light" w:hAnsi="Avenir LT Std 35 Light"/>
          <w:i/>
          <w:sz w:val="23"/>
          <w:szCs w:val="23"/>
        </w:rPr>
        <w:t xml:space="preserve">Inputs </w:t>
      </w:r>
    </w:p>
    <w:p w14:paraId="32145F2A" w14:textId="50FAEFCC" w:rsidR="00A1573A" w:rsidRPr="00AA57E9" w:rsidRDefault="00B0037D" w:rsidP="008D693A">
      <w:pPr>
        <w:spacing w:line="276" w:lineRule="auto"/>
        <w:rPr>
          <w:rFonts w:ascii="Avenir LT Std 35 Light" w:hAnsi="Avenir LT Std 35 Light"/>
          <w:sz w:val="23"/>
          <w:szCs w:val="23"/>
        </w:rPr>
      </w:pPr>
      <w:r>
        <w:rPr>
          <w:rFonts w:ascii="Avenir LT Std 35 Light" w:hAnsi="Avenir LT Std 35 Light"/>
          <w:sz w:val="23"/>
          <w:szCs w:val="23"/>
        </w:rPr>
        <w:t xml:space="preserve">Variations </w:t>
      </w:r>
      <w:r w:rsidR="00030E7F">
        <w:rPr>
          <w:rFonts w:ascii="Avenir LT Std 35 Light" w:hAnsi="Avenir LT Std 35 Light"/>
          <w:sz w:val="23"/>
          <w:szCs w:val="23"/>
        </w:rPr>
        <w:t>to</w:t>
      </w:r>
      <w:r>
        <w:rPr>
          <w:rFonts w:ascii="Avenir LT Std 35 Light" w:hAnsi="Avenir LT Std 35 Light"/>
          <w:sz w:val="23"/>
          <w:szCs w:val="23"/>
        </w:rPr>
        <w:t xml:space="preserve"> a</w:t>
      </w:r>
      <w:r w:rsidR="0021007C" w:rsidRPr="00AA57E9">
        <w:rPr>
          <w:rFonts w:ascii="Avenir LT Std 35 Light" w:hAnsi="Avenir LT Std 35 Light"/>
          <w:sz w:val="23"/>
          <w:szCs w:val="23"/>
        </w:rPr>
        <w:t>voided costs have a significant impact on program cost effectiveness.</w:t>
      </w:r>
      <w:r w:rsidR="000B3F07">
        <w:rPr>
          <w:rFonts w:ascii="Avenir LT Std 35 Light" w:hAnsi="Avenir LT Std 35 Light"/>
          <w:sz w:val="23"/>
          <w:szCs w:val="23"/>
        </w:rPr>
        <w:t xml:space="preserve"> </w:t>
      </w:r>
      <w:r w:rsidR="00457EC6" w:rsidRPr="00457EC6">
        <w:rPr>
          <w:rFonts w:ascii="Avenir LT Std 35 Light" w:hAnsi="Avenir LT Std 35 Light"/>
          <w:sz w:val="23"/>
          <w:szCs w:val="23"/>
        </w:rPr>
        <w:t>Th</w:t>
      </w:r>
      <w:r w:rsidR="00457EC6">
        <w:rPr>
          <w:rFonts w:ascii="Avenir LT Std 35 Light" w:hAnsi="Avenir LT Std 35 Light"/>
          <w:sz w:val="23"/>
          <w:szCs w:val="23"/>
        </w:rPr>
        <w:t>u</w:t>
      </w:r>
      <w:r w:rsidR="00457EC6" w:rsidRPr="00457EC6">
        <w:rPr>
          <w:rFonts w:ascii="Avenir LT Std 35 Light" w:hAnsi="Avenir LT Std 35 Light"/>
          <w:sz w:val="23"/>
          <w:szCs w:val="23"/>
        </w:rPr>
        <w:t>s</w:t>
      </w:r>
      <w:r w:rsidR="0021007C" w:rsidRPr="00AA57E9">
        <w:rPr>
          <w:rFonts w:ascii="Avenir LT Std 35 Light" w:hAnsi="Avenir LT Std 35 Light"/>
          <w:sz w:val="23"/>
          <w:szCs w:val="23"/>
        </w:rPr>
        <w:t xml:space="preserve"> </w:t>
      </w:r>
      <w:r w:rsidR="00C94767" w:rsidRPr="00AA57E9">
        <w:rPr>
          <w:rFonts w:ascii="Avenir LT Std 35 Light" w:hAnsi="Avenir LT Std 35 Light"/>
          <w:sz w:val="23"/>
          <w:szCs w:val="23"/>
        </w:rPr>
        <w:t>Residential</w:t>
      </w:r>
      <w:r w:rsidR="0021007C" w:rsidRPr="00AA57E9">
        <w:rPr>
          <w:rFonts w:ascii="Avenir LT Std 35 Light" w:hAnsi="Avenir LT Std 35 Light"/>
          <w:sz w:val="23"/>
          <w:szCs w:val="23"/>
        </w:rPr>
        <w:t xml:space="preserve">, </w:t>
      </w:r>
      <w:r w:rsidR="00C94767" w:rsidRPr="00AA57E9">
        <w:rPr>
          <w:rFonts w:ascii="Avenir LT Std 35 Light" w:hAnsi="Avenir LT Std 35 Light"/>
          <w:sz w:val="23"/>
          <w:szCs w:val="23"/>
        </w:rPr>
        <w:t>Commercial</w:t>
      </w:r>
      <w:r>
        <w:rPr>
          <w:rFonts w:ascii="Avenir LT Std 35 Light" w:hAnsi="Avenir LT Std 35 Light"/>
          <w:sz w:val="23"/>
          <w:szCs w:val="23"/>
        </w:rPr>
        <w:t>/</w:t>
      </w:r>
      <w:r w:rsidR="00C94767" w:rsidRPr="00AA57E9">
        <w:rPr>
          <w:rFonts w:ascii="Avenir LT Std 35 Light" w:hAnsi="Avenir LT Std 35 Light"/>
          <w:sz w:val="23"/>
          <w:szCs w:val="23"/>
        </w:rPr>
        <w:t>Industrial</w:t>
      </w:r>
      <w:r w:rsidR="00423F73">
        <w:rPr>
          <w:rFonts w:ascii="Avenir LT Std 35 Light" w:hAnsi="Avenir LT Std 35 Light"/>
          <w:sz w:val="23"/>
          <w:szCs w:val="23"/>
        </w:rPr>
        <w:t xml:space="preserve"> (C/I)</w:t>
      </w:r>
      <w:r w:rsidR="0021007C" w:rsidRPr="00AA57E9">
        <w:rPr>
          <w:rFonts w:ascii="Avenir LT Std 35 Light" w:hAnsi="Avenir LT Std 35 Light"/>
          <w:sz w:val="23"/>
          <w:szCs w:val="23"/>
        </w:rPr>
        <w:t xml:space="preserve"> </w:t>
      </w:r>
      <w:r>
        <w:rPr>
          <w:rFonts w:ascii="Avenir LT Std 35 Light" w:hAnsi="Avenir LT Std 35 Light"/>
          <w:sz w:val="23"/>
          <w:szCs w:val="23"/>
        </w:rPr>
        <w:t xml:space="preserve">and </w:t>
      </w:r>
      <w:r w:rsidR="00494F85">
        <w:rPr>
          <w:rFonts w:ascii="Avenir LT Std 35 Light" w:hAnsi="Avenir LT Std 35 Light"/>
          <w:sz w:val="23"/>
          <w:szCs w:val="23"/>
        </w:rPr>
        <w:t>Low-Income</w:t>
      </w:r>
      <w:r>
        <w:rPr>
          <w:rFonts w:ascii="Avenir LT Std 35 Light" w:hAnsi="Avenir LT Std 35 Light"/>
          <w:sz w:val="23"/>
          <w:szCs w:val="23"/>
        </w:rPr>
        <w:t xml:space="preserve"> program </w:t>
      </w:r>
      <w:r w:rsidR="0021007C" w:rsidRPr="00AA57E9">
        <w:rPr>
          <w:rFonts w:ascii="Avenir LT Std 35 Light" w:hAnsi="Avenir LT Std 35 Light"/>
          <w:sz w:val="23"/>
          <w:szCs w:val="23"/>
        </w:rPr>
        <w:t xml:space="preserve">cost effectiveness </w:t>
      </w:r>
      <w:r w:rsidR="00970D94">
        <w:rPr>
          <w:rFonts w:ascii="Avenir LT Std 35 Light" w:hAnsi="Avenir LT Std 35 Light"/>
          <w:sz w:val="23"/>
          <w:szCs w:val="23"/>
        </w:rPr>
        <w:t>are</w:t>
      </w:r>
      <w:r w:rsidR="0021007C" w:rsidRPr="00AA57E9">
        <w:rPr>
          <w:rFonts w:ascii="Avenir LT Std 35 Light" w:hAnsi="Avenir LT Std 35 Light"/>
          <w:sz w:val="23"/>
          <w:szCs w:val="23"/>
        </w:rPr>
        <w:t xml:space="preserve"> calculated based on the avoided costs as published in the </w:t>
      </w:r>
      <w:r>
        <w:rPr>
          <w:rFonts w:ascii="Avenir LT Std 35 Light" w:hAnsi="Avenir LT Std 35 Light"/>
          <w:sz w:val="23"/>
          <w:szCs w:val="23"/>
        </w:rPr>
        <w:t>2016</w:t>
      </w:r>
      <w:r w:rsidRPr="00AA57E9">
        <w:rPr>
          <w:rFonts w:ascii="Avenir LT Std 35 Light" w:hAnsi="Avenir LT Std 35 Light"/>
          <w:sz w:val="23"/>
          <w:szCs w:val="23"/>
        </w:rPr>
        <w:t xml:space="preserve"> </w:t>
      </w:r>
      <w:r w:rsidR="0021007C" w:rsidRPr="00AA57E9">
        <w:rPr>
          <w:rFonts w:ascii="Avenir LT Std 35 Light" w:hAnsi="Avenir LT Std 35 Light"/>
          <w:sz w:val="23"/>
          <w:szCs w:val="23"/>
        </w:rPr>
        <w:t>IRP</w:t>
      </w:r>
      <w:r w:rsidR="00AF60BE">
        <w:rPr>
          <w:rFonts w:ascii="Avenir LT Std 35 Light" w:hAnsi="Avenir LT Std 35 Light"/>
          <w:sz w:val="23"/>
          <w:szCs w:val="23"/>
        </w:rPr>
        <w:t>,</w:t>
      </w:r>
      <w:r w:rsidR="0021007C" w:rsidRPr="00AA57E9">
        <w:rPr>
          <w:rFonts w:ascii="Avenir LT Std 35 Light" w:hAnsi="Avenir LT Std 35 Light"/>
          <w:sz w:val="23"/>
          <w:szCs w:val="23"/>
        </w:rPr>
        <w:t xml:space="preserve"> </w:t>
      </w:r>
      <w:r w:rsidR="00457EC6">
        <w:rPr>
          <w:rFonts w:ascii="Avenir LT Std 35 Light" w:hAnsi="Avenir LT Std 35 Light"/>
          <w:sz w:val="23"/>
          <w:szCs w:val="23"/>
        </w:rPr>
        <w:t xml:space="preserve">which coincides with the EE tariffs </w:t>
      </w:r>
      <w:r>
        <w:rPr>
          <w:rFonts w:ascii="Avenir LT Std 35 Light" w:hAnsi="Avenir LT Std 35 Light"/>
          <w:sz w:val="23"/>
          <w:szCs w:val="23"/>
        </w:rPr>
        <w:t xml:space="preserve">in place </w:t>
      </w:r>
      <w:r w:rsidR="00457EC6">
        <w:rPr>
          <w:rFonts w:ascii="Avenir LT Std 35 Light" w:hAnsi="Avenir LT Std 35 Light"/>
          <w:sz w:val="23"/>
          <w:szCs w:val="23"/>
        </w:rPr>
        <w:t>throughout the 2018 CY</w:t>
      </w:r>
      <w:r w:rsidR="0021007C" w:rsidRPr="00AA57E9">
        <w:rPr>
          <w:rFonts w:ascii="Avenir LT Std 35 Light" w:hAnsi="Avenir LT Std 35 Light"/>
          <w:sz w:val="23"/>
          <w:szCs w:val="23"/>
        </w:rPr>
        <w:t>.</w:t>
      </w:r>
      <w:r w:rsidR="000B3F07">
        <w:rPr>
          <w:rFonts w:ascii="Avenir LT Std 35 Light" w:hAnsi="Avenir LT Std 35 Light"/>
          <w:sz w:val="23"/>
          <w:szCs w:val="23"/>
        </w:rPr>
        <w:t xml:space="preserve"> </w:t>
      </w:r>
      <w:r w:rsidR="005B6EE8" w:rsidRPr="00AA57E9">
        <w:rPr>
          <w:rFonts w:ascii="Avenir LT Std 35 Light" w:hAnsi="Avenir LT Std 35 Light"/>
          <w:sz w:val="23"/>
          <w:szCs w:val="23"/>
        </w:rPr>
        <w:t xml:space="preserve">DSM calculations </w:t>
      </w:r>
      <w:r w:rsidR="00457EC6">
        <w:rPr>
          <w:rFonts w:ascii="Avenir LT Std 35 Light" w:hAnsi="Avenir LT Std 35 Light"/>
          <w:sz w:val="23"/>
          <w:szCs w:val="23"/>
        </w:rPr>
        <w:t>have been updated</w:t>
      </w:r>
      <w:r w:rsidR="00853E41">
        <w:rPr>
          <w:rFonts w:ascii="Avenir LT Std 35 Light" w:hAnsi="Avenir LT Std 35 Light"/>
          <w:sz w:val="23"/>
          <w:szCs w:val="23"/>
        </w:rPr>
        <w:t xml:space="preserve"> </w:t>
      </w:r>
      <w:r w:rsidR="00030E7F">
        <w:rPr>
          <w:rFonts w:ascii="Avenir LT Std 35 Light" w:hAnsi="Avenir LT Std 35 Light"/>
          <w:sz w:val="23"/>
          <w:szCs w:val="23"/>
        </w:rPr>
        <w:t xml:space="preserve">for this report </w:t>
      </w:r>
      <w:r w:rsidR="00853E41">
        <w:rPr>
          <w:rFonts w:ascii="Avenir LT Std 35 Light" w:hAnsi="Avenir LT Std 35 Light"/>
          <w:sz w:val="23"/>
          <w:szCs w:val="23"/>
        </w:rPr>
        <w:t>to include</w:t>
      </w:r>
      <w:r w:rsidR="00457EC6">
        <w:rPr>
          <w:rFonts w:ascii="Avenir LT Std 35 Light" w:hAnsi="Avenir LT Std 35 Light"/>
          <w:sz w:val="23"/>
          <w:szCs w:val="23"/>
        </w:rPr>
        <w:t xml:space="preserve"> </w:t>
      </w:r>
      <w:r w:rsidR="00030E7F">
        <w:rPr>
          <w:rFonts w:ascii="Avenir LT Std 35 Light" w:hAnsi="Avenir LT Std 35 Light"/>
          <w:sz w:val="23"/>
          <w:szCs w:val="23"/>
        </w:rPr>
        <w:t>a</w:t>
      </w:r>
      <w:r w:rsidR="005B6EE8" w:rsidRPr="00AA57E9">
        <w:rPr>
          <w:rFonts w:ascii="Avenir LT Std 35 Light" w:hAnsi="Avenir LT Std 35 Light"/>
          <w:sz w:val="23"/>
          <w:szCs w:val="23"/>
        </w:rPr>
        <w:t xml:space="preserve"> </w:t>
      </w:r>
      <w:r w:rsidR="00030E7F">
        <w:rPr>
          <w:rFonts w:ascii="Avenir LT Std 35 Light" w:hAnsi="Avenir LT Std 35 Light"/>
          <w:sz w:val="23"/>
          <w:szCs w:val="23"/>
        </w:rPr>
        <w:t xml:space="preserve">4.43% </w:t>
      </w:r>
      <w:r w:rsidR="005B6EE8" w:rsidRPr="00AA57E9">
        <w:rPr>
          <w:rFonts w:ascii="Avenir LT Std 35 Light" w:hAnsi="Avenir LT Std 35 Light"/>
          <w:sz w:val="23"/>
          <w:szCs w:val="23"/>
        </w:rPr>
        <w:t xml:space="preserve">long-term discount rate </w:t>
      </w:r>
      <w:r w:rsidR="00F465BD" w:rsidRPr="00AA57E9">
        <w:rPr>
          <w:rFonts w:ascii="Avenir LT Std 35 Light" w:hAnsi="Avenir LT Std 35 Light"/>
          <w:sz w:val="23"/>
          <w:szCs w:val="23"/>
        </w:rPr>
        <w:t xml:space="preserve">and </w:t>
      </w:r>
      <w:r w:rsidR="005B6EE8" w:rsidRPr="00AA57E9">
        <w:rPr>
          <w:rFonts w:ascii="Avenir LT Std 35 Light" w:hAnsi="Avenir LT Std 35 Light"/>
          <w:sz w:val="23"/>
          <w:szCs w:val="23"/>
        </w:rPr>
        <w:t xml:space="preserve">an inflation rate of </w:t>
      </w:r>
      <w:r w:rsidR="00030E7F">
        <w:rPr>
          <w:rFonts w:ascii="Avenir LT Std 35 Light" w:hAnsi="Avenir LT Std 35 Light"/>
          <w:sz w:val="23"/>
          <w:szCs w:val="23"/>
        </w:rPr>
        <w:t>2</w:t>
      </w:r>
      <w:r w:rsidR="005B6EE8" w:rsidRPr="00AA57E9">
        <w:rPr>
          <w:rFonts w:ascii="Avenir LT Std 35 Light" w:hAnsi="Avenir LT Std 35 Light"/>
          <w:sz w:val="23"/>
          <w:szCs w:val="23"/>
        </w:rPr>
        <w:t>.00%</w:t>
      </w:r>
      <w:r w:rsidR="00F465BD" w:rsidRPr="00AA57E9">
        <w:rPr>
          <w:rFonts w:ascii="Avenir LT Std 35 Light" w:hAnsi="Avenir LT Std 35 Light"/>
          <w:sz w:val="23"/>
          <w:szCs w:val="23"/>
        </w:rPr>
        <w:t xml:space="preserve"> for the avoided costs and DSM efforts</w:t>
      </w:r>
      <w:r w:rsidR="005B6EE8" w:rsidRPr="00AA57E9">
        <w:rPr>
          <w:rFonts w:ascii="Avenir LT Std 35 Light" w:hAnsi="Avenir LT Std 35 Light"/>
          <w:sz w:val="23"/>
          <w:szCs w:val="23"/>
        </w:rPr>
        <w:t xml:space="preserve">. </w:t>
      </w:r>
    </w:p>
    <w:p w14:paraId="0FBAFB84" w14:textId="77777777" w:rsidR="00A1573A" w:rsidRPr="00AA57E9" w:rsidRDefault="00A1573A" w:rsidP="008D693A">
      <w:pPr>
        <w:spacing w:line="276" w:lineRule="auto"/>
        <w:rPr>
          <w:rFonts w:ascii="Avenir LT Std 35 Light" w:hAnsi="Avenir LT Std 35 Light"/>
          <w:sz w:val="23"/>
          <w:szCs w:val="23"/>
        </w:rPr>
      </w:pPr>
    </w:p>
    <w:p w14:paraId="50546375" w14:textId="66D2788C" w:rsidR="0021007C" w:rsidRPr="00AA57E9" w:rsidRDefault="00030E7F" w:rsidP="008D693A">
      <w:pPr>
        <w:spacing w:line="276" w:lineRule="auto"/>
        <w:rPr>
          <w:rFonts w:ascii="Avenir LT Std 35 Light" w:hAnsi="Avenir LT Std 35 Light"/>
          <w:sz w:val="23"/>
          <w:szCs w:val="23"/>
        </w:rPr>
      </w:pPr>
      <w:r>
        <w:rPr>
          <w:rFonts w:ascii="Avenir LT Std 35 Light" w:hAnsi="Avenir LT Std 35 Light"/>
          <w:sz w:val="23"/>
          <w:szCs w:val="23"/>
        </w:rPr>
        <w:t>D</w:t>
      </w:r>
      <w:r w:rsidR="00221823" w:rsidRPr="00AA57E9">
        <w:rPr>
          <w:rFonts w:ascii="Avenir LT Std 35 Light" w:hAnsi="Avenir LT Std 35 Light"/>
          <w:sz w:val="23"/>
          <w:szCs w:val="23"/>
        </w:rPr>
        <w:t xml:space="preserve">iscrete non-energy benefits </w:t>
      </w:r>
      <w:r>
        <w:rPr>
          <w:rFonts w:ascii="Avenir LT Std 35 Light" w:hAnsi="Avenir LT Std 35 Light"/>
          <w:sz w:val="23"/>
          <w:szCs w:val="23"/>
        </w:rPr>
        <w:t xml:space="preserve">are calculated per measure </w:t>
      </w:r>
      <w:r w:rsidR="00221823" w:rsidRPr="00AA57E9">
        <w:rPr>
          <w:rFonts w:ascii="Avenir LT Std 35 Light" w:hAnsi="Avenir LT Std 35 Light"/>
          <w:sz w:val="23"/>
          <w:szCs w:val="23"/>
        </w:rPr>
        <w:t xml:space="preserve">for the Residential and </w:t>
      </w:r>
      <w:r w:rsidR="00423F73">
        <w:rPr>
          <w:rFonts w:ascii="Avenir LT Std 35 Light" w:hAnsi="Avenir LT Std 35 Light"/>
          <w:sz w:val="23"/>
          <w:szCs w:val="23"/>
        </w:rPr>
        <w:t>C/I</w:t>
      </w:r>
      <w:r w:rsidR="00221823" w:rsidRPr="00AA57E9">
        <w:rPr>
          <w:rFonts w:ascii="Avenir LT Std 35 Light" w:hAnsi="Avenir LT Std 35 Light"/>
          <w:sz w:val="23"/>
          <w:szCs w:val="23"/>
        </w:rPr>
        <w:t xml:space="preserve"> programs. The </w:t>
      </w:r>
      <w:r w:rsidR="00A4264D" w:rsidRPr="00AA57E9">
        <w:rPr>
          <w:rFonts w:ascii="Avenir LT Std 35 Light" w:hAnsi="Avenir LT Std 35 Light"/>
          <w:sz w:val="23"/>
          <w:szCs w:val="23"/>
        </w:rPr>
        <w:t>Low-</w:t>
      </w:r>
      <w:r w:rsidR="002D36E0" w:rsidRPr="00AA57E9">
        <w:rPr>
          <w:rFonts w:ascii="Avenir LT Std 35 Light" w:hAnsi="Avenir LT Std 35 Light"/>
          <w:sz w:val="23"/>
          <w:szCs w:val="23"/>
        </w:rPr>
        <w:t>I</w:t>
      </w:r>
      <w:r w:rsidR="00A4264D" w:rsidRPr="00AA57E9">
        <w:rPr>
          <w:rFonts w:ascii="Avenir LT Std 35 Light" w:hAnsi="Avenir LT Std 35 Light"/>
          <w:sz w:val="23"/>
          <w:szCs w:val="23"/>
        </w:rPr>
        <w:t>ncome</w:t>
      </w:r>
      <w:r w:rsidR="00221823" w:rsidRPr="00AA57E9">
        <w:rPr>
          <w:rFonts w:ascii="Avenir LT Std 35 Light" w:hAnsi="Avenir LT Std 35 Light"/>
          <w:sz w:val="23"/>
          <w:szCs w:val="23"/>
        </w:rPr>
        <w:t xml:space="preserve"> program continues to utilize a flat 10% of costs to represent </w:t>
      </w:r>
      <w:r w:rsidR="002C41C8" w:rsidRPr="00AA57E9">
        <w:rPr>
          <w:rFonts w:ascii="Avenir LT Std 35 Light" w:hAnsi="Avenir LT Std 35 Light"/>
          <w:sz w:val="23"/>
          <w:szCs w:val="23"/>
        </w:rPr>
        <w:t>non-energy</w:t>
      </w:r>
      <w:r w:rsidR="00221823" w:rsidRPr="00AA57E9">
        <w:rPr>
          <w:rFonts w:ascii="Avenir LT Std 35 Light" w:hAnsi="Avenir LT Std 35 Light"/>
          <w:sz w:val="23"/>
          <w:szCs w:val="23"/>
        </w:rPr>
        <w:t xml:space="preserve"> benefits. These non-energy benefits traditionally have the greatest impact on the Total Resource Cost test (TRC) </w:t>
      </w:r>
      <w:r w:rsidR="00A4264D" w:rsidRPr="00AA57E9">
        <w:rPr>
          <w:rFonts w:ascii="Avenir LT Std 35 Light" w:hAnsi="Avenir LT Std 35 Light"/>
          <w:sz w:val="23"/>
          <w:szCs w:val="23"/>
        </w:rPr>
        <w:t>which is</w:t>
      </w:r>
      <w:r w:rsidR="005B6EE8" w:rsidRPr="00AA57E9">
        <w:rPr>
          <w:rFonts w:ascii="Avenir LT Std 35 Light" w:hAnsi="Avenir LT Std 35 Light"/>
          <w:sz w:val="23"/>
          <w:szCs w:val="23"/>
        </w:rPr>
        <w:t xml:space="preserve"> included in this report. However, for the purposes of program valuation and the continuation of robust, multi-faceted energy efficiency programs, Cascade continues to utilize the Utility Cost</w:t>
      </w:r>
      <w:r w:rsidR="00671F83">
        <w:rPr>
          <w:rFonts w:ascii="Avenir LT Std 35 Light" w:hAnsi="Avenir LT Std 35 Light"/>
          <w:sz w:val="23"/>
          <w:szCs w:val="23"/>
        </w:rPr>
        <w:t xml:space="preserve"> Test (UCT) or </w:t>
      </w:r>
      <w:r w:rsidR="005B6EE8" w:rsidRPr="00AA57E9">
        <w:rPr>
          <w:rFonts w:ascii="Avenir LT Std 35 Light" w:hAnsi="Avenir LT Std 35 Light"/>
          <w:sz w:val="23"/>
          <w:szCs w:val="23"/>
        </w:rPr>
        <w:t xml:space="preserve">Program Administrator Cost test as is allowed under UG-121207 in accordance with guidance from the </w:t>
      </w:r>
      <w:r w:rsidR="003A21F4">
        <w:rPr>
          <w:rFonts w:ascii="Avenir LT Std 35 Light" w:hAnsi="Avenir LT Std 35 Light"/>
          <w:sz w:val="23"/>
          <w:szCs w:val="23"/>
        </w:rPr>
        <w:t>CAG</w:t>
      </w:r>
      <w:r w:rsidR="00423F73">
        <w:rPr>
          <w:rFonts w:ascii="Avenir LT Std 35 Light" w:hAnsi="Avenir LT Std 35 Light"/>
          <w:sz w:val="23"/>
          <w:szCs w:val="23"/>
        </w:rPr>
        <w:t>. The UCT is</w:t>
      </w:r>
      <w:r w:rsidR="005B6EE8" w:rsidRPr="00AA57E9">
        <w:rPr>
          <w:rFonts w:ascii="Avenir LT Std 35 Light" w:hAnsi="Avenir LT Std 35 Light"/>
          <w:sz w:val="23"/>
          <w:szCs w:val="23"/>
        </w:rPr>
        <w:t xml:space="preserve"> the </w:t>
      </w:r>
      <w:r w:rsidR="00423F73">
        <w:rPr>
          <w:rFonts w:ascii="Avenir LT Std 35 Light" w:hAnsi="Avenir LT Std 35 Light"/>
          <w:sz w:val="23"/>
          <w:szCs w:val="23"/>
        </w:rPr>
        <w:t xml:space="preserve">Company’s </w:t>
      </w:r>
      <w:r w:rsidR="005B6EE8" w:rsidRPr="00AA57E9">
        <w:rPr>
          <w:rFonts w:ascii="Avenir LT Std 35 Light" w:hAnsi="Avenir LT Std 35 Light"/>
          <w:sz w:val="23"/>
          <w:szCs w:val="23"/>
        </w:rPr>
        <w:t>primary metric of program success and cost-effectiveness.</w:t>
      </w:r>
      <w:r w:rsidR="000B3F07">
        <w:rPr>
          <w:rFonts w:ascii="Avenir LT Std 35 Light" w:hAnsi="Avenir LT Std 35 Light"/>
          <w:sz w:val="23"/>
          <w:szCs w:val="23"/>
        </w:rPr>
        <w:t xml:space="preserve"> </w:t>
      </w:r>
      <w:r w:rsidR="00423F73">
        <w:rPr>
          <w:rFonts w:ascii="Avenir LT Std 35 Light" w:hAnsi="Avenir LT Std 35 Light"/>
          <w:sz w:val="23"/>
          <w:szCs w:val="23"/>
        </w:rPr>
        <w:t>Cascade</w:t>
      </w:r>
      <w:r w:rsidR="000B3F07">
        <w:rPr>
          <w:rFonts w:ascii="Avenir LT Std 35 Light" w:hAnsi="Avenir LT Std 35 Light"/>
          <w:sz w:val="23"/>
          <w:szCs w:val="23"/>
        </w:rPr>
        <w:t xml:space="preserve"> will continue to evaluate and revise non-energy benefits </w:t>
      </w:r>
      <w:r w:rsidR="0044207A">
        <w:rPr>
          <w:rFonts w:ascii="Avenir LT Std 35 Light" w:hAnsi="Avenir LT Std 35 Light"/>
          <w:sz w:val="23"/>
          <w:szCs w:val="23"/>
        </w:rPr>
        <w:t>for</w:t>
      </w:r>
      <w:r w:rsidR="000B3F07">
        <w:rPr>
          <w:rFonts w:ascii="Avenir LT Std 35 Light" w:hAnsi="Avenir LT Std 35 Light"/>
          <w:sz w:val="23"/>
          <w:szCs w:val="23"/>
        </w:rPr>
        <w:t xml:space="preserve"> the TRC through</w:t>
      </w:r>
      <w:r w:rsidR="00423F73">
        <w:rPr>
          <w:rFonts w:ascii="Avenir LT Std 35 Light" w:hAnsi="Avenir LT Std 35 Light"/>
          <w:sz w:val="23"/>
          <w:szCs w:val="23"/>
        </w:rPr>
        <w:t xml:space="preserve"> analysis performed in </w:t>
      </w:r>
      <w:r w:rsidR="000B3F07">
        <w:rPr>
          <w:rFonts w:ascii="Avenir LT Std 35 Light" w:hAnsi="Avenir LT Std 35 Light"/>
          <w:sz w:val="23"/>
          <w:szCs w:val="23"/>
        </w:rPr>
        <w:t>2019</w:t>
      </w:r>
      <w:r w:rsidR="00423F73">
        <w:rPr>
          <w:rFonts w:ascii="Avenir LT Std 35 Light" w:hAnsi="Avenir LT Std 35 Light"/>
          <w:sz w:val="23"/>
          <w:szCs w:val="23"/>
        </w:rPr>
        <w:t>,</w:t>
      </w:r>
      <w:r w:rsidR="000B3F07">
        <w:rPr>
          <w:rFonts w:ascii="Avenir LT Std 35 Light" w:hAnsi="Avenir LT Std 35 Light"/>
          <w:sz w:val="23"/>
          <w:szCs w:val="23"/>
        </w:rPr>
        <w:t xml:space="preserve"> and aim</w:t>
      </w:r>
      <w:r w:rsidR="0044207A">
        <w:rPr>
          <w:rFonts w:ascii="Avenir LT Std 35 Light" w:hAnsi="Avenir LT Std 35 Light"/>
          <w:sz w:val="23"/>
          <w:szCs w:val="23"/>
        </w:rPr>
        <w:t>s</w:t>
      </w:r>
      <w:r w:rsidR="000B3F07">
        <w:rPr>
          <w:rFonts w:ascii="Avenir LT Std 35 Light" w:hAnsi="Avenir LT Std 35 Light"/>
          <w:sz w:val="23"/>
          <w:szCs w:val="23"/>
        </w:rPr>
        <w:t xml:space="preserve"> to incorporate updates in 2020. </w:t>
      </w:r>
    </w:p>
    <w:p w14:paraId="25797AF7" w14:textId="77777777" w:rsidR="00F447F4" w:rsidRPr="00AA57E9" w:rsidRDefault="00F447F4" w:rsidP="008D693A">
      <w:pPr>
        <w:spacing w:line="276" w:lineRule="auto"/>
        <w:rPr>
          <w:rFonts w:ascii="Avenir LT Std 35 Light" w:hAnsi="Avenir LT Std 35 Light"/>
          <w:sz w:val="23"/>
          <w:szCs w:val="23"/>
        </w:rPr>
      </w:pPr>
    </w:p>
    <w:p w14:paraId="23C42015" w14:textId="270189D7" w:rsidR="0001087F" w:rsidRPr="00AA57E9" w:rsidRDefault="0021007C" w:rsidP="008D693A">
      <w:pPr>
        <w:spacing w:line="276" w:lineRule="auto"/>
        <w:rPr>
          <w:rFonts w:ascii="Avenir LT Std 35 Light" w:hAnsi="Avenir LT Std 35 Light"/>
          <w:sz w:val="23"/>
          <w:szCs w:val="23"/>
        </w:rPr>
      </w:pPr>
      <w:r w:rsidRPr="00AA57E9">
        <w:rPr>
          <w:rFonts w:ascii="Avenir LT Std 35 Light" w:hAnsi="Avenir LT Std 35 Light"/>
          <w:sz w:val="23"/>
          <w:szCs w:val="23"/>
        </w:rPr>
        <w:t>Additionally</w:t>
      </w:r>
      <w:r w:rsidR="00D82758" w:rsidRPr="00AA57E9">
        <w:rPr>
          <w:rFonts w:ascii="Avenir LT Std 35 Light" w:hAnsi="Avenir LT Std 35 Light"/>
          <w:sz w:val="23"/>
          <w:szCs w:val="23"/>
        </w:rPr>
        <w:t>,</w:t>
      </w:r>
      <w:r w:rsidRPr="00AA57E9">
        <w:rPr>
          <w:rFonts w:ascii="Avenir LT Std 35 Light" w:hAnsi="Avenir LT Std 35 Light"/>
          <w:sz w:val="23"/>
          <w:szCs w:val="23"/>
        </w:rPr>
        <w:t xml:space="preserve"> t</w:t>
      </w:r>
      <w:r w:rsidR="00F447F4" w:rsidRPr="00AA57E9">
        <w:rPr>
          <w:rFonts w:ascii="Avenir LT Std 35 Light" w:hAnsi="Avenir LT Std 35 Light"/>
          <w:sz w:val="23"/>
          <w:szCs w:val="23"/>
        </w:rPr>
        <w:t xml:space="preserve">he Company </w:t>
      </w:r>
      <w:r w:rsidRPr="00AA57E9">
        <w:rPr>
          <w:rFonts w:ascii="Avenir LT Std 35 Light" w:hAnsi="Avenir LT Std 35 Light"/>
          <w:sz w:val="23"/>
          <w:szCs w:val="23"/>
        </w:rPr>
        <w:t>contracted with</w:t>
      </w:r>
      <w:r w:rsidR="00F447F4" w:rsidRPr="00AA57E9">
        <w:rPr>
          <w:rFonts w:ascii="Avenir LT Std 35 Light" w:hAnsi="Avenir LT Std 35 Light"/>
          <w:sz w:val="23"/>
          <w:szCs w:val="23"/>
        </w:rPr>
        <w:t xml:space="preserve"> Applied Energy Group (AEG) to perform </w:t>
      </w:r>
      <w:r w:rsidR="006275AA" w:rsidRPr="00AA57E9">
        <w:rPr>
          <w:rFonts w:ascii="Avenir LT Std 35 Light" w:hAnsi="Avenir LT Std 35 Light"/>
          <w:sz w:val="23"/>
          <w:szCs w:val="23"/>
        </w:rPr>
        <w:t>a Conservation Potential Assessment</w:t>
      </w:r>
      <w:r w:rsidRPr="00AA57E9">
        <w:rPr>
          <w:rFonts w:ascii="Avenir LT Std 35 Light" w:hAnsi="Avenir LT Std 35 Light"/>
          <w:sz w:val="23"/>
          <w:szCs w:val="23"/>
        </w:rPr>
        <w:t xml:space="preserve"> (CPA) released </w:t>
      </w:r>
      <w:r w:rsidR="00A1573A" w:rsidRPr="00AA57E9">
        <w:rPr>
          <w:rFonts w:ascii="Avenir LT Std 35 Light" w:hAnsi="Avenir LT Std 35 Light"/>
          <w:sz w:val="23"/>
          <w:szCs w:val="23"/>
        </w:rPr>
        <w:t>in</w:t>
      </w:r>
      <w:r w:rsidR="00D82758" w:rsidRPr="00AA57E9">
        <w:rPr>
          <w:rFonts w:ascii="Avenir LT Std 35 Light" w:hAnsi="Avenir LT Std 35 Light"/>
          <w:sz w:val="23"/>
          <w:szCs w:val="23"/>
        </w:rPr>
        <w:t xml:space="preserve"> Q2 2018</w:t>
      </w:r>
      <w:r w:rsidRPr="00AA57E9">
        <w:rPr>
          <w:rFonts w:ascii="Avenir LT Std 35 Light" w:hAnsi="Avenir LT Std 35 Light"/>
          <w:sz w:val="23"/>
          <w:szCs w:val="23"/>
        </w:rPr>
        <w:t>.</w:t>
      </w:r>
      <w:r w:rsidR="000B3F07">
        <w:rPr>
          <w:rFonts w:ascii="Avenir LT Std 35 Light" w:hAnsi="Avenir LT Std 35 Light"/>
          <w:sz w:val="23"/>
          <w:szCs w:val="23"/>
        </w:rPr>
        <w:t xml:space="preserve"> </w:t>
      </w:r>
      <w:r w:rsidRPr="00AA57E9">
        <w:rPr>
          <w:rFonts w:ascii="Avenir LT Std 35 Light" w:hAnsi="Avenir LT Std 35 Light"/>
          <w:sz w:val="23"/>
          <w:szCs w:val="23"/>
        </w:rPr>
        <w:t>This CPA</w:t>
      </w:r>
      <w:r w:rsidR="00D82758" w:rsidRPr="00AA57E9">
        <w:rPr>
          <w:rFonts w:ascii="Avenir LT Std 35 Light" w:hAnsi="Avenir LT Std 35 Light"/>
          <w:sz w:val="23"/>
          <w:szCs w:val="23"/>
        </w:rPr>
        <w:t xml:space="preserve"> and its accompanying </w:t>
      </w:r>
      <w:proofErr w:type="spellStart"/>
      <w:r w:rsidR="00D82758" w:rsidRPr="00AA57E9">
        <w:rPr>
          <w:rFonts w:ascii="Avenir LT Std 35 Light" w:hAnsi="Avenir LT Std 35 Light"/>
          <w:sz w:val="23"/>
          <w:szCs w:val="23"/>
        </w:rPr>
        <w:t>LoadMAP</w:t>
      </w:r>
      <w:proofErr w:type="spellEnd"/>
      <w:r w:rsidR="00D82758" w:rsidRPr="00AA57E9">
        <w:rPr>
          <w:rFonts w:ascii="Avenir LT Std 35 Light" w:hAnsi="Avenir LT Std 35 Light"/>
          <w:sz w:val="23"/>
          <w:szCs w:val="23"/>
        </w:rPr>
        <w:t xml:space="preserve"> forecasting tool will feed into future program planning, goal setting and cost effectiveness calculations.</w:t>
      </w:r>
      <w:r w:rsidR="000B3F07">
        <w:rPr>
          <w:rFonts w:ascii="Avenir LT Std 35 Light" w:hAnsi="Avenir LT Std 35 Light"/>
          <w:sz w:val="23"/>
          <w:szCs w:val="23"/>
        </w:rPr>
        <w:t xml:space="preserve"> </w:t>
      </w:r>
      <w:r w:rsidR="00423F73">
        <w:rPr>
          <w:rFonts w:ascii="Avenir LT Std 35 Light" w:hAnsi="Avenir LT Std 35 Light"/>
          <w:sz w:val="23"/>
          <w:szCs w:val="23"/>
        </w:rPr>
        <w:t>T</w:t>
      </w:r>
      <w:r w:rsidR="00CB3A20" w:rsidRPr="00AA57E9">
        <w:rPr>
          <w:rFonts w:ascii="Avenir LT Std 35 Light" w:hAnsi="Avenir LT Std 35 Light"/>
          <w:sz w:val="23"/>
          <w:szCs w:val="23"/>
        </w:rPr>
        <w:t xml:space="preserve">he CPA </w:t>
      </w:r>
      <w:r w:rsidR="00E92587">
        <w:rPr>
          <w:rFonts w:ascii="Avenir LT Std 35 Light" w:hAnsi="Avenir LT Std 35 Light"/>
          <w:sz w:val="23"/>
          <w:szCs w:val="23"/>
        </w:rPr>
        <w:t>a</w:t>
      </w:r>
      <w:r w:rsidR="00CB3A20" w:rsidRPr="00AA57E9">
        <w:rPr>
          <w:rFonts w:ascii="Avenir LT Std 35 Light" w:hAnsi="Avenir LT Std 35 Light"/>
          <w:sz w:val="23"/>
          <w:szCs w:val="23"/>
        </w:rPr>
        <w:t>llow</w:t>
      </w:r>
      <w:r w:rsidR="00423F73">
        <w:rPr>
          <w:rFonts w:ascii="Avenir LT Std 35 Light" w:hAnsi="Avenir LT Std 35 Light"/>
          <w:sz w:val="23"/>
          <w:szCs w:val="23"/>
        </w:rPr>
        <w:t>s</w:t>
      </w:r>
      <w:r w:rsidR="00CB3A20" w:rsidRPr="00AA57E9">
        <w:rPr>
          <w:rFonts w:ascii="Avenir LT Std 35 Light" w:hAnsi="Avenir LT Std 35 Light"/>
          <w:sz w:val="23"/>
          <w:szCs w:val="23"/>
        </w:rPr>
        <w:t xml:space="preserve"> the Company to </w:t>
      </w:r>
      <w:r w:rsidR="00E92587">
        <w:rPr>
          <w:rFonts w:ascii="Avenir LT Std 35 Light" w:hAnsi="Avenir LT Std 35 Light"/>
          <w:sz w:val="23"/>
          <w:szCs w:val="23"/>
        </w:rPr>
        <w:t>explore</w:t>
      </w:r>
      <w:r w:rsidR="00E92587" w:rsidRPr="00AA57E9">
        <w:rPr>
          <w:rFonts w:ascii="Avenir LT Std 35 Light" w:hAnsi="Avenir LT Std 35 Light"/>
          <w:sz w:val="23"/>
          <w:szCs w:val="23"/>
        </w:rPr>
        <w:t xml:space="preserve"> </w:t>
      </w:r>
      <w:r w:rsidR="00CB3A20" w:rsidRPr="00AA57E9">
        <w:rPr>
          <w:rFonts w:ascii="Avenir LT Std 35 Light" w:hAnsi="Avenir LT Std 35 Light"/>
          <w:sz w:val="23"/>
          <w:szCs w:val="23"/>
        </w:rPr>
        <w:t xml:space="preserve">updates to the program portfolio including additions of new measures, </w:t>
      </w:r>
      <w:r w:rsidR="00A1573A" w:rsidRPr="00AA57E9">
        <w:rPr>
          <w:rFonts w:ascii="Avenir LT Std 35 Light" w:hAnsi="Avenir LT Std 35 Light"/>
          <w:sz w:val="23"/>
          <w:szCs w:val="23"/>
        </w:rPr>
        <w:t>changes</w:t>
      </w:r>
      <w:r w:rsidR="00CB3A20" w:rsidRPr="00AA57E9">
        <w:rPr>
          <w:rFonts w:ascii="Avenir LT Std 35 Light" w:hAnsi="Avenir LT Std 35 Light"/>
          <w:sz w:val="23"/>
          <w:szCs w:val="23"/>
        </w:rPr>
        <w:t xml:space="preserve"> to incentive offerings</w:t>
      </w:r>
      <w:r w:rsidR="00E92587">
        <w:rPr>
          <w:rFonts w:ascii="Avenir LT Std 35 Light" w:hAnsi="Avenir LT Std 35 Light"/>
          <w:sz w:val="23"/>
          <w:szCs w:val="23"/>
        </w:rPr>
        <w:t xml:space="preserve"> and updates to</w:t>
      </w:r>
      <w:r w:rsidR="00CB3A20" w:rsidRPr="00AA57E9">
        <w:rPr>
          <w:rFonts w:ascii="Avenir LT Std 35 Light" w:hAnsi="Avenir LT Std 35 Light"/>
          <w:sz w:val="23"/>
          <w:szCs w:val="23"/>
        </w:rPr>
        <w:t xml:space="preserve"> deemed </w:t>
      </w:r>
      <w:proofErr w:type="spellStart"/>
      <w:r w:rsidR="00CB3A20" w:rsidRPr="00AA57E9">
        <w:rPr>
          <w:rFonts w:ascii="Avenir LT Std 35 Light" w:hAnsi="Avenir LT Std 35 Light"/>
          <w:sz w:val="23"/>
          <w:szCs w:val="23"/>
        </w:rPr>
        <w:t>therm</w:t>
      </w:r>
      <w:proofErr w:type="spellEnd"/>
      <w:r w:rsidR="00CB3A20" w:rsidRPr="00AA57E9">
        <w:rPr>
          <w:rFonts w:ascii="Avenir LT Std 35 Light" w:hAnsi="Avenir LT Std 35 Light"/>
          <w:sz w:val="23"/>
          <w:szCs w:val="23"/>
        </w:rPr>
        <w:t xml:space="preserve"> savings.</w:t>
      </w:r>
      <w:r w:rsidR="000B3F07">
        <w:rPr>
          <w:rFonts w:ascii="Avenir LT Std 35 Light" w:hAnsi="Avenir LT Std 35 Light"/>
          <w:sz w:val="23"/>
          <w:szCs w:val="23"/>
        </w:rPr>
        <w:t xml:space="preserve"> </w:t>
      </w:r>
      <w:r w:rsidR="00D82758" w:rsidRPr="00AA57E9">
        <w:rPr>
          <w:rFonts w:ascii="Avenir LT Std 35 Light" w:hAnsi="Avenir LT Std 35 Light"/>
          <w:sz w:val="23"/>
          <w:szCs w:val="23"/>
        </w:rPr>
        <w:t xml:space="preserve">As the </w:t>
      </w:r>
      <w:proofErr w:type="spellStart"/>
      <w:r w:rsidR="00D82758" w:rsidRPr="00AA57E9">
        <w:rPr>
          <w:rFonts w:ascii="Avenir LT Std 35 Light" w:hAnsi="Avenir LT Std 35 Light"/>
          <w:sz w:val="23"/>
          <w:szCs w:val="23"/>
        </w:rPr>
        <w:t>LoadMAP</w:t>
      </w:r>
      <w:proofErr w:type="spellEnd"/>
      <w:r w:rsidR="00D82758" w:rsidRPr="00AA57E9">
        <w:rPr>
          <w:rFonts w:ascii="Avenir LT Std 35 Light" w:hAnsi="Avenir LT Std 35 Light"/>
          <w:sz w:val="23"/>
          <w:szCs w:val="23"/>
        </w:rPr>
        <w:t xml:space="preserve"> tool was not available during the 201</w:t>
      </w:r>
      <w:r w:rsidR="00E92587">
        <w:rPr>
          <w:rFonts w:ascii="Avenir LT Std 35 Light" w:hAnsi="Avenir LT Std 35 Light"/>
          <w:sz w:val="23"/>
          <w:szCs w:val="23"/>
        </w:rPr>
        <w:t>8</w:t>
      </w:r>
      <w:r w:rsidR="00D82758" w:rsidRPr="00AA57E9">
        <w:rPr>
          <w:rFonts w:ascii="Avenir LT Std 35 Light" w:hAnsi="Avenir LT Std 35 Light"/>
          <w:sz w:val="23"/>
          <w:szCs w:val="23"/>
        </w:rPr>
        <w:t xml:space="preserve"> planning cycle</w:t>
      </w:r>
      <w:r w:rsidR="00CB3A20" w:rsidRPr="00AA57E9">
        <w:rPr>
          <w:rFonts w:ascii="Avenir LT Std 35 Light" w:hAnsi="Avenir LT Std 35 Light"/>
          <w:sz w:val="23"/>
          <w:szCs w:val="23"/>
        </w:rPr>
        <w:t>,</w:t>
      </w:r>
      <w:r w:rsidR="00D82758" w:rsidRPr="00AA57E9">
        <w:rPr>
          <w:rFonts w:ascii="Avenir LT Std 35 Light" w:hAnsi="Avenir LT Std 35 Light"/>
          <w:sz w:val="23"/>
          <w:szCs w:val="23"/>
        </w:rPr>
        <w:t xml:space="preserve"> goals for this </w:t>
      </w:r>
      <w:r w:rsidR="00122ADE">
        <w:rPr>
          <w:rFonts w:ascii="Avenir LT Std 35 Light" w:hAnsi="Avenir LT Std 35 Light"/>
          <w:sz w:val="23"/>
          <w:szCs w:val="23"/>
        </w:rPr>
        <w:t>r</w:t>
      </w:r>
      <w:r w:rsidR="00D82758" w:rsidRPr="00AA57E9">
        <w:rPr>
          <w:rFonts w:ascii="Avenir LT Std 35 Light" w:hAnsi="Avenir LT Std 35 Light"/>
          <w:sz w:val="23"/>
          <w:szCs w:val="23"/>
        </w:rPr>
        <w:t>eport were set using the Company’s previous forecasting too</w:t>
      </w:r>
      <w:r w:rsidR="00E92587">
        <w:rPr>
          <w:rFonts w:ascii="Avenir LT Std 35 Light" w:hAnsi="Avenir LT Std 35 Light"/>
          <w:sz w:val="23"/>
          <w:szCs w:val="23"/>
        </w:rPr>
        <w:t>l</w:t>
      </w:r>
      <w:r w:rsidR="00423F73">
        <w:rPr>
          <w:rFonts w:ascii="Avenir LT Std 35 Light" w:hAnsi="Avenir LT Std 35 Light"/>
          <w:sz w:val="23"/>
          <w:szCs w:val="23"/>
        </w:rPr>
        <w:t>.</w:t>
      </w:r>
      <w:r w:rsidR="000A4798">
        <w:rPr>
          <w:rFonts w:ascii="Avenir LT Std 35 Light" w:hAnsi="Avenir LT Std 35 Light"/>
          <w:sz w:val="23"/>
          <w:szCs w:val="23"/>
        </w:rPr>
        <w:t xml:space="preserve"> </w:t>
      </w:r>
      <w:r w:rsidR="00423F73">
        <w:rPr>
          <w:rFonts w:ascii="Avenir LT Std 35 Light" w:hAnsi="Avenir LT Std 35 Light"/>
          <w:sz w:val="23"/>
          <w:szCs w:val="23"/>
        </w:rPr>
        <w:t>F</w:t>
      </w:r>
      <w:r w:rsidR="00E92587">
        <w:rPr>
          <w:rFonts w:ascii="Avenir LT Std 35 Light" w:hAnsi="Avenir LT Std 35 Light"/>
          <w:sz w:val="23"/>
          <w:szCs w:val="23"/>
        </w:rPr>
        <w:t xml:space="preserve">uture forecasting and achievements will be weighed against </w:t>
      </w:r>
      <w:proofErr w:type="spellStart"/>
      <w:r w:rsidR="00E92587">
        <w:rPr>
          <w:rFonts w:ascii="Avenir LT Std 35 Light" w:hAnsi="Avenir LT Std 35 Light"/>
          <w:sz w:val="23"/>
          <w:szCs w:val="23"/>
        </w:rPr>
        <w:t>LoadMAP</w:t>
      </w:r>
      <w:r w:rsidR="00423F73">
        <w:rPr>
          <w:rFonts w:ascii="Avenir LT Std 35 Light" w:hAnsi="Avenir LT Std 35 Light"/>
          <w:sz w:val="23"/>
          <w:szCs w:val="23"/>
        </w:rPr>
        <w:t>’s</w:t>
      </w:r>
      <w:proofErr w:type="spellEnd"/>
      <w:r w:rsidR="00423F73">
        <w:rPr>
          <w:rFonts w:ascii="Avenir LT Std 35 Light" w:hAnsi="Avenir LT Std 35 Light"/>
          <w:sz w:val="23"/>
          <w:szCs w:val="23"/>
        </w:rPr>
        <w:t xml:space="preserve"> results</w:t>
      </w:r>
      <w:r w:rsidR="00177662" w:rsidRPr="00AA57E9">
        <w:rPr>
          <w:rFonts w:ascii="Avenir LT Std 35 Light" w:hAnsi="Avenir LT Std 35 Light"/>
          <w:sz w:val="23"/>
          <w:szCs w:val="23"/>
        </w:rPr>
        <w:t>.</w:t>
      </w:r>
      <w:r w:rsidR="000B3F07">
        <w:rPr>
          <w:rFonts w:ascii="Avenir LT Std 35 Light" w:hAnsi="Avenir LT Std 35 Light"/>
          <w:sz w:val="23"/>
          <w:szCs w:val="23"/>
        </w:rPr>
        <w:t xml:space="preserve"> </w:t>
      </w:r>
    </w:p>
    <w:p w14:paraId="7BC7E7B2" w14:textId="77777777" w:rsidR="00C80292" w:rsidRPr="00AA57E9" w:rsidRDefault="00C80292" w:rsidP="008D693A">
      <w:pPr>
        <w:spacing w:line="276" w:lineRule="auto"/>
        <w:rPr>
          <w:rFonts w:ascii="Avenir LT Std 35 Light" w:hAnsi="Avenir LT Std 35 Light"/>
          <w:sz w:val="23"/>
          <w:szCs w:val="23"/>
        </w:rPr>
      </w:pPr>
    </w:p>
    <w:p w14:paraId="3F109C37" w14:textId="028282B9" w:rsidR="00924525" w:rsidRPr="00AA57E9" w:rsidRDefault="00245F43" w:rsidP="008D693A">
      <w:pPr>
        <w:spacing w:line="276" w:lineRule="auto"/>
        <w:rPr>
          <w:rFonts w:ascii="Avenir LT Std 35 Light" w:hAnsi="Avenir LT Std 35 Light"/>
          <w:b/>
          <w:sz w:val="23"/>
          <w:szCs w:val="23"/>
        </w:rPr>
      </w:pPr>
      <w:r w:rsidRPr="00AA57E9">
        <w:rPr>
          <w:rFonts w:ascii="Avenir LT Std 35 Light" w:hAnsi="Avenir LT Std 35 Light"/>
          <w:b/>
          <w:sz w:val="23"/>
          <w:szCs w:val="23"/>
        </w:rPr>
        <w:t>Summary</w:t>
      </w:r>
      <w:r w:rsidR="0029719F" w:rsidRPr="00AA57E9">
        <w:rPr>
          <w:rFonts w:ascii="Avenir LT Std 35 Light" w:hAnsi="Avenir LT Std 35 Light"/>
          <w:b/>
          <w:sz w:val="23"/>
          <w:szCs w:val="23"/>
        </w:rPr>
        <w:t xml:space="preserve"> of</w:t>
      </w:r>
      <w:r w:rsidR="001059CB" w:rsidRPr="00AA57E9">
        <w:rPr>
          <w:rFonts w:ascii="Avenir LT Std 35 Light" w:hAnsi="Avenir LT Std 35 Light"/>
          <w:b/>
          <w:sz w:val="23"/>
          <w:szCs w:val="23"/>
        </w:rPr>
        <w:t xml:space="preserve"> </w:t>
      </w:r>
      <w:r w:rsidR="00CB0607" w:rsidRPr="00AA57E9">
        <w:rPr>
          <w:rFonts w:ascii="Avenir LT Std 35 Light" w:hAnsi="Avenir LT Std 35 Light"/>
          <w:b/>
          <w:sz w:val="23"/>
          <w:szCs w:val="23"/>
        </w:rPr>
        <w:t>201</w:t>
      </w:r>
      <w:r w:rsidR="00E92587">
        <w:rPr>
          <w:rFonts w:ascii="Avenir LT Std 35 Light" w:hAnsi="Avenir LT Std 35 Light"/>
          <w:b/>
          <w:sz w:val="23"/>
          <w:szCs w:val="23"/>
        </w:rPr>
        <w:t>8</w:t>
      </w:r>
      <w:r w:rsidR="00CB0607" w:rsidRPr="00AA57E9">
        <w:rPr>
          <w:rFonts w:ascii="Avenir LT Std 35 Light" w:hAnsi="Avenir LT Std 35 Light"/>
          <w:b/>
          <w:sz w:val="23"/>
          <w:szCs w:val="23"/>
        </w:rPr>
        <w:t xml:space="preserve"> </w:t>
      </w:r>
      <w:r w:rsidR="00D9013E" w:rsidRPr="00AA57E9">
        <w:rPr>
          <w:rFonts w:ascii="Avenir LT Std 35 Light" w:hAnsi="Avenir LT Std 35 Light"/>
          <w:b/>
          <w:sz w:val="23"/>
          <w:szCs w:val="23"/>
        </w:rPr>
        <w:t>Program</w:t>
      </w:r>
      <w:r w:rsidR="001059CB" w:rsidRPr="00AA57E9">
        <w:rPr>
          <w:rFonts w:ascii="Avenir LT Std 35 Light" w:hAnsi="Avenir LT Std 35 Light"/>
          <w:b/>
          <w:sz w:val="23"/>
          <w:szCs w:val="23"/>
        </w:rPr>
        <w:t xml:space="preserve"> </w:t>
      </w:r>
      <w:r w:rsidR="0029719F" w:rsidRPr="00AA57E9">
        <w:rPr>
          <w:rFonts w:ascii="Avenir LT Std 35 Light" w:hAnsi="Avenir LT Std 35 Light"/>
          <w:b/>
          <w:sz w:val="23"/>
          <w:szCs w:val="23"/>
        </w:rPr>
        <w:t>Achievements</w:t>
      </w:r>
    </w:p>
    <w:p w14:paraId="7B45B56E" w14:textId="77777777" w:rsidR="0041631C" w:rsidRPr="00AA57E9" w:rsidRDefault="0041631C" w:rsidP="008D693A">
      <w:pPr>
        <w:spacing w:line="276" w:lineRule="auto"/>
        <w:rPr>
          <w:rFonts w:ascii="Avenir LT Std 35 Light" w:hAnsi="Avenir LT Std 35 Light"/>
          <w:b/>
          <w:sz w:val="23"/>
          <w:szCs w:val="23"/>
        </w:rPr>
      </w:pPr>
    </w:p>
    <w:p w14:paraId="192E34EE" w14:textId="36C881C1" w:rsidR="00B67DF7" w:rsidRDefault="00E92587" w:rsidP="008D693A">
      <w:pPr>
        <w:spacing w:line="276" w:lineRule="auto"/>
        <w:rPr>
          <w:rFonts w:ascii="Avenir LT Std 35 Light" w:hAnsi="Avenir LT Std 35 Light"/>
          <w:sz w:val="23"/>
          <w:szCs w:val="23"/>
        </w:rPr>
      </w:pPr>
      <w:r>
        <w:rPr>
          <w:rFonts w:ascii="Avenir LT Std 35 Light" w:hAnsi="Avenir LT Std 35 Light"/>
          <w:sz w:val="23"/>
          <w:szCs w:val="23"/>
        </w:rPr>
        <w:t xml:space="preserve">The 2017 CY Annual Conservation Achievement Report used split avoided cost calculations to most accurately represent a mid-year tariff change </w:t>
      </w:r>
      <w:r w:rsidR="00423F73">
        <w:rPr>
          <w:rFonts w:ascii="Avenir LT Std 35 Light" w:hAnsi="Avenir LT Std 35 Light"/>
          <w:sz w:val="23"/>
          <w:szCs w:val="23"/>
        </w:rPr>
        <w:t>from</w:t>
      </w:r>
      <w:r>
        <w:rPr>
          <w:rFonts w:ascii="Avenir LT Std 35 Light" w:hAnsi="Avenir LT Std 35 Light"/>
          <w:sz w:val="23"/>
          <w:szCs w:val="23"/>
        </w:rPr>
        <w:t xml:space="preserve"> June 2017.</w:t>
      </w:r>
      <w:r w:rsidR="000B3F07">
        <w:rPr>
          <w:rFonts w:ascii="Avenir LT Std 35 Light" w:hAnsi="Avenir LT Std 35 Light"/>
          <w:sz w:val="23"/>
          <w:szCs w:val="23"/>
        </w:rPr>
        <w:t xml:space="preserve"> </w:t>
      </w:r>
      <w:r>
        <w:rPr>
          <w:rFonts w:ascii="Avenir LT Std 35 Light" w:hAnsi="Avenir LT Std 35 Light"/>
          <w:sz w:val="23"/>
          <w:szCs w:val="23"/>
        </w:rPr>
        <w:t xml:space="preserve">As the program offerings for the Residential and </w:t>
      </w:r>
      <w:r w:rsidR="00423F73">
        <w:rPr>
          <w:rFonts w:ascii="Avenir LT Std 35 Light" w:hAnsi="Avenir LT Std 35 Light"/>
          <w:sz w:val="23"/>
          <w:szCs w:val="23"/>
        </w:rPr>
        <w:t>C/I</w:t>
      </w:r>
      <w:r w:rsidR="00671F83">
        <w:rPr>
          <w:rFonts w:ascii="Avenir LT Std 35 Light" w:hAnsi="Avenir LT Std 35 Light"/>
          <w:sz w:val="23"/>
          <w:szCs w:val="23"/>
        </w:rPr>
        <w:t xml:space="preserve"> </w:t>
      </w:r>
      <w:r>
        <w:rPr>
          <w:rFonts w:ascii="Avenir LT Std 35 Light" w:hAnsi="Avenir LT Std 35 Light"/>
          <w:sz w:val="23"/>
          <w:szCs w:val="23"/>
        </w:rPr>
        <w:t xml:space="preserve">program remained consistent throughout 2018 a single avoided cost is referenced in this report, which is relatively high </w:t>
      </w:r>
      <w:r w:rsidR="00423F73">
        <w:rPr>
          <w:rFonts w:ascii="Avenir LT Std 35 Light" w:hAnsi="Avenir LT Std 35 Light"/>
          <w:sz w:val="23"/>
          <w:szCs w:val="23"/>
        </w:rPr>
        <w:t xml:space="preserve">compared to recent </w:t>
      </w:r>
      <w:r>
        <w:rPr>
          <w:rFonts w:ascii="Avenir LT Std 35 Light" w:hAnsi="Avenir LT Std 35 Light"/>
          <w:sz w:val="23"/>
          <w:szCs w:val="23"/>
        </w:rPr>
        <w:t xml:space="preserve">avoided costs. </w:t>
      </w:r>
    </w:p>
    <w:p w14:paraId="3D65005B" w14:textId="12EEFE27" w:rsidR="00465CFA" w:rsidRDefault="00465CFA" w:rsidP="008D693A">
      <w:pPr>
        <w:spacing w:line="276" w:lineRule="auto"/>
        <w:rPr>
          <w:rFonts w:ascii="Avenir LT Std 35 Light" w:hAnsi="Avenir LT Std 35 Light"/>
          <w:sz w:val="23"/>
          <w:szCs w:val="23"/>
        </w:rPr>
      </w:pPr>
    </w:p>
    <w:p w14:paraId="28EA8788" w14:textId="36F6EA7F" w:rsidR="006014D1" w:rsidRDefault="00465CFA" w:rsidP="000A4798">
      <w:pPr>
        <w:spacing w:line="276" w:lineRule="auto"/>
        <w:rPr>
          <w:rFonts w:ascii="Avenir LT Std 35 Light" w:hAnsi="Avenir LT Std 35 Light"/>
          <w:sz w:val="23"/>
          <w:szCs w:val="23"/>
        </w:rPr>
      </w:pPr>
      <w:r w:rsidRPr="00AA57E9">
        <w:rPr>
          <w:rFonts w:ascii="Avenir LT Std 35 Light" w:hAnsi="Avenir LT Std 35 Light"/>
          <w:sz w:val="23"/>
          <w:szCs w:val="23"/>
        </w:rPr>
        <w:t>Table A represents the Company’s CY 201</w:t>
      </w:r>
      <w:r>
        <w:rPr>
          <w:rFonts w:ascii="Avenir LT Std 35 Light" w:hAnsi="Avenir LT Std 35 Light"/>
          <w:sz w:val="23"/>
          <w:szCs w:val="23"/>
        </w:rPr>
        <w:t>8</w:t>
      </w:r>
      <w:r w:rsidRPr="00AA57E9">
        <w:rPr>
          <w:rFonts w:ascii="Avenir LT Std 35 Light" w:hAnsi="Avenir LT Std 35 Light"/>
          <w:sz w:val="23"/>
          <w:szCs w:val="23"/>
        </w:rPr>
        <w:t xml:space="preserve"> Energy Efficiency Incentive Program achievements.</w:t>
      </w:r>
      <w:r w:rsidR="000B3F07">
        <w:rPr>
          <w:rFonts w:ascii="Avenir LT Std 35 Light" w:hAnsi="Avenir LT Std 35 Light"/>
          <w:sz w:val="23"/>
          <w:szCs w:val="23"/>
        </w:rPr>
        <w:t xml:space="preserve"> </w:t>
      </w:r>
      <w:r w:rsidRPr="00AA57E9">
        <w:rPr>
          <w:rFonts w:ascii="Avenir LT Std 35 Light" w:hAnsi="Avenir LT Std 35 Light"/>
          <w:sz w:val="23"/>
          <w:szCs w:val="23"/>
        </w:rPr>
        <w:t xml:space="preserve">The Residential program exceeded the Commercial program’s </w:t>
      </w:r>
      <w:proofErr w:type="spellStart"/>
      <w:r w:rsidRPr="00AA57E9">
        <w:rPr>
          <w:rFonts w:ascii="Avenir LT Std 35 Light" w:hAnsi="Avenir LT Std 35 Light"/>
          <w:sz w:val="23"/>
          <w:szCs w:val="23"/>
        </w:rPr>
        <w:t>therm</w:t>
      </w:r>
      <w:proofErr w:type="spellEnd"/>
      <w:r w:rsidRPr="00AA57E9">
        <w:rPr>
          <w:rFonts w:ascii="Avenir LT Std 35 Light" w:hAnsi="Avenir LT Std 35 Light"/>
          <w:sz w:val="23"/>
          <w:szCs w:val="23"/>
        </w:rPr>
        <w:t xml:space="preserve"> savings for the </w:t>
      </w:r>
      <w:r>
        <w:rPr>
          <w:rFonts w:ascii="Avenir LT Std 35 Light" w:hAnsi="Avenir LT Std 35 Light"/>
          <w:sz w:val="23"/>
          <w:szCs w:val="23"/>
        </w:rPr>
        <w:t>second year in a row</w:t>
      </w:r>
      <w:r w:rsidRPr="00AA57E9">
        <w:rPr>
          <w:rFonts w:ascii="Avenir LT Std 35 Light" w:hAnsi="Avenir LT Std 35 Light"/>
          <w:sz w:val="23"/>
          <w:szCs w:val="23"/>
        </w:rPr>
        <w:t>.</w:t>
      </w:r>
      <w:r w:rsidR="000B3F07">
        <w:rPr>
          <w:rFonts w:ascii="Avenir LT Std 35 Light" w:hAnsi="Avenir LT Std 35 Light"/>
          <w:sz w:val="23"/>
          <w:szCs w:val="23"/>
        </w:rPr>
        <w:t xml:space="preserve"> </w:t>
      </w:r>
      <w:r>
        <w:rPr>
          <w:rFonts w:ascii="Avenir LT Std 35 Light" w:hAnsi="Avenir LT Std 35 Light"/>
          <w:sz w:val="23"/>
          <w:szCs w:val="23"/>
        </w:rPr>
        <w:t>Prior to 2017</w:t>
      </w:r>
      <w:r w:rsidRPr="00AA57E9">
        <w:rPr>
          <w:rFonts w:ascii="Avenir LT Std 35 Light" w:hAnsi="Avenir LT Std 35 Light"/>
          <w:sz w:val="23"/>
          <w:szCs w:val="23"/>
        </w:rPr>
        <w:t xml:space="preserve"> the Company attributed a</w:t>
      </w:r>
      <w:r>
        <w:rPr>
          <w:rFonts w:ascii="Avenir LT Std 35 Light" w:hAnsi="Avenir LT Std 35 Light"/>
          <w:sz w:val="23"/>
          <w:szCs w:val="23"/>
        </w:rPr>
        <w:t xml:space="preserve"> higher</w:t>
      </w:r>
      <w:r w:rsidRPr="00AA57E9">
        <w:rPr>
          <w:rFonts w:ascii="Avenir LT Std 35 Light" w:hAnsi="Avenir LT Std 35 Light"/>
          <w:sz w:val="23"/>
          <w:szCs w:val="23"/>
        </w:rPr>
        <w:t xml:space="preserve"> </w:t>
      </w:r>
      <w:r>
        <w:rPr>
          <w:rFonts w:ascii="Avenir LT Std 35 Light" w:hAnsi="Avenir LT Std 35 Light"/>
          <w:sz w:val="23"/>
          <w:szCs w:val="23"/>
        </w:rPr>
        <w:t>percentage</w:t>
      </w:r>
      <w:r w:rsidRPr="00AA57E9">
        <w:rPr>
          <w:rFonts w:ascii="Avenir LT Std 35 Light" w:hAnsi="Avenir LT Std 35 Light"/>
          <w:sz w:val="23"/>
          <w:szCs w:val="23"/>
        </w:rPr>
        <w:t xml:space="preserve"> of </w:t>
      </w:r>
      <w:r>
        <w:rPr>
          <w:rFonts w:ascii="Avenir LT Std 35 Light" w:hAnsi="Avenir LT Std 35 Light"/>
          <w:sz w:val="23"/>
          <w:szCs w:val="23"/>
        </w:rPr>
        <w:t xml:space="preserve">its </w:t>
      </w:r>
      <w:proofErr w:type="spellStart"/>
      <w:r w:rsidRPr="00AA57E9">
        <w:rPr>
          <w:rFonts w:ascii="Avenir LT Std 35 Light" w:hAnsi="Avenir LT Std 35 Light"/>
          <w:sz w:val="23"/>
          <w:szCs w:val="23"/>
        </w:rPr>
        <w:t>therm</w:t>
      </w:r>
      <w:proofErr w:type="spellEnd"/>
      <w:r w:rsidRPr="00AA57E9">
        <w:rPr>
          <w:rFonts w:ascii="Avenir LT Std 35 Light" w:hAnsi="Avenir LT Std 35 Light"/>
          <w:sz w:val="23"/>
          <w:szCs w:val="23"/>
        </w:rPr>
        <w:t xml:space="preserve"> savings to the C/I program than to the Residential as C/I projects typically have larger savings per application than the </w:t>
      </w:r>
      <w:r w:rsidRPr="00AA57E9">
        <w:rPr>
          <w:rFonts w:ascii="Avenir LT Std 35 Light" w:hAnsi="Avenir LT Std 35 Light"/>
          <w:sz w:val="23"/>
          <w:szCs w:val="23"/>
        </w:rPr>
        <w:lastRenderedPageBreak/>
        <w:t xml:space="preserve">Residential program. </w:t>
      </w:r>
      <w:r w:rsidR="00423F73">
        <w:rPr>
          <w:rFonts w:ascii="Avenir LT Std 35 Light" w:hAnsi="Avenir LT Std 35 Light"/>
          <w:sz w:val="23"/>
          <w:szCs w:val="23"/>
        </w:rPr>
        <w:t>T</w:t>
      </w:r>
      <w:r>
        <w:rPr>
          <w:rFonts w:ascii="Avenir LT Std 35 Light" w:hAnsi="Avenir LT Std 35 Light"/>
          <w:sz w:val="23"/>
          <w:szCs w:val="23"/>
        </w:rPr>
        <w:t>his is also the second year the residential program significantly increased residential rebate payments to customers</w:t>
      </w:r>
      <w:r w:rsidR="00423F73">
        <w:rPr>
          <w:rFonts w:ascii="Avenir LT Std 35 Light" w:hAnsi="Avenir LT Std 35 Light"/>
          <w:sz w:val="23"/>
          <w:szCs w:val="23"/>
        </w:rPr>
        <w:t>,</w:t>
      </w:r>
      <w:r>
        <w:rPr>
          <w:rFonts w:ascii="Avenir LT Std 35 Light" w:hAnsi="Avenir LT Std 35 Light"/>
          <w:sz w:val="23"/>
          <w:szCs w:val="23"/>
        </w:rPr>
        <w:t xml:space="preserve"> with more than $2.5 million in rebates</w:t>
      </w:r>
      <w:r w:rsidR="00423F73">
        <w:rPr>
          <w:rFonts w:ascii="Avenir LT Std 35 Light" w:hAnsi="Avenir LT Std 35 Light"/>
          <w:sz w:val="23"/>
          <w:szCs w:val="23"/>
        </w:rPr>
        <w:t xml:space="preserve"> distributed</w:t>
      </w:r>
      <w:r w:rsidRPr="00AA57E9">
        <w:rPr>
          <w:rFonts w:ascii="Avenir LT Std 35 Light" w:hAnsi="Avenir LT Std 35 Light"/>
          <w:sz w:val="23"/>
          <w:szCs w:val="23"/>
        </w:rPr>
        <w:t xml:space="preserve">. </w:t>
      </w:r>
    </w:p>
    <w:p w14:paraId="1CBED0FE" w14:textId="77777777" w:rsidR="00465CFA" w:rsidRPr="00AA57E9" w:rsidRDefault="00465CFA" w:rsidP="00465CFA">
      <w:pPr>
        <w:spacing w:line="276" w:lineRule="auto"/>
        <w:rPr>
          <w:rFonts w:ascii="Avenir LT Std 35 Light" w:hAnsi="Avenir LT Std 35 Light"/>
          <w:sz w:val="23"/>
          <w:szCs w:val="23"/>
        </w:rPr>
      </w:pPr>
    </w:p>
    <w:p w14:paraId="1C261D1C" w14:textId="398EDF2E" w:rsidR="00955F51" w:rsidRPr="00D667B6" w:rsidRDefault="00955F51" w:rsidP="00955F51">
      <w:pPr>
        <w:jc w:val="center"/>
        <w:rPr>
          <w:rFonts w:ascii="Avenir LT Std 35 Light" w:hAnsi="Avenir LT Std 35 Light"/>
          <w:b/>
          <w:sz w:val="23"/>
          <w:szCs w:val="23"/>
        </w:rPr>
      </w:pPr>
      <w:r w:rsidRPr="00D667B6">
        <w:rPr>
          <w:rFonts w:ascii="Avenir LT Std 35 Light" w:hAnsi="Avenir LT Std 35 Light"/>
          <w:b/>
          <w:sz w:val="23"/>
          <w:szCs w:val="23"/>
        </w:rPr>
        <w:t>Table A:</w:t>
      </w:r>
      <w:r w:rsidR="000B3F07">
        <w:rPr>
          <w:rFonts w:ascii="Avenir LT Std 35 Light" w:hAnsi="Avenir LT Std 35 Light"/>
          <w:b/>
          <w:sz w:val="23"/>
          <w:szCs w:val="23"/>
        </w:rPr>
        <w:t xml:space="preserve"> </w:t>
      </w:r>
      <w:r w:rsidRPr="00D667B6">
        <w:rPr>
          <w:rFonts w:ascii="Avenir LT Std 35 Light" w:hAnsi="Avenir LT Std 35 Light"/>
          <w:sz w:val="23"/>
          <w:szCs w:val="23"/>
          <w:u w:val="single"/>
        </w:rPr>
        <w:t>201</w:t>
      </w:r>
      <w:r w:rsidR="00D304AB" w:rsidRPr="00D667B6">
        <w:rPr>
          <w:rFonts w:ascii="Avenir LT Std 35 Light" w:hAnsi="Avenir LT Std 35 Light"/>
          <w:sz w:val="23"/>
          <w:szCs w:val="23"/>
          <w:u w:val="single"/>
        </w:rPr>
        <w:t>8</w:t>
      </w:r>
      <w:r w:rsidRPr="00D667B6">
        <w:rPr>
          <w:rFonts w:ascii="Avenir LT Std 35 Light" w:hAnsi="Avenir LT Std 35 Light"/>
          <w:sz w:val="23"/>
          <w:szCs w:val="23"/>
          <w:u w:val="single"/>
        </w:rPr>
        <w:t xml:space="preserve"> Program Achievements</w:t>
      </w:r>
    </w:p>
    <w:p w14:paraId="7D377936" w14:textId="77777777" w:rsidR="00955F51" w:rsidRPr="00D667B6" w:rsidRDefault="00955F51" w:rsidP="00955F51">
      <w:pPr>
        <w:rPr>
          <w:rFonts w:ascii="Avenir LT Std 35 Light" w:hAnsi="Avenir LT Std 35 Light"/>
          <w:b/>
          <w:sz w:val="23"/>
          <w:szCs w:val="23"/>
          <w:u w:val="single"/>
        </w:rPr>
      </w:pPr>
    </w:p>
    <w:tbl>
      <w:tblPr>
        <w:tblW w:w="9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5"/>
        <w:gridCol w:w="1584"/>
        <w:gridCol w:w="1584"/>
        <w:gridCol w:w="1440"/>
        <w:gridCol w:w="270"/>
        <w:gridCol w:w="1584"/>
      </w:tblGrid>
      <w:tr w:rsidR="00E42D30" w:rsidRPr="000F2C96" w14:paraId="3D6276B2" w14:textId="0F396425" w:rsidTr="000A4798">
        <w:trPr>
          <w:cantSplit/>
          <w:trHeight w:val="288"/>
          <w:jc w:val="center"/>
        </w:trPr>
        <w:tc>
          <w:tcPr>
            <w:tcW w:w="3235" w:type="dxa"/>
            <w:shd w:val="clear" w:color="auto" w:fill="D6E3BC" w:themeFill="accent3" w:themeFillTint="66"/>
            <w:vAlign w:val="center"/>
          </w:tcPr>
          <w:p w14:paraId="5431F5BE" w14:textId="77777777" w:rsidR="00D32FC5" w:rsidRPr="00D667B6" w:rsidRDefault="00D32FC5" w:rsidP="00D32FC5">
            <w:pPr>
              <w:jc w:val="right"/>
              <w:rPr>
                <w:rFonts w:ascii="Avenir LT Std 35 Light" w:hAnsi="Avenir LT Std 35 Light"/>
                <w:i/>
                <w:sz w:val="23"/>
                <w:szCs w:val="23"/>
              </w:rPr>
            </w:pPr>
          </w:p>
        </w:tc>
        <w:tc>
          <w:tcPr>
            <w:tcW w:w="1584" w:type="dxa"/>
            <w:shd w:val="clear" w:color="auto" w:fill="D6E3BC" w:themeFill="accent3" w:themeFillTint="66"/>
            <w:vAlign w:val="center"/>
          </w:tcPr>
          <w:p w14:paraId="1BAD4DDF" w14:textId="7A65BAA6" w:rsidR="00D32FC5" w:rsidRPr="00D667B6" w:rsidRDefault="00D32FC5" w:rsidP="00D32FC5">
            <w:pPr>
              <w:jc w:val="center"/>
              <w:rPr>
                <w:rFonts w:ascii="Avenir LT Std 35 Light" w:hAnsi="Avenir LT Std 35 Light"/>
                <w:b/>
                <w:sz w:val="23"/>
                <w:szCs w:val="23"/>
              </w:rPr>
            </w:pPr>
            <w:r w:rsidRPr="00D667B6">
              <w:rPr>
                <w:rFonts w:ascii="Avenir LT Std 35 Light" w:hAnsi="Avenir LT Std 35 Light"/>
                <w:b/>
                <w:sz w:val="23"/>
                <w:szCs w:val="23"/>
              </w:rPr>
              <w:t>Residential</w:t>
            </w:r>
          </w:p>
        </w:tc>
        <w:tc>
          <w:tcPr>
            <w:tcW w:w="1584" w:type="dxa"/>
            <w:shd w:val="clear" w:color="auto" w:fill="D6E3BC" w:themeFill="accent3" w:themeFillTint="66"/>
            <w:vAlign w:val="center"/>
          </w:tcPr>
          <w:p w14:paraId="6291214D" w14:textId="2BB67295" w:rsidR="00D32FC5" w:rsidRPr="00D667B6" w:rsidRDefault="00D32FC5" w:rsidP="00D32FC5">
            <w:pPr>
              <w:jc w:val="center"/>
              <w:rPr>
                <w:rFonts w:ascii="Avenir LT Std 35 Light" w:hAnsi="Avenir LT Std 35 Light"/>
                <w:b/>
                <w:sz w:val="23"/>
                <w:szCs w:val="23"/>
              </w:rPr>
            </w:pPr>
            <w:r w:rsidRPr="00D667B6">
              <w:rPr>
                <w:rFonts w:ascii="Avenir LT Std 35 Light" w:hAnsi="Avenir LT Std 35 Light"/>
                <w:b/>
                <w:sz w:val="23"/>
                <w:szCs w:val="23"/>
              </w:rPr>
              <w:t>Commercial</w:t>
            </w:r>
          </w:p>
        </w:tc>
        <w:tc>
          <w:tcPr>
            <w:tcW w:w="1440" w:type="dxa"/>
            <w:shd w:val="clear" w:color="auto" w:fill="D6E3BC" w:themeFill="accent3" w:themeFillTint="66"/>
            <w:vAlign w:val="center"/>
          </w:tcPr>
          <w:p w14:paraId="74B77723" w14:textId="77777777" w:rsidR="00D32FC5" w:rsidRPr="00D667B6" w:rsidRDefault="00D32FC5" w:rsidP="00D32FC5">
            <w:pPr>
              <w:jc w:val="center"/>
              <w:rPr>
                <w:rFonts w:ascii="Avenir LT Std 35 Light" w:hAnsi="Avenir LT Std 35 Light"/>
                <w:b/>
                <w:sz w:val="23"/>
                <w:szCs w:val="23"/>
              </w:rPr>
            </w:pPr>
            <w:r w:rsidRPr="00D667B6">
              <w:rPr>
                <w:rFonts w:ascii="Avenir LT Std 35 Light" w:hAnsi="Avenir LT Std 35 Light"/>
                <w:b/>
                <w:sz w:val="23"/>
                <w:szCs w:val="23"/>
              </w:rPr>
              <w:t>Total</w:t>
            </w:r>
          </w:p>
        </w:tc>
        <w:tc>
          <w:tcPr>
            <w:tcW w:w="270" w:type="dxa"/>
            <w:shd w:val="clear" w:color="auto" w:fill="F2F2F2" w:themeFill="background1" w:themeFillShade="F2"/>
          </w:tcPr>
          <w:p w14:paraId="2904A185" w14:textId="77777777" w:rsidR="00D32FC5" w:rsidRDefault="00D32FC5" w:rsidP="00D32FC5">
            <w:pPr>
              <w:jc w:val="center"/>
              <w:rPr>
                <w:rFonts w:ascii="Avenir LT Std 35 Light" w:hAnsi="Avenir LT Std 35 Light" w:cs="Calibri"/>
                <w:b/>
                <w:bCs/>
                <w:color w:val="000000"/>
                <w:sz w:val="23"/>
                <w:szCs w:val="23"/>
              </w:rPr>
            </w:pPr>
          </w:p>
        </w:tc>
        <w:tc>
          <w:tcPr>
            <w:tcW w:w="1584" w:type="dxa"/>
            <w:shd w:val="clear" w:color="auto" w:fill="D6E3BC" w:themeFill="accent3" w:themeFillTint="66"/>
            <w:vAlign w:val="center"/>
          </w:tcPr>
          <w:p w14:paraId="27C39026" w14:textId="040E05E4" w:rsidR="00D32FC5" w:rsidRPr="00D667B6" w:rsidRDefault="00D32FC5" w:rsidP="00D32FC5">
            <w:pPr>
              <w:jc w:val="center"/>
              <w:rPr>
                <w:rFonts w:ascii="Avenir LT Std 35 Light" w:hAnsi="Avenir LT Std 35 Light"/>
                <w:b/>
                <w:sz w:val="23"/>
                <w:szCs w:val="23"/>
              </w:rPr>
            </w:pPr>
            <w:r>
              <w:rPr>
                <w:rFonts w:ascii="Avenir LT Std 35 Light" w:hAnsi="Avenir LT Std 35 Light" w:cs="Calibri"/>
                <w:b/>
                <w:bCs/>
                <w:color w:val="000000"/>
                <w:sz w:val="23"/>
                <w:szCs w:val="23"/>
              </w:rPr>
              <w:t>Low Income</w:t>
            </w:r>
          </w:p>
        </w:tc>
      </w:tr>
      <w:tr w:rsidR="00E42D30" w:rsidRPr="000F2C96" w14:paraId="7F64792F" w14:textId="147DB7D5" w:rsidTr="000A4798">
        <w:trPr>
          <w:cantSplit/>
          <w:trHeight w:val="288"/>
          <w:jc w:val="center"/>
        </w:trPr>
        <w:tc>
          <w:tcPr>
            <w:tcW w:w="3235" w:type="dxa"/>
            <w:vAlign w:val="center"/>
          </w:tcPr>
          <w:p w14:paraId="582CE449" w14:textId="41F3A38D" w:rsidR="00D32FC5" w:rsidRPr="00AA57E9" w:rsidRDefault="00D32FC5" w:rsidP="00D32FC5">
            <w:pPr>
              <w:jc w:val="right"/>
              <w:rPr>
                <w:rFonts w:ascii="Avenir LT Std 35 Light" w:hAnsi="Avenir LT Std 35 Light"/>
                <w:b/>
                <w:sz w:val="23"/>
                <w:szCs w:val="23"/>
              </w:rPr>
            </w:pPr>
            <w:r>
              <w:rPr>
                <w:rFonts w:ascii="Avenir LT Std 35 Light" w:hAnsi="Avenir LT Std 35 Light" w:cs="Calibri"/>
                <w:b/>
                <w:bCs/>
                <w:color w:val="000000"/>
                <w:sz w:val="23"/>
                <w:szCs w:val="23"/>
              </w:rPr>
              <w:t>2018 Targets</w:t>
            </w:r>
          </w:p>
        </w:tc>
        <w:tc>
          <w:tcPr>
            <w:tcW w:w="1584" w:type="dxa"/>
            <w:vAlign w:val="center"/>
          </w:tcPr>
          <w:p w14:paraId="4D3EAC4B" w14:textId="76482862" w:rsidR="00D32FC5" w:rsidRDefault="00D32FC5" w:rsidP="00D32FC5">
            <w:pPr>
              <w:jc w:val="center"/>
              <w:rPr>
                <w:rFonts w:ascii="Avenir LT Std 35 Light" w:hAnsi="Avenir LT Std 35 Light"/>
                <w:b/>
                <w:sz w:val="23"/>
                <w:szCs w:val="23"/>
              </w:rPr>
            </w:pPr>
            <w:r>
              <w:rPr>
                <w:rFonts w:ascii="Avenir LT Std 35 Light" w:hAnsi="Avenir LT Std 35 Light" w:cs="Calibri"/>
                <w:b/>
                <w:bCs/>
                <w:color w:val="000000"/>
                <w:sz w:val="23"/>
                <w:szCs w:val="23"/>
              </w:rPr>
              <w:t>238,627</w:t>
            </w:r>
          </w:p>
        </w:tc>
        <w:tc>
          <w:tcPr>
            <w:tcW w:w="1584" w:type="dxa"/>
            <w:vAlign w:val="center"/>
          </w:tcPr>
          <w:p w14:paraId="7864A909" w14:textId="49423BC6" w:rsidR="00D32FC5" w:rsidRDefault="00D32FC5" w:rsidP="00D32FC5">
            <w:pPr>
              <w:jc w:val="center"/>
              <w:rPr>
                <w:rFonts w:ascii="Avenir LT Std 35 Light" w:hAnsi="Avenir LT Std 35 Light"/>
                <w:b/>
                <w:sz w:val="23"/>
                <w:szCs w:val="23"/>
              </w:rPr>
            </w:pPr>
            <w:r>
              <w:rPr>
                <w:rFonts w:ascii="Avenir LT Std 35 Light" w:hAnsi="Avenir LT Std 35 Light" w:cs="Calibri"/>
                <w:b/>
                <w:bCs/>
                <w:color w:val="000000"/>
                <w:sz w:val="23"/>
                <w:szCs w:val="23"/>
              </w:rPr>
              <w:t>377,640</w:t>
            </w:r>
          </w:p>
        </w:tc>
        <w:tc>
          <w:tcPr>
            <w:tcW w:w="1440" w:type="dxa"/>
            <w:shd w:val="clear" w:color="auto" w:fill="EAF1DD" w:themeFill="accent3" w:themeFillTint="33"/>
            <w:vAlign w:val="center"/>
          </w:tcPr>
          <w:p w14:paraId="48B5BEC5" w14:textId="0CFC04A8" w:rsidR="00D32FC5" w:rsidRDefault="00D32FC5" w:rsidP="00D32FC5">
            <w:pPr>
              <w:jc w:val="center"/>
              <w:rPr>
                <w:rFonts w:ascii="Avenir LT Std 35 Light" w:hAnsi="Avenir LT Std 35 Light"/>
                <w:b/>
                <w:sz w:val="23"/>
                <w:szCs w:val="23"/>
              </w:rPr>
            </w:pPr>
            <w:r>
              <w:rPr>
                <w:rFonts w:ascii="Avenir LT Std 35 Light" w:hAnsi="Avenir LT Std 35 Light" w:cs="Calibri"/>
                <w:b/>
                <w:bCs/>
                <w:color w:val="000000"/>
                <w:sz w:val="23"/>
                <w:szCs w:val="23"/>
              </w:rPr>
              <w:t>616,267</w:t>
            </w:r>
          </w:p>
        </w:tc>
        <w:tc>
          <w:tcPr>
            <w:tcW w:w="270" w:type="dxa"/>
            <w:shd w:val="clear" w:color="auto" w:fill="F2F2F2" w:themeFill="background1" w:themeFillShade="F2"/>
          </w:tcPr>
          <w:p w14:paraId="0E84AB3D" w14:textId="77777777" w:rsidR="00D32FC5" w:rsidRDefault="00D32FC5" w:rsidP="00D32FC5">
            <w:pPr>
              <w:jc w:val="center"/>
              <w:rPr>
                <w:rFonts w:ascii="Avenir LT Std 35 Light" w:hAnsi="Avenir LT Std 35 Light" w:cs="Calibri"/>
                <w:b/>
                <w:bCs/>
                <w:color w:val="000000"/>
                <w:sz w:val="23"/>
                <w:szCs w:val="23"/>
              </w:rPr>
            </w:pPr>
          </w:p>
        </w:tc>
        <w:tc>
          <w:tcPr>
            <w:tcW w:w="1584" w:type="dxa"/>
            <w:shd w:val="clear" w:color="auto" w:fill="EAF1DD" w:themeFill="accent3" w:themeFillTint="33"/>
            <w:vAlign w:val="center"/>
          </w:tcPr>
          <w:p w14:paraId="3602186F" w14:textId="31B52CCE" w:rsidR="00D32FC5" w:rsidRDefault="00D32FC5" w:rsidP="00D32FC5">
            <w:pPr>
              <w:jc w:val="center"/>
              <w:rPr>
                <w:rFonts w:ascii="Avenir LT Std 35 Light" w:hAnsi="Avenir LT Std 35 Light" w:cs="Calibri"/>
                <w:b/>
                <w:bCs/>
                <w:color w:val="000000"/>
                <w:sz w:val="23"/>
                <w:szCs w:val="23"/>
              </w:rPr>
            </w:pPr>
            <w:r>
              <w:rPr>
                <w:rFonts w:ascii="Avenir LT Std 35 Light" w:hAnsi="Avenir LT Std 35 Light" w:cs="Calibri"/>
                <w:b/>
                <w:bCs/>
                <w:color w:val="000000"/>
                <w:sz w:val="23"/>
                <w:szCs w:val="23"/>
              </w:rPr>
              <w:t>5,000</w:t>
            </w:r>
          </w:p>
        </w:tc>
      </w:tr>
      <w:tr w:rsidR="00E42D30" w:rsidRPr="000F2C96" w14:paraId="629C2A96" w14:textId="09701AB1" w:rsidTr="00455045">
        <w:trPr>
          <w:cantSplit/>
          <w:trHeight w:val="288"/>
          <w:jc w:val="center"/>
        </w:trPr>
        <w:tc>
          <w:tcPr>
            <w:tcW w:w="3235" w:type="dxa"/>
            <w:vAlign w:val="center"/>
          </w:tcPr>
          <w:p w14:paraId="0570639C" w14:textId="77777777" w:rsidR="00E42D30" w:rsidRPr="00AA57E9" w:rsidRDefault="00E42D30" w:rsidP="00E42D30">
            <w:pPr>
              <w:jc w:val="right"/>
              <w:rPr>
                <w:rFonts w:ascii="Avenir LT Std 35 Light" w:hAnsi="Avenir LT Std 35 Light"/>
                <w:b/>
                <w:sz w:val="23"/>
                <w:szCs w:val="23"/>
              </w:rPr>
            </w:pPr>
            <w:proofErr w:type="spellStart"/>
            <w:r w:rsidRPr="00AA57E9">
              <w:rPr>
                <w:rFonts w:ascii="Avenir LT Std 35 Light" w:hAnsi="Avenir LT Std 35 Light"/>
                <w:b/>
                <w:sz w:val="23"/>
                <w:szCs w:val="23"/>
              </w:rPr>
              <w:t>Therms</w:t>
            </w:r>
            <w:proofErr w:type="spellEnd"/>
            <w:r w:rsidRPr="00AA57E9">
              <w:rPr>
                <w:rFonts w:ascii="Avenir LT Std 35 Light" w:hAnsi="Avenir LT Std 35 Light"/>
                <w:b/>
                <w:sz w:val="23"/>
                <w:szCs w:val="23"/>
              </w:rPr>
              <w:t xml:space="preserve"> Achieved</w:t>
            </w:r>
          </w:p>
        </w:tc>
        <w:tc>
          <w:tcPr>
            <w:tcW w:w="1584" w:type="dxa"/>
            <w:tcBorders>
              <w:top w:val="nil"/>
              <w:left w:val="nil"/>
              <w:bottom w:val="single" w:sz="8" w:space="0" w:color="auto"/>
              <w:right w:val="single" w:sz="8" w:space="0" w:color="auto"/>
            </w:tcBorders>
            <w:shd w:val="clear" w:color="auto" w:fill="auto"/>
            <w:vAlign w:val="center"/>
          </w:tcPr>
          <w:p w14:paraId="43A9FC16" w14:textId="3914C7C5" w:rsidR="00E42D30" w:rsidRPr="000A4798" w:rsidRDefault="00E42D30" w:rsidP="00E42D30">
            <w:pPr>
              <w:jc w:val="center"/>
              <w:rPr>
                <w:rFonts w:ascii="Avenir LT Std 35 Light" w:hAnsi="Avenir LT Std 35 Light"/>
                <w:sz w:val="23"/>
                <w:szCs w:val="23"/>
              </w:rPr>
            </w:pPr>
            <w:r w:rsidRPr="000A4798">
              <w:rPr>
                <w:rFonts w:ascii="Avenir LT Std 35 Light" w:hAnsi="Avenir LT Std 35 Light" w:cs="Calibri"/>
                <w:bCs/>
                <w:color w:val="000000"/>
                <w:sz w:val="23"/>
                <w:szCs w:val="23"/>
              </w:rPr>
              <w:t>420,639</w:t>
            </w:r>
          </w:p>
        </w:tc>
        <w:tc>
          <w:tcPr>
            <w:tcW w:w="1584" w:type="dxa"/>
            <w:tcBorders>
              <w:top w:val="nil"/>
              <w:left w:val="nil"/>
              <w:bottom w:val="single" w:sz="8" w:space="0" w:color="auto"/>
              <w:right w:val="single" w:sz="8" w:space="0" w:color="auto"/>
            </w:tcBorders>
            <w:shd w:val="clear" w:color="auto" w:fill="auto"/>
            <w:vAlign w:val="center"/>
          </w:tcPr>
          <w:p w14:paraId="6B38BC78" w14:textId="6D40A528" w:rsidR="00E42D30" w:rsidRPr="000A4798" w:rsidRDefault="00E42D30" w:rsidP="00E42D30">
            <w:pPr>
              <w:jc w:val="center"/>
              <w:rPr>
                <w:rFonts w:ascii="Avenir LT Std 35 Light" w:hAnsi="Avenir LT Std 35 Light"/>
                <w:sz w:val="23"/>
                <w:szCs w:val="23"/>
              </w:rPr>
            </w:pPr>
            <w:r w:rsidRPr="000A4798">
              <w:rPr>
                <w:rFonts w:ascii="Avenir LT Std 35 Light" w:hAnsi="Avenir LT Std 35 Light" w:cs="Calibri"/>
                <w:bCs/>
                <w:color w:val="000000"/>
                <w:sz w:val="23"/>
                <w:szCs w:val="23"/>
              </w:rPr>
              <w:t>345,999</w:t>
            </w:r>
          </w:p>
        </w:tc>
        <w:tc>
          <w:tcPr>
            <w:tcW w:w="1440" w:type="dxa"/>
            <w:tcBorders>
              <w:top w:val="nil"/>
              <w:left w:val="nil"/>
              <w:bottom w:val="single" w:sz="8" w:space="0" w:color="auto"/>
              <w:right w:val="nil"/>
            </w:tcBorders>
            <w:shd w:val="clear" w:color="000000" w:fill="EAF1DD"/>
            <w:vAlign w:val="center"/>
          </w:tcPr>
          <w:p w14:paraId="7AA337AF" w14:textId="640CF281" w:rsidR="00E42D30" w:rsidRPr="000A4798" w:rsidRDefault="00E42D30" w:rsidP="00E42D30">
            <w:pPr>
              <w:jc w:val="center"/>
              <w:rPr>
                <w:rFonts w:ascii="Avenir LT Std 35 Light" w:hAnsi="Avenir LT Std 35 Light"/>
                <w:sz w:val="23"/>
                <w:szCs w:val="23"/>
              </w:rPr>
            </w:pPr>
            <w:r w:rsidRPr="000A4798">
              <w:rPr>
                <w:rFonts w:ascii="Avenir LT Std 35 Light" w:hAnsi="Avenir LT Std 35 Light" w:cs="Calibri"/>
                <w:bCs/>
                <w:color w:val="000000"/>
                <w:sz w:val="23"/>
                <w:szCs w:val="23"/>
              </w:rPr>
              <w:t>766,638</w:t>
            </w:r>
          </w:p>
        </w:tc>
        <w:tc>
          <w:tcPr>
            <w:tcW w:w="270" w:type="dxa"/>
            <w:shd w:val="clear" w:color="auto" w:fill="F2F2F2" w:themeFill="background1" w:themeFillShade="F2"/>
          </w:tcPr>
          <w:p w14:paraId="1CD5037C" w14:textId="77777777" w:rsidR="00E42D30" w:rsidRPr="000A4798" w:rsidRDefault="00E42D30" w:rsidP="00E42D30">
            <w:pPr>
              <w:jc w:val="center"/>
              <w:rPr>
                <w:rFonts w:ascii="Avenir LT Std 35 Light" w:hAnsi="Avenir LT Std 35 Light" w:cs="Calibri"/>
                <w:bCs/>
                <w:color w:val="000000"/>
                <w:sz w:val="23"/>
                <w:szCs w:val="23"/>
              </w:rPr>
            </w:pPr>
          </w:p>
        </w:tc>
        <w:tc>
          <w:tcPr>
            <w:tcW w:w="1584" w:type="dxa"/>
            <w:shd w:val="clear" w:color="auto" w:fill="EAF1DD" w:themeFill="accent3" w:themeFillTint="33"/>
            <w:vAlign w:val="center"/>
          </w:tcPr>
          <w:p w14:paraId="2CBCACE7" w14:textId="12A9F2D1" w:rsidR="00E42D30" w:rsidRPr="000A4798" w:rsidRDefault="00E42D30" w:rsidP="00E42D30">
            <w:pPr>
              <w:jc w:val="center"/>
              <w:rPr>
                <w:rFonts w:ascii="Avenir LT Std 35 Light" w:hAnsi="Avenir LT Std 35 Light"/>
                <w:sz w:val="23"/>
                <w:szCs w:val="23"/>
              </w:rPr>
            </w:pPr>
            <w:r w:rsidRPr="000A4798">
              <w:rPr>
                <w:rFonts w:ascii="Avenir LT Std 35 Light" w:hAnsi="Avenir LT Std 35 Light" w:cs="Calibri"/>
                <w:bCs/>
                <w:color w:val="000000"/>
                <w:sz w:val="23"/>
                <w:szCs w:val="23"/>
              </w:rPr>
              <w:t>5,181</w:t>
            </w:r>
          </w:p>
        </w:tc>
      </w:tr>
      <w:tr w:rsidR="00E42D30" w:rsidRPr="000F2C96" w14:paraId="554A4154" w14:textId="5D41E106" w:rsidTr="00455045">
        <w:trPr>
          <w:cantSplit/>
          <w:trHeight w:val="288"/>
          <w:jc w:val="center"/>
        </w:trPr>
        <w:tc>
          <w:tcPr>
            <w:tcW w:w="3235" w:type="dxa"/>
            <w:vAlign w:val="center"/>
          </w:tcPr>
          <w:p w14:paraId="1C1A99A1" w14:textId="77777777" w:rsidR="00E42D30" w:rsidRPr="00494F85" w:rsidRDefault="00E42D30" w:rsidP="00E42D30">
            <w:pPr>
              <w:jc w:val="right"/>
              <w:rPr>
                <w:rFonts w:ascii="Avenir LT Std 35 Light" w:hAnsi="Avenir LT Std 35 Light"/>
                <w:b/>
                <w:sz w:val="23"/>
                <w:szCs w:val="23"/>
              </w:rPr>
            </w:pPr>
            <w:r w:rsidRPr="00494F85">
              <w:rPr>
                <w:rFonts w:ascii="Avenir LT Std 35 Light" w:hAnsi="Avenir LT Std 35 Light"/>
                <w:b/>
                <w:sz w:val="23"/>
                <w:szCs w:val="23"/>
              </w:rPr>
              <w:t>Measures Installed</w:t>
            </w:r>
          </w:p>
        </w:tc>
        <w:tc>
          <w:tcPr>
            <w:tcW w:w="1584" w:type="dxa"/>
            <w:tcBorders>
              <w:top w:val="nil"/>
              <w:left w:val="nil"/>
              <w:bottom w:val="single" w:sz="8" w:space="0" w:color="auto"/>
              <w:right w:val="single" w:sz="8" w:space="0" w:color="auto"/>
            </w:tcBorders>
            <w:shd w:val="clear" w:color="auto" w:fill="auto"/>
            <w:vAlign w:val="center"/>
          </w:tcPr>
          <w:p w14:paraId="438486DC" w14:textId="5FC02C2F" w:rsidR="00E42D30" w:rsidRPr="000A4798" w:rsidRDefault="00E42D30" w:rsidP="00E42D30">
            <w:pPr>
              <w:jc w:val="center"/>
              <w:rPr>
                <w:rFonts w:ascii="Avenir LT Std 35 Light" w:hAnsi="Avenir LT Std 35 Light"/>
                <w:sz w:val="23"/>
                <w:szCs w:val="23"/>
              </w:rPr>
            </w:pPr>
            <w:r w:rsidRPr="000A4798">
              <w:rPr>
                <w:rFonts w:ascii="Avenir LT Std 35 Light" w:hAnsi="Avenir LT Std 35 Light" w:cs="Calibri"/>
                <w:bCs/>
                <w:color w:val="000000"/>
                <w:sz w:val="23"/>
                <w:szCs w:val="23"/>
              </w:rPr>
              <w:t>5,563</w:t>
            </w:r>
          </w:p>
        </w:tc>
        <w:tc>
          <w:tcPr>
            <w:tcW w:w="1584" w:type="dxa"/>
            <w:tcBorders>
              <w:top w:val="nil"/>
              <w:left w:val="nil"/>
              <w:bottom w:val="single" w:sz="8" w:space="0" w:color="auto"/>
              <w:right w:val="single" w:sz="8" w:space="0" w:color="auto"/>
            </w:tcBorders>
            <w:shd w:val="clear" w:color="auto" w:fill="auto"/>
            <w:vAlign w:val="center"/>
          </w:tcPr>
          <w:p w14:paraId="4E3689CD" w14:textId="6A6BE16F" w:rsidR="00E42D30" w:rsidRPr="000A4798" w:rsidRDefault="00E42D30" w:rsidP="00E42D30">
            <w:pPr>
              <w:jc w:val="center"/>
              <w:rPr>
                <w:rFonts w:ascii="Avenir LT Std 35 Light" w:hAnsi="Avenir LT Std 35 Light"/>
                <w:sz w:val="23"/>
                <w:szCs w:val="23"/>
              </w:rPr>
            </w:pPr>
            <w:r w:rsidRPr="000A4798">
              <w:rPr>
                <w:rFonts w:ascii="Avenir LT Std 35 Light" w:hAnsi="Avenir LT Std 35 Light" w:cs="Calibri"/>
                <w:bCs/>
                <w:color w:val="000000"/>
                <w:sz w:val="23"/>
                <w:szCs w:val="23"/>
              </w:rPr>
              <w:t>336</w:t>
            </w:r>
          </w:p>
        </w:tc>
        <w:tc>
          <w:tcPr>
            <w:tcW w:w="1440" w:type="dxa"/>
            <w:tcBorders>
              <w:top w:val="nil"/>
              <w:left w:val="nil"/>
              <w:bottom w:val="single" w:sz="8" w:space="0" w:color="auto"/>
              <w:right w:val="nil"/>
            </w:tcBorders>
            <w:shd w:val="clear" w:color="000000" w:fill="EAF1DD"/>
            <w:vAlign w:val="center"/>
          </w:tcPr>
          <w:p w14:paraId="1D515C2F" w14:textId="47B461C6" w:rsidR="00E42D30" w:rsidRPr="000A4798" w:rsidRDefault="00E42D30" w:rsidP="00E42D30">
            <w:pPr>
              <w:jc w:val="center"/>
              <w:rPr>
                <w:rFonts w:ascii="Avenir LT Std 35 Light" w:hAnsi="Avenir LT Std 35 Light"/>
                <w:sz w:val="23"/>
                <w:szCs w:val="23"/>
              </w:rPr>
            </w:pPr>
            <w:r w:rsidRPr="000A4798">
              <w:rPr>
                <w:rFonts w:ascii="Avenir LT Std 35 Light" w:hAnsi="Avenir LT Std 35 Light" w:cs="Calibri"/>
                <w:bCs/>
                <w:color w:val="000000"/>
                <w:sz w:val="23"/>
                <w:szCs w:val="23"/>
              </w:rPr>
              <w:t>5,899</w:t>
            </w:r>
          </w:p>
        </w:tc>
        <w:tc>
          <w:tcPr>
            <w:tcW w:w="270" w:type="dxa"/>
            <w:shd w:val="clear" w:color="auto" w:fill="F2F2F2" w:themeFill="background1" w:themeFillShade="F2"/>
          </w:tcPr>
          <w:p w14:paraId="40536A71" w14:textId="77777777" w:rsidR="00E42D30" w:rsidRPr="000A4798" w:rsidRDefault="00E42D30" w:rsidP="00E42D30">
            <w:pPr>
              <w:jc w:val="center"/>
              <w:rPr>
                <w:rFonts w:ascii="Avenir LT Std 35 Light" w:hAnsi="Avenir LT Std 35 Light" w:cs="Calibri"/>
                <w:bCs/>
                <w:color w:val="000000"/>
                <w:sz w:val="23"/>
                <w:szCs w:val="23"/>
              </w:rPr>
            </w:pPr>
          </w:p>
        </w:tc>
        <w:tc>
          <w:tcPr>
            <w:tcW w:w="1584" w:type="dxa"/>
            <w:shd w:val="clear" w:color="auto" w:fill="EAF1DD" w:themeFill="accent3" w:themeFillTint="33"/>
            <w:vAlign w:val="center"/>
          </w:tcPr>
          <w:p w14:paraId="43628B7B" w14:textId="32F3716E" w:rsidR="00E42D30" w:rsidRPr="000A4798" w:rsidRDefault="00E42D30" w:rsidP="00E42D30">
            <w:pPr>
              <w:jc w:val="center"/>
              <w:rPr>
                <w:rFonts w:ascii="Avenir LT Std 35 Light" w:hAnsi="Avenir LT Std 35 Light"/>
                <w:sz w:val="23"/>
                <w:szCs w:val="23"/>
              </w:rPr>
            </w:pPr>
            <w:r w:rsidRPr="000A4798">
              <w:rPr>
                <w:rFonts w:ascii="Avenir LT Std 35 Light" w:hAnsi="Avenir LT Std 35 Light" w:cs="Calibri"/>
                <w:bCs/>
                <w:color w:val="000000"/>
                <w:sz w:val="23"/>
                <w:szCs w:val="23"/>
              </w:rPr>
              <w:t>91</w:t>
            </w:r>
          </w:p>
        </w:tc>
      </w:tr>
      <w:tr w:rsidR="00E42D30" w:rsidRPr="000F2C96" w14:paraId="65FB0B41" w14:textId="368DC187" w:rsidTr="000A4798">
        <w:trPr>
          <w:cantSplit/>
          <w:trHeight w:val="461"/>
          <w:jc w:val="center"/>
        </w:trPr>
        <w:tc>
          <w:tcPr>
            <w:tcW w:w="3235" w:type="dxa"/>
            <w:vAlign w:val="center"/>
          </w:tcPr>
          <w:p w14:paraId="1CB90D95" w14:textId="77777777" w:rsidR="00D32FC5" w:rsidRPr="00494F85" w:rsidRDefault="00D32FC5" w:rsidP="00D32FC5">
            <w:pPr>
              <w:jc w:val="right"/>
              <w:rPr>
                <w:rFonts w:ascii="Avenir LT Std 35 Light" w:hAnsi="Avenir LT Std 35 Light"/>
                <w:b/>
                <w:sz w:val="23"/>
                <w:szCs w:val="23"/>
              </w:rPr>
            </w:pPr>
            <w:r w:rsidRPr="00494F85">
              <w:rPr>
                <w:rFonts w:ascii="Avenir LT Std 35 Light" w:hAnsi="Avenir LT Std 35 Light"/>
                <w:b/>
                <w:sz w:val="23"/>
                <w:szCs w:val="23"/>
              </w:rPr>
              <w:t>Carbon Offset</w:t>
            </w:r>
          </w:p>
          <w:p w14:paraId="024ACD59" w14:textId="095BC63E" w:rsidR="00D32FC5" w:rsidRPr="00494F85" w:rsidRDefault="00D32FC5" w:rsidP="00D32FC5">
            <w:pPr>
              <w:jc w:val="right"/>
              <w:rPr>
                <w:rFonts w:ascii="Avenir LT Std 35 Light" w:hAnsi="Avenir LT Std 35 Light"/>
                <w:b/>
                <w:sz w:val="23"/>
                <w:szCs w:val="23"/>
              </w:rPr>
            </w:pPr>
            <w:r w:rsidRPr="00494F85">
              <w:rPr>
                <w:rFonts w:ascii="Avenir LT Std 35 Light" w:hAnsi="Avenir LT Std 35 Light"/>
                <w:b/>
                <w:sz w:val="23"/>
                <w:szCs w:val="23"/>
              </w:rPr>
              <w:t>(metric tons CO</w:t>
            </w:r>
            <w:r w:rsidRPr="00494F85">
              <w:rPr>
                <w:rFonts w:ascii="Avenir LT Std 35 Light" w:hAnsi="Avenir LT Std 35 Light"/>
                <w:b/>
                <w:sz w:val="23"/>
                <w:szCs w:val="23"/>
                <w:vertAlign w:val="subscript"/>
              </w:rPr>
              <w:t>2e</w:t>
            </w:r>
            <w:r w:rsidRPr="00494F85">
              <w:rPr>
                <w:rFonts w:ascii="Avenir LT Std 35 Light" w:hAnsi="Avenir LT Std 35 Light"/>
                <w:b/>
                <w:sz w:val="23"/>
                <w:szCs w:val="23"/>
              </w:rPr>
              <w:t xml:space="preserve"> avoided)</w:t>
            </w:r>
            <w:r>
              <w:rPr>
                <w:rFonts w:ascii="Avenir LT Std 35 Light" w:hAnsi="Avenir LT Std 35 Light"/>
                <w:b/>
                <w:sz w:val="23"/>
                <w:szCs w:val="23"/>
              </w:rPr>
              <w:t>*</w:t>
            </w:r>
          </w:p>
        </w:tc>
        <w:tc>
          <w:tcPr>
            <w:tcW w:w="1584" w:type="dxa"/>
            <w:vAlign w:val="center"/>
          </w:tcPr>
          <w:p w14:paraId="0AB47600" w14:textId="5B3EF9B9" w:rsidR="00D32FC5" w:rsidRPr="000A4798" w:rsidRDefault="00D32FC5" w:rsidP="00D32FC5">
            <w:pPr>
              <w:jc w:val="center"/>
              <w:rPr>
                <w:rFonts w:ascii="Avenir LT Std 35 Light" w:hAnsi="Avenir LT Std 35 Light"/>
                <w:sz w:val="23"/>
                <w:szCs w:val="23"/>
              </w:rPr>
            </w:pPr>
            <w:r w:rsidRPr="000A4798">
              <w:rPr>
                <w:rFonts w:ascii="Avenir LT Std 35 Light" w:hAnsi="Avenir LT Std 35 Light"/>
                <w:sz w:val="23"/>
                <w:szCs w:val="23"/>
              </w:rPr>
              <w:t>2,187</w:t>
            </w:r>
          </w:p>
        </w:tc>
        <w:tc>
          <w:tcPr>
            <w:tcW w:w="1584" w:type="dxa"/>
            <w:vAlign w:val="center"/>
          </w:tcPr>
          <w:p w14:paraId="481F86FD" w14:textId="19FF04FA" w:rsidR="00D32FC5" w:rsidRPr="000A4798" w:rsidRDefault="00D32FC5" w:rsidP="00D32FC5">
            <w:pPr>
              <w:jc w:val="center"/>
              <w:rPr>
                <w:rFonts w:ascii="Avenir LT Std 35 Light" w:hAnsi="Avenir LT Std 35 Light"/>
                <w:sz w:val="23"/>
                <w:szCs w:val="23"/>
              </w:rPr>
            </w:pPr>
            <w:r w:rsidRPr="000A4798">
              <w:rPr>
                <w:rFonts w:ascii="Avenir LT Std 35 Light" w:hAnsi="Avenir LT Std 35 Light"/>
                <w:sz w:val="23"/>
                <w:szCs w:val="23"/>
              </w:rPr>
              <w:t>1,799</w:t>
            </w:r>
          </w:p>
        </w:tc>
        <w:tc>
          <w:tcPr>
            <w:tcW w:w="1440" w:type="dxa"/>
            <w:shd w:val="clear" w:color="auto" w:fill="EAF1DD" w:themeFill="accent3" w:themeFillTint="33"/>
            <w:vAlign w:val="center"/>
          </w:tcPr>
          <w:p w14:paraId="7C8A7017" w14:textId="676EAB55" w:rsidR="00D32FC5" w:rsidRPr="000A4798" w:rsidRDefault="00D32FC5" w:rsidP="00D32FC5">
            <w:pPr>
              <w:jc w:val="center"/>
              <w:rPr>
                <w:rFonts w:ascii="Avenir LT Std 35 Light" w:hAnsi="Avenir LT Std 35 Light"/>
                <w:sz w:val="23"/>
                <w:szCs w:val="23"/>
              </w:rPr>
            </w:pPr>
            <w:r w:rsidRPr="000A4798">
              <w:rPr>
                <w:rFonts w:ascii="Avenir LT Std 35 Light" w:hAnsi="Avenir LT Std 35 Light"/>
                <w:sz w:val="23"/>
                <w:szCs w:val="23"/>
              </w:rPr>
              <w:t>3,986</w:t>
            </w:r>
          </w:p>
        </w:tc>
        <w:tc>
          <w:tcPr>
            <w:tcW w:w="270" w:type="dxa"/>
            <w:shd w:val="clear" w:color="auto" w:fill="F2F2F2" w:themeFill="background1" w:themeFillShade="F2"/>
          </w:tcPr>
          <w:p w14:paraId="0F3FA9AF" w14:textId="77777777" w:rsidR="00D32FC5" w:rsidRPr="000A4798" w:rsidRDefault="00D32FC5" w:rsidP="00D32FC5">
            <w:pPr>
              <w:jc w:val="center"/>
              <w:rPr>
                <w:rFonts w:ascii="Avenir LT Std 35 Light" w:hAnsi="Avenir LT Std 35 Light" w:cs="Calibri"/>
                <w:bCs/>
                <w:color w:val="000000"/>
                <w:sz w:val="23"/>
                <w:szCs w:val="23"/>
              </w:rPr>
            </w:pPr>
          </w:p>
        </w:tc>
        <w:tc>
          <w:tcPr>
            <w:tcW w:w="1584" w:type="dxa"/>
            <w:shd w:val="clear" w:color="auto" w:fill="EAF1DD" w:themeFill="accent3" w:themeFillTint="33"/>
            <w:vAlign w:val="center"/>
          </w:tcPr>
          <w:p w14:paraId="77463BB2" w14:textId="5B2756F4" w:rsidR="00D32FC5" w:rsidRPr="000A4798" w:rsidRDefault="00D32FC5" w:rsidP="00D32FC5">
            <w:pPr>
              <w:jc w:val="center"/>
              <w:rPr>
                <w:rFonts w:ascii="Avenir LT Std 35 Light" w:hAnsi="Avenir LT Std 35 Light"/>
                <w:sz w:val="23"/>
                <w:szCs w:val="23"/>
              </w:rPr>
            </w:pPr>
            <w:r w:rsidRPr="000A4798">
              <w:rPr>
                <w:rFonts w:ascii="Avenir LT Std 35 Light" w:hAnsi="Avenir LT Std 35 Light" w:cs="Calibri"/>
                <w:bCs/>
                <w:color w:val="000000"/>
                <w:sz w:val="23"/>
                <w:szCs w:val="23"/>
              </w:rPr>
              <w:t>27</w:t>
            </w:r>
          </w:p>
        </w:tc>
      </w:tr>
    </w:tbl>
    <w:p w14:paraId="6AEBA1D7" w14:textId="73722C2E" w:rsidR="00955F51" w:rsidRPr="000A4798" w:rsidRDefault="003B107F" w:rsidP="00494F85">
      <w:pPr>
        <w:jc w:val="center"/>
        <w:rPr>
          <w:rFonts w:ascii="Avenir LT Std 35 Light" w:hAnsi="Avenir LT Std 35 Light"/>
          <w:sz w:val="18"/>
          <w:szCs w:val="18"/>
        </w:rPr>
      </w:pPr>
      <w:r w:rsidRPr="000A4798">
        <w:rPr>
          <w:rFonts w:ascii="Avenir LT Std 35 Light" w:hAnsi="Avenir LT Std 35 Light"/>
          <w:sz w:val="18"/>
          <w:szCs w:val="18"/>
        </w:rPr>
        <w:t>*Based on 2018 IRP Avoided Cost carbon offset calculations of 11.46</w:t>
      </w:r>
      <w:r w:rsidR="00D32FC5" w:rsidRPr="000A4798">
        <w:rPr>
          <w:rFonts w:ascii="Avenir LT Std 35 Light" w:hAnsi="Avenir LT Std 35 Light"/>
          <w:sz w:val="18"/>
          <w:szCs w:val="18"/>
        </w:rPr>
        <w:t xml:space="preserve"> pounds per </w:t>
      </w:r>
      <w:proofErr w:type="spellStart"/>
      <w:r w:rsidR="00D32FC5" w:rsidRPr="000A4798">
        <w:rPr>
          <w:rFonts w:ascii="Avenir LT Std 35 Light" w:hAnsi="Avenir LT Std 35 Light"/>
          <w:sz w:val="18"/>
          <w:szCs w:val="18"/>
        </w:rPr>
        <w:t>therm</w:t>
      </w:r>
      <w:proofErr w:type="spellEnd"/>
    </w:p>
    <w:p w14:paraId="4815993C" w14:textId="77777777" w:rsidR="00955F51" w:rsidRPr="00D667B6" w:rsidRDefault="00955F51" w:rsidP="006A1401">
      <w:pPr>
        <w:rPr>
          <w:rFonts w:ascii="Avenir LT Std 35 Light" w:hAnsi="Avenir LT Std 35 Light"/>
          <w:sz w:val="23"/>
          <w:szCs w:val="23"/>
        </w:rPr>
      </w:pPr>
    </w:p>
    <w:p w14:paraId="0465B784" w14:textId="1FE0C818" w:rsidR="00E97EFB" w:rsidRPr="00494F85" w:rsidRDefault="00B77385" w:rsidP="008D693A">
      <w:pPr>
        <w:spacing w:line="276" w:lineRule="auto"/>
        <w:rPr>
          <w:rFonts w:ascii="Avenir LT Std 35 Light" w:hAnsi="Avenir LT Std 35 Light"/>
          <w:sz w:val="23"/>
          <w:szCs w:val="23"/>
        </w:rPr>
      </w:pPr>
      <w:r w:rsidRPr="00D667B6">
        <w:rPr>
          <w:rFonts w:ascii="Avenir LT Std 35 Light" w:hAnsi="Avenir LT Std 35 Light"/>
          <w:sz w:val="23"/>
          <w:szCs w:val="23"/>
        </w:rPr>
        <w:t xml:space="preserve">In </w:t>
      </w:r>
      <w:r w:rsidR="00671F83">
        <w:rPr>
          <w:rFonts w:ascii="Avenir LT Std 35 Light" w:hAnsi="Avenir LT Std 35 Light"/>
          <w:sz w:val="23"/>
          <w:szCs w:val="23"/>
        </w:rPr>
        <w:t>CY</w:t>
      </w:r>
      <w:r w:rsidRPr="00D667B6">
        <w:rPr>
          <w:rFonts w:ascii="Avenir LT Std 35 Light" w:hAnsi="Avenir LT Std 35 Light"/>
          <w:sz w:val="23"/>
          <w:szCs w:val="23"/>
        </w:rPr>
        <w:t xml:space="preserve"> </w:t>
      </w:r>
      <w:r w:rsidR="00752AC3" w:rsidRPr="00D667B6">
        <w:rPr>
          <w:rFonts w:ascii="Avenir LT Std 35 Light" w:hAnsi="Avenir LT Std 35 Light"/>
          <w:sz w:val="23"/>
          <w:szCs w:val="23"/>
        </w:rPr>
        <w:t>201</w:t>
      </w:r>
      <w:r w:rsidR="005E74C2">
        <w:rPr>
          <w:rFonts w:ascii="Avenir LT Std 35 Light" w:hAnsi="Avenir LT Std 35 Light"/>
          <w:sz w:val="23"/>
          <w:szCs w:val="23"/>
        </w:rPr>
        <w:t>8</w:t>
      </w:r>
      <w:r w:rsidRPr="00D667B6">
        <w:rPr>
          <w:rFonts w:ascii="Avenir LT Std 35 Light" w:hAnsi="Avenir LT Std 35 Light"/>
          <w:sz w:val="23"/>
          <w:szCs w:val="23"/>
        </w:rPr>
        <w:t xml:space="preserve">, </w:t>
      </w:r>
      <w:r w:rsidR="0041631C" w:rsidRPr="00D667B6">
        <w:rPr>
          <w:rFonts w:ascii="Avenir LT Std 35 Light" w:hAnsi="Avenir LT Std 35 Light"/>
          <w:sz w:val="23"/>
          <w:szCs w:val="23"/>
        </w:rPr>
        <w:t xml:space="preserve">Cascade Natural Gas Corporation </w:t>
      </w:r>
      <w:r w:rsidR="00480800" w:rsidRPr="00D667B6">
        <w:rPr>
          <w:rFonts w:ascii="Avenir LT Std 35 Light" w:hAnsi="Avenir LT Std 35 Light"/>
          <w:sz w:val="23"/>
          <w:szCs w:val="23"/>
        </w:rPr>
        <w:t xml:space="preserve">achieved a deemed </w:t>
      </w:r>
      <w:proofErr w:type="spellStart"/>
      <w:r w:rsidR="0041631C" w:rsidRPr="00D667B6">
        <w:rPr>
          <w:rFonts w:ascii="Avenir LT Std 35 Light" w:hAnsi="Avenir LT Std 35 Light"/>
          <w:sz w:val="23"/>
          <w:szCs w:val="23"/>
        </w:rPr>
        <w:t>therm</w:t>
      </w:r>
      <w:proofErr w:type="spellEnd"/>
      <w:r w:rsidR="0041631C" w:rsidRPr="00D667B6">
        <w:rPr>
          <w:rFonts w:ascii="Avenir LT Std 35 Light" w:hAnsi="Avenir LT Std 35 Light"/>
          <w:sz w:val="23"/>
          <w:szCs w:val="23"/>
        </w:rPr>
        <w:t xml:space="preserve"> savings of</w:t>
      </w:r>
      <w:r w:rsidR="0041631C" w:rsidRPr="00D667B6">
        <w:rPr>
          <w:rFonts w:ascii="Avenir LT Std 35 Light" w:hAnsi="Avenir LT Std 35 Light"/>
          <w:b/>
          <w:sz w:val="23"/>
          <w:szCs w:val="23"/>
        </w:rPr>
        <w:t xml:space="preserve"> </w:t>
      </w:r>
      <w:r w:rsidR="005E74C2">
        <w:rPr>
          <w:rFonts w:ascii="Avenir LT Std 35 Light" w:hAnsi="Avenir LT Std 35 Light"/>
          <w:b/>
          <w:sz w:val="23"/>
          <w:szCs w:val="23"/>
        </w:rPr>
        <w:t>420,</w:t>
      </w:r>
      <w:r w:rsidR="00E42D30">
        <w:rPr>
          <w:rFonts w:ascii="Avenir LT Std 35 Light" w:hAnsi="Avenir LT Std 35 Light"/>
          <w:b/>
          <w:sz w:val="23"/>
          <w:szCs w:val="23"/>
        </w:rPr>
        <w:t>639</w:t>
      </w:r>
      <w:r w:rsidR="00752AC3" w:rsidRPr="00D667B6">
        <w:rPr>
          <w:rFonts w:ascii="Avenir LT Std 35 Light" w:hAnsi="Avenir LT Std 35 Light"/>
          <w:b/>
          <w:sz w:val="23"/>
          <w:szCs w:val="23"/>
        </w:rPr>
        <w:t xml:space="preserve"> </w:t>
      </w:r>
      <w:r w:rsidR="00AC410D" w:rsidRPr="00D667B6">
        <w:rPr>
          <w:rFonts w:ascii="Avenir LT Std 35 Light" w:hAnsi="Avenir LT Std 35 Light"/>
          <w:sz w:val="23"/>
          <w:szCs w:val="23"/>
        </w:rPr>
        <w:t>for</w:t>
      </w:r>
      <w:r w:rsidR="00BF5004" w:rsidRPr="00D667B6">
        <w:rPr>
          <w:rFonts w:ascii="Avenir LT Std 35 Light" w:hAnsi="Avenir LT Std 35 Light"/>
          <w:sz w:val="23"/>
          <w:szCs w:val="23"/>
        </w:rPr>
        <w:t xml:space="preserve"> its </w:t>
      </w:r>
      <w:r w:rsidR="00C94767" w:rsidRPr="00D667B6">
        <w:rPr>
          <w:rFonts w:ascii="Avenir LT Std 35 Light" w:hAnsi="Avenir LT Std 35 Light"/>
          <w:b/>
          <w:sz w:val="23"/>
          <w:szCs w:val="23"/>
        </w:rPr>
        <w:t>Residential</w:t>
      </w:r>
      <w:r w:rsidR="00BF5004" w:rsidRPr="00D667B6">
        <w:rPr>
          <w:rFonts w:ascii="Avenir LT Std 35 Light" w:hAnsi="Avenir LT Std 35 Light"/>
          <w:sz w:val="23"/>
          <w:szCs w:val="23"/>
        </w:rPr>
        <w:t xml:space="preserve"> program</w:t>
      </w:r>
      <w:r w:rsidR="00B944F6" w:rsidRPr="00D667B6">
        <w:rPr>
          <w:rFonts w:ascii="Avenir LT Std 35 Light" w:hAnsi="Avenir LT Std 35 Light"/>
          <w:sz w:val="23"/>
          <w:szCs w:val="23"/>
        </w:rPr>
        <w:t>.</w:t>
      </w:r>
      <w:r w:rsidR="00BF5004" w:rsidRPr="00D667B6">
        <w:rPr>
          <w:rFonts w:ascii="Avenir LT Std 35 Light" w:hAnsi="Avenir LT Std 35 Light"/>
          <w:sz w:val="23"/>
          <w:szCs w:val="23"/>
        </w:rPr>
        <w:t xml:space="preserve"> </w:t>
      </w:r>
      <w:r w:rsidR="00B604B6" w:rsidRPr="00D667B6">
        <w:rPr>
          <w:rFonts w:ascii="Avenir LT Std 35 Light" w:hAnsi="Avenir LT Std 35 Light"/>
          <w:sz w:val="23"/>
          <w:szCs w:val="23"/>
        </w:rPr>
        <w:t xml:space="preserve">This represents </w:t>
      </w:r>
      <w:r w:rsidR="006173C3">
        <w:rPr>
          <w:rFonts w:ascii="Avenir LT Std 35 Light" w:hAnsi="Avenir LT Std 35 Light"/>
          <w:sz w:val="23"/>
          <w:szCs w:val="23"/>
        </w:rPr>
        <w:t>176%</w:t>
      </w:r>
      <w:r w:rsidR="00B604B6" w:rsidRPr="00D667B6">
        <w:rPr>
          <w:rFonts w:ascii="Avenir LT Std 35 Light" w:hAnsi="Avenir LT Std 35 Light"/>
          <w:sz w:val="23"/>
          <w:szCs w:val="23"/>
        </w:rPr>
        <w:t xml:space="preserve"> of the projected goal of</w:t>
      </w:r>
      <w:r w:rsidR="0095430C" w:rsidRPr="00D667B6">
        <w:rPr>
          <w:rFonts w:ascii="Avenir LT Std 35 Light" w:hAnsi="Avenir LT Std 35 Light"/>
          <w:sz w:val="23"/>
          <w:szCs w:val="23"/>
        </w:rPr>
        <w:t xml:space="preserve"> </w:t>
      </w:r>
      <w:r w:rsidR="005E74C2">
        <w:rPr>
          <w:rFonts w:ascii="Avenir LT Std 35 Light" w:hAnsi="Avenir LT Std 35 Light"/>
          <w:sz w:val="23"/>
          <w:szCs w:val="23"/>
        </w:rPr>
        <w:t>238,627</w:t>
      </w:r>
      <w:r w:rsidR="00752AC3" w:rsidRPr="00D667B6">
        <w:rPr>
          <w:rFonts w:ascii="Avenir LT Std 35 Light" w:hAnsi="Avenir LT Std 35 Light"/>
          <w:sz w:val="23"/>
          <w:szCs w:val="23"/>
        </w:rPr>
        <w:t xml:space="preserve"> </w:t>
      </w:r>
      <w:proofErr w:type="spellStart"/>
      <w:r w:rsidR="002E4F0D" w:rsidRPr="00D667B6">
        <w:rPr>
          <w:rFonts w:ascii="Avenir LT Std 35 Light" w:hAnsi="Avenir LT Std 35 Light"/>
          <w:sz w:val="23"/>
          <w:szCs w:val="23"/>
        </w:rPr>
        <w:t>therms</w:t>
      </w:r>
      <w:proofErr w:type="spellEnd"/>
      <w:r w:rsidR="000A4798">
        <w:rPr>
          <w:rFonts w:ascii="Avenir LT Std 35 Light" w:hAnsi="Avenir LT Std 35 Light"/>
          <w:sz w:val="23"/>
          <w:szCs w:val="23"/>
        </w:rPr>
        <w:t xml:space="preserve"> </w:t>
      </w:r>
      <w:r w:rsidR="007C43E5">
        <w:rPr>
          <w:rFonts w:ascii="Avenir LT Std 35 Light" w:hAnsi="Avenir LT Std 35 Light"/>
          <w:sz w:val="23"/>
          <w:szCs w:val="23"/>
        </w:rPr>
        <w:t>set</w:t>
      </w:r>
      <w:r w:rsidR="00AC410D" w:rsidRPr="00D667B6">
        <w:rPr>
          <w:rFonts w:ascii="Avenir LT Std 35 Light" w:hAnsi="Avenir LT Std 35 Light"/>
          <w:sz w:val="23"/>
          <w:szCs w:val="23"/>
        </w:rPr>
        <w:t xml:space="preserve"> </w:t>
      </w:r>
      <w:r w:rsidR="00752AC3" w:rsidRPr="00D667B6">
        <w:rPr>
          <w:rFonts w:ascii="Avenir LT Std 35 Light" w:hAnsi="Avenir LT Std 35 Light"/>
          <w:sz w:val="23"/>
          <w:szCs w:val="23"/>
        </w:rPr>
        <w:t xml:space="preserve">in the </w:t>
      </w:r>
      <w:r w:rsidR="00B604B6" w:rsidRPr="00D667B6">
        <w:rPr>
          <w:rFonts w:ascii="Avenir LT Std 35 Light" w:hAnsi="Avenir LT Std 35 Light"/>
          <w:sz w:val="23"/>
          <w:szCs w:val="23"/>
        </w:rPr>
        <w:t>201</w:t>
      </w:r>
      <w:r w:rsidR="006173C3">
        <w:rPr>
          <w:rFonts w:ascii="Avenir LT Std 35 Light" w:hAnsi="Avenir LT Std 35 Light"/>
          <w:sz w:val="23"/>
          <w:szCs w:val="23"/>
        </w:rPr>
        <w:t>8</w:t>
      </w:r>
      <w:r w:rsidR="00B604B6" w:rsidRPr="00D667B6">
        <w:rPr>
          <w:rFonts w:ascii="Avenir LT Std 35 Light" w:hAnsi="Avenir LT Std 35 Light"/>
          <w:sz w:val="23"/>
          <w:szCs w:val="23"/>
        </w:rPr>
        <w:t xml:space="preserve"> Conservation Plan. </w:t>
      </w:r>
      <w:r w:rsidR="00A759A2" w:rsidRPr="00D667B6">
        <w:rPr>
          <w:rFonts w:ascii="Avenir LT Std 35 Light" w:hAnsi="Avenir LT Std 35 Light"/>
          <w:sz w:val="23"/>
          <w:szCs w:val="23"/>
        </w:rPr>
        <w:t>CY 201</w:t>
      </w:r>
      <w:r w:rsidR="006173C3">
        <w:rPr>
          <w:rFonts w:ascii="Avenir LT Std 35 Light" w:hAnsi="Avenir LT Std 35 Light"/>
          <w:sz w:val="23"/>
          <w:szCs w:val="23"/>
        </w:rPr>
        <w:t>8</w:t>
      </w:r>
      <w:r w:rsidR="00A759A2" w:rsidRPr="00494F85">
        <w:rPr>
          <w:rFonts w:ascii="Avenir LT Std 35 Light" w:hAnsi="Avenir LT Std 35 Light"/>
          <w:sz w:val="23"/>
          <w:szCs w:val="23"/>
        </w:rPr>
        <w:t xml:space="preserve"> </w:t>
      </w:r>
      <w:r w:rsidR="007C43E5">
        <w:rPr>
          <w:rFonts w:ascii="Avenir LT Std 35 Light" w:hAnsi="Avenir LT Std 35 Light"/>
          <w:sz w:val="23"/>
          <w:szCs w:val="23"/>
        </w:rPr>
        <w:t xml:space="preserve">saw a 123,511 increase in </w:t>
      </w:r>
      <w:proofErr w:type="spellStart"/>
      <w:r w:rsidR="007C43E5">
        <w:rPr>
          <w:rFonts w:ascii="Avenir LT Std 35 Light" w:hAnsi="Avenir LT Std 35 Light"/>
          <w:sz w:val="23"/>
          <w:szCs w:val="23"/>
        </w:rPr>
        <w:t>therm</w:t>
      </w:r>
      <w:proofErr w:type="spellEnd"/>
      <w:r w:rsidR="007C43E5">
        <w:rPr>
          <w:rFonts w:ascii="Avenir LT Std 35 Light" w:hAnsi="Avenir LT Std 35 Light"/>
          <w:sz w:val="23"/>
          <w:szCs w:val="23"/>
        </w:rPr>
        <w:t xml:space="preserve"> savings </w:t>
      </w:r>
      <w:r w:rsidR="006173C3">
        <w:rPr>
          <w:rFonts w:ascii="Avenir LT Std 35 Light" w:hAnsi="Avenir LT Std 35 Light"/>
          <w:sz w:val="23"/>
          <w:szCs w:val="23"/>
        </w:rPr>
        <w:t xml:space="preserve">over </w:t>
      </w:r>
      <w:r w:rsidR="00324704" w:rsidRPr="00494F85">
        <w:rPr>
          <w:rFonts w:ascii="Avenir LT Std 35 Light" w:hAnsi="Avenir LT Std 35 Light"/>
          <w:sz w:val="23"/>
          <w:szCs w:val="23"/>
        </w:rPr>
        <w:t>th</w:t>
      </w:r>
      <w:r w:rsidR="00B67DF7" w:rsidRPr="00494F85">
        <w:rPr>
          <w:rFonts w:ascii="Avenir LT Std 35 Light" w:hAnsi="Avenir LT Std 35 Light"/>
          <w:sz w:val="23"/>
          <w:szCs w:val="23"/>
        </w:rPr>
        <w:t>ose reported for the 201</w:t>
      </w:r>
      <w:r w:rsidR="006173C3">
        <w:rPr>
          <w:rFonts w:ascii="Avenir LT Std 35 Light" w:hAnsi="Avenir LT Std 35 Light"/>
          <w:sz w:val="23"/>
          <w:szCs w:val="23"/>
        </w:rPr>
        <w:t>7</w:t>
      </w:r>
      <w:r w:rsidR="00B67DF7" w:rsidRPr="00494F85">
        <w:rPr>
          <w:rFonts w:ascii="Avenir LT Std 35 Light" w:hAnsi="Avenir LT Std 35 Light"/>
          <w:sz w:val="23"/>
          <w:szCs w:val="23"/>
        </w:rPr>
        <w:t xml:space="preserve"> program year</w:t>
      </w:r>
      <w:r w:rsidR="00231D43">
        <w:rPr>
          <w:rFonts w:ascii="Avenir LT Std 35 Light" w:hAnsi="Avenir LT Std 35 Light"/>
          <w:sz w:val="23"/>
          <w:szCs w:val="23"/>
        </w:rPr>
        <w:t>.</w:t>
      </w:r>
      <w:r w:rsidR="000B3F07">
        <w:rPr>
          <w:rFonts w:ascii="Avenir LT Std 35 Light" w:hAnsi="Avenir LT Std 35 Light"/>
          <w:sz w:val="23"/>
          <w:szCs w:val="23"/>
        </w:rPr>
        <w:t xml:space="preserve"> </w:t>
      </w:r>
    </w:p>
    <w:p w14:paraId="4D3DF814" w14:textId="77777777" w:rsidR="00E97EFB" w:rsidRPr="00494F85" w:rsidRDefault="00E97EFB" w:rsidP="008D693A">
      <w:pPr>
        <w:spacing w:line="276" w:lineRule="auto"/>
        <w:rPr>
          <w:rFonts w:ascii="Avenir LT Std 35 Light" w:hAnsi="Avenir LT Std 35 Light"/>
          <w:sz w:val="23"/>
          <w:szCs w:val="23"/>
        </w:rPr>
      </w:pPr>
    </w:p>
    <w:p w14:paraId="5D62E8C9" w14:textId="6B2E353C" w:rsidR="00AD7C69" w:rsidRPr="00AA57E9" w:rsidRDefault="00324704" w:rsidP="008D693A">
      <w:pPr>
        <w:spacing w:line="276" w:lineRule="auto"/>
        <w:rPr>
          <w:rFonts w:ascii="Avenir LT Std 35 Light" w:hAnsi="Avenir LT Std 35 Light"/>
          <w:sz w:val="23"/>
          <w:szCs w:val="23"/>
        </w:rPr>
      </w:pPr>
      <w:r w:rsidRPr="00494F85">
        <w:rPr>
          <w:rFonts w:ascii="Avenir LT Std 35 Light" w:hAnsi="Avenir LT Std 35 Light"/>
          <w:sz w:val="23"/>
          <w:szCs w:val="23"/>
        </w:rPr>
        <w:t xml:space="preserve">Cascade achieved a deemed </w:t>
      </w:r>
      <w:proofErr w:type="spellStart"/>
      <w:r w:rsidRPr="00494F85">
        <w:rPr>
          <w:rFonts w:ascii="Avenir LT Std 35 Light" w:hAnsi="Avenir LT Std 35 Light"/>
          <w:sz w:val="23"/>
          <w:szCs w:val="23"/>
        </w:rPr>
        <w:t>therm</w:t>
      </w:r>
      <w:proofErr w:type="spellEnd"/>
      <w:r w:rsidRPr="00494F85">
        <w:rPr>
          <w:rFonts w:ascii="Avenir LT Std 35 Light" w:hAnsi="Avenir LT Std 35 Light"/>
          <w:sz w:val="23"/>
          <w:szCs w:val="23"/>
        </w:rPr>
        <w:t xml:space="preserve"> savings of</w:t>
      </w:r>
      <w:r w:rsidR="00BF5004" w:rsidRPr="00494F85">
        <w:rPr>
          <w:rFonts w:ascii="Avenir LT Std 35 Light" w:hAnsi="Avenir LT Std 35 Light"/>
          <w:sz w:val="23"/>
          <w:szCs w:val="23"/>
        </w:rPr>
        <w:t xml:space="preserve"> </w:t>
      </w:r>
      <w:r w:rsidR="00231D43">
        <w:rPr>
          <w:rFonts w:ascii="Avenir LT Std 35 Light" w:hAnsi="Avenir LT Std 35 Light"/>
          <w:b/>
          <w:sz w:val="23"/>
          <w:szCs w:val="23"/>
        </w:rPr>
        <w:t>345,999</w:t>
      </w:r>
      <w:r w:rsidR="0095430C" w:rsidRPr="00494F85">
        <w:rPr>
          <w:rFonts w:ascii="Avenir LT Std 35 Light" w:hAnsi="Avenir LT Std 35 Light"/>
          <w:b/>
          <w:sz w:val="23"/>
          <w:szCs w:val="23"/>
        </w:rPr>
        <w:t xml:space="preserve"> </w:t>
      </w:r>
      <w:r w:rsidR="00BF5004" w:rsidRPr="00494F85">
        <w:rPr>
          <w:rFonts w:ascii="Avenir LT Std 35 Light" w:hAnsi="Avenir LT Std 35 Light"/>
          <w:sz w:val="23"/>
          <w:szCs w:val="23"/>
        </w:rPr>
        <w:t xml:space="preserve">in its </w:t>
      </w:r>
      <w:r w:rsidR="00671F83">
        <w:rPr>
          <w:rFonts w:ascii="Avenir LT Std 35 Light" w:hAnsi="Avenir LT Std 35 Light"/>
          <w:b/>
          <w:sz w:val="23"/>
          <w:szCs w:val="23"/>
        </w:rPr>
        <w:t>C/I</w:t>
      </w:r>
      <w:r w:rsidR="00BF5004" w:rsidRPr="00494F85">
        <w:rPr>
          <w:rFonts w:ascii="Avenir LT Std 35 Light" w:hAnsi="Avenir LT Std 35 Light"/>
          <w:sz w:val="23"/>
          <w:szCs w:val="23"/>
        </w:rPr>
        <w:t xml:space="preserve"> program. </w:t>
      </w:r>
      <w:r w:rsidR="009B1C5A" w:rsidRPr="00494F85">
        <w:rPr>
          <w:rFonts w:ascii="Avenir LT Std 35 Light" w:hAnsi="Avenir LT Std 35 Light"/>
          <w:sz w:val="23"/>
          <w:szCs w:val="23"/>
        </w:rPr>
        <w:t xml:space="preserve">This is </w:t>
      </w:r>
      <w:r w:rsidR="00231D43">
        <w:rPr>
          <w:rFonts w:ascii="Avenir LT Std 35 Light" w:hAnsi="Avenir LT Std 35 Light"/>
          <w:sz w:val="23"/>
          <w:szCs w:val="23"/>
        </w:rPr>
        <w:t>92</w:t>
      </w:r>
      <w:r w:rsidR="0029563C" w:rsidRPr="00494F85">
        <w:rPr>
          <w:rFonts w:ascii="Avenir LT Std 35 Light" w:hAnsi="Avenir LT Std 35 Light"/>
          <w:sz w:val="23"/>
          <w:szCs w:val="23"/>
        </w:rPr>
        <w:t>%</w:t>
      </w:r>
      <w:r w:rsidR="009B1C5A" w:rsidRPr="00494F85">
        <w:rPr>
          <w:rFonts w:ascii="Avenir LT Std 35 Light" w:hAnsi="Avenir LT Std 35 Light"/>
          <w:sz w:val="23"/>
          <w:szCs w:val="23"/>
        </w:rPr>
        <w:t xml:space="preserve"> of the Company’s projected savings </w:t>
      </w:r>
      <w:r w:rsidR="00B67DF7" w:rsidRPr="00494F85">
        <w:rPr>
          <w:rFonts w:ascii="Avenir LT Std 35 Light" w:hAnsi="Avenir LT Std 35 Light"/>
          <w:sz w:val="23"/>
          <w:szCs w:val="23"/>
        </w:rPr>
        <w:t xml:space="preserve">goal of </w:t>
      </w:r>
      <w:r w:rsidR="00231D43">
        <w:rPr>
          <w:rFonts w:ascii="Avenir LT Std 35 Light" w:hAnsi="Avenir LT Std 35 Light"/>
          <w:sz w:val="23"/>
          <w:szCs w:val="23"/>
        </w:rPr>
        <w:t>377,640</w:t>
      </w:r>
      <w:r w:rsidR="0095430C" w:rsidRPr="00AA57E9">
        <w:rPr>
          <w:rFonts w:ascii="Avenir LT Std 35 Light" w:hAnsi="Avenir LT Std 35 Light"/>
          <w:sz w:val="23"/>
          <w:szCs w:val="23"/>
        </w:rPr>
        <w:t xml:space="preserve"> </w:t>
      </w:r>
      <w:r w:rsidR="006D5B0D" w:rsidRPr="00AA57E9">
        <w:rPr>
          <w:rFonts w:ascii="Avenir LT Std 35 Light" w:hAnsi="Avenir LT Std 35 Light"/>
          <w:sz w:val="23"/>
          <w:szCs w:val="23"/>
        </w:rPr>
        <w:t xml:space="preserve">for CY </w:t>
      </w:r>
      <w:r w:rsidR="00243657" w:rsidRPr="00AA57E9">
        <w:rPr>
          <w:rFonts w:ascii="Avenir LT Std 35 Light" w:hAnsi="Avenir LT Std 35 Light"/>
          <w:sz w:val="23"/>
          <w:szCs w:val="23"/>
        </w:rPr>
        <w:t>201</w:t>
      </w:r>
      <w:r w:rsidR="00231D43">
        <w:rPr>
          <w:rFonts w:ascii="Avenir LT Std 35 Light" w:hAnsi="Avenir LT Std 35 Light"/>
          <w:sz w:val="23"/>
          <w:szCs w:val="23"/>
        </w:rPr>
        <w:t>8</w:t>
      </w:r>
      <w:r w:rsidR="00B67DF7" w:rsidRPr="00AA57E9">
        <w:rPr>
          <w:rFonts w:ascii="Avenir LT Std 35 Light" w:hAnsi="Avenir LT Std 35 Light"/>
          <w:sz w:val="23"/>
          <w:szCs w:val="23"/>
        </w:rPr>
        <w:t>,</w:t>
      </w:r>
      <w:r w:rsidR="006D5B0D" w:rsidRPr="00AA57E9">
        <w:rPr>
          <w:rFonts w:ascii="Avenir LT Std 35 Light" w:hAnsi="Avenir LT Std 35 Light"/>
          <w:sz w:val="23"/>
          <w:szCs w:val="23"/>
        </w:rPr>
        <w:t xml:space="preserve"> </w:t>
      </w:r>
      <w:r w:rsidR="007B6912" w:rsidRPr="00AA57E9">
        <w:rPr>
          <w:rFonts w:ascii="Avenir LT Std 35 Light" w:hAnsi="Avenir LT Std 35 Light"/>
          <w:sz w:val="23"/>
          <w:szCs w:val="23"/>
        </w:rPr>
        <w:t xml:space="preserve">and </w:t>
      </w:r>
      <w:r w:rsidR="00231D43">
        <w:rPr>
          <w:rFonts w:ascii="Avenir LT Std 35 Light" w:hAnsi="Avenir LT Std 35 Light"/>
          <w:sz w:val="23"/>
          <w:szCs w:val="23"/>
        </w:rPr>
        <w:t>85,823</w:t>
      </w:r>
      <w:r w:rsidR="00080F85" w:rsidRPr="00AA57E9">
        <w:rPr>
          <w:rFonts w:ascii="Avenir LT Std 35 Light" w:hAnsi="Avenir LT Std 35 Light"/>
          <w:sz w:val="23"/>
          <w:szCs w:val="23"/>
        </w:rPr>
        <w:t xml:space="preserve"> more </w:t>
      </w:r>
      <w:proofErr w:type="spellStart"/>
      <w:r w:rsidR="00080F85" w:rsidRPr="00AA57E9">
        <w:rPr>
          <w:rFonts w:ascii="Avenir LT Std 35 Light" w:hAnsi="Avenir LT Std 35 Light"/>
          <w:sz w:val="23"/>
          <w:szCs w:val="23"/>
        </w:rPr>
        <w:t>therms</w:t>
      </w:r>
      <w:proofErr w:type="spellEnd"/>
      <w:r w:rsidR="0095430C" w:rsidRPr="00AA57E9">
        <w:rPr>
          <w:rFonts w:ascii="Avenir LT Std 35 Light" w:hAnsi="Avenir LT Std 35 Light"/>
          <w:sz w:val="23"/>
          <w:szCs w:val="23"/>
        </w:rPr>
        <w:t xml:space="preserve"> than </w:t>
      </w:r>
      <w:r w:rsidR="00B67DF7" w:rsidRPr="00AA57E9">
        <w:rPr>
          <w:rFonts w:ascii="Avenir LT Std 35 Light" w:hAnsi="Avenir LT Std 35 Light"/>
          <w:sz w:val="23"/>
          <w:szCs w:val="23"/>
        </w:rPr>
        <w:t xml:space="preserve">was achieved in </w:t>
      </w:r>
      <w:r w:rsidR="009B1C5A" w:rsidRPr="00AA57E9">
        <w:rPr>
          <w:rFonts w:ascii="Avenir LT Std 35 Light" w:hAnsi="Avenir LT Std 35 Light"/>
          <w:sz w:val="23"/>
          <w:szCs w:val="23"/>
        </w:rPr>
        <w:t>the prior year.</w:t>
      </w:r>
      <w:r w:rsidR="000B3F07">
        <w:rPr>
          <w:rFonts w:ascii="Avenir LT Std 35 Light" w:hAnsi="Avenir LT Std 35 Light"/>
          <w:sz w:val="23"/>
          <w:szCs w:val="23"/>
        </w:rPr>
        <w:t xml:space="preserve"> </w:t>
      </w:r>
      <w:r w:rsidR="001425A0">
        <w:rPr>
          <w:rFonts w:ascii="Avenir LT Std 35 Light" w:hAnsi="Avenir LT Std 35 Light"/>
          <w:sz w:val="23"/>
          <w:szCs w:val="23"/>
        </w:rPr>
        <w:t>The program increased its overall measure install number and assisted with 139 discreet project</w:t>
      </w:r>
      <w:r w:rsidR="003F1849">
        <w:rPr>
          <w:rFonts w:ascii="Avenir LT Std 35 Light" w:hAnsi="Avenir LT Std 35 Light"/>
          <w:sz w:val="23"/>
          <w:szCs w:val="23"/>
        </w:rPr>
        <w:t xml:space="preserve"> install</w:t>
      </w:r>
      <w:r w:rsidR="001425A0">
        <w:rPr>
          <w:rFonts w:ascii="Avenir LT Std 35 Light" w:hAnsi="Avenir LT Std 35 Light"/>
          <w:sz w:val="23"/>
          <w:szCs w:val="23"/>
        </w:rPr>
        <w:t xml:space="preserve">s. </w:t>
      </w:r>
    </w:p>
    <w:p w14:paraId="368958D6" w14:textId="77777777" w:rsidR="00AD7C69" w:rsidRPr="00AA57E9" w:rsidRDefault="00AD7C69" w:rsidP="008D693A">
      <w:pPr>
        <w:spacing w:line="276" w:lineRule="auto"/>
        <w:rPr>
          <w:rFonts w:ascii="Avenir LT Std 35 Light" w:hAnsi="Avenir LT Std 35 Light"/>
          <w:sz w:val="23"/>
          <w:szCs w:val="23"/>
        </w:rPr>
      </w:pPr>
    </w:p>
    <w:p w14:paraId="215CEA3A" w14:textId="66708C3F" w:rsidR="00CA289A" w:rsidRPr="00AA57E9" w:rsidRDefault="002D2662" w:rsidP="008D693A">
      <w:pPr>
        <w:spacing w:line="276" w:lineRule="auto"/>
        <w:rPr>
          <w:rFonts w:ascii="Avenir LT Std 35 Light" w:hAnsi="Avenir LT Std 35 Light"/>
          <w:sz w:val="23"/>
          <w:szCs w:val="23"/>
        </w:rPr>
      </w:pPr>
      <w:r>
        <w:rPr>
          <w:rFonts w:ascii="Avenir LT Std 35 Light" w:hAnsi="Avenir LT Std 35 Light"/>
          <w:sz w:val="23"/>
          <w:szCs w:val="23"/>
        </w:rPr>
        <w:t xml:space="preserve">At </w:t>
      </w:r>
      <w:r w:rsidR="00AD7C69" w:rsidRPr="00AA57E9">
        <w:rPr>
          <w:rFonts w:ascii="Avenir LT Std 35 Light" w:hAnsi="Avenir LT Std 35 Light"/>
          <w:sz w:val="23"/>
          <w:szCs w:val="23"/>
        </w:rPr>
        <w:t xml:space="preserve">a portfolio level the projected savings </w:t>
      </w:r>
      <w:r>
        <w:rPr>
          <w:rFonts w:ascii="Avenir LT Std 35 Light" w:hAnsi="Avenir LT Std 35 Light"/>
          <w:sz w:val="23"/>
          <w:szCs w:val="23"/>
        </w:rPr>
        <w:t xml:space="preserve">for </w:t>
      </w:r>
      <w:r w:rsidR="00C94767" w:rsidRPr="00AA57E9">
        <w:rPr>
          <w:rFonts w:ascii="Avenir LT Std 35 Light" w:hAnsi="Avenir LT Std 35 Light"/>
          <w:sz w:val="23"/>
          <w:szCs w:val="23"/>
        </w:rPr>
        <w:t>Residential</w:t>
      </w:r>
      <w:r w:rsidR="00AD7C69" w:rsidRPr="00AA57E9">
        <w:rPr>
          <w:rFonts w:ascii="Avenir LT Std 35 Light" w:hAnsi="Avenir LT Std 35 Light"/>
          <w:sz w:val="23"/>
          <w:szCs w:val="23"/>
        </w:rPr>
        <w:t xml:space="preserve">, </w:t>
      </w:r>
      <w:r w:rsidR="00671F83">
        <w:rPr>
          <w:rFonts w:ascii="Avenir LT Std 35 Light" w:hAnsi="Avenir LT Std 35 Light"/>
          <w:sz w:val="23"/>
          <w:szCs w:val="23"/>
        </w:rPr>
        <w:t>C/I</w:t>
      </w:r>
      <w:r w:rsidR="00AB6650" w:rsidRPr="00AA57E9">
        <w:rPr>
          <w:rFonts w:ascii="Avenir LT Std 35 Light" w:hAnsi="Avenir LT Std 35 Light"/>
          <w:sz w:val="23"/>
          <w:szCs w:val="23"/>
        </w:rPr>
        <w:t xml:space="preserve"> </w:t>
      </w:r>
      <w:r w:rsidR="00231D43">
        <w:rPr>
          <w:rFonts w:ascii="Avenir LT Std 35 Light" w:hAnsi="Avenir LT Std 35 Light"/>
          <w:sz w:val="23"/>
          <w:szCs w:val="23"/>
        </w:rPr>
        <w:t xml:space="preserve">and Low Income </w:t>
      </w:r>
      <w:r>
        <w:rPr>
          <w:rFonts w:ascii="Avenir LT Std 35 Light" w:hAnsi="Avenir LT Std 35 Light"/>
          <w:sz w:val="23"/>
          <w:szCs w:val="23"/>
        </w:rPr>
        <w:t>equated to</w:t>
      </w:r>
      <w:r w:rsidRPr="00AA57E9">
        <w:rPr>
          <w:rFonts w:ascii="Avenir LT Std 35 Light" w:hAnsi="Avenir LT Std 35 Light"/>
          <w:sz w:val="23"/>
          <w:szCs w:val="23"/>
        </w:rPr>
        <w:t xml:space="preserve"> </w:t>
      </w:r>
      <w:r w:rsidRPr="00494F85">
        <w:rPr>
          <w:rFonts w:ascii="Avenir LT Std 35 Light" w:hAnsi="Avenir LT Std 35 Light"/>
          <w:b/>
          <w:sz w:val="23"/>
          <w:szCs w:val="23"/>
        </w:rPr>
        <w:t>771,</w:t>
      </w:r>
      <w:r w:rsidR="0044207A">
        <w:rPr>
          <w:rFonts w:ascii="Avenir LT Std 35 Light" w:hAnsi="Avenir LT Std 35 Light"/>
          <w:b/>
          <w:sz w:val="23"/>
          <w:szCs w:val="23"/>
        </w:rPr>
        <w:t>819</w:t>
      </w:r>
      <w:r>
        <w:rPr>
          <w:rFonts w:ascii="Avenir LT Std 35 Light" w:hAnsi="Avenir LT Std 35 Light"/>
          <w:sz w:val="23"/>
          <w:szCs w:val="23"/>
        </w:rPr>
        <w:t xml:space="preserve"> </w:t>
      </w:r>
      <w:proofErr w:type="spellStart"/>
      <w:r w:rsidR="00AB6650" w:rsidRPr="00AA57E9">
        <w:rPr>
          <w:rFonts w:ascii="Avenir LT Std 35 Light" w:hAnsi="Avenir LT Std 35 Light"/>
          <w:sz w:val="23"/>
          <w:szCs w:val="23"/>
        </w:rPr>
        <w:t>therms</w:t>
      </w:r>
      <w:proofErr w:type="spellEnd"/>
      <w:r w:rsidR="00AB6650" w:rsidRPr="00AA57E9">
        <w:rPr>
          <w:rFonts w:ascii="Avenir LT Std 35 Light" w:hAnsi="Avenir LT Std 35 Light"/>
          <w:sz w:val="23"/>
          <w:szCs w:val="23"/>
        </w:rPr>
        <w:t xml:space="preserve"> for </w:t>
      </w:r>
      <w:r w:rsidR="003B0ABF" w:rsidRPr="00AA57E9">
        <w:rPr>
          <w:rFonts w:ascii="Avenir LT Std 35 Light" w:hAnsi="Avenir LT Std 35 Light"/>
          <w:sz w:val="23"/>
          <w:szCs w:val="23"/>
        </w:rPr>
        <w:t>CY</w:t>
      </w:r>
      <w:r w:rsidR="00AB6650" w:rsidRPr="00AA57E9">
        <w:rPr>
          <w:rFonts w:ascii="Avenir LT Std 35 Light" w:hAnsi="Avenir LT Std 35 Light"/>
          <w:sz w:val="23"/>
          <w:szCs w:val="23"/>
        </w:rPr>
        <w:t xml:space="preserve"> 201</w:t>
      </w:r>
      <w:r w:rsidR="00231D43">
        <w:rPr>
          <w:rFonts w:ascii="Avenir LT Std 35 Light" w:hAnsi="Avenir LT Std 35 Light"/>
          <w:sz w:val="23"/>
          <w:szCs w:val="23"/>
        </w:rPr>
        <w:t>8</w:t>
      </w:r>
      <w:r>
        <w:rPr>
          <w:rFonts w:ascii="Avenir LT Std 35 Light" w:hAnsi="Avenir LT Std 35 Light"/>
          <w:sz w:val="23"/>
          <w:szCs w:val="23"/>
        </w:rPr>
        <w:t>, significantly exceeding the goal of 616,267 by 25%</w:t>
      </w:r>
      <w:r w:rsidR="00AB6650" w:rsidRPr="00AA57E9">
        <w:rPr>
          <w:rFonts w:ascii="Avenir LT Std 35 Light" w:hAnsi="Avenir LT Std 35 Light"/>
          <w:sz w:val="23"/>
          <w:szCs w:val="23"/>
        </w:rPr>
        <w:t>.</w:t>
      </w:r>
      <w:r w:rsidR="00AD7C69" w:rsidRPr="00AA57E9">
        <w:rPr>
          <w:rFonts w:ascii="Avenir LT Std 35 Light" w:hAnsi="Avenir LT Std 35 Light"/>
          <w:sz w:val="23"/>
          <w:szCs w:val="23"/>
        </w:rPr>
        <w:t xml:space="preserve"> </w:t>
      </w:r>
      <w:r>
        <w:rPr>
          <w:rFonts w:ascii="Avenir LT Std 35 Light" w:hAnsi="Avenir LT Std 35 Light"/>
          <w:sz w:val="23"/>
          <w:szCs w:val="23"/>
        </w:rPr>
        <w:t xml:space="preserve">Both the </w:t>
      </w:r>
      <w:r w:rsidR="00C94767" w:rsidRPr="00AA57E9">
        <w:rPr>
          <w:rFonts w:ascii="Avenir LT Std 35 Light" w:hAnsi="Avenir LT Std 35 Light"/>
          <w:sz w:val="23"/>
          <w:szCs w:val="23"/>
        </w:rPr>
        <w:t>Residential</w:t>
      </w:r>
      <w:r w:rsidR="00582835" w:rsidRPr="00AA57E9">
        <w:rPr>
          <w:rFonts w:ascii="Avenir LT Std 35 Light" w:hAnsi="Avenir LT Std 35 Light"/>
          <w:sz w:val="23"/>
          <w:szCs w:val="23"/>
        </w:rPr>
        <w:t xml:space="preserve"> </w:t>
      </w:r>
      <w:r>
        <w:rPr>
          <w:rFonts w:ascii="Avenir LT Std 35 Light" w:hAnsi="Avenir LT Std 35 Light"/>
          <w:sz w:val="23"/>
          <w:szCs w:val="23"/>
        </w:rPr>
        <w:t xml:space="preserve">and </w:t>
      </w:r>
      <w:r w:rsidR="00494F85">
        <w:rPr>
          <w:rFonts w:ascii="Avenir LT Std 35 Light" w:hAnsi="Avenir LT Std 35 Light"/>
          <w:sz w:val="23"/>
          <w:szCs w:val="23"/>
        </w:rPr>
        <w:t>Low-Income</w:t>
      </w:r>
      <w:r>
        <w:rPr>
          <w:rFonts w:ascii="Avenir LT Std 35 Light" w:hAnsi="Avenir LT Std 35 Light"/>
          <w:sz w:val="23"/>
          <w:szCs w:val="23"/>
        </w:rPr>
        <w:t xml:space="preserve"> program met their goals, while the </w:t>
      </w:r>
      <w:r w:rsidR="00671F83">
        <w:rPr>
          <w:rFonts w:ascii="Avenir LT Std 35 Light" w:hAnsi="Avenir LT Std 35 Light"/>
          <w:sz w:val="23"/>
          <w:szCs w:val="23"/>
        </w:rPr>
        <w:t>C/I</w:t>
      </w:r>
      <w:r w:rsidR="00F40940" w:rsidRPr="00AA57E9">
        <w:rPr>
          <w:rFonts w:ascii="Avenir LT Std 35 Light" w:hAnsi="Avenir LT Std 35 Light"/>
          <w:sz w:val="23"/>
          <w:szCs w:val="23"/>
        </w:rPr>
        <w:t xml:space="preserve"> </w:t>
      </w:r>
      <w:r w:rsidR="00582835" w:rsidRPr="00AA57E9">
        <w:rPr>
          <w:rFonts w:ascii="Avenir LT Std 35 Light" w:hAnsi="Avenir LT Std 35 Light"/>
          <w:sz w:val="23"/>
          <w:szCs w:val="23"/>
        </w:rPr>
        <w:t xml:space="preserve">program </w:t>
      </w:r>
      <w:r>
        <w:rPr>
          <w:rFonts w:ascii="Avenir LT Std 35 Light" w:hAnsi="Avenir LT Std 35 Light"/>
          <w:sz w:val="23"/>
          <w:szCs w:val="23"/>
        </w:rPr>
        <w:t>fell short by 8%.</w:t>
      </w:r>
    </w:p>
    <w:p w14:paraId="04B0D483" w14:textId="77777777" w:rsidR="00CA289A" w:rsidRPr="00AA57E9" w:rsidRDefault="00CA289A" w:rsidP="008D693A">
      <w:pPr>
        <w:spacing w:line="276" w:lineRule="auto"/>
        <w:rPr>
          <w:rFonts w:ascii="Avenir LT Std 35 Light" w:hAnsi="Avenir LT Std 35 Light"/>
          <w:sz w:val="23"/>
          <w:szCs w:val="23"/>
        </w:rPr>
      </w:pPr>
    </w:p>
    <w:p w14:paraId="332D0E8D" w14:textId="11E25782" w:rsidR="00481E17" w:rsidRPr="00AA57E9" w:rsidRDefault="002D2662" w:rsidP="008D693A">
      <w:pPr>
        <w:spacing w:line="276" w:lineRule="auto"/>
        <w:rPr>
          <w:rFonts w:ascii="Avenir LT Std 35 Light" w:hAnsi="Avenir LT Std 35 Light"/>
          <w:sz w:val="23"/>
          <w:szCs w:val="23"/>
        </w:rPr>
      </w:pPr>
      <w:r>
        <w:rPr>
          <w:rFonts w:ascii="Avenir LT Std 35 Light" w:hAnsi="Avenir LT Std 35 Light"/>
          <w:sz w:val="23"/>
          <w:szCs w:val="23"/>
        </w:rPr>
        <w:t xml:space="preserve">The residential program </w:t>
      </w:r>
      <w:r w:rsidR="00423F73">
        <w:rPr>
          <w:rFonts w:ascii="Avenir LT Std 35 Light" w:hAnsi="Avenir LT Std 35 Light"/>
          <w:sz w:val="23"/>
          <w:szCs w:val="23"/>
        </w:rPr>
        <w:t>represents</w:t>
      </w:r>
      <w:r>
        <w:rPr>
          <w:rFonts w:ascii="Avenir LT Std 35 Light" w:hAnsi="Avenir LT Std 35 Light"/>
          <w:sz w:val="23"/>
          <w:szCs w:val="23"/>
        </w:rPr>
        <w:t xml:space="preserve"> a significant increase in participation from previous years, d</w:t>
      </w:r>
      <w:r w:rsidR="00F33BC5">
        <w:rPr>
          <w:rFonts w:ascii="Avenir LT Std 35 Light" w:hAnsi="Avenir LT Std 35 Light"/>
          <w:sz w:val="23"/>
          <w:szCs w:val="23"/>
        </w:rPr>
        <w:t>ue</w:t>
      </w:r>
      <w:r>
        <w:rPr>
          <w:rFonts w:ascii="Avenir LT Std 35 Light" w:hAnsi="Avenir LT Std 35 Light"/>
          <w:sz w:val="23"/>
          <w:szCs w:val="23"/>
        </w:rPr>
        <w:t xml:space="preserve"> in great part to increased incentives implemented in mid-2017</w:t>
      </w:r>
      <w:r w:rsidR="00423F73">
        <w:rPr>
          <w:rFonts w:ascii="Avenir LT Std 35 Light" w:hAnsi="Avenir LT Std 35 Light"/>
          <w:sz w:val="23"/>
          <w:szCs w:val="23"/>
        </w:rPr>
        <w:t xml:space="preserve">. These increases </w:t>
      </w:r>
      <w:r>
        <w:rPr>
          <w:rFonts w:ascii="Avenir LT Std 35 Light" w:hAnsi="Avenir LT Std 35 Light"/>
          <w:sz w:val="23"/>
          <w:szCs w:val="23"/>
        </w:rPr>
        <w:t xml:space="preserve">were just starting to </w:t>
      </w:r>
      <w:r w:rsidR="00423F73">
        <w:rPr>
          <w:rFonts w:ascii="Avenir LT Std 35 Light" w:hAnsi="Avenir LT Std 35 Light"/>
          <w:sz w:val="23"/>
          <w:szCs w:val="23"/>
        </w:rPr>
        <w:t xml:space="preserve">demonstrate </w:t>
      </w:r>
      <w:r>
        <w:rPr>
          <w:rFonts w:ascii="Avenir LT Std 35 Light" w:hAnsi="Avenir LT Std 35 Light"/>
          <w:sz w:val="23"/>
          <w:szCs w:val="23"/>
        </w:rPr>
        <w:t>uptake in the last quarter of 2017.</w:t>
      </w:r>
      <w:r w:rsidR="000B3F07">
        <w:rPr>
          <w:rFonts w:ascii="Avenir LT Std 35 Light" w:hAnsi="Avenir LT Std 35 Light"/>
          <w:sz w:val="23"/>
          <w:szCs w:val="23"/>
        </w:rPr>
        <w:t xml:space="preserve"> </w:t>
      </w:r>
      <w:r w:rsidR="00671F83">
        <w:rPr>
          <w:rFonts w:ascii="Avenir LT Std 35 Light" w:hAnsi="Avenir LT Std 35 Light"/>
          <w:sz w:val="23"/>
          <w:szCs w:val="23"/>
        </w:rPr>
        <w:t>CY</w:t>
      </w:r>
      <w:r w:rsidR="00CB3A20" w:rsidRPr="00494F85">
        <w:rPr>
          <w:rFonts w:ascii="Avenir LT Std 35 Light" w:hAnsi="Avenir LT Std 35 Light"/>
          <w:sz w:val="23"/>
          <w:szCs w:val="23"/>
        </w:rPr>
        <w:t xml:space="preserve"> 2018 continue</w:t>
      </w:r>
      <w:r>
        <w:rPr>
          <w:rFonts w:ascii="Avenir LT Std 35 Light" w:hAnsi="Avenir LT Std 35 Light"/>
          <w:sz w:val="23"/>
          <w:szCs w:val="23"/>
        </w:rPr>
        <w:t>d</w:t>
      </w:r>
      <w:r w:rsidR="00CB3A20" w:rsidRPr="00AA57E9">
        <w:rPr>
          <w:rFonts w:ascii="Avenir LT Std 35 Light" w:hAnsi="Avenir LT Std 35 Light"/>
          <w:sz w:val="23"/>
          <w:szCs w:val="23"/>
        </w:rPr>
        <w:t xml:space="preserve"> the </w:t>
      </w:r>
      <w:r w:rsidR="00C94767" w:rsidRPr="00AA57E9">
        <w:rPr>
          <w:rFonts w:ascii="Avenir LT Std 35 Light" w:hAnsi="Avenir LT Std 35 Light"/>
          <w:sz w:val="23"/>
          <w:szCs w:val="23"/>
        </w:rPr>
        <w:t>Residential</w:t>
      </w:r>
      <w:r w:rsidR="00CB3A20" w:rsidRPr="00AA57E9">
        <w:rPr>
          <w:rFonts w:ascii="Avenir LT Std 35 Light" w:hAnsi="Avenir LT Std 35 Light"/>
          <w:sz w:val="23"/>
          <w:szCs w:val="23"/>
        </w:rPr>
        <w:t xml:space="preserve"> program</w:t>
      </w:r>
      <w:r w:rsidR="00A1573A" w:rsidRPr="00AA57E9">
        <w:rPr>
          <w:rFonts w:ascii="Avenir LT Std 35 Light" w:hAnsi="Avenir LT Std 35 Light"/>
          <w:sz w:val="23"/>
          <w:szCs w:val="23"/>
        </w:rPr>
        <w:t>’s upward</w:t>
      </w:r>
      <w:r w:rsidR="00423F73">
        <w:rPr>
          <w:rFonts w:ascii="Avenir LT Std 35 Light" w:hAnsi="Avenir LT Std 35 Light"/>
          <w:sz w:val="23"/>
          <w:szCs w:val="23"/>
        </w:rPr>
        <w:t xml:space="preserve"> </w:t>
      </w:r>
      <w:proofErr w:type="spellStart"/>
      <w:r w:rsidR="00423F73">
        <w:rPr>
          <w:rFonts w:ascii="Avenir LT Std 35 Light" w:hAnsi="Avenir LT Std 35 Light"/>
          <w:sz w:val="23"/>
          <w:szCs w:val="23"/>
        </w:rPr>
        <w:t>therm</w:t>
      </w:r>
      <w:proofErr w:type="spellEnd"/>
      <w:r w:rsidR="00423F73">
        <w:rPr>
          <w:rFonts w:ascii="Avenir LT Std 35 Light" w:hAnsi="Avenir LT Std 35 Light"/>
          <w:sz w:val="23"/>
          <w:szCs w:val="23"/>
        </w:rPr>
        <w:t xml:space="preserve"> savings </w:t>
      </w:r>
      <w:r w:rsidR="00A1573A" w:rsidRPr="00AA57E9">
        <w:rPr>
          <w:rFonts w:ascii="Avenir LT Std 35 Light" w:hAnsi="Avenir LT Std 35 Light"/>
          <w:sz w:val="23"/>
          <w:szCs w:val="23"/>
        </w:rPr>
        <w:t>trend,</w:t>
      </w:r>
      <w:r w:rsidR="00CB3A20" w:rsidRPr="00AA57E9">
        <w:rPr>
          <w:rFonts w:ascii="Avenir LT Std 35 Light" w:hAnsi="Avenir LT Std 35 Light"/>
          <w:sz w:val="23"/>
          <w:szCs w:val="23"/>
        </w:rPr>
        <w:t xml:space="preserve"> commensurate with the </w:t>
      </w:r>
      <w:r>
        <w:rPr>
          <w:rFonts w:ascii="Avenir LT Std 35 Light" w:hAnsi="Avenir LT Std 35 Light"/>
          <w:sz w:val="23"/>
          <w:szCs w:val="23"/>
        </w:rPr>
        <w:t>increased</w:t>
      </w:r>
      <w:r w:rsidRPr="00AA57E9">
        <w:rPr>
          <w:rFonts w:ascii="Avenir LT Std 35 Light" w:hAnsi="Avenir LT Std 35 Light"/>
          <w:sz w:val="23"/>
          <w:szCs w:val="23"/>
        </w:rPr>
        <w:t xml:space="preserve"> </w:t>
      </w:r>
      <w:r w:rsidR="00CB3A20" w:rsidRPr="00AA57E9">
        <w:rPr>
          <w:rFonts w:ascii="Avenir LT Std 35 Light" w:hAnsi="Avenir LT Std 35 Light"/>
          <w:sz w:val="23"/>
          <w:szCs w:val="23"/>
        </w:rPr>
        <w:t>incentive levels</w:t>
      </w:r>
      <w:r>
        <w:rPr>
          <w:rFonts w:ascii="Avenir LT Std 35 Light" w:hAnsi="Avenir LT Std 35 Light"/>
          <w:sz w:val="23"/>
          <w:szCs w:val="23"/>
        </w:rPr>
        <w:t xml:space="preserve"> and </w:t>
      </w:r>
      <w:r w:rsidR="00423F73">
        <w:rPr>
          <w:rFonts w:ascii="Avenir LT Std 35 Light" w:hAnsi="Avenir LT Std 35 Light"/>
          <w:sz w:val="23"/>
          <w:szCs w:val="23"/>
        </w:rPr>
        <w:t xml:space="preserve">requisite </w:t>
      </w:r>
      <w:r>
        <w:rPr>
          <w:rFonts w:ascii="Avenir LT Std 35 Light" w:hAnsi="Avenir LT Std 35 Light"/>
          <w:sz w:val="23"/>
          <w:szCs w:val="23"/>
        </w:rPr>
        <w:t>increased staffing.</w:t>
      </w:r>
      <w:r w:rsidR="000A4798">
        <w:rPr>
          <w:rFonts w:ascii="Avenir LT Std 35 Light" w:hAnsi="Avenir LT Std 35 Light"/>
          <w:sz w:val="23"/>
          <w:szCs w:val="23"/>
        </w:rPr>
        <w:t xml:space="preserve"> </w:t>
      </w:r>
    </w:p>
    <w:p w14:paraId="21BAB979" w14:textId="77777777" w:rsidR="00481E17" w:rsidRPr="00AA57E9" w:rsidRDefault="00481E17" w:rsidP="008D693A">
      <w:pPr>
        <w:spacing w:line="276" w:lineRule="auto"/>
        <w:rPr>
          <w:rFonts w:ascii="Avenir LT Std 35 Light" w:hAnsi="Avenir LT Std 35 Light"/>
          <w:sz w:val="23"/>
          <w:szCs w:val="23"/>
        </w:rPr>
      </w:pPr>
    </w:p>
    <w:p w14:paraId="04A342A0" w14:textId="4D240C51" w:rsidR="00567FC2" w:rsidRPr="00AA57E9" w:rsidRDefault="0048565E" w:rsidP="00A4264D">
      <w:pPr>
        <w:spacing w:line="276" w:lineRule="auto"/>
        <w:rPr>
          <w:rFonts w:ascii="Avenir LT Std 35 Light" w:hAnsi="Avenir LT Std 35 Light"/>
          <w:sz w:val="23"/>
          <w:szCs w:val="23"/>
        </w:rPr>
      </w:pPr>
      <w:r>
        <w:rPr>
          <w:rFonts w:ascii="Avenir LT Std 35 Light" w:hAnsi="Avenir LT Std 35 Light"/>
          <w:sz w:val="23"/>
          <w:szCs w:val="23"/>
        </w:rPr>
        <w:t xml:space="preserve">Program cost effectiveness is shown in Table B. </w:t>
      </w:r>
      <w:r w:rsidR="00E15776" w:rsidRPr="00AA57E9">
        <w:rPr>
          <w:rFonts w:ascii="Avenir LT Std 35 Light" w:hAnsi="Avenir LT Std 35 Light"/>
          <w:sz w:val="23"/>
          <w:szCs w:val="23"/>
        </w:rPr>
        <w:t>On an individual basis</w:t>
      </w:r>
      <w:r w:rsidR="00FA7744" w:rsidRPr="00AA57E9">
        <w:rPr>
          <w:rFonts w:ascii="Avenir LT Std 35 Light" w:hAnsi="Avenir LT Std 35 Light"/>
          <w:sz w:val="23"/>
          <w:szCs w:val="23"/>
        </w:rPr>
        <w:t>,</w:t>
      </w:r>
      <w:r w:rsidR="00E15776" w:rsidRPr="00AA57E9">
        <w:rPr>
          <w:rFonts w:ascii="Avenir LT Std 35 Light" w:hAnsi="Avenir LT Std 35 Light"/>
          <w:sz w:val="23"/>
          <w:szCs w:val="23"/>
        </w:rPr>
        <w:t xml:space="preserve"> the </w:t>
      </w:r>
      <w:r w:rsidR="00C94767" w:rsidRPr="00AA57E9">
        <w:rPr>
          <w:rFonts w:ascii="Avenir LT Std 35 Light" w:hAnsi="Avenir LT Std 35 Light"/>
          <w:sz w:val="23"/>
          <w:szCs w:val="23"/>
        </w:rPr>
        <w:t>Residential</w:t>
      </w:r>
      <w:r w:rsidR="00E15776" w:rsidRPr="00AA57E9">
        <w:rPr>
          <w:rFonts w:ascii="Avenir LT Std 35 Light" w:hAnsi="Avenir LT Std 35 Light"/>
          <w:sz w:val="23"/>
          <w:szCs w:val="23"/>
        </w:rPr>
        <w:t xml:space="preserve"> program proved cost effective at a </w:t>
      </w:r>
      <w:r w:rsidR="00671F83">
        <w:rPr>
          <w:rFonts w:ascii="Avenir LT Std 35 Light" w:hAnsi="Avenir LT Std 35 Light"/>
          <w:sz w:val="23"/>
          <w:szCs w:val="23"/>
        </w:rPr>
        <w:t>UCT</w:t>
      </w:r>
      <w:r w:rsidR="00E15776" w:rsidRPr="00AA57E9">
        <w:rPr>
          <w:rFonts w:ascii="Avenir LT Std 35 Light" w:hAnsi="Avenir LT Std 35 Light"/>
          <w:sz w:val="23"/>
          <w:szCs w:val="23"/>
        </w:rPr>
        <w:t xml:space="preserve"> </w:t>
      </w:r>
      <w:r w:rsidR="00CB3A20" w:rsidRPr="00AA57E9">
        <w:rPr>
          <w:rFonts w:ascii="Avenir LT Std 35 Light" w:hAnsi="Avenir LT Std 35 Light"/>
          <w:sz w:val="23"/>
          <w:szCs w:val="23"/>
        </w:rPr>
        <w:t xml:space="preserve">benefit cost ratio </w:t>
      </w:r>
      <w:r w:rsidR="00E15776" w:rsidRPr="00AA57E9">
        <w:rPr>
          <w:rFonts w:ascii="Avenir LT Std 35 Light" w:hAnsi="Avenir LT Std 35 Light"/>
          <w:sz w:val="23"/>
          <w:szCs w:val="23"/>
        </w:rPr>
        <w:t>of</w:t>
      </w:r>
      <w:r w:rsidR="00DF7A48">
        <w:rPr>
          <w:rFonts w:ascii="Avenir LT Std 35 Light" w:hAnsi="Avenir LT Std 35 Light"/>
          <w:b/>
          <w:sz w:val="23"/>
          <w:szCs w:val="23"/>
        </w:rPr>
        <w:t xml:space="preserve"> 2.367</w:t>
      </w:r>
      <w:r w:rsidR="00E15776" w:rsidRPr="00AA57E9">
        <w:rPr>
          <w:rFonts w:ascii="Avenir LT Std 35 Light" w:hAnsi="Avenir LT Std 35 Light"/>
          <w:sz w:val="23"/>
          <w:szCs w:val="23"/>
        </w:rPr>
        <w:t xml:space="preserve">. The </w:t>
      </w:r>
      <w:r w:rsidR="00671F83">
        <w:rPr>
          <w:rFonts w:ascii="Avenir LT Std 35 Light" w:hAnsi="Avenir LT Std 35 Light"/>
          <w:sz w:val="23"/>
          <w:szCs w:val="23"/>
        </w:rPr>
        <w:t>C/I</w:t>
      </w:r>
      <w:r w:rsidR="00E15776" w:rsidRPr="00AA57E9">
        <w:rPr>
          <w:rFonts w:ascii="Avenir LT Std 35 Light" w:hAnsi="Avenir LT Std 35 Light"/>
          <w:sz w:val="23"/>
          <w:szCs w:val="23"/>
        </w:rPr>
        <w:t xml:space="preserve"> program</w:t>
      </w:r>
      <w:r w:rsidR="00CB3A20" w:rsidRPr="00AA57E9">
        <w:rPr>
          <w:rFonts w:ascii="Avenir LT Std 35 Light" w:hAnsi="Avenir LT Std 35 Light"/>
          <w:sz w:val="23"/>
          <w:szCs w:val="23"/>
        </w:rPr>
        <w:t xml:space="preserve"> was also</w:t>
      </w:r>
      <w:r w:rsidR="00E15776" w:rsidRPr="00AA57E9">
        <w:rPr>
          <w:rFonts w:ascii="Avenir LT Std 35 Light" w:hAnsi="Avenir LT Std 35 Light"/>
          <w:sz w:val="23"/>
          <w:szCs w:val="23"/>
        </w:rPr>
        <w:t xml:space="preserve"> cost effective </w:t>
      </w:r>
      <w:r w:rsidR="00CB3A20" w:rsidRPr="00AA57E9">
        <w:rPr>
          <w:rFonts w:ascii="Avenir LT Std 35 Light" w:hAnsi="Avenir LT Std 35 Light"/>
          <w:sz w:val="23"/>
          <w:szCs w:val="23"/>
        </w:rPr>
        <w:t>a</w:t>
      </w:r>
      <w:r w:rsidR="00E15776" w:rsidRPr="00AA57E9">
        <w:rPr>
          <w:rFonts w:ascii="Avenir LT Std 35 Light" w:hAnsi="Avenir LT Std 35 Light"/>
          <w:sz w:val="23"/>
          <w:szCs w:val="23"/>
        </w:rPr>
        <w:t xml:space="preserve">t a </w:t>
      </w:r>
      <w:r w:rsidR="00DF7A48" w:rsidRPr="000A4798">
        <w:rPr>
          <w:rFonts w:ascii="Avenir LT Std 35 Light" w:hAnsi="Avenir LT Std 35 Light"/>
          <w:b/>
          <w:sz w:val="23"/>
          <w:szCs w:val="23"/>
        </w:rPr>
        <w:t>2.351</w:t>
      </w:r>
      <w:r w:rsidR="00DF7A48">
        <w:rPr>
          <w:rFonts w:ascii="Avenir LT Std 35 Light" w:hAnsi="Avenir LT Std 35 Light"/>
          <w:sz w:val="23"/>
          <w:szCs w:val="23"/>
        </w:rPr>
        <w:t xml:space="preserve"> </w:t>
      </w:r>
      <w:r w:rsidR="00E15776" w:rsidRPr="00AA57E9">
        <w:rPr>
          <w:rFonts w:ascii="Avenir LT Std 35 Light" w:hAnsi="Avenir LT Std 35 Light"/>
          <w:sz w:val="23"/>
          <w:szCs w:val="23"/>
        </w:rPr>
        <w:t xml:space="preserve">UCT </w:t>
      </w:r>
      <w:r w:rsidR="00CB3A20" w:rsidRPr="00AA57E9">
        <w:rPr>
          <w:rFonts w:ascii="Avenir LT Std 35 Light" w:hAnsi="Avenir LT Std 35 Light"/>
          <w:sz w:val="23"/>
          <w:szCs w:val="23"/>
        </w:rPr>
        <w:t>benefit cost ratio</w:t>
      </w:r>
      <w:r w:rsidR="00E15776" w:rsidRPr="00AA57E9">
        <w:rPr>
          <w:rFonts w:ascii="Avenir LT Std 35 Light" w:hAnsi="Avenir LT Std 35 Light"/>
          <w:sz w:val="23"/>
          <w:szCs w:val="23"/>
        </w:rPr>
        <w:t>.</w:t>
      </w:r>
      <w:r w:rsidR="000B3F07">
        <w:rPr>
          <w:rFonts w:ascii="Avenir LT Std 35 Light" w:hAnsi="Avenir LT Std 35 Light"/>
          <w:sz w:val="23"/>
          <w:szCs w:val="23"/>
        </w:rPr>
        <w:t xml:space="preserve"> </w:t>
      </w:r>
      <w:r w:rsidR="00E15776" w:rsidRPr="00AA57E9">
        <w:rPr>
          <w:rFonts w:ascii="Avenir LT Std 35 Light" w:hAnsi="Avenir LT Std 35 Light"/>
          <w:sz w:val="23"/>
          <w:szCs w:val="23"/>
        </w:rPr>
        <w:t xml:space="preserve">At a portfolio level, the combined program is cost effective at a UCT of </w:t>
      </w:r>
      <w:r w:rsidR="00DF7A48">
        <w:rPr>
          <w:rFonts w:ascii="Avenir LT Std 35 Light" w:hAnsi="Avenir LT Std 35 Light"/>
          <w:b/>
          <w:sz w:val="23"/>
          <w:szCs w:val="23"/>
        </w:rPr>
        <w:t>2.360</w:t>
      </w:r>
      <w:r w:rsidR="00E15776" w:rsidRPr="00AA57E9">
        <w:rPr>
          <w:rFonts w:ascii="Avenir LT Std 35 Light" w:hAnsi="Avenir LT Std 35 Light"/>
          <w:b/>
          <w:sz w:val="23"/>
          <w:szCs w:val="23"/>
        </w:rPr>
        <w:t>.</w:t>
      </w:r>
      <w:r w:rsidR="000B3F07">
        <w:rPr>
          <w:rFonts w:ascii="Avenir LT Std 35 Light" w:hAnsi="Avenir LT Std 35 Light"/>
          <w:b/>
          <w:sz w:val="23"/>
          <w:szCs w:val="23"/>
        </w:rPr>
        <w:t xml:space="preserve"> </w:t>
      </w:r>
      <w:r w:rsidR="00E15776" w:rsidRPr="00AA57E9">
        <w:rPr>
          <w:rFonts w:ascii="Avenir LT Std 35 Light" w:hAnsi="Avenir LT Std 35 Light"/>
          <w:sz w:val="23"/>
          <w:szCs w:val="23"/>
        </w:rPr>
        <w:t xml:space="preserve">See </w:t>
      </w:r>
      <w:r w:rsidR="00330CC1" w:rsidRPr="00AA57E9">
        <w:rPr>
          <w:rFonts w:ascii="Avenir LT Std 35 Light" w:hAnsi="Avenir LT Std 35 Light"/>
          <w:i/>
          <w:iCs/>
          <w:spacing w:val="-4"/>
          <w:sz w:val="23"/>
          <w:szCs w:val="23"/>
        </w:rPr>
        <w:t>UG-152286, CNGC 201</w:t>
      </w:r>
      <w:r w:rsidR="00DF7A48">
        <w:rPr>
          <w:rFonts w:ascii="Avenir LT Std 35 Light" w:hAnsi="Avenir LT Std 35 Light"/>
          <w:i/>
          <w:iCs/>
          <w:spacing w:val="-4"/>
          <w:sz w:val="23"/>
          <w:szCs w:val="23"/>
        </w:rPr>
        <w:t>8</w:t>
      </w:r>
      <w:r w:rsidR="00330CC1" w:rsidRPr="00AA57E9">
        <w:rPr>
          <w:rFonts w:ascii="Avenir LT Std 35 Light" w:hAnsi="Avenir LT Std 35 Light"/>
          <w:i/>
          <w:iCs/>
          <w:spacing w:val="-4"/>
          <w:sz w:val="23"/>
          <w:szCs w:val="23"/>
        </w:rPr>
        <w:t xml:space="preserve"> Conservation Annual </w:t>
      </w:r>
      <w:proofErr w:type="spellStart"/>
      <w:r w:rsidR="00330CC1" w:rsidRPr="00AA57E9">
        <w:rPr>
          <w:rFonts w:ascii="Avenir LT Std 35 Light" w:hAnsi="Avenir LT Std 35 Light"/>
          <w:i/>
          <w:iCs/>
          <w:spacing w:val="-4"/>
          <w:sz w:val="23"/>
          <w:szCs w:val="23"/>
        </w:rPr>
        <w:t>Rpt</w:t>
      </w:r>
      <w:proofErr w:type="spellEnd"/>
      <w:r w:rsidR="00330CC1" w:rsidRPr="00AA57E9">
        <w:rPr>
          <w:rFonts w:ascii="Avenir LT Std 35 Light" w:hAnsi="Avenir LT Std 35 Light"/>
          <w:i/>
          <w:iCs/>
          <w:spacing w:val="-4"/>
          <w:sz w:val="23"/>
          <w:szCs w:val="23"/>
        </w:rPr>
        <w:t xml:space="preserve"> WP-1, 5.31.1</w:t>
      </w:r>
      <w:r w:rsidR="00DF7A48">
        <w:rPr>
          <w:rFonts w:ascii="Avenir LT Std 35 Light" w:hAnsi="Avenir LT Std 35 Light"/>
          <w:i/>
          <w:iCs/>
          <w:spacing w:val="-4"/>
          <w:sz w:val="23"/>
          <w:szCs w:val="23"/>
        </w:rPr>
        <w:t>9</w:t>
      </w:r>
      <w:r w:rsidR="00330CC1" w:rsidRPr="00AA57E9">
        <w:rPr>
          <w:rFonts w:ascii="Avenir LT Std 35 Light" w:hAnsi="Avenir LT Std 35 Light"/>
          <w:i/>
          <w:iCs/>
          <w:spacing w:val="-4"/>
          <w:sz w:val="23"/>
          <w:szCs w:val="23"/>
        </w:rPr>
        <w:t xml:space="preserve">.xlsx </w:t>
      </w:r>
      <w:r w:rsidR="00E15776" w:rsidRPr="00AA57E9">
        <w:rPr>
          <w:rFonts w:ascii="Avenir LT Std 35 Light" w:hAnsi="Avenir LT Std 35 Light"/>
          <w:sz w:val="23"/>
          <w:szCs w:val="23"/>
        </w:rPr>
        <w:t xml:space="preserve">for the full </w:t>
      </w:r>
      <w:r w:rsidR="00330CC1" w:rsidRPr="00AA57E9">
        <w:rPr>
          <w:rFonts w:ascii="Avenir LT Std 35 Light" w:hAnsi="Avenir LT Std 35 Light"/>
          <w:sz w:val="23"/>
          <w:szCs w:val="23"/>
        </w:rPr>
        <w:t xml:space="preserve">portfolio </w:t>
      </w:r>
      <w:r w:rsidR="00E15776" w:rsidRPr="00AA57E9">
        <w:rPr>
          <w:rFonts w:ascii="Avenir LT Std 35 Light" w:hAnsi="Avenir LT Std 35 Light"/>
          <w:sz w:val="23"/>
          <w:szCs w:val="23"/>
        </w:rPr>
        <w:t>cost-effectiveness calculations</w:t>
      </w:r>
      <w:r w:rsidR="00CB3A20" w:rsidRPr="00AA57E9">
        <w:rPr>
          <w:rFonts w:ascii="Avenir LT Std 35 Light" w:hAnsi="Avenir LT Std 35 Light"/>
          <w:sz w:val="23"/>
          <w:szCs w:val="23"/>
        </w:rPr>
        <w:t>.</w:t>
      </w:r>
    </w:p>
    <w:p w14:paraId="4C7198BA" w14:textId="1A1CBA59" w:rsidR="00AB3144" w:rsidRDefault="00AB3144" w:rsidP="008D693A">
      <w:pPr>
        <w:spacing w:line="276" w:lineRule="auto"/>
        <w:rPr>
          <w:rFonts w:ascii="Avenir LT Std 35 Light" w:hAnsi="Avenir LT Std 35 Light"/>
          <w:sz w:val="23"/>
          <w:szCs w:val="23"/>
        </w:rPr>
      </w:pPr>
    </w:p>
    <w:p w14:paraId="5B259C42" w14:textId="2E9C650F" w:rsidR="009C38DE" w:rsidRDefault="009C38DE">
      <w:pPr>
        <w:rPr>
          <w:rFonts w:ascii="Avenir LT Std 35 Light" w:hAnsi="Avenir LT Std 35 Light"/>
          <w:sz w:val="23"/>
          <w:szCs w:val="23"/>
        </w:rPr>
      </w:pPr>
      <w:r>
        <w:rPr>
          <w:rFonts w:ascii="Avenir LT Std 35 Light" w:hAnsi="Avenir LT Std 35 Light"/>
          <w:sz w:val="23"/>
          <w:szCs w:val="23"/>
        </w:rPr>
        <w:br w:type="page"/>
      </w:r>
    </w:p>
    <w:p w14:paraId="40DDBC0D" w14:textId="77777777" w:rsidR="00B937FB" w:rsidRDefault="00B937FB" w:rsidP="008D693A">
      <w:pPr>
        <w:spacing w:line="276" w:lineRule="auto"/>
        <w:rPr>
          <w:rFonts w:ascii="Avenir LT Std 35 Light" w:hAnsi="Avenir LT Std 35 Light"/>
          <w:sz w:val="23"/>
          <w:szCs w:val="23"/>
        </w:rPr>
      </w:pPr>
    </w:p>
    <w:p w14:paraId="2CF65988" w14:textId="30F9BF00" w:rsidR="0048565E" w:rsidRPr="00AA57E9" w:rsidRDefault="0048565E" w:rsidP="0048565E">
      <w:pPr>
        <w:jc w:val="center"/>
        <w:rPr>
          <w:rFonts w:ascii="Avenir LT Std 35 Light" w:hAnsi="Avenir LT Std 35 Light"/>
          <w:sz w:val="23"/>
          <w:szCs w:val="23"/>
          <w:u w:val="single"/>
        </w:rPr>
      </w:pPr>
      <w:r w:rsidRPr="00AA57E9">
        <w:rPr>
          <w:rFonts w:ascii="Avenir LT Std 35 Light" w:hAnsi="Avenir LT Std 35 Light"/>
          <w:b/>
          <w:sz w:val="23"/>
          <w:szCs w:val="23"/>
        </w:rPr>
        <w:t>Table B:</w:t>
      </w:r>
      <w:r>
        <w:rPr>
          <w:rFonts w:ascii="Avenir LT Std 35 Light" w:hAnsi="Avenir LT Std 35 Light"/>
          <w:b/>
          <w:sz w:val="23"/>
          <w:szCs w:val="23"/>
        </w:rPr>
        <w:t xml:space="preserve"> </w:t>
      </w:r>
      <w:r w:rsidRPr="00AA57E9">
        <w:rPr>
          <w:rFonts w:ascii="Avenir LT Std 35 Light" w:hAnsi="Avenir LT Std 35 Light"/>
          <w:sz w:val="23"/>
          <w:szCs w:val="23"/>
          <w:u w:val="single"/>
        </w:rPr>
        <w:t>201</w:t>
      </w:r>
      <w:r>
        <w:rPr>
          <w:rFonts w:ascii="Avenir LT Std 35 Light" w:hAnsi="Avenir LT Std 35 Light"/>
          <w:sz w:val="23"/>
          <w:szCs w:val="23"/>
          <w:u w:val="single"/>
        </w:rPr>
        <w:t>8</w:t>
      </w:r>
      <w:r w:rsidRPr="00AA57E9">
        <w:rPr>
          <w:rFonts w:ascii="Avenir LT Std 35 Light" w:hAnsi="Avenir LT Std 35 Light"/>
          <w:sz w:val="23"/>
          <w:szCs w:val="23"/>
          <w:u w:val="single"/>
        </w:rPr>
        <w:t xml:space="preserve"> </w:t>
      </w:r>
      <w:r>
        <w:rPr>
          <w:rFonts w:ascii="Avenir LT Std 35 Light" w:hAnsi="Avenir LT Std 35 Light"/>
          <w:sz w:val="23"/>
          <w:szCs w:val="23"/>
          <w:u w:val="single"/>
        </w:rPr>
        <w:t>Program Cost Effectiveness</w:t>
      </w:r>
      <w:r w:rsidRPr="00AA57E9">
        <w:rPr>
          <w:rFonts w:ascii="Avenir LT Std 35 Light" w:hAnsi="Avenir LT Std 35 Light"/>
          <w:sz w:val="23"/>
          <w:szCs w:val="23"/>
          <w:u w:val="single"/>
        </w:rPr>
        <w:t xml:space="preserve"> </w:t>
      </w:r>
    </w:p>
    <w:p w14:paraId="29834B8E" w14:textId="77777777" w:rsidR="0048565E" w:rsidRDefault="0048565E" w:rsidP="008D693A">
      <w:pPr>
        <w:spacing w:line="276" w:lineRule="auto"/>
        <w:rPr>
          <w:rFonts w:ascii="Avenir LT Std 35 Light" w:hAnsi="Avenir LT Std 35 Light"/>
          <w:sz w:val="23"/>
          <w:szCs w:val="23"/>
        </w:rPr>
      </w:pPr>
    </w:p>
    <w:tbl>
      <w:tblPr>
        <w:tblW w:w="4420" w:type="dxa"/>
        <w:jc w:val="center"/>
        <w:tblLook w:val="04A0" w:firstRow="1" w:lastRow="0" w:firstColumn="1" w:lastColumn="0" w:noHBand="0" w:noVBand="1"/>
      </w:tblPr>
      <w:tblGrid>
        <w:gridCol w:w="1545"/>
        <w:gridCol w:w="1476"/>
        <w:gridCol w:w="1399"/>
      </w:tblGrid>
      <w:tr w:rsidR="0048565E" w14:paraId="2B258F13" w14:textId="77777777" w:rsidTr="000A4798">
        <w:trPr>
          <w:trHeight w:val="615"/>
          <w:jc w:val="center"/>
        </w:trPr>
        <w:tc>
          <w:tcPr>
            <w:tcW w:w="1545" w:type="dxa"/>
            <w:tcBorders>
              <w:top w:val="single" w:sz="8" w:space="0" w:color="auto"/>
              <w:left w:val="single" w:sz="8" w:space="0" w:color="auto"/>
              <w:bottom w:val="single" w:sz="8" w:space="0" w:color="auto"/>
              <w:right w:val="single" w:sz="8" w:space="0" w:color="auto"/>
            </w:tcBorders>
            <w:shd w:val="clear" w:color="000000" w:fill="D6E3BC"/>
            <w:vAlign w:val="center"/>
            <w:hideMark/>
          </w:tcPr>
          <w:p w14:paraId="7B0A1A8D" w14:textId="40ECCC18" w:rsidR="0048565E" w:rsidRDefault="0048565E">
            <w:pPr>
              <w:jc w:val="right"/>
              <w:rPr>
                <w:rFonts w:ascii="Avenir LT Std 35 Light" w:hAnsi="Avenir LT Std 35 Light" w:cs="Calibri"/>
                <w:i/>
                <w:iCs/>
                <w:color w:val="000000"/>
                <w:sz w:val="23"/>
                <w:szCs w:val="23"/>
              </w:rPr>
            </w:pPr>
            <w:r>
              <w:rPr>
                <w:rFonts w:ascii="Avenir LT Std 35 Light" w:hAnsi="Avenir LT Std 35 Light" w:cs="Calibri"/>
                <w:i/>
                <w:iCs/>
                <w:color w:val="000000"/>
                <w:sz w:val="23"/>
                <w:szCs w:val="23"/>
              </w:rPr>
              <w:t>Cost Effectiveness</w:t>
            </w:r>
            <w:r w:rsidR="0044207A">
              <w:rPr>
                <w:rFonts w:ascii="Avenir LT Std 35 Light" w:hAnsi="Avenir LT Std 35 Light" w:cs="Calibri"/>
                <w:i/>
                <w:iCs/>
                <w:color w:val="000000"/>
                <w:sz w:val="23"/>
                <w:szCs w:val="23"/>
              </w:rPr>
              <w:t>*</w:t>
            </w:r>
          </w:p>
        </w:tc>
        <w:tc>
          <w:tcPr>
            <w:tcW w:w="1476" w:type="dxa"/>
            <w:tcBorders>
              <w:top w:val="single" w:sz="8" w:space="0" w:color="auto"/>
              <w:left w:val="nil"/>
              <w:bottom w:val="single" w:sz="8" w:space="0" w:color="auto"/>
              <w:right w:val="single" w:sz="8" w:space="0" w:color="auto"/>
            </w:tcBorders>
            <w:shd w:val="clear" w:color="000000" w:fill="D6E3BC"/>
            <w:vAlign w:val="center"/>
            <w:hideMark/>
          </w:tcPr>
          <w:p w14:paraId="4DA98D6E" w14:textId="496F880F" w:rsidR="0048565E" w:rsidRDefault="0048565E">
            <w:pPr>
              <w:jc w:val="center"/>
              <w:rPr>
                <w:rFonts w:ascii="Avenir LT Std 35 Light" w:hAnsi="Avenir LT Std 35 Light" w:cs="Calibri"/>
                <w:b/>
                <w:bCs/>
                <w:color w:val="000000"/>
                <w:sz w:val="23"/>
                <w:szCs w:val="23"/>
              </w:rPr>
            </w:pPr>
            <w:r>
              <w:rPr>
                <w:rFonts w:ascii="Avenir LT Std 35 Light" w:hAnsi="Avenir LT Std 35 Light" w:cs="Calibri"/>
                <w:b/>
                <w:bCs/>
                <w:color w:val="000000"/>
                <w:sz w:val="23"/>
                <w:szCs w:val="23"/>
              </w:rPr>
              <w:t>UC</w:t>
            </w:r>
            <w:r w:rsidR="00671F83">
              <w:rPr>
                <w:rFonts w:ascii="Avenir LT Std 35 Light" w:hAnsi="Avenir LT Std 35 Light" w:cs="Calibri"/>
                <w:b/>
                <w:bCs/>
                <w:color w:val="000000"/>
                <w:sz w:val="23"/>
                <w:szCs w:val="23"/>
              </w:rPr>
              <w:t>T</w:t>
            </w:r>
          </w:p>
        </w:tc>
        <w:tc>
          <w:tcPr>
            <w:tcW w:w="1399" w:type="dxa"/>
            <w:tcBorders>
              <w:top w:val="single" w:sz="8" w:space="0" w:color="auto"/>
              <w:left w:val="nil"/>
              <w:bottom w:val="single" w:sz="8" w:space="0" w:color="auto"/>
              <w:right w:val="single" w:sz="8" w:space="0" w:color="auto"/>
            </w:tcBorders>
            <w:shd w:val="clear" w:color="000000" w:fill="D6E3BC"/>
            <w:vAlign w:val="center"/>
            <w:hideMark/>
          </w:tcPr>
          <w:p w14:paraId="7CA398B0" w14:textId="56C37B71" w:rsidR="0048565E" w:rsidRDefault="0048565E">
            <w:pPr>
              <w:jc w:val="center"/>
              <w:rPr>
                <w:rFonts w:ascii="Avenir LT Std 35 Light" w:hAnsi="Avenir LT Std 35 Light" w:cs="Calibri"/>
                <w:b/>
                <w:bCs/>
                <w:color w:val="000000"/>
                <w:sz w:val="23"/>
                <w:szCs w:val="23"/>
              </w:rPr>
            </w:pPr>
            <w:r>
              <w:rPr>
                <w:rFonts w:ascii="Avenir LT Std 35 Light" w:hAnsi="Avenir LT Std 35 Light" w:cs="Calibri"/>
                <w:b/>
                <w:bCs/>
                <w:color w:val="000000"/>
                <w:sz w:val="23"/>
                <w:szCs w:val="23"/>
              </w:rPr>
              <w:t>TRC</w:t>
            </w:r>
          </w:p>
        </w:tc>
      </w:tr>
      <w:tr w:rsidR="0048565E" w14:paraId="554ED4D8" w14:textId="77777777" w:rsidTr="000A4798">
        <w:trPr>
          <w:trHeight w:val="315"/>
          <w:jc w:val="center"/>
        </w:trPr>
        <w:tc>
          <w:tcPr>
            <w:tcW w:w="1545" w:type="dxa"/>
            <w:tcBorders>
              <w:top w:val="nil"/>
              <w:left w:val="single" w:sz="8" w:space="0" w:color="auto"/>
              <w:bottom w:val="single" w:sz="8" w:space="0" w:color="auto"/>
              <w:right w:val="single" w:sz="8" w:space="0" w:color="auto"/>
            </w:tcBorders>
            <w:shd w:val="clear" w:color="auto" w:fill="auto"/>
            <w:vAlign w:val="center"/>
            <w:hideMark/>
          </w:tcPr>
          <w:p w14:paraId="5AEE9E8C" w14:textId="77777777" w:rsidR="0048565E" w:rsidRDefault="0048565E">
            <w:pPr>
              <w:jc w:val="right"/>
              <w:rPr>
                <w:rFonts w:ascii="Avenir LT Std 35 Light" w:hAnsi="Avenir LT Std 35 Light" w:cs="Calibri"/>
                <w:b/>
                <w:bCs/>
                <w:color w:val="000000"/>
                <w:sz w:val="23"/>
                <w:szCs w:val="23"/>
              </w:rPr>
            </w:pPr>
            <w:r>
              <w:rPr>
                <w:rFonts w:ascii="Avenir LT Std 35 Light" w:hAnsi="Avenir LT Std 35 Light" w:cs="Calibri"/>
                <w:b/>
                <w:bCs/>
                <w:color w:val="000000"/>
                <w:sz w:val="23"/>
                <w:szCs w:val="23"/>
              </w:rPr>
              <w:t>Residential</w:t>
            </w:r>
          </w:p>
        </w:tc>
        <w:tc>
          <w:tcPr>
            <w:tcW w:w="1476" w:type="dxa"/>
            <w:tcBorders>
              <w:top w:val="nil"/>
              <w:left w:val="nil"/>
              <w:bottom w:val="single" w:sz="8" w:space="0" w:color="auto"/>
              <w:right w:val="single" w:sz="8" w:space="0" w:color="auto"/>
            </w:tcBorders>
            <w:shd w:val="clear" w:color="auto" w:fill="auto"/>
            <w:vAlign w:val="center"/>
            <w:hideMark/>
          </w:tcPr>
          <w:p w14:paraId="0F45481D" w14:textId="77777777" w:rsidR="0048565E" w:rsidRDefault="0048565E">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2.367</w:t>
            </w:r>
          </w:p>
        </w:tc>
        <w:tc>
          <w:tcPr>
            <w:tcW w:w="1399" w:type="dxa"/>
            <w:tcBorders>
              <w:top w:val="nil"/>
              <w:left w:val="nil"/>
              <w:bottom w:val="single" w:sz="8" w:space="0" w:color="auto"/>
              <w:right w:val="single" w:sz="8" w:space="0" w:color="auto"/>
            </w:tcBorders>
            <w:shd w:val="clear" w:color="auto" w:fill="auto"/>
            <w:vAlign w:val="center"/>
            <w:hideMark/>
          </w:tcPr>
          <w:p w14:paraId="6FEC3F8C" w14:textId="77777777" w:rsidR="0048565E" w:rsidRDefault="0048565E">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1.880</w:t>
            </w:r>
          </w:p>
        </w:tc>
      </w:tr>
      <w:tr w:rsidR="0048565E" w14:paraId="1BC88F60" w14:textId="77777777" w:rsidTr="000A4798">
        <w:trPr>
          <w:trHeight w:val="315"/>
          <w:jc w:val="center"/>
        </w:trPr>
        <w:tc>
          <w:tcPr>
            <w:tcW w:w="1545" w:type="dxa"/>
            <w:tcBorders>
              <w:top w:val="nil"/>
              <w:left w:val="single" w:sz="8" w:space="0" w:color="auto"/>
              <w:bottom w:val="single" w:sz="8" w:space="0" w:color="auto"/>
              <w:right w:val="single" w:sz="8" w:space="0" w:color="auto"/>
            </w:tcBorders>
            <w:shd w:val="clear" w:color="auto" w:fill="auto"/>
            <w:vAlign w:val="center"/>
            <w:hideMark/>
          </w:tcPr>
          <w:p w14:paraId="4C484D64" w14:textId="77777777" w:rsidR="0048565E" w:rsidRDefault="0048565E">
            <w:pPr>
              <w:jc w:val="right"/>
              <w:rPr>
                <w:rFonts w:ascii="Avenir LT Std 35 Light" w:hAnsi="Avenir LT Std 35 Light" w:cs="Calibri"/>
                <w:b/>
                <w:bCs/>
                <w:color w:val="000000"/>
                <w:sz w:val="23"/>
                <w:szCs w:val="23"/>
              </w:rPr>
            </w:pPr>
            <w:r>
              <w:rPr>
                <w:rFonts w:ascii="Avenir LT Std 35 Light" w:hAnsi="Avenir LT Std 35 Light" w:cs="Calibri"/>
                <w:b/>
                <w:bCs/>
                <w:color w:val="000000"/>
                <w:sz w:val="23"/>
                <w:szCs w:val="23"/>
              </w:rPr>
              <w:t>Commercial</w:t>
            </w:r>
          </w:p>
        </w:tc>
        <w:tc>
          <w:tcPr>
            <w:tcW w:w="1476" w:type="dxa"/>
            <w:tcBorders>
              <w:top w:val="nil"/>
              <w:left w:val="nil"/>
              <w:bottom w:val="single" w:sz="8" w:space="0" w:color="auto"/>
              <w:right w:val="single" w:sz="8" w:space="0" w:color="auto"/>
            </w:tcBorders>
            <w:shd w:val="clear" w:color="auto" w:fill="auto"/>
            <w:vAlign w:val="center"/>
            <w:hideMark/>
          </w:tcPr>
          <w:p w14:paraId="0CCDD6E3" w14:textId="77777777" w:rsidR="0048565E" w:rsidRDefault="0048565E">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2.351</w:t>
            </w:r>
          </w:p>
        </w:tc>
        <w:tc>
          <w:tcPr>
            <w:tcW w:w="1399" w:type="dxa"/>
            <w:tcBorders>
              <w:top w:val="nil"/>
              <w:left w:val="nil"/>
              <w:bottom w:val="single" w:sz="8" w:space="0" w:color="auto"/>
              <w:right w:val="single" w:sz="8" w:space="0" w:color="auto"/>
            </w:tcBorders>
            <w:shd w:val="clear" w:color="auto" w:fill="auto"/>
            <w:vAlign w:val="center"/>
            <w:hideMark/>
          </w:tcPr>
          <w:p w14:paraId="4FB988F9" w14:textId="77777777" w:rsidR="0048565E" w:rsidRDefault="0048565E">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1.574</w:t>
            </w:r>
          </w:p>
        </w:tc>
      </w:tr>
      <w:tr w:rsidR="0048565E" w14:paraId="0EF54319" w14:textId="77777777" w:rsidTr="000A4798">
        <w:trPr>
          <w:trHeight w:val="315"/>
          <w:jc w:val="center"/>
        </w:trPr>
        <w:tc>
          <w:tcPr>
            <w:tcW w:w="1545" w:type="dxa"/>
            <w:tcBorders>
              <w:top w:val="nil"/>
              <w:left w:val="single" w:sz="8" w:space="0" w:color="auto"/>
              <w:bottom w:val="single" w:sz="8" w:space="0" w:color="auto"/>
              <w:right w:val="single" w:sz="8" w:space="0" w:color="auto"/>
            </w:tcBorders>
            <w:shd w:val="clear" w:color="auto" w:fill="auto"/>
            <w:vAlign w:val="center"/>
            <w:hideMark/>
          </w:tcPr>
          <w:p w14:paraId="78312452" w14:textId="77777777" w:rsidR="0048565E" w:rsidRDefault="0048565E">
            <w:pPr>
              <w:jc w:val="right"/>
              <w:rPr>
                <w:rFonts w:ascii="Avenir LT Std 35 Light" w:hAnsi="Avenir LT Std 35 Light" w:cs="Calibri"/>
                <w:b/>
                <w:bCs/>
                <w:color w:val="000000"/>
                <w:sz w:val="23"/>
                <w:szCs w:val="23"/>
              </w:rPr>
            </w:pPr>
            <w:r>
              <w:rPr>
                <w:rFonts w:ascii="Avenir LT Std 35 Light" w:hAnsi="Avenir LT Std 35 Light" w:cs="Calibri"/>
                <w:b/>
                <w:bCs/>
                <w:color w:val="000000"/>
                <w:sz w:val="23"/>
                <w:szCs w:val="23"/>
              </w:rPr>
              <w:t>Portfolio</w:t>
            </w:r>
          </w:p>
        </w:tc>
        <w:tc>
          <w:tcPr>
            <w:tcW w:w="1476" w:type="dxa"/>
            <w:tcBorders>
              <w:top w:val="nil"/>
              <w:left w:val="nil"/>
              <w:bottom w:val="single" w:sz="8" w:space="0" w:color="auto"/>
              <w:right w:val="single" w:sz="8" w:space="0" w:color="auto"/>
            </w:tcBorders>
            <w:shd w:val="clear" w:color="auto" w:fill="auto"/>
            <w:vAlign w:val="center"/>
            <w:hideMark/>
          </w:tcPr>
          <w:p w14:paraId="104B64D0" w14:textId="77777777" w:rsidR="0048565E" w:rsidRDefault="0048565E">
            <w:pPr>
              <w:jc w:val="center"/>
              <w:rPr>
                <w:rFonts w:ascii="Avenir LT Std 35 Light" w:hAnsi="Avenir LT Std 35 Light" w:cs="Calibri"/>
                <w:b/>
                <w:bCs/>
                <w:color w:val="000000"/>
                <w:sz w:val="23"/>
                <w:szCs w:val="23"/>
              </w:rPr>
            </w:pPr>
            <w:r>
              <w:rPr>
                <w:rFonts w:ascii="Avenir LT Std 35 Light" w:hAnsi="Avenir LT Std 35 Light" w:cs="Calibri"/>
                <w:b/>
                <w:bCs/>
                <w:color w:val="000000"/>
                <w:sz w:val="23"/>
                <w:szCs w:val="23"/>
              </w:rPr>
              <w:t>2.360</w:t>
            </w:r>
          </w:p>
        </w:tc>
        <w:tc>
          <w:tcPr>
            <w:tcW w:w="1399" w:type="dxa"/>
            <w:tcBorders>
              <w:top w:val="nil"/>
              <w:left w:val="nil"/>
              <w:bottom w:val="single" w:sz="8" w:space="0" w:color="auto"/>
              <w:right w:val="single" w:sz="8" w:space="0" w:color="auto"/>
            </w:tcBorders>
            <w:shd w:val="clear" w:color="auto" w:fill="auto"/>
            <w:vAlign w:val="center"/>
            <w:hideMark/>
          </w:tcPr>
          <w:p w14:paraId="37673F54" w14:textId="77777777" w:rsidR="0048565E" w:rsidRDefault="0048565E">
            <w:pPr>
              <w:jc w:val="center"/>
              <w:rPr>
                <w:rFonts w:ascii="Avenir LT Std 35 Light" w:hAnsi="Avenir LT Std 35 Light" w:cs="Calibri"/>
                <w:b/>
                <w:bCs/>
                <w:color w:val="000000"/>
                <w:sz w:val="23"/>
                <w:szCs w:val="23"/>
              </w:rPr>
            </w:pPr>
            <w:r>
              <w:rPr>
                <w:rFonts w:ascii="Avenir LT Std 35 Light" w:hAnsi="Avenir LT Std 35 Light" w:cs="Calibri"/>
                <w:b/>
                <w:bCs/>
                <w:color w:val="000000"/>
                <w:sz w:val="23"/>
                <w:szCs w:val="23"/>
              </w:rPr>
              <w:t>1.742</w:t>
            </w:r>
          </w:p>
        </w:tc>
      </w:tr>
    </w:tbl>
    <w:p w14:paraId="60A7817C" w14:textId="1BA5BF24" w:rsidR="0048565E" w:rsidRDefault="0044207A" w:rsidP="00671F83">
      <w:pPr>
        <w:spacing w:line="276" w:lineRule="auto"/>
        <w:jc w:val="center"/>
        <w:rPr>
          <w:rFonts w:ascii="Avenir LT Std 35 Light" w:hAnsi="Avenir LT Std 35 Light"/>
          <w:i/>
          <w:sz w:val="18"/>
          <w:szCs w:val="23"/>
        </w:rPr>
      </w:pPr>
      <w:r w:rsidRPr="000A4798">
        <w:rPr>
          <w:rFonts w:ascii="Avenir LT Std 35 Light" w:hAnsi="Avenir LT Std 35 Light"/>
          <w:i/>
          <w:sz w:val="18"/>
          <w:szCs w:val="23"/>
        </w:rPr>
        <w:t xml:space="preserve">*Cost effectiveness excludes Northwest Energy Efficiency Alliance </w:t>
      </w:r>
      <w:r>
        <w:rPr>
          <w:rFonts w:ascii="Avenir LT Std 35 Light" w:hAnsi="Avenir LT Std 35 Light"/>
          <w:i/>
          <w:sz w:val="18"/>
          <w:szCs w:val="23"/>
        </w:rPr>
        <w:t xml:space="preserve">membership and software implementation </w:t>
      </w:r>
    </w:p>
    <w:p w14:paraId="40A29195" w14:textId="77777777" w:rsidR="0044207A" w:rsidRPr="000A4798" w:rsidRDefault="0044207A" w:rsidP="000A4798">
      <w:pPr>
        <w:spacing w:line="276" w:lineRule="auto"/>
        <w:jc w:val="center"/>
        <w:rPr>
          <w:rFonts w:ascii="Avenir LT Std 35 Light" w:hAnsi="Avenir LT Std 35 Light"/>
          <w:i/>
          <w:sz w:val="23"/>
          <w:szCs w:val="23"/>
        </w:rPr>
      </w:pPr>
    </w:p>
    <w:p w14:paraId="25528083" w14:textId="330E18CD" w:rsidR="00AB3144" w:rsidRPr="00AA57E9" w:rsidRDefault="00AB3144" w:rsidP="008D693A">
      <w:pPr>
        <w:spacing w:line="276" w:lineRule="auto"/>
        <w:rPr>
          <w:rFonts w:ascii="Avenir LT Std 35 Light" w:hAnsi="Avenir LT Std 35 Light"/>
          <w:sz w:val="23"/>
          <w:szCs w:val="23"/>
        </w:rPr>
      </w:pPr>
      <w:r w:rsidRPr="00AA57E9">
        <w:rPr>
          <w:rFonts w:ascii="Avenir LT Std 35 Light" w:hAnsi="Avenir LT Std 35 Light"/>
          <w:sz w:val="23"/>
          <w:szCs w:val="23"/>
        </w:rPr>
        <w:t>Although the Company gauges cost-effectiveness primarily based on the UCT</w:t>
      </w:r>
      <w:r w:rsidR="00FC358F" w:rsidRPr="00AA57E9">
        <w:rPr>
          <w:rFonts w:ascii="Avenir LT Std 35 Light" w:hAnsi="Avenir LT Std 35 Light"/>
          <w:sz w:val="23"/>
          <w:szCs w:val="23"/>
        </w:rPr>
        <w:t>,</w:t>
      </w:r>
      <w:r w:rsidRPr="00AA57E9">
        <w:rPr>
          <w:rFonts w:ascii="Avenir LT Std 35 Light" w:hAnsi="Avenir LT Std 35 Light"/>
          <w:sz w:val="23"/>
          <w:szCs w:val="23"/>
        </w:rPr>
        <w:t xml:space="preserve"> the </w:t>
      </w:r>
      <w:r w:rsidR="00FD513F">
        <w:rPr>
          <w:rFonts w:ascii="Avenir LT Std 35 Light" w:hAnsi="Avenir LT Std 35 Light"/>
          <w:sz w:val="23"/>
          <w:szCs w:val="23"/>
        </w:rPr>
        <w:t>TRC</w:t>
      </w:r>
      <w:r w:rsidRPr="00AA57E9">
        <w:rPr>
          <w:rFonts w:ascii="Avenir LT Std 35 Light" w:hAnsi="Avenir LT Std 35 Light"/>
          <w:sz w:val="23"/>
          <w:szCs w:val="23"/>
        </w:rPr>
        <w:t xml:space="preserve"> test is also provided for reference.</w:t>
      </w:r>
      <w:r w:rsidR="000B3F07">
        <w:rPr>
          <w:rFonts w:ascii="Avenir LT Std 35 Light" w:hAnsi="Avenir LT Std 35 Light"/>
          <w:sz w:val="23"/>
          <w:szCs w:val="23"/>
        </w:rPr>
        <w:t xml:space="preserve"> </w:t>
      </w:r>
      <w:r w:rsidR="00B66E79">
        <w:rPr>
          <w:rFonts w:ascii="Avenir LT Std 35 Light" w:hAnsi="Avenir LT Std 35 Light"/>
          <w:sz w:val="23"/>
          <w:szCs w:val="23"/>
        </w:rPr>
        <w:t>N</w:t>
      </w:r>
      <w:r w:rsidR="009F1AED" w:rsidRPr="00AA57E9">
        <w:rPr>
          <w:rFonts w:ascii="Avenir LT Std 35 Light" w:hAnsi="Avenir LT Std 35 Light"/>
          <w:sz w:val="23"/>
          <w:szCs w:val="23"/>
        </w:rPr>
        <w:t>ote t</w:t>
      </w:r>
      <w:r w:rsidR="00CB3A20" w:rsidRPr="00AA57E9">
        <w:rPr>
          <w:rFonts w:ascii="Avenir LT Std 35 Light" w:hAnsi="Avenir LT Std 35 Light"/>
          <w:sz w:val="23"/>
          <w:szCs w:val="23"/>
        </w:rPr>
        <w:t xml:space="preserve">he CPA </w:t>
      </w:r>
      <w:r w:rsidR="00B66E79">
        <w:rPr>
          <w:rFonts w:ascii="Avenir LT Std 35 Light" w:hAnsi="Avenir LT Std 35 Light"/>
          <w:sz w:val="23"/>
          <w:szCs w:val="23"/>
        </w:rPr>
        <w:t>from 2018</w:t>
      </w:r>
      <w:r w:rsidR="00CB3A20" w:rsidRPr="00AA57E9">
        <w:rPr>
          <w:rFonts w:ascii="Avenir LT Std 35 Light" w:hAnsi="Avenir LT Std 35 Light"/>
          <w:sz w:val="23"/>
          <w:szCs w:val="23"/>
        </w:rPr>
        <w:t xml:space="preserve"> </w:t>
      </w:r>
      <w:r w:rsidR="00FD513F">
        <w:rPr>
          <w:rFonts w:ascii="Avenir LT Std 35 Light" w:hAnsi="Avenir LT Std 35 Light"/>
          <w:sz w:val="23"/>
          <w:szCs w:val="23"/>
        </w:rPr>
        <w:t xml:space="preserve">provides </w:t>
      </w:r>
      <w:r w:rsidR="00CB3A20" w:rsidRPr="00AA57E9">
        <w:rPr>
          <w:rFonts w:ascii="Avenir LT Std 35 Light" w:hAnsi="Avenir LT Std 35 Light"/>
          <w:sz w:val="23"/>
          <w:szCs w:val="23"/>
        </w:rPr>
        <w:t xml:space="preserve">recommendations </w:t>
      </w:r>
      <w:r w:rsidR="009F1AED" w:rsidRPr="00AA57E9">
        <w:rPr>
          <w:rFonts w:ascii="Avenir LT Std 35 Light" w:hAnsi="Avenir LT Std 35 Light"/>
          <w:sz w:val="23"/>
          <w:szCs w:val="23"/>
        </w:rPr>
        <w:t xml:space="preserve">and some guidance </w:t>
      </w:r>
      <w:r w:rsidR="00CB3A20" w:rsidRPr="00AA57E9">
        <w:rPr>
          <w:rFonts w:ascii="Avenir LT Std 35 Light" w:hAnsi="Avenir LT Std 35 Light"/>
          <w:sz w:val="23"/>
          <w:szCs w:val="23"/>
        </w:rPr>
        <w:t xml:space="preserve">for the Company to </w:t>
      </w:r>
      <w:r w:rsidR="009F1AED" w:rsidRPr="00AA57E9">
        <w:rPr>
          <w:rFonts w:ascii="Avenir LT Std 35 Light" w:hAnsi="Avenir LT Std 35 Light"/>
          <w:sz w:val="23"/>
          <w:szCs w:val="23"/>
        </w:rPr>
        <w:t xml:space="preserve">incorporate </w:t>
      </w:r>
      <w:r w:rsidR="00CB3A20" w:rsidRPr="00AA57E9">
        <w:rPr>
          <w:rFonts w:ascii="Avenir LT Std 35 Light" w:hAnsi="Avenir LT Std 35 Light"/>
          <w:sz w:val="23"/>
          <w:szCs w:val="23"/>
        </w:rPr>
        <w:t xml:space="preserve">TRC </w:t>
      </w:r>
      <w:r w:rsidR="009F1AED" w:rsidRPr="00AA57E9">
        <w:rPr>
          <w:rFonts w:ascii="Avenir LT Std 35 Light" w:hAnsi="Avenir LT Std 35 Light"/>
          <w:sz w:val="23"/>
          <w:szCs w:val="23"/>
        </w:rPr>
        <w:t>calculation</w:t>
      </w:r>
      <w:r w:rsidR="00A1573A" w:rsidRPr="00AA57E9">
        <w:rPr>
          <w:rFonts w:ascii="Avenir LT Std 35 Light" w:hAnsi="Avenir LT Std 35 Light"/>
          <w:sz w:val="23"/>
          <w:szCs w:val="23"/>
        </w:rPr>
        <w:t>’s</w:t>
      </w:r>
      <w:r w:rsidR="00CB3A20" w:rsidRPr="00AA57E9">
        <w:rPr>
          <w:rFonts w:ascii="Avenir LT Std 35 Light" w:hAnsi="Avenir LT Std 35 Light"/>
          <w:sz w:val="23"/>
          <w:szCs w:val="23"/>
        </w:rPr>
        <w:t xml:space="preserve"> cost-effectiveness </w:t>
      </w:r>
      <w:r w:rsidR="009F1AED" w:rsidRPr="00AA57E9">
        <w:rPr>
          <w:rFonts w:ascii="Avenir LT Std 35 Light" w:hAnsi="Avenir LT Std 35 Light"/>
          <w:sz w:val="23"/>
          <w:szCs w:val="23"/>
        </w:rPr>
        <w:t>to better balance the metric.</w:t>
      </w:r>
      <w:r w:rsidRPr="00AA57E9">
        <w:rPr>
          <w:rFonts w:ascii="Avenir LT Std 35 Light" w:hAnsi="Avenir LT Std 35 Light"/>
          <w:sz w:val="23"/>
          <w:szCs w:val="23"/>
        </w:rPr>
        <w:t xml:space="preserve"> </w:t>
      </w:r>
      <w:r w:rsidR="00B66E79">
        <w:rPr>
          <w:rFonts w:ascii="Avenir LT Std 35 Light" w:hAnsi="Avenir LT Std 35 Light"/>
          <w:sz w:val="23"/>
          <w:szCs w:val="23"/>
        </w:rPr>
        <w:t xml:space="preserve">Due in part to the residential program </w:t>
      </w:r>
      <w:r w:rsidR="000F430B">
        <w:rPr>
          <w:rFonts w:ascii="Avenir LT Std 35 Light" w:hAnsi="Avenir LT Std 35 Light"/>
          <w:sz w:val="23"/>
          <w:szCs w:val="23"/>
        </w:rPr>
        <w:t xml:space="preserve">accomplishments </w:t>
      </w:r>
      <w:r w:rsidR="00B66E79">
        <w:rPr>
          <w:rFonts w:ascii="Avenir LT Std 35 Light" w:hAnsi="Avenir LT Std 35 Light"/>
          <w:sz w:val="23"/>
          <w:szCs w:val="23"/>
        </w:rPr>
        <w:t>and the program measure balance t</w:t>
      </w:r>
      <w:r w:rsidRPr="00AA57E9">
        <w:rPr>
          <w:rFonts w:ascii="Avenir LT Std 35 Light" w:hAnsi="Avenir LT Std 35 Light"/>
          <w:sz w:val="23"/>
          <w:szCs w:val="23"/>
        </w:rPr>
        <w:t xml:space="preserve">he </w:t>
      </w:r>
      <w:r w:rsidR="00C94767" w:rsidRPr="00AA57E9">
        <w:rPr>
          <w:rFonts w:ascii="Avenir LT Std 35 Light" w:hAnsi="Avenir LT Std 35 Light"/>
          <w:sz w:val="23"/>
          <w:szCs w:val="23"/>
        </w:rPr>
        <w:t>Residential</w:t>
      </w:r>
      <w:r w:rsidRPr="00AA57E9">
        <w:rPr>
          <w:rFonts w:ascii="Avenir LT Std 35 Light" w:hAnsi="Avenir LT Std 35 Light"/>
          <w:sz w:val="23"/>
          <w:szCs w:val="23"/>
        </w:rPr>
        <w:t xml:space="preserve"> program calculat</w:t>
      </w:r>
      <w:r w:rsidR="000F430B">
        <w:rPr>
          <w:rFonts w:ascii="Avenir LT Std 35 Light" w:hAnsi="Avenir LT Std 35 Light"/>
          <w:sz w:val="23"/>
          <w:szCs w:val="23"/>
        </w:rPr>
        <w:t>es</w:t>
      </w:r>
      <w:r w:rsidRPr="00AA57E9">
        <w:rPr>
          <w:rFonts w:ascii="Avenir LT Std 35 Light" w:hAnsi="Avenir LT Std 35 Light"/>
          <w:sz w:val="23"/>
          <w:szCs w:val="23"/>
        </w:rPr>
        <w:t xml:space="preserve"> </w:t>
      </w:r>
      <w:r w:rsidR="00FD513F">
        <w:rPr>
          <w:rFonts w:ascii="Avenir LT Std 35 Light" w:hAnsi="Avenir LT Std 35 Light"/>
          <w:sz w:val="23"/>
          <w:szCs w:val="23"/>
        </w:rPr>
        <w:t>at</w:t>
      </w:r>
      <w:r w:rsidR="00FD513F" w:rsidRPr="00AA57E9">
        <w:rPr>
          <w:rFonts w:ascii="Avenir LT Std 35 Light" w:hAnsi="Avenir LT Std 35 Light"/>
          <w:sz w:val="23"/>
          <w:szCs w:val="23"/>
        </w:rPr>
        <w:t xml:space="preserve"> </w:t>
      </w:r>
      <w:r w:rsidRPr="00AA57E9">
        <w:rPr>
          <w:rFonts w:ascii="Avenir LT Std 35 Light" w:hAnsi="Avenir LT Std 35 Light"/>
          <w:sz w:val="23"/>
          <w:szCs w:val="23"/>
        </w:rPr>
        <w:t xml:space="preserve">a </w:t>
      </w:r>
      <w:r w:rsidR="00DF7A48">
        <w:rPr>
          <w:rFonts w:ascii="Avenir LT Std 35 Light" w:hAnsi="Avenir LT Std 35 Light"/>
          <w:b/>
          <w:sz w:val="23"/>
          <w:szCs w:val="23"/>
        </w:rPr>
        <w:t>1.</w:t>
      </w:r>
      <w:r w:rsidR="000F430B">
        <w:rPr>
          <w:rFonts w:ascii="Avenir LT Std 35 Light" w:hAnsi="Avenir LT Std 35 Light"/>
          <w:b/>
          <w:sz w:val="23"/>
          <w:szCs w:val="23"/>
        </w:rPr>
        <w:t>880</w:t>
      </w:r>
      <w:r w:rsidR="009F1AED" w:rsidRPr="00AA57E9">
        <w:rPr>
          <w:rFonts w:ascii="Avenir LT Std 35 Light" w:hAnsi="Avenir LT Std 35 Light"/>
          <w:sz w:val="23"/>
          <w:szCs w:val="23"/>
        </w:rPr>
        <w:t xml:space="preserve"> </w:t>
      </w:r>
      <w:r w:rsidRPr="00AA57E9">
        <w:rPr>
          <w:rFonts w:ascii="Avenir LT Std 35 Light" w:hAnsi="Avenir LT Std 35 Light"/>
          <w:sz w:val="23"/>
          <w:szCs w:val="23"/>
        </w:rPr>
        <w:t xml:space="preserve">TRC, the </w:t>
      </w:r>
      <w:r w:rsidR="00FD513F">
        <w:rPr>
          <w:rFonts w:ascii="Avenir LT Std 35 Light" w:hAnsi="Avenir LT Std 35 Light"/>
          <w:sz w:val="23"/>
          <w:szCs w:val="23"/>
        </w:rPr>
        <w:t>C/I</w:t>
      </w:r>
      <w:r w:rsidRPr="00AA57E9">
        <w:rPr>
          <w:rFonts w:ascii="Avenir LT Std 35 Light" w:hAnsi="Avenir LT Std 35 Light"/>
          <w:sz w:val="23"/>
          <w:szCs w:val="23"/>
        </w:rPr>
        <w:t xml:space="preserve"> at a </w:t>
      </w:r>
      <w:r w:rsidR="00DF7A48">
        <w:rPr>
          <w:rFonts w:ascii="Avenir LT Std 35 Light" w:hAnsi="Avenir LT Std 35 Light"/>
          <w:b/>
          <w:sz w:val="23"/>
          <w:szCs w:val="23"/>
        </w:rPr>
        <w:t>1.574</w:t>
      </w:r>
      <w:r w:rsidRPr="00AA57E9">
        <w:rPr>
          <w:rFonts w:ascii="Avenir LT Std 35 Light" w:hAnsi="Avenir LT Std 35 Light"/>
          <w:sz w:val="23"/>
          <w:szCs w:val="23"/>
        </w:rPr>
        <w:t xml:space="preserve">, and a combined </w:t>
      </w:r>
      <w:r w:rsidR="00DF7A48">
        <w:rPr>
          <w:rFonts w:ascii="Avenir LT Std 35 Light" w:hAnsi="Avenir LT Std 35 Light"/>
          <w:b/>
          <w:sz w:val="23"/>
          <w:szCs w:val="23"/>
        </w:rPr>
        <w:t>1.7</w:t>
      </w:r>
      <w:r w:rsidR="000F430B">
        <w:rPr>
          <w:rFonts w:ascii="Avenir LT Std 35 Light" w:hAnsi="Avenir LT Std 35 Light"/>
          <w:b/>
          <w:sz w:val="23"/>
          <w:szCs w:val="23"/>
        </w:rPr>
        <w:t>42</w:t>
      </w:r>
      <w:r w:rsidR="009F1AED" w:rsidRPr="00AA57E9">
        <w:rPr>
          <w:rFonts w:ascii="Avenir LT Std 35 Light" w:hAnsi="Avenir LT Std 35 Light"/>
          <w:sz w:val="23"/>
          <w:szCs w:val="23"/>
        </w:rPr>
        <w:t xml:space="preserve"> </w:t>
      </w:r>
      <w:r w:rsidRPr="00AA57E9">
        <w:rPr>
          <w:rFonts w:ascii="Avenir LT Std 35 Light" w:hAnsi="Avenir LT Std 35 Light"/>
          <w:sz w:val="23"/>
          <w:szCs w:val="23"/>
        </w:rPr>
        <w:t>at a portfolio level.</w:t>
      </w:r>
    </w:p>
    <w:p w14:paraId="5FAA5A2E" w14:textId="77777777" w:rsidR="00AB3144" w:rsidRPr="00AA57E9" w:rsidRDefault="00AB3144" w:rsidP="008D693A">
      <w:pPr>
        <w:spacing w:line="276" w:lineRule="auto"/>
        <w:rPr>
          <w:rFonts w:ascii="Avenir LT Std 35 Light" w:hAnsi="Avenir LT Std 35 Light"/>
          <w:sz w:val="23"/>
          <w:szCs w:val="23"/>
        </w:rPr>
      </w:pPr>
    </w:p>
    <w:p w14:paraId="4AFC1328" w14:textId="00800F09" w:rsidR="002605A4" w:rsidRDefault="00DD1972" w:rsidP="00465CFA">
      <w:pPr>
        <w:spacing w:line="276" w:lineRule="auto"/>
        <w:rPr>
          <w:rFonts w:ascii="Avenir LT Std 35 Light" w:hAnsi="Avenir LT Std 35 Light"/>
          <w:sz w:val="23"/>
          <w:szCs w:val="23"/>
        </w:rPr>
      </w:pPr>
      <w:r>
        <w:rPr>
          <w:rFonts w:ascii="Avenir LT Std 35 Light" w:hAnsi="Avenir LT Std 35 Light"/>
          <w:sz w:val="23"/>
          <w:szCs w:val="23"/>
        </w:rPr>
        <w:t>P</w:t>
      </w:r>
      <w:r w:rsidR="00A344AD" w:rsidRPr="00AA57E9">
        <w:rPr>
          <w:rFonts w:ascii="Avenir LT Std 35 Light" w:hAnsi="Avenir LT Std 35 Light"/>
          <w:sz w:val="23"/>
          <w:szCs w:val="23"/>
        </w:rPr>
        <w:t xml:space="preserve">rogrammatic achievements in the </w:t>
      </w:r>
      <w:r w:rsidR="00671F83">
        <w:rPr>
          <w:rFonts w:ascii="Avenir LT Std 35 Light" w:hAnsi="Avenir LT Std 35 Light"/>
          <w:sz w:val="23"/>
          <w:szCs w:val="23"/>
        </w:rPr>
        <w:t>C/I</w:t>
      </w:r>
      <w:r w:rsidR="007C7F01" w:rsidRPr="00AA57E9">
        <w:rPr>
          <w:rFonts w:ascii="Avenir LT Std 35 Light" w:hAnsi="Avenir LT Std 35 Light"/>
          <w:sz w:val="23"/>
          <w:szCs w:val="23"/>
        </w:rPr>
        <w:t xml:space="preserve"> sector</w:t>
      </w:r>
      <w:r w:rsidR="00A344AD" w:rsidRPr="00AA57E9">
        <w:rPr>
          <w:rFonts w:ascii="Avenir LT Std 35 Light" w:hAnsi="Avenir LT Std 35 Light"/>
          <w:sz w:val="23"/>
          <w:szCs w:val="23"/>
        </w:rPr>
        <w:t xml:space="preserve"> </w:t>
      </w:r>
      <w:r w:rsidR="001425A0">
        <w:rPr>
          <w:rFonts w:ascii="Avenir LT Std 35 Light" w:hAnsi="Avenir LT Std 35 Light"/>
          <w:sz w:val="23"/>
          <w:szCs w:val="23"/>
        </w:rPr>
        <w:t>ha</w:t>
      </w:r>
      <w:r w:rsidR="00970D94">
        <w:rPr>
          <w:rFonts w:ascii="Avenir LT Std 35 Light" w:hAnsi="Avenir LT Std 35 Light"/>
          <w:sz w:val="23"/>
          <w:szCs w:val="23"/>
        </w:rPr>
        <w:t>ve</w:t>
      </w:r>
      <w:r w:rsidR="001425A0">
        <w:rPr>
          <w:rFonts w:ascii="Avenir LT Std 35 Light" w:hAnsi="Avenir LT Std 35 Light"/>
          <w:sz w:val="23"/>
          <w:szCs w:val="23"/>
        </w:rPr>
        <w:t xml:space="preserve"> historically </w:t>
      </w:r>
      <w:r w:rsidR="004D146C">
        <w:rPr>
          <w:rFonts w:ascii="Avenir LT Std 35 Light" w:hAnsi="Avenir LT Std 35 Light"/>
          <w:sz w:val="23"/>
          <w:szCs w:val="23"/>
        </w:rPr>
        <w:t xml:space="preserve">hinged </w:t>
      </w:r>
      <w:r w:rsidR="00A344AD" w:rsidRPr="00AA57E9">
        <w:rPr>
          <w:rFonts w:ascii="Avenir LT Std 35 Light" w:hAnsi="Avenir LT Std 35 Light"/>
          <w:sz w:val="23"/>
          <w:szCs w:val="23"/>
        </w:rPr>
        <w:t xml:space="preserve">upon </w:t>
      </w:r>
      <w:r w:rsidR="00FD513F">
        <w:rPr>
          <w:rFonts w:ascii="Avenir LT Std 35 Light" w:hAnsi="Avenir LT Std 35 Light"/>
          <w:sz w:val="23"/>
          <w:szCs w:val="23"/>
        </w:rPr>
        <w:t>intermittent</w:t>
      </w:r>
      <w:r w:rsidR="004D146C">
        <w:rPr>
          <w:rFonts w:ascii="Avenir LT Std 35 Light" w:hAnsi="Avenir LT Std 35 Light"/>
          <w:sz w:val="23"/>
          <w:szCs w:val="23"/>
        </w:rPr>
        <w:t xml:space="preserve"> deep</w:t>
      </w:r>
      <w:r w:rsidR="0084763E" w:rsidRPr="00AA57E9">
        <w:rPr>
          <w:rFonts w:ascii="Avenir LT Std 35 Light" w:hAnsi="Avenir LT Std 35 Light"/>
          <w:sz w:val="23"/>
          <w:szCs w:val="23"/>
        </w:rPr>
        <w:t xml:space="preserve"> </w:t>
      </w:r>
      <w:proofErr w:type="spellStart"/>
      <w:r w:rsidR="0084763E" w:rsidRPr="00AA57E9">
        <w:rPr>
          <w:rFonts w:ascii="Avenir LT Std 35 Light" w:hAnsi="Avenir LT Std 35 Light"/>
          <w:sz w:val="23"/>
          <w:szCs w:val="23"/>
        </w:rPr>
        <w:t>therm</w:t>
      </w:r>
      <w:proofErr w:type="spellEnd"/>
      <w:r w:rsidR="0084763E" w:rsidRPr="00AA57E9">
        <w:rPr>
          <w:rFonts w:ascii="Avenir LT Std 35 Light" w:hAnsi="Avenir LT Std 35 Light"/>
          <w:sz w:val="23"/>
          <w:szCs w:val="23"/>
        </w:rPr>
        <w:t xml:space="preserve">-savings </w:t>
      </w:r>
      <w:r w:rsidR="006A1401" w:rsidRPr="00AA57E9">
        <w:rPr>
          <w:rFonts w:ascii="Avenir LT Std 35 Light" w:hAnsi="Avenir LT Std 35 Light"/>
          <w:sz w:val="23"/>
          <w:szCs w:val="23"/>
        </w:rPr>
        <w:t>projects</w:t>
      </w:r>
      <w:r w:rsidR="0084763E" w:rsidRPr="00AA57E9">
        <w:rPr>
          <w:rFonts w:ascii="Avenir LT Std 35 Light" w:hAnsi="Avenir LT Std 35 Light"/>
          <w:sz w:val="23"/>
          <w:szCs w:val="23"/>
        </w:rPr>
        <w:t>.</w:t>
      </w:r>
      <w:r w:rsidR="00682A8D" w:rsidRPr="00AA57E9">
        <w:rPr>
          <w:rFonts w:ascii="Avenir LT Std 35 Light" w:hAnsi="Avenir LT Std 35 Light"/>
          <w:sz w:val="23"/>
          <w:szCs w:val="23"/>
        </w:rPr>
        <w:t xml:space="preserve"> The </w:t>
      </w:r>
      <w:r w:rsidR="00EC2C25" w:rsidRPr="00AA57E9">
        <w:rPr>
          <w:rFonts w:ascii="Avenir LT Std 35 Light" w:hAnsi="Avenir LT Std 35 Light"/>
          <w:sz w:val="23"/>
          <w:szCs w:val="23"/>
        </w:rPr>
        <w:t>Company’s</w:t>
      </w:r>
      <w:r w:rsidR="00682A8D" w:rsidRPr="00AA57E9">
        <w:rPr>
          <w:rFonts w:ascii="Avenir LT Std 35 Light" w:hAnsi="Avenir LT Std 35 Light"/>
          <w:sz w:val="23"/>
          <w:szCs w:val="23"/>
        </w:rPr>
        <w:t xml:space="preserve"> </w:t>
      </w:r>
      <w:r w:rsidR="00CE2885" w:rsidRPr="00AA57E9">
        <w:rPr>
          <w:rFonts w:ascii="Avenir LT Std 35 Light" w:hAnsi="Avenir LT Std 35 Light"/>
          <w:sz w:val="23"/>
          <w:szCs w:val="23"/>
        </w:rPr>
        <w:t xml:space="preserve">energy efficiency </w:t>
      </w:r>
      <w:r w:rsidR="00682A8D" w:rsidRPr="00AA57E9">
        <w:rPr>
          <w:rFonts w:ascii="Avenir LT Std 35 Light" w:hAnsi="Avenir LT Std 35 Light"/>
          <w:sz w:val="23"/>
          <w:szCs w:val="23"/>
        </w:rPr>
        <w:t>team</w:t>
      </w:r>
      <w:r w:rsidR="004D146C">
        <w:rPr>
          <w:rFonts w:ascii="Avenir LT Std 35 Light" w:hAnsi="Avenir LT Std 35 Light"/>
          <w:sz w:val="23"/>
          <w:szCs w:val="23"/>
        </w:rPr>
        <w:t xml:space="preserve"> </w:t>
      </w:r>
      <w:r w:rsidR="00FD513F">
        <w:rPr>
          <w:rFonts w:ascii="Avenir LT Std 35 Light" w:hAnsi="Avenir LT Std 35 Light"/>
          <w:sz w:val="23"/>
          <w:szCs w:val="23"/>
        </w:rPr>
        <w:t>is now taking</w:t>
      </w:r>
      <w:r w:rsidR="004D146C">
        <w:rPr>
          <w:rFonts w:ascii="Avenir LT Std 35 Light" w:hAnsi="Avenir LT Std 35 Light"/>
          <w:sz w:val="23"/>
          <w:szCs w:val="23"/>
        </w:rPr>
        <w:t xml:space="preserve"> a strategic approach to address this variability by increasing the percentage of projects </w:t>
      </w:r>
      <w:r w:rsidR="00FD513F">
        <w:rPr>
          <w:rFonts w:ascii="Avenir LT Std 35 Light" w:hAnsi="Avenir LT Std 35 Light"/>
          <w:sz w:val="23"/>
          <w:szCs w:val="23"/>
        </w:rPr>
        <w:t>through</w:t>
      </w:r>
      <w:r w:rsidR="004D146C">
        <w:rPr>
          <w:rFonts w:ascii="Avenir LT Std 35 Light" w:hAnsi="Avenir LT Std 35 Light"/>
          <w:sz w:val="23"/>
          <w:szCs w:val="23"/>
        </w:rPr>
        <w:t xml:space="preserve"> the prescriptive program.</w:t>
      </w:r>
      <w:r w:rsidR="000B3F07">
        <w:rPr>
          <w:rFonts w:ascii="Avenir LT Std 35 Light" w:hAnsi="Avenir LT Std 35 Light"/>
          <w:sz w:val="23"/>
          <w:szCs w:val="23"/>
        </w:rPr>
        <w:t xml:space="preserve"> </w:t>
      </w:r>
      <w:r w:rsidR="004D146C">
        <w:rPr>
          <w:rFonts w:ascii="Avenir LT Std 35 Light" w:hAnsi="Avenir LT Std 35 Light"/>
          <w:sz w:val="23"/>
          <w:szCs w:val="23"/>
        </w:rPr>
        <w:t xml:space="preserve">This revised approach allows for a steadier trajectory </w:t>
      </w:r>
      <w:r w:rsidR="002605A4">
        <w:rPr>
          <w:rFonts w:ascii="Avenir LT Std 35 Light" w:hAnsi="Avenir LT Std 35 Light"/>
          <w:sz w:val="23"/>
          <w:szCs w:val="23"/>
        </w:rPr>
        <w:t>for forecasting</w:t>
      </w:r>
      <w:r w:rsidR="00FD513F">
        <w:rPr>
          <w:rFonts w:ascii="Avenir LT Std 35 Light" w:hAnsi="Avenir LT Std 35 Light"/>
          <w:sz w:val="23"/>
          <w:szCs w:val="23"/>
        </w:rPr>
        <w:t>,</w:t>
      </w:r>
      <w:r w:rsidR="002605A4">
        <w:rPr>
          <w:rFonts w:ascii="Avenir LT Std 35 Light" w:hAnsi="Avenir LT Std 35 Light"/>
          <w:sz w:val="23"/>
          <w:szCs w:val="23"/>
        </w:rPr>
        <w:t xml:space="preserve"> </w:t>
      </w:r>
      <w:r w:rsidR="005E4E06">
        <w:rPr>
          <w:rFonts w:ascii="Avenir LT Std 35 Light" w:hAnsi="Avenir LT Std 35 Light"/>
          <w:sz w:val="23"/>
          <w:szCs w:val="23"/>
        </w:rPr>
        <w:t>while</w:t>
      </w:r>
      <w:r w:rsidR="002605A4">
        <w:rPr>
          <w:rFonts w:ascii="Avenir LT Std 35 Light" w:hAnsi="Avenir LT Std 35 Light"/>
          <w:sz w:val="23"/>
          <w:szCs w:val="23"/>
        </w:rPr>
        <w:t xml:space="preserve"> provid</w:t>
      </w:r>
      <w:r w:rsidR="005E4E06">
        <w:rPr>
          <w:rFonts w:ascii="Avenir LT Std 35 Light" w:hAnsi="Avenir LT Std 35 Light"/>
          <w:sz w:val="23"/>
          <w:szCs w:val="23"/>
        </w:rPr>
        <w:t>ing</w:t>
      </w:r>
      <w:r w:rsidR="002605A4">
        <w:rPr>
          <w:rFonts w:ascii="Avenir LT Std 35 Light" w:hAnsi="Avenir LT Std 35 Light"/>
          <w:sz w:val="23"/>
          <w:szCs w:val="23"/>
        </w:rPr>
        <w:t xml:space="preserve"> </w:t>
      </w:r>
      <w:r w:rsidR="005E4E06">
        <w:rPr>
          <w:rFonts w:ascii="Avenir LT Std 35 Light" w:hAnsi="Avenir LT Std 35 Light"/>
          <w:sz w:val="23"/>
          <w:szCs w:val="23"/>
        </w:rPr>
        <w:t xml:space="preserve">a </w:t>
      </w:r>
      <w:r w:rsidR="002605A4">
        <w:rPr>
          <w:rFonts w:ascii="Avenir LT Std 35 Light" w:hAnsi="Avenir LT Std 35 Light"/>
          <w:sz w:val="23"/>
          <w:szCs w:val="23"/>
        </w:rPr>
        <w:t xml:space="preserve">more consistent and dependable </w:t>
      </w:r>
      <w:r w:rsidR="005E4E06">
        <w:rPr>
          <w:rFonts w:ascii="Avenir LT Std 35 Light" w:hAnsi="Avenir LT Std 35 Light"/>
          <w:sz w:val="23"/>
          <w:szCs w:val="23"/>
        </w:rPr>
        <w:t xml:space="preserve">basis for </w:t>
      </w:r>
      <w:r w:rsidR="002605A4">
        <w:rPr>
          <w:rFonts w:ascii="Avenir LT Std 35 Light" w:hAnsi="Avenir LT Std 35 Light"/>
          <w:sz w:val="23"/>
          <w:szCs w:val="23"/>
        </w:rPr>
        <w:t>program planning.</w:t>
      </w:r>
      <w:r w:rsidR="000B3F07">
        <w:rPr>
          <w:rFonts w:ascii="Avenir LT Std 35 Light" w:hAnsi="Avenir LT Std 35 Light"/>
          <w:sz w:val="23"/>
          <w:szCs w:val="23"/>
        </w:rPr>
        <w:t xml:space="preserve"> </w:t>
      </w:r>
    </w:p>
    <w:p w14:paraId="7C74F12D" w14:textId="77777777" w:rsidR="00465CFA" w:rsidRDefault="00465CFA" w:rsidP="00465CFA">
      <w:pPr>
        <w:spacing w:line="276" w:lineRule="auto"/>
        <w:rPr>
          <w:rFonts w:ascii="Avenir LT Std 35 Light" w:hAnsi="Avenir LT Std 35 Light"/>
          <w:sz w:val="23"/>
          <w:szCs w:val="23"/>
        </w:rPr>
      </w:pPr>
    </w:p>
    <w:p w14:paraId="063FA0C9" w14:textId="474D15F5" w:rsidR="00E87A08" w:rsidRPr="00AA57E9" w:rsidRDefault="00043029" w:rsidP="008D693A">
      <w:pPr>
        <w:spacing w:line="276" w:lineRule="auto"/>
        <w:rPr>
          <w:rFonts w:ascii="Avenir LT Std 35 Light" w:hAnsi="Avenir LT Std 35 Light"/>
          <w:sz w:val="23"/>
          <w:szCs w:val="23"/>
        </w:rPr>
      </w:pPr>
      <w:r w:rsidRPr="00AA57E9">
        <w:rPr>
          <w:rFonts w:ascii="Avenir LT Std 35 Light" w:hAnsi="Avenir LT Std 35 Light"/>
          <w:sz w:val="23"/>
          <w:szCs w:val="23"/>
        </w:rPr>
        <w:t xml:space="preserve">It is also common for </w:t>
      </w:r>
      <w:r w:rsidR="00671F83">
        <w:rPr>
          <w:rFonts w:ascii="Avenir LT Std 35 Light" w:hAnsi="Avenir LT Std 35 Light"/>
          <w:sz w:val="23"/>
          <w:szCs w:val="23"/>
        </w:rPr>
        <w:t>C/I</w:t>
      </w:r>
      <w:r w:rsidRPr="00AA57E9">
        <w:rPr>
          <w:rFonts w:ascii="Avenir LT Std 35 Light" w:hAnsi="Avenir LT Std 35 Light"/>
          <w:sz w:val="23"/>
          <w:szCs w:val="23"/>
        </w:rPr>
        <w:t xml:space="preserve"> </w:t>
      </w:r>
      <w:r w:rsidR="00EB3FF8" w:rsidRPr="00AA57E9">
        <w:rPr>
          <w:rFonts w:ascii="Avenir LT Std 35 Light" w:hAnsi="Avenir LT Std 35 Light"/>
          <w:sz w:val="23"/>
          <w:szCs w:val="23"/>
        </w:rPr>
        <w:t xml:space="preserve">projects </w:t>
      </w:r>
      <w:r w:rsidRPr="00AA57E9">
        <w:rPr>
          <w:rFonts w:ascii="Avenir LT Std 35 Light" w:hAnsi="Avenir LT Std 35 Light"/>
          <w:sz w:val="23"/>
          <w:szCs w:val="23"/>
        </w:rPr>
        <w:t xml:space="preserve">to </w:t>
      </w:r>
      <w:r w:rsidR="00EB3FF8" w:rsidRPr="00AA57E9">
        <w:rPr>
          <w:rFonts w:ascii="Avenir LT Std 35 Light" w:hAnsi="Avenir LT Std 35 Light"/>
          <w:sz w:val="23"/>
          <w:szCs w:val="23"/>
        </w:rPr>
        <w:t xml:space="preserve">stretch beyond the year they were </w:t>
      </w:r>
      <w:r w:rsidRPr="00AA57E9">
        <w:rPr>
          <w:rFonts w:ascii="Avenir LT Std 35 Light" w:hAnsi="Avenir LT Std 35 Light"/>
          <w:sz w:val="23"/>
          <w:szCs w:val="23"/>
        </w:rPr>
        <w:t>initiated</w:t>
      </w:r>
      <w:r w:rsidR="00EB3FF8" w:rsidRPr="00AA57E9">
        <w:rPr>
          <w:rFonts w:ascii="Avenir LT Std 35 Light" w:hAnsi="Avenir LT Std 35 Light"/>
          <w:sz w:val="23"/>
          <w:szCs w:val="23"/>
        </w:rPr>
        <w:t>. In such cases, the Company build</w:t>
      </w:r>
      <w:r w:rsidR="00FD513F">
        <w:rPr>
          <w:rFonts w:ascii="Avenir LT Std 35 Light" w:hAnsi="Avenir LT Std 35 Light"/>
          <w:sz w:val="23"/>
          <w:szCs w:val="23"/>
        </w:rPr>
        <w:t xml:space="preserve">s </w:t>
      </w:r>
      <w:r w:rsidR="00EB3FF8" w:rsidRPr="00AA57E9">
        <w:rPr>
          <w:rFonts w:ascii="Avenir LT Std 35 Light" w:hAnsi="Avenir LT Std 35 Light"/>
          <w:sz w:val="23"/>
          <w:szCs w:val="23"/>
        </w:rPr>
        <w:t xml:space="preserve">a </w:t>
      </w:r>
      <w:r w:rsidR="00C87D53" w:rsidRPr="00AA57E9">
        <w:rPr>
          <w:rFonts w:ascii="Avenir LT Std 35 Light" w:hAnsi="Avenir LT Std 35 Light"/>
          <w:sz w:val="23"/>
          <w:szCs w:val="23"/>
        </w:rPr>
        <w:t>queue</w:t>
      </w:r>
      <w:r w:rsidRPr="00AA57E9">
        <w:rPr>
          <w:rFonts w:ascii="Avenir LT Std 35 Light" w:hAnsi="Avenir LT Std 35 Light"/>
          <w:sz w:val="23"/>
          <w:szCs w:val="23"/>
        </w:rPr>
        <w:t>,</w:t>
      </w:r>
      <w:r w:rsidR="00C87D53" w:rsidRPr="00AA57E9">
        <w:rPr>
          <w:rFonts w:ascii="Avenir LT Std 35 Light" w:hAnsi="Avenir LT Std 35 Light"/>
          <w:sz w:val="23"/>
          <w:szCs w:val="23"/>
        </w:rPr>
        <w:t xml:space="preserve"> </w:t>
      </w:r>
      <w:r w:rsidRPr="00AA57E9">
        <w:rPr>
          <w:rFonts w:ascii="Avenir LT Std 35 Light" w:hAnsi="Avenir LT Std 35 Light"/>
          <w:sz w:val="23"/>
          <w:szCs w:val="23"/>
        </w:rPr>
        <w:t xml:space="preserve">or pipeline of </w:t>
      </w:r>
      <w:r w:rsidR="00A5528A" w:rsidRPr="00AA57E9">
        <w:rPr>
          <w:rFonts w:ascii="Avenir LT Std 35 Light" w:hAnsi="Avenir LT Std 35 Light"/>
          <w:sz w:val="23"/>
          <w:szCs w:val="23"/>
        </w:rPr>
        <w:t xml:space="preserve">projects with </w:t>
      </w:r>
      <w:r w:rsidR="005E4E06">
        <w:rPr>
          <w:rFonts w:ascii="Avenir LT Std 35 Light" w:hAnsi="Avenir LT Std 35 Light"/>
          <w:sz w:val="23"/>
          <w:szCs w:val="23"/>
        </w:rPr>
        <w:t>significant</w:t>
      </w:r>
      <w:r w:rsidR="005E4E06" w:rsidRPr="00AA57E9">
        <w:rPr>
          <w:rFonts w:ascii="Avenir LT Std 35 Light" w:hAnsi="Avenir LT Std 35 Light"/>
          <w:sz w:val="23"/>
          <w:szCs w:val="23"/>
        </w:rPr>
        <w:t xml:space="preserve"> </w:t>
      </w:r>
      <w:r w:rsidR="00A5528A" w:rsidRPr="00AA57E9">
        <w:rPr>
          <w:rFonts w:ascii="Avenir LT Std 35 Light" w:hAnsi="Avenir LT Std 35 Light"/>
          <w:sz w:val="23"/>
          <w:szCs w:val="23"/>
        </w:rPr>
        <w:t xml:space="preserve">energy savings </w:t>
      </w:r>
      <w:r w:rsidR="00E97EFB" w:rsidRPr="00AA57E9">
        <w:rPr>
          <w:rFonts w:ascii="Avenir LT Std 35 Light" w:hAnsi="Avenir LT Std 35 Light"/>
          <w:sz w:val="23"/>
          <w:szCs w:val="23"/>
        </w:rPr>
        <w:t xml:space="preserve">potential </w:t>
      </w:r>
      <w:r w:rsidR="00FD513F">
        <w:rPr>
          <w:rFonts w:ascii="Avenir LT Std 35 Light" w:hAnsi="Avenir LT Std 35 Light"/>
          <w:sz w:val="23"/>
          <w:szCs w:val="23"/>
        </w:rPr>
        <w:t>in</w:t>
      </w:r>
      <w:r w:rsidR="00FD513F" w:rsidRPr="00AA57E9">
        <w:rPr>
          <w:rFonts w:ascii="Avenir LT Std 35 Light" w:hAnsi="Avenir LT Std 35 Light"/>
          <w:sz w:val="23"/>
          <w:szCs w:val="23"/>
        </w:rPr>
        <w:t xml:space="preserve"> </w:t>
      </w:r>
      <w:r w:rsidR="00E97EFB" w:rsidRPr="00AA57E9">
        <w:rPr>
          <w:rFonts w:ascii="Avenir LT Std 35 Light" w:hAnsi="Avenir LT Std 35 Light"/>
          <w:sz w:val="23"/>
          <w:szCs w:val="23"/>
        </w:rPr>
        <w:t>future years</w:t>
      </w:r>
      <w:r w:rsidR="00A5528A" w:rsidRPr="00AA57E9">
        <w:rPr>
          <w:rFonts w:ascii="Avenir LT Std 35 Light" w:hAnsi="Avenir LT Std 35 Light"/>
          <w:sz w:val="23"/>
          <w:szCs w:val="23"/>
        </w:rPr>
        <w:t>.</w:t>
      </w:r>
      <w:r w:rsidR="005E4E06">
        <w:rPr>
          <w:rFonts w:ascii="Avenir LT Std 35 Light" w:hAnsi="Avenir LT Std 35 Light"/>
          <w:sz w:val="23"/>
          <w:szCs w:val="23"/>
        </w:rPr>
        <w:t xml:space="preserve"> Thus,</w:t>
      </w:r>
      <w:r w:rsidR="00F40940" w:rsidRPr="00AA57E9">
        <w:rPr>
          <w:rFonts w:ascii="Avenir LT Std 35 Light" w:hAnsi="Avenir LT Std 35 Light"/>
          <w:sz w:val="23"/>
          <w:szCs w:val="23"/>
        </w:rPr>
        <w:t xml:space="preserve"> it is </w:t>
      </w:r>
      <w:r w:rsidR="005E4E06">
        <w:rPr>
          <w:rFonts w:ascii="Avenir LT Std 35 Light" w:hAnsi="Avenir LT Std 35 Light"/>
          <w:sz w:val="23"/>
          <w:szCs w:val="23"/>
        </w:rPr>
        <w:t>beneficial</w:t>
      </w:r>
      <w:r w:rsidR="005E4E06" w:rsidRPr="00AA57E9">
        <w:rPr>
          <w:rFonts w:ascii="Avenir LT Std 35 Light" w:hAnsi="Avenir LT Std 35 Light"/>
          <w:sz w:val="23"/>
          <w:szCs w:val="23"/>
        </w:rPr>
        <w:t xml:space="preserve"> </w:t>
      </w:r>
      <w:r w:rsidR="00F40940" w:rsidRPr="00AA57E9">
        <w:rPr>
          <w:rFonts w:ascii="Avenir LT Std 35 Light" w:hAnsi="Avenir LT Std 35 Light"/>
          <w:sz w:val="23"/>
          <w:szCs w:val="23"/>
        </w:rPr>
        <w:t xml:space="preserve">to gauge </w:t>
      </w:r>
      <w:r w:rsidR="00671F83">
        <w:rPr>
          <w:rFonts w:ascii="Avenir LT Std 35 Light" w:hAnsi="Avenir LT Std 35 Light"/>
          <w:sz w:val="23"/>
          <w:szCs w:val="23"/>
        </w:rPr>
        <w:t>C/I</w:t>
      </w:r>
      <w:r w:rsidR="00F40940" w:rsidRPr="00AA57E9">
        <w:rPr>
          <w:rFonts w:ascii="Avenir LT Std 35 Light" w:hAnsi="Avenir LT Std 35 Light"/>
          <w:sz w:val="23"/>
          <w:szCs w:val="23"/>
        </w:rPr>
        <w:t xml:space="preserve"> program accomplishments </w:t>
      </w:r>
      <w:r w:rsidR="00FD513F">
        <w:rPr>
          <w:rFonts w:ascii="Avenir LT Std 35 Light" w:hAnsi="Avenir LT Std 35 Light"/>
          <w:sz w:val="23"/>
          <w:szCs w:val="23"/>
        </w:rPr>
        <w:t xml:space="preserve">both </w:t>
      </w:r>
      <w:r w:rsidR="00080019">
        <w:rPr>
          <w:rFonts w:ascii="Avenir LT Std 35 Light" w:hAnsi="Avenir LT Std 35 Light"/>
          <w:sz w:val="23"/>
          <w:szCs w:val="23"/>
        </w:rPr>
        <w:t xml:space="preserve">as </w:t>
      </w:r>
      <w:r w:rsidR="00FD513F">
        <w:rPr>
          <w:rFonts w:ascii="Avenir LT Std 35 Light" w:hAnsi="Avenir LT Std 35 Light"/>
          <w:sz w:val="23"/>
          <w:szCs w:val="23"/>
        </w:rPr>
        <w:t xml:space="preserve">a </w:t>
      </w:r>
      <w:r w:rsidR="005E4E06">
        <w:rPr>
          <w:rFonts w:ascii="Avenir LT Std 35 Light" w:hAnsi="Avenir LT Std 35 Light"/>
          <w:sz w:val="23"/>
          <w:szCs w:val="23"/>
        </w:rPr>
        <w:t xml:space="preserve">single </w:t>
      </w:r>
      <w:r w:rsidR="00080019">
        <w:rPr>
          <w:rFonts w:ascii="Avenir LT Std 35 Light" w:hAnsi="Avenir LT Std 35 Light"/>
          <w:sz w:val="23"/>
          <w:szCs w:val="23"/>
        </w:rPr>
        <w:t xml:space="preserve">year accomplishment </w:t>
      </w:r>
      <w:r w:rsidR="005E4E06">
        <w:rPr>
          <w:rFonts w:ascii="Avenir LT Std 35 Light" w:hAnsi="Avenir LT Std 35 Light"/>
          <w:sz w:val="23"/>
          <w:szCs w:val="23"/>
        </w:rPr>
        <w:t xml:space="preserve">and </w:t>
      </w:r>
      <w:r w:rsidR="00080019">
        <w:rPr>
          <w:rFonts w:ascii="Avenir LT Std 35 Light" w:hAnsi="Avenir LT Std 35 Light"/>
          <w:sz w:val="23"/>
          <w:szCs w:val="23"/>
        </w:rPr>
        <w:t xml:space="preserve">through a </w:t>
      </w:r>
      <w:r w:rsidR="00F40940" w:rsidRPr="00AA57E9">
        <w:rPr>
          <w:rFonts w:ascii="Avenir LT Std 35 Light" w:hAnsi="Avenir LT Std 35 Light"/>
          <w:sz w:val="23"/>
          <w:szCs w:val="23"/>
        </w:rPr>
        <w:t>two</w:t>
      </w:r>
      <w:r w:rsidR="00A1573A" w:rsidRPr="00AA57E9">
        <w:rPr>
          <w:rFonts w:ascii="Avenir LT Std 35 Light" w:hAnsi="Avenir LT Std 35 Light"/>
          <w:sz w:val="23"/>
          <w:szCs w:val="23"/>
        </w:rPr>
        <w:t>-</w:t>
      </w:r>
      <w:r w:rsidR="00F40940" w:rsidRPr="00AA57E9">
        <w:rPr>
          <w:rFonts w:ascii="Avenir LT Std 35 Light" w:hAnsi="Avenir LT Std 35 Light"/>
          <w:sz w:val="23"/>
          <w:szCs w:val="23"/>
        </w:rPr>
        <w:t xml:space="preserve">year </w:t>
      </w:r>
      <w:r w:rsidR="00080019">
        <w:rPr>
          <w:rFonts w:ascii="Avenir LT Std 35 Light" w:hAnsi="Avenir LT Std 35 Light"/>
          <w:sz w:val="23"/>
          <w:szCs w:val="23"/>
        </w:rPr>
        <w:t>lens</w:t>
      </w:r>
      <w:r w:rsidR="00E15776" w:rsidRPr="00AA57E9">
        <w:rPr>
          <w:rFonts w:ascii="Avenir LT Std 35 Light" w:hAnsi="Avenir LT Std 35 Light"/>
          <w:sz w:val="23"/>
          <w:szCs w:val="23"/>
        </w:rPr>
        <w:t xml:space="preserve">. </w:t>
      </w:r>
    </w:p>
    <w:p w14:paraId="5207FC63" w14:textId="77777777" w:rsidR="00E87A08" w:rsidRPr="00AA57E9" w:rsidRDefault="00E87A08" w:rsidP="008D693A">
      <w:pPr>
        <w:spacing w:line="276" w:lineRule="auto"/>
        <w:rPr>
          <w:rFonts w:ascii="Avenir LT Std 35 Light" w:hAnsi="Avenir LT Std 35 Light"/>
          <w:sz w:val="23"/>
          <w:szCs w:val="23"/>
        </w:rPr>
      </w:pPr>
    </w:p>
    <w:p w14:paraId="560D8FD2" w14:textId="6A52C7C1" w:rsidR="00671F83" w:rsidRDefault="00A840FE" w:rsidP="008D693A">
      <w:pPr>
        <w:spacing w:line="276" w:lineRule="auto"/>
        <w:rPr>
          <w:rFonts w:ascii="Avenir LT Std 35 Light" w:hAnsi="Avenir LT Std 35 Light"/>
          <w:sz w:val="23"/>
          <w:szCs w:val="23"/>
        </w:rPr>
      </w:pPr>
      <w:r w:rsidRPr="00AA57E9">
        <w:rPr>
          <w:rFonts w:ascii="Avenir LT Std 35 Light" w:hAnsi="Avenir LT Std 35 Light"/>
          <w:sz w:val="23"/>
          <w:szCs w:val="23"/>
        </w:rPr>
        <w:t xml:space="preserve">Table </w:t>
      </w:r>
      <w:r w:rsidR="0048565E">
        <w:rPr>
          <w:rFonts w:ascii="Avenir LT Std 35 Light" w:hAnsi="Avenir LT Std 35 Light"/>
          <w:sz w:val="23"/>
          <w:szCs w:val="23"/>
        </w:rPr>
        <w:t>C</w:t>
      </w:r>
      <w:r w:rsidRPr="00AA57E9">
        <w:rPr>
          <w:rFonts w:ascii="Avenir LT Std 35 Light" w:hAnsi="Avenir LT Std 35 Light"/>
          <w:sz w:val="23"/>
          <w:szCs w:val="23"/>
        </w:rPr>
        <w:t xml:space="preserve"> represents the total program expenditures for incentives and programmatic delivery and administrative costs associated </w:t>
      </w:r>
      <w:r w:rsidR="00FD513F">
        <w:rPr>
          <w:rFonts w:ascii="Avenir LT Std 35 Light" w:hAnsi="Avenir LT Std 35 Light"/>
          <w:sz w:val="23"/>
          <w:szCs w:val="23"/>
        </w:rPr>
        <w:t xml:space="preserve">for implementation of </w:t>
      </w:r>
      <w:r w:rsidRPr="00AA57E9">
        <w:rPr>
          <w:rFonts w:ascii="Avenir LT Std 35 Light" w:hAnsi="Avenir LT Std 35 Light"/>
          <w:sz w:val="23"/>
          <w:szCs w:val="23"/>
        </w:rPr>
        <w:t xml:space="preserve">the Company’s Washington </w:t>
      </w:r>
      <w:r w:rsidR="00FD513F">
        <w:rPr>
          <w:rFonts w:ascii="Avenir LT Std 35 Light" w:hAnsi="Avenir LT Std 35 Light"/>
          <w:sz w:val="23"/>
          <w:szCs w:val="23"/>
        </w:rPr>
        <w:t>EE</w:t>
      </w:r>
      <w:r w:rsidRPr="00AA57E9">
        <w:rPr>
          <w:rFonts w:ascii="Avenir LT Std 35 Light" w:hAnsi="Avenir LT Std 35 Light"/>
          <w:sz w:val="23"/>
          <w:szCs w:val="23"/>
        </w:rPr>
        <w:t xml:space="preserve"> programs</w:t>
      </w:r>
      <w:r w:rsidR="00FD513F">
        <w:rPr>
          <w:rFonts w:ascii="Avenir LT Std 35 Light" w:hAnsi="Avenir LT Std 35 Light"/>
          <w:sz w:val="23"/>
          <w:szCs w:val="23"/>
        </w:rPr>
        <w:t xml:space="preserve"> compared to estimated budgets</w:t>
      </w:r>
      <w:r w:rsidRPr="00AA57E9">
        <w:rPr>
          <w:rFonts w:ascii="Avenir LT Std 35 Light" w:hAnsi="Avenir LT Std 35 Light"/>
          <w:sz w:val="23"/>
          <w:szCs w:val="23"/>
        </w:rPr>
        <w:t>.</w:t>
      </w:r>
      <w:r w:rsidR="000B3F07">
        <w:rPr>
          <w:rFonts w:ascii="Avenir LT Std 35 Light" w:hAnsi="Avenir LT Std 35 Light"/>
          <w:sz w:val="23"/>
          <w:szCs w:val="23"/>
        </w:rPr>
        <w:t xml:space="preserve"> </w:t>
      </w:r>
    </w:p>
    <w:p w14:paraId="147B39A0" w14:textId="77777777" w:rsidR="00671F83" w:rsidRDefault="00671F83">
      <w:pPr>
        <w:rPr>
          <w:rFonts w:ascii="Avenir LT Std 35 Light" w:hAnsi="Avenir LT Std 35 Light"/>
          <w:sz w:val="23"/>
          <w:szCs w:val="23"/>
        </w:rPr>
      </w:pPr>
      <w:r>
        <w:rPr>
          <w:rFonts w:ascii="Avenir LT Std 35 Light" w:hAnsi="Avenir LT Std 35 Light"/>
          <w:sz w:val="23"/>
          <w:szCs w:val="23"/>
        </w:rPr>
        <w:br w:type="page"/>
      </w:r>
    </w:p>
    <w:p w14:paraId="1FAEB1EF" w14:textId="7C26C503" w:rsidR="00C40241" w:rsidRPr="00AA57E9" w:rsidRDefault="00C40241" w:rsidP="00206843">
      <w:pPr>
        <w:jc w:val="center"/>
        <w:rPr>
          <w:rFonts w:ascii="Avenir LT Std 35 Light" w:hAnsi="Avenir LT Std 35 Light"/>
          <w:sz w:val="23"/>
          <w:szCs w:val="23"/>
          <w:u w:val="single"/>
        </w:rPr>
      </w:pPr>
      <w:bookmarkStart w:id="1" w:name="_Hlk514338934"/>
      <w:r w:rsidRPr="00AA57E9">
        <w:rPr>
          <w:rFonts w:ascii="Avenir LT Std 35 Light" w:hAnsi="Avenir LT Std 35 Light"/>
          <w:b/>
          <w:sz w:val="23"/>
          <w:szCs w:val="23"/>
        </w:rPr>
        <w:lastRenderedPageBreak/>
        <w:t xml:space="preserve">Table </w:t>
      </w:r>
      <w:r w:rsidR="0048565E">
        <w:rPr>
          <w:rFonts w:ascii="Avenir LT Std 35 Light" w:hAnsi="Avenir LT Std 35 Light"/>
          <w:b/>
          <w:sz w:val="23"/>
          <w:szCs w:val="23"/>
        </w:rPr>
        <w:t>C</w:t>
      </w:r>
      <w:r w:rsidRPr="00AA57E9">
        <w:rPr>
          <w:rFonts w:ascii="Avenir LT Std 35 Light" w:hAnsi="Avenir LT Std 35 Light"/>
          <w:b/>
          <w:sz w:val="23"/>
          <w:szCs w:val="23"/>
        </w:rPr>
        <w:t>:</w:t>
      </w:r>
      <w:r w:rsidR="000B3F07">
        <w:rPr>
          <w:rFonts w:ascii="Avenir LT Std 35 Light" w:hAnsi="Avenir LT Std 35 Light"/>
          <w:b/>
          <w:sz w:val="23"/>
          <w:szCs w:val="23"/>
        </w:rPr>
        <w:t xml:space="preserve"> </w:t>
      </w:r>
      <w:r w:rsidRPr="00AA57E9">
        <w:rPr>
          <w:rFonts w:ascii="Avenir LT Std 35 Light" w:hAnsi="Avenir LT Std 35 Light"/>
          <w:sz w:val="23"/>
          <w:szCs w:val="23"/>
          <w:u w:val="single"/>
        </w:rPr>
        <w:t>201</w:t>
      </w:r>
      <w:r w:rsidR="00D102DB">
        <w:rPr>
          <w:rFonts w:ascii="Avenir LT Std 35 Light" w:hAnsi="Avenir LT Std 35 Light"/>
          <w:sz w:val="23"/>
          <w:szCs w:val="23"/>
          <w:u w:val="single"/>
        </w:rPr>
        <w:t>8</w:t>
      </w:r>
      <w:r w:rsidRPr="00AA57E9">
        <w:rPr>
          <w:rFonts w:ascii="Avenir LT Std 35 Light" w:hAnsi="Avenir LT Std 35 Light"/>
          <w:sz w:val="23"/>
          <w:szCs w:val="23"/>
          <w:u w:val="single"/>
        </w:rPr>
        <w:t xml:space="preserve"> </w:t>
      </w:r>
      <w:r w:rsidR="00C94767" w:rsidRPr="00AA57E9">
        <w:rPr>
          <w:rFonts w:ascii="Avenir LT Std 35 Light" w:hAnsi="Avenir LT Std 35 Light"/>
          <w:sz w:val="23"/>
          <w:szCs w:val="23"/>
          <w:u w:val="single"/>
        </w:rPr>
        <w:t>Residential</w:t>
      </w:r>
      <w:r w:rsidRPr="00AA57E9">
        <w:rPr>
          <w:rFonts w:ascii="Avenir LT Std 35 Light" w:hAnsi="Avenir LT Std 35 Light"/>
          <w:sz w:val="23"/>
          <w:szCs w:val="23"/>
          <w:u w:val="single"/>
        </w:rPr>
        <w:t>/</w:t>
      </w:r>
      <w:r w:rsidR="00C94767" w:rsidRPr="00AA57E9">
        <w:rPr>
          <w:rFonts w:ascii="Avenir LT Std 35 Light" w:hAnsi="Avenir LT Std 35 Light"/>
          <w:sz w:val="23"/>
          <w:szCs w:val="23"/>
          <w:u w:val="single"/>
        </w:rPr>
        <w:t>Commercial</w:t>
      </w:r>
      <w:r w:rsidRPr="00AA57E9">
        <w:rPr>
          <w:rFonts w:ascii="Avenir LT Std 35 Light" w:hAnsi="Avenir LT Std 35 Light"/>
          <w:sz w:val="23"/>
          <w:szCs w:val="23"/>
          <w:u w:val="single"/>
        </w:rPr>
        <w:t xml:space="preserve"> Programmatic </w:t>
      </w:r>
      <w:r w:rsidR="00D102DB" w:rsidRPr="00AA57E9">
        <w:rPr>
          <w:rFonts w:ascii="Avenir LT Std 35 Light" w:hAnsi="Avenir LT Std 35 Light"/>
          <w:sz w:val="23"/>
          <w:szCs w:val="23"/>
          <w:u w:val="single"/>
        </w:rPr>
        <w:t>Expen</w:t>
      </w:r>
      <w:r w:rsidR="00D102DB">
        <w:rPr>
          <w:rFonts w:ascii="Avenir LT Std 35 Light" w:hAnsi="Avenir LT Std 35 Light"/>
          <w:sz w:val="23"/>
          <w:szCs w:val="23"/>
          <w:u w:val="single"/>
        </w:rPr>
        <w:t>ses</w:t>
      </w:r>
      <w:r w:rsidR="00D102DB" w:rsidRPr="00AA57E9">
        <w:rPr>
          <w:rFonts w:ascii="Avenir LT Std 35 Light" w:hAnsi="Avenir LT Std 35 Light"/>
          <w:sz w:val="23"/>
          <w:szCs w:val="23"/>
          <w:u w:val="single"/>
        </w:rPr>
        <w:t xml:space="preserve"> </w:t>
      </w:r>
      <w:r w:rsidRPr="00AA57E9">
        <w:rPr>
          <w:rFonts w:ascii="Avenir LT Std 35 Light" w:hAnsi="Avenir LT Std 35 Light"/>
          <w:sz w:val="23"/>
          <w:szCs w:val="23"/>
          <w:u w:val="single"/>
        </w:rPr>
        <w:t xml:space="preserve">and </w:t>
      </w:r>
      <w:r w:rsidR="00D102DB">
        <w:rPr>
          <w:rFonts w:ascii="Avenir LT Std 35 Light" w:hAnsi="Avenir LT Std 35 Light"/>
          <w:sz w:val="23"/>
          <w:szCs w:val="23"/>
          <w:u w:val="single"/>
        </w:rPr>
        <w:t xml:space="preserve">Paid </w:t>
      </w:r>
      <w:r w:rsidRPr="00AA57E9">
        <w:rPr>
          <w:rFonts w:ascii="Avenir LT Std 35 Light" w:hAnsi="Avenir LT Std 35 Light"/>
          <w:sz w:val="23"/>
          <w:szCs w:val="23"/>
          <w:u w:val="single"/>
        </w:rPr>
        <w:t>Rebates</w:t>
      </w:r>
      <w:r w:rsidR="00AB6650" w:rsidRPr="00AA57E9">
        <w:rPr>
          <w:rFonts w:ascii="Avenir LT Std 35 Light" w:hAnsi="Avenir LT Std 35 Light"/>
          <w:sz w:val="23"/>
          <w:szCs w:val="23"/>
          <w:u w:val="single"/>
        </w:rPr>
        <w:t xml:space="preserve"> </w:t>
      </w:r>
    </w:p>
    <w:bookmarkEnd w:id="1"/>
    <w:p w14:paraId="4BF2C3FF" w14:textId="5F6E4311" w:rsidR="00E95447" w:rsidRPr="00AA57E9" w:rsidRDefault="00E95447" w:rsidP="00206843">
      <w:pPr>
        <w:jc w:val="center"/>
        <w:rPr>
          <w:rFonts w:ascii="Avenir LT Std 35 Light" w:hAnsi="Avenir LT Std 35 Light"/>
          <w:sz w:val="23"/>
          <w:szCs w:val="23"/>
        </w:rPr>
      </w:pPr>
    </w:p>
    <w:tbl>
      <w:tblPr>
        <w:tblW w:w="9039" w:type="dxa"/>
        <w:jc w:val="center"/>
        <w:tblLook w:val="04A0" w:firstRow="1" w:lastRow="0" w:firstColumn="1" w:lastColumn="0" w:noHBand="0" w:noVBand="1"/>
      </w:tblPr>
      <w:tblGrid>
        <w:gridCol w:w="1482"/>
        <w:gridCol w:w="1264"/>
        <w:gridCol w:w="1469"/>
        <w:gridCol w:w="1652"/>
        <w:gridCol w:w="1651"/>
        <w:gridCol w:w="1521"/>
      </w:tblGrid>
      <w:tr w:rsidR="00F54CAD" w:rsidRPr="00173FD9" w14:paraId="0D5EB83F" w14:textId="77777777" w:rsidTr="00715B99">
        <w:trPr>
          <w:trHeight w:val="587"/>
          <w:jc w:val="center"/>
        </w:trPr>
        <w:tc>
          <w:tcPr>
            <w:tcW w:w="1484" w:type="dxa"/>
            <w:tcBorders>
              <w:top w:val="single" w:sz="8" w:space="0" w:color="auto"/>
              <w:left w:val="single" w:sz="8" w:space="0" w:color="auto"/>
              <w:bottom w:val="single" w:sz="8" w:space="0" w:color="auto"/>
              <w:right w:val="single" w:sz="8" w:space="0" w:color="auto"/>
            </w:tcBorders>
            <w:shd w:val="clear" w:color="000000" w:fill="D6E3BC"/>
            <w:vAlign w:val="center"/>
            <w:hideMark/>
          </w:tcPr>
          <w:p w14:paraId="29618368" w14:textId="77777777" w:rsidR="00F54CAD" w:rsidRPr="00F54CAD" w:rsidRDefault="00F54CAD" w:rsidP="00F54CAD">
            <w:pPr>
              <w:jc w:val="center"/>
              <w:rPr>
                <w:rFonts w:ascii="Avenir LT Std 35 Light" w:hAnsi="Avenir LT Std 35 Light"/>
                <w:i/>
                <w:iCs/>
                <w:color w:val="000000"/>
                <w:sz w:val="23"/>
                <w:szCs w:val="23"/>
              </w:rPr>
            </w:pPr>
            <w:bookmarkStart w:id="2" w:name="_Hlk514339811"/>
          </w:p>
        </w:tc>
        <w:tc>
          <w:tcPr>
            <w:tcW w:w="1251" w:type="dxa"/>
            <w:tcBorders>
              <w:top w:val="single" w:sz="8" w:space="0" w:color="auto"/>
              <w:left w:val="nil"/>
              <w:bottom w:val="single" w:sz="8" w:space="0" w:color="auto"/>
              <w:right w:val="single" w:sz="4" w:space="0" w:color="auto"/>
            </w:tcBorders>
            <w:shd w:val="clear" w:color="000000" w:fill="D6E3BC"/>
            <w:vAlign w:val="center"/>
          </w:tcPr>
          <w:p w14:paraId="37C9BB50" w14:textId="0CE9AB7D" w:rsidR="00F54CAD" w:rsidRPr="00F54CAD" w:rsidRDefault="00F54CAD" w:rsidP="00F54CAD">
            <w:pPr>
              <w:jc w:val="center"/>
              <w:rPr>
                <w:rFonts w:ascii="Avenir LT Std 35 Light" w:hAnsi="Avenir LT Std 35 Light"/>
                <w:b/>
                <w:bCs/>
                <w:color w:val="000000"/>
                <w:sz w:val="23"/>
                <w:szCs w:val="23"/>
              </w:rPr>
            </w:pPr>
            <w:r>
              <w:rPr>
                <w:rFonts w:ascii="Avenir LT Std 35 Light" w:hAnsi="Avenir LT Std 35 Light" w:cs="Calibri"/>
                <w:b/>
                <w:bCs/>
                <w:color w:val="000000"/>
                <w:sz w:val="23"/>
                <w:szCs w:val="23"/>
              </w:rPr>
              <w:t xml:space="preserve">Estimated </w:t>
            </w:r>
            <w:r w:rsidRPr="000A4798">
              <w:rPr>
                <w:rFonts w:ascii="Avenir LT Std 35 Light" w:hAnsi="Avenir LT Std 35 Light" w:cs="Calibri"/>
                <w:b/>
                <w:bCs/>
                <w:color w:val="000000"/>
                <w:sz w:val="23"/>
                <w:szCs w:val="23"/>
              </w:rPr>
              <w:t xml:space="preserve">Incentive Budget </w:t>
            </w:r>
          </w:p>
        </w:tc>
        <w:tc>
          <w:tcPr>
            <w:tcW w:w="1473" w:type="dxa"/>
            <w:tcBorders>
              <w:top w:val="single" w:sz="8" w:space="0" w:color="auto"/>
              <w:left w:val="single" w:sz="4" w:space="0" w:color="auto"/>
              <w:bottom w:val="single" w:sz="8" w:space="0" w:color="auto"/>
              <w:right w:val="single" w:sz="8" w:space="0" w:color="auto"/>
            </w:tcBorders>
            <w:shd w:val="clear" w:color="000000" w:fill="D6E3BC"/>
            <w:vAlign w:val="center"/>
            <w:hideMark/>
          </w:tcPr>
          <w:p w14:paraId="1CFAE475" w14:textId="06C11184" w:rsidR="00F54CAD" w:rsidRPr="00455045" w:rsidRDefault="00F54CAD" w:rsidP="00F54CAD">
            <w:pPr>
              <w:jc w:val="center"/>
              <w:rPr>
                <w:rFonts w:ascii="Avenir LT Std 35 Light" w:hAnsi="Avenir LT Std 35 Light"/>
                <w:b/>
                <w:bCs/>
                <w:color w:val="000000"/>
                <w:sz w:val="23"/>
                <w:szCs w:val="23"/>
              </w:rPr>
            </w:pPr>
            <w:r w:rsidRPr="00F54CAD">
              <w:rPr>
                <w:rFonts w:ascii="Avenir LT Std 35 Light" w:hAnsi="Avenir LT Std 35 Light"/>
                <w:b/>
                <w:bCs/>
                <w:color w:val="000000"/>
                <w:sz w:val="23"/>
                <w:szCs w:val="23"/>
              </w:rPr>
              <w:t>Incentives Paid</w:t>
            </w:r>
          </w:p>
        </w:tc>
        <w:tc>
          <w:tcPr>
            <w:tcW w:w="1652" w:type="dxa"/>
            <w:tcBorders>
              <w:top w:val="single" w:sz="8" w:space="0" w:color="auto"/>
              <w:left w:val="nil"/>
              <w:bottom w:val="single" w:sz="8" w:space="0" w:color="auto"/>
              <w:right w:val="single" w:sz="4" w:space="0" w:color="auto"/>
            </w:tcBorders>
            <w:shd w:val="clear" w:color="000000" w:fill="D6E3BC"/>
            <w:vAlign w:val="center"/>
          </w:tcPr>
          <w:p w14:paraId="788B05C5" w14:textId="7F3370E8" w:rsidR="00F54CAD" w:rsidRPr="00F54CAD" w:rsidRDefault="00F54CAD" w:rsidP="00F54CAD">
            <w:pPr>
              <w:jc w:val="center"/>
              <w:rPr>
                <w:rFonts w:ascii="Avenir LT Std 35 Light" w:hAnsi="Avenir LT Std 35 Light"/>
                <w:b/>
                <w:bCs/>
                <w:color w:val="000000"/>
                <w:sz w:val="23"/>
                <w:szCs w:val="23"/>
              </w:rPr>
            </w:pPr>
            <w:r>
              <w:rPr>
                <w:rFonts w:ascii="Avenir LT Std 35 Light" w:hAnsi="Avenir LT Std 35 Light" w:cs="Calibri"/>
                <w:b/>
                <w:bCs/>
                <w:color w:val="000000"/>
                <w:sz w:val="23"/>
                <w:szCs w:val="23"/>
              </w:rPr>
              <w:t xml:space="preserve">Estimated </w:t>
            </w:r>
            <w:r w:rsidRPr="00F54CAD">
              <w:rPr>
                <w:rFonts w:ascii="Avenir LT Std 35 Light" w:hAnsi="Avenir LT Std 35 Light" w:cs="Calibri"/>
                <w:b/>
                <w:bCs/>
                <w:color w:val="000000"/>
                <w:sz w:val="23"/>
                <w:szCs w:val="23"/>
              </w:rPr>
              <w:t>Programmatic Budget</w:t>
            </w:r>
          </w:p>
        </w:tc>
        <w:tc>
          <w:tcPr>
            <w:tcW w:w="1652" w:type="dxa"/>
            <w:tcBorders>
              <w:top w:val="single" w:sz="8" w:space="0" w:color="auto"/>
              <w:left w:val="single" w:sz="4" w:space="0" w:color="auto"/>
              <w:bottom w:val="single" w:sz="8" w:space="0" w:color="auto"/>
              <w:right w:val="single" w:sz="8" w:space="0" w:color="auto"/>
            </w:tcBorders>
            <w:shd w:val="clear" w:color="000000" w:fill="D6E3BC"/>
            <w:vAlign w:val="center"/>
            <w:hideMark/>
          </w:tcPr>
          <w:p w14:paraId="601B0E68" w14:textId="6C078BCC" w:rsidR="00F54CAD" w:rsidRPr="00F54CAD" w:rsidRDefault="00F54CAD" w:rsidP="00F54CAD">
            <w:pPr>
              <w:jc w:val="center"/>
              <w:rPr>
                <w:rFonts w:ascii="Avenir LT Std 35 Light" w:hAnsi="Avenir LT Std 35 Light"/>
                <w:b/>
                <w:bCs/>
                <w:color w:val="000000"/>
                <w:sz w:val="23"/>
                <w:szCs w:val="23"/>
              </w:rPr>
            </w:pPr>
            <w:r w:rsidRPr="00F54CAD">
              <w:rPr>
                <w:rFonts w:ascii="Avenir LT Std 35 Light" w:hAnsi="Avenir LT Std 35 Light"/>
                <w:b/>
                <w:bCs/>
                <w:color w:val="000000"/>
                <w:sz w:val="23"/>
                <w:szCs w:val="23"/>
              </w:rPr>
              <w:t>Programmatic Expenditures</w:t>
            </w:r>
          </w:p>
        </w:tc>
        <w:tc>
          <w:tcPr>
            <w:tcW w:w="1526" w:type="dxa"/>
            <w:tcBorders>
              <w:top w:val="single" w:sz="8" w:space="0" w:color="auto"/>
              <w:left w:val="nil"/>
              <w:bottom w:val="single" w:sz="8" w:space="0" w:color="auto"/>
              <w:right w:val="single" w:sz="8" w:space="0" w:color="auto"/>
            </w:tcBorders>
            <w:shd w:val="clear" w:color="000000" w:fill="D6E3BC"/>
            <w:vAlign w:val="center"/>
            <w:hideMark/>
          </w:tcPr>
          <w:p w14:paraId="09048493" w14:textId="77777777" w:rsidR="00F54CAD" w:rsidRPr="00455045" w:rsidRDefault="00F54CAD" w:rsidP="00F54CAD">
            <w:pPr>
              <w:jc w:val="center"/>
              <w:rPr>
                <w:rFonts w:ascii="Avenir LT Std 35 Light" w:hAnsi="Avenir LT Std 35 Light"/>
                <w:b/>
                <w:bCs/>
                <w:color w:val="000000"/>
                <w:sz w:val="23"/>
                <w:szCs w:val="23"/>
              </w:rPr>
            </w:pPr>
            <w:r w:rsidRPr="00455045">
              <w:rPr>
                <w:rFonts w:ascii="Avenir LT Std 35 Light" w:hAnsi="Avenir LT Std 35 Light"/>
                <w:b/>
                <w:bCs/>
                <w:color w:val="000000"/>
                <w:sz w:val="23"/>
                <w:szCs w:val="23"/>
              </w:rPr>
              <w:t>Totals</w:t>
            </w:r>
          </w:p>
        </w:tc>
      </w:tr>
      <w:tr w:rsidR="00F54CAD" w:rsidRPr="00173FD9" w14:paraId="1E50A27C" w14:textId="77777777" w:rsidTr="00715B99">
        <w:trPr>
          <w:trHeight w:val="316"/>
          <w:jc w:val="center"/>
        </w:trPr>
        <w:tc>
          <w:tcPr>
            <w:tcW w:w="1484" w:type="dxa"/>
            <w:tcBorders>
              <w:top w:val="nil"/>
              <w:left w:val="single" w:sz="8" w:space="0" w:color="auto"/>
              <w:bottom w:val="single" w:sz="8" w:space="0" w:color="auto"/>
              <w:right w:val="single" w:sz="8" w:space="0" w:color="auto"/>
            </w:tcBorders>
            <w:shd w:val="clear" w:color="auto" w:fill="auto"/>
            <w:vAlign w:val="center"/>
            <w:hideMark/>
          </w:tcPr>
          <w:p w14:paraId="05CF0F40" w14:textId="19B6E94A" w:rsidR="00F54CAD" w:rsidRPr="00173FD9" w:rsidRDefault="00F54CAD" w:rsidP="000A4798">
            <w:pPr>
              <w:jc w:val="center"/>
              <w:rPr>
                <w:rFonts w:ascii="Avenir LT Std 35 Light" w:hAnsi="Avenir LT Std 35 Light"/>
                <w:b/>
                <w:bCs/>
                <w:color w:val="000000"/>
                <w:sz w:val="23"/>
                <w:szCs w:val="23"/>
              </w:rPr>
            </w:pPr>
            <w:r w:rsidRPr="00173FD9">
              <w:rPr>
                <w:rFonts w:ascii="Avenir LT Std 35 Light" w:hAnsi="Avenir LT Std 35 Light"/>
                <w:b/>
                <w:bCs/>
                <w:color w:val="000000"/>
                <w:sz w:val="23"/>
                <w:szCs w:val="23"/>
              </w:rPr>
              <w:t>Residential</w:t>
            </w:r>
          </w:p>
        </w:tc>
        <w:tc>
          <w:tcPr>
            <w:tcW w:w="125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1E53DB0" w14:textId="28CF3563" w:rsidR="00F54CAD" w:rsidRPr="000A4798" w:rsidRDefault="00F54CAD" w:rsidP="000A4798">
            <w:pPr>
              <w:jc w:val="right"/>
              <w:rPr>
                <w:rFonts w:ascii="Avenir LT Std 35 Light" w:hAnsi="Avenir LT Std 35 Light" w:cs="Calibri"/>
                <w:sz w:val="23"/>
                <w:szCs w:val="23"/>
              </w:rPr>
            </w:pPr>
            <w:r w:rsidRPr="00173FD9">
              <w:rPr>
                <w:rFonts w:ascii="Avenir LT Std 35 Light" w:hAnsi="Avenir LT Std 35 Light" w:cs="Calibri"/>
                <w:color w:val="000000"/>
                <w:sz w:val="23"/>
                <w:szCs w:val="23"/>
              </w:rPr>
              <w:t>$1,523,459</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F6814" w14:textId="7D35793D" w:rsidR="00F54CAD" w:rsidRPr="000A4798" w:rsidRDefault="00F54CAD" w:rsidP="000A4798">
            <w:pPr>
              <w:jc w:val="right"/>
              <w:rPr>
                <w:rFonts w:ascii="Avenir LT Std 35 Light" w:hAnsi="Avenir LT Std 35 Light" w:cs="Calibri"/>
                <w:sz w:val="23"/>
                <w:szCs w:val="23"/>
              </w:rPr>
            </w:pPr>
            <w:r w:rsidRPr="000A4798">
              <w:rPr>
                <w:rFonts w:ascii="Avenir LT Std 35 Light" w:hAnsi="Avenir LT Std 35 Light" w:cs="Calibri"/>
                <w:sz w:val="23"/>
                <w:szCs w:val="23"/>
              </w:rPr>
              <w:t xml:space="preserve">$ 2,509,800 </w:t>
            </w:r>
          </w:p>
          <w:p w14:paraId="7388ACDD" w14:textId="4B225E4B" w:rsidR="00F54CAD" w:rsidRPr="00F54CAD" w:rsidRDefault="00F54CAD" w:rsidP="000A4798">
            <w:pPr>
              <w:jc w:val="right"/>
              <w:rPr>
                <w:rFonts w:ascii="Avenir LT Std 35 Light" w:hAnsi="Avenir LT Std 35 Light"/>
                <w:color w:val="000000"/>
                <w:sz w:val="23"/>
                <w:szCs w:val="23"/>
              </w:rPr>
            </w:pPr>
          </w:p>
        </w:tc>
        <w:tc>
          <w:tcPr>
            <w:tcW w:w="1652" w:type="dxa"/>
            <w:tcBorders>
              <w:top w:val="single" w:sz="8" w:space="0" w:color="auto"/>
              <w:left w:val="nil"/>
              <w:bottom w:val="single" w:sz="8" w:space="0" w:color="auto"/>
              <w:right w:val="single" w:sz="4" w:space="0" w:color="auto"/>
            </w:tcBorders>
            <w:shd w:val="clear" w:color="auto" w:fill="D6E3BC" w:themeFill="accent3" w:themeFillTint="66"/>
            <w:vAlign w:val="center"/>
          </w:tcPr>
          <w:p w14:paraId="4B246178" w14:textId="243598D3" w:rsidR="00F54CAD" w:rsidRPr="000A4798" w:rsidRDefault="00F54CAD" w:rsidP="000A4798">
            <w:pPr>
              <w:jc w:val="right"/>
              <w:rPr>
                <w:rFonts w:ascii="Avenir LT Std 35 Light" w:hAnsi="Avenir LT Std 35 Light" w:cs="Calibri"/>
                <w:color w:val="000000"/>
                <w:sz w:val="23"/>
                <w:szCs w:val="23"/>
              </w:rPr>
            </w:pPr>
            <w:r w:rsidRPr="00F54CAD">
              <w:rPr>
                <w:rFonts w:ascii="Avenir LT Std 35 Light" w:hAnsi="Avenir LT Std 35 Light" w:cs="Calibri"/>
                <w:color w:val="000000"/>
                <w:sz w:val="23"/>
                <w:szCs w:val="23"/>
              </w:rPr>
              <w:t>$566,500</w:t>
            </w:r>
          </w:p>
        </w:tc>
        <w:tc>
          <w:tcPr>
            <w:tcW w:w="1652" w:type="dxa"/>
            <w:tcBorders>
              <w:top w:val="nil"/>
              <w:left w:val="single" w:sz="4" w:space="0" w:color="auto"/>
              <w:bottom w:val="single" w:sz="8" w:space="0" w:color="auto"/>
              <w:right w:val="single" w:sz="8" w:space="0" w:color="auto"/>
            </w:tcBorders>
            <w:shd w:val="clear" w:color="auto" w:fill="auto"/>
            <w:vAlign w:val="center"/>
            <w:hideMark/>
          </w:tcPr>
          <w:p w14:paraId="415D0122" w14:textId="08694FBB" w:rsidR="00F54CAD" w:rsidRPr="000A4798" w:rsidRDefault="00F54CAD" w:rsidP="000A4798">
            <w:pPr>
              <w:jc w:val="right"/>
              <w:rPr>
                <w:rFonts w:ascii="Avenir LT Std 35 Light" w:hAnsi="Avenir LT Std 35 Light" w:cs="Calibri"/>
                <w:color w:val="000000"/>
                <w:sz w:val="23"/>
                <w:szCs w:val="23"/>
              </w:rPr>
            </w:pPr>
            <w:r w:rsidRPr="000A4798">
              <w:rPr>
                <w:rFonts w:ascii="Avenir LT Std 35 Light" w:hAnsi="Avenir LT Std 35 Light" w:cs="Calibri"/>
                <w:color w:val="000000"/>
                <w:sz w:val="23"/>
                <w:szCs w:val="23"/>
              </w:rPr>
              <w:t xml:space="preserve">$ 727,238 </w:t>
            </w:r>
          </w:p>
          <w:p w14:paraId="5D5C9757" w14:textId="4948F5D7" w:rsidR="00F54CAD" w:rsidRPr="00F54CAD" w:rsidRDefault="00F54CAD" w:rsidP="000A4798">
            <w:pPr>
              <w:jc w:val="right"/>
              <w:rPr>
                <w:rFonts w:ascii="Avenir LT Std 35 Light" w:hAnsi="Avenir LT Std 35 Light"/>
                <w:color w:val="000000"/>
                <w:sz w:val="23"/>
                <w:szCs w:val="23"/>
              </w:rPr>
            </w:pPr>
          </w:p>
        </w:tc>
        <w:tc>
          <w:tcPr>
            <w:tcW w:w="1526" w:type="dxa"/>
            <w:tcBorders>
              <w:top w:val="nil"/>
              <w:left w:val="nil"/>
              <w:bottom w:val="single" w:sz="8" w:space="0" w:color="auto"/>
              <w:right w:val="single" w:sz="8" w:space="0" w:color="auto"/>
            </w:tcBorders>
            <w:shd w:val="clear" w:color="auto" w:fill="auto"/>
            <w:vAlign w:val="center"/>
            <w:hideMark/>
          </w:tcPr>
          <w:p w14:paraId="54DC7FCA" w14:textId="00882E54" w:rsidR="00F54CAD" w:rsidRPr="00455045" w:rsidRDefault="00F54CAD" w:rsidP="000A4798">
            <w:pPr>
              <w:jc w:val="right"/>
              <w:rPr>
                <w:rFonts w:ascii="Avenir LT Std 35 Light" w:hAnsi="Avenir LT Std 35 Light" w:cs="Calibri"/>
                <w:color w:val="000000"/>
                <w:sz w:val="23"/>
                <w:szCs w:val="23"/>
              </w:rPr>
            </w:pPr>
            <w:r w:rsidRPr="00F54CAD">
              <w:rPr>
                <w:rFonts w:ascii="Avenir LT Std 35 Light" w:hAnsi="Avenir LT Std 35 Light" w:cs="Calibri"/>
                <w:color w:val="000000"/>
                <w:sz w:val="23"/>
                <w:szCs w:val="23"/>
              </w:rPr>
              <w:t xml:space="preserve">$ </w:t>
            </w:r>
            <w:r w:rsidRPr="00455045">
              <w:rPr>
                <w:rFonts w:ascii="Avenir LT Std 35 Light" w:hAnsi="Avenir LT Std 35 Light" w:cs="Calibri"/>
                <w:color w:val="000000"/>
                <w:sz w:val="23"/>
                <w:szCs w:val="23"/>
              </w:rPr>
              <w:t xml:space="preserve">3,237,037 </w:t>
            </w:r>
          </w:p>
          <w:p w14:paraId="4426C497" w14:textId="03660025" w:rsidR="00F54CAD" w:rsidRPr="00FF12AE" w:rsidRDefault="00F54CAD" w:rsidP="000A4798">
            <w:pPr>
              <w:jc w:val="right"/>
              <w:rPr>
                <w:rFonts w:ascii="Avenir LT Std 35 Light" w:hAnsi="Avenir LT Std 35 Light" w:cs="Calibri"/>
                <w:color w:val="000000"/>
                <w:sz w:val="23"/>
                <w:szCs w:val="23"/>
              </w:rPr>
            </w:pPr>
          </w:p>
        </w:tc>
      </w:tr>
      <w:tr w:rsidR="00F54CAD" w:rsidRPr="00173FD9" w14:paraId="0437CE0C" w14:textId="77777777" w:rsidTr="00715B99">
        <w:trPr>
          <w:trHeight w:val="316"/>
          <w:jc w:val="center"/>
        </w:trPr>
        <w:tc>
          <w:tcPr>
            <w:tcW w:w="1484" w:type="dxa"/>
            <w:tcBorders>
              <w:top w:val="nil"/>
              <w:left w:val="single" w:sz="8" w:space="0" w:color="auto"/>
              <w:bottom w:val="single" w:sz="8" w:space="0" w:color="auto"/>
              <w:right w:val="single" w:sz="8" w:space="0" w:color="auto"/>
            </w:tcBorders>
            <w:shd w:val="clear" w:color="auto" w:fill="auto"/>
            <w:vAlign w:val="center"/>
            <w:hideMark/>
          </w:tcPr>
          <w:p w14:paraId="1676296B" w14:textId="423F9A2A" w:rsidR="00F54CAD" w:rsidRPr="00173FD9" w:rsidRDefault="00F54CAD" w:rsidP="00F54CAD">
            <w:pPr>
              <w:jc w:val="center"/>
              <w:rPr>
                <w:rFonts w:ascii="Avenir LT Std 35 Light" w:hAnsi="Avenir LT Std 35 Light"/>
                <w:b/>
                <w:bCs/>
                <w:color w:val="000000"/>
                <w:sz w:val="23"/>
                <w:szCs w:val="23"/>
              </w:rPr>
            </w:pPr>
            <w:r w:rsidRPr="00173FD9">
              <w:rPr>
                <w:rFonts w:ascii="Avenir LT Std 35 Light" w:hAnsi="Avenir LT Std 35 Light"/>
                <w:b/>
                <w:bCs/>
                <w:color w:val="000000"/>
                <w:sz w:val="23"/>
                <w:szCs w:val="23"/>
              </w:rPr>
              <w:t>Commercial</w:t>
            </w:r>
          </w:p>
        </w:tc>
        <w:tc>
          <w:tcPr>
            <w:tcW w:w="1251" w:type="dxa"/>
            <w:tcBorders>
              <w:top w:val="nil"/>
              <w:left w:val="nil"/>
              <w:bottom w:val="single" w:sz="8" w:space="0" w:color="auto"/>
              <w:right w:val="single" w:sz="4" w:space="0" w:color="auto"/>
            </w:tcBorders>
            <w:shd w:val="clear" w:color="auto" w:fill="D6E3BC" w:themeFill="accent3" w:themeFillTint="66"/>
            <w:vAlign w:val="center"/>
          </w:tcPr>
          <w:p w14:paraId="69CF137D" w14:textId="303FDDD9" w:rsidR="00F54CAD" w:rsidRPr="000A4798" w:rsidRDefault="00F54CAD" w:rsidP="000A4798">
            <w:pPr>
              <w:jc w:val="right"/>
              <w:rPr>
                <w:rFonts w:ascii="Avenir LT Std 35 Light" w:hAnsi="Avenir LT Std 35 Light" w:cs="Calibri"/>
                <w:color w:val="000000"/>
                <w:sz w:val="23"/>
                <w:szCs w:val="23"/>
              </w:rPr>
            </w:pPr>
            <w:r w:rsidRPr="00173FD9">
              <w:rPr>
                <w:rFonts w:ascii="Avenir LT Std 35 Light" w:hAnsi="Avenir LT Std 35 Light" w:cs="Calibri"/>
                <w:color w:val="000000"/>
                <w:sz w:val="23"/>
                <w:szCs w:val="23"/>
              </w:rPr>
              <w:t>$1,021,089</w:t>
            </w:r>
          </w:p>
        </w:tc>
        <w:tc>
          <w:tcPr>
            <w:tcW w:w="1473" w:type="dxa"/>
            <w:tcBorders>
              <w:top w:val="nil"/>
              <w:left w:val="single" w:sz="4" w:space="0" w:color="auto"/>
              <w:bottom w:val="single" w:sz="8" w:space="0" w:color="auto"/>
              <w:right w:val="single" w:sz="8" w:space="0" w:color="auto"/>
            </w:tcBorders>
            <w:shd w:val="clear" w:color="auto" w:fill="auto"/>
            <w:vAlign w:val="center"/>
            <w:hideMark/>
          </w:tcPr>
          <w:p w14:paraId="4E1FB474" w14:textId="327C68D9" w:rsidR="00F54CAD" w:rsidRPr="00F54CAD" w:rsidRDefault="00F54CAD" w:rsidP="000A4798">
            <w:pPr>
              <w:jc w:val="right"/>
              <w:rPr>
                <w:rFonts w:ascii="Avenir LT Std 35 Light" w:hAnsi="Avenir LT Std 35 Light"/>
                <w:color w:val="000000"/>
                <w:sz w:val="23"/>
                <w:szCs w:val="23"/>
              </w:rPr>
            </w:pPr>
            <w:r w:rsidRPr="000A4798">
              <w:rPr>
                <w:rFonts w:ascii="Avenir LT Std 35 Light" w:hAnsi="Avenir LT Std 35 Light" w:cs="Calibri"/>
                <w:color w:val="000000"/>
                <w:sz w:val="23"/>
                <w:szCs w:val="23"/>
              </w:rPr>
              <w:t>$ 908,818</w:t>
            </w:r>
          </w:p>
        </w:tc>
        <w:tc>
          <w:tcPr>
            <w:tcW w:w="1652" w:type="dxa"/>
            <w:tcBorders>
              <w:top w:val="single" w:sz="8" w:space="0" w:color="auto"/>
              <w:left w:val="nil"/>
              <w:bottom w:val="single" w:sz="8" w:space="0" w:color="auto"/>
              <w:right w:val="single" w:sz="4" w:space="0" w:color="auto"/>
            </w:tcBorders>
            <w:shd w:val="clear" w:color="auto" w:fill="D6E3BC" w:themeFill="accent3" w:themeFillTint="66"/>
            <w:vAlign w:val="center"/>
          </w:tcPr>
          <w:p w14:paraId="44A5CC47" w14:textId="3734A8ED" w:rsidR="00F54CAD" w:rsidRPr="000A4798" w:rsidRDefault="00F54CAD" w:rsidP="000A4798">
            <w:pPr>
              <w:jc w:val="right"/>
              <w:rPr>
                <w:rFonts w:ascii="Avenir LT Std 35 Light" w:hAnsi="Avenir LT Std 35 Light" w:cs="Calibri"/>
                <w:sz w:val="23"/>
                <w:szCs w:val="23"/>
              </w:rPr>
            </w:pPr>
            <w:r w:rsidRPr="00F54CAD">
              <w:rPr>
                <w:rFonts w:ascii="Avenir LT Std 35 Light" w:hAnsi="Avenir LT Std 35 Light" w:cs="Calibri"/>
                <w:color w:val="000000"/>
                <w:sz w:val="23"/>
                <w:szCs w:val="23"/>
              </w:rPr>
              <w:t>$1,250,000</w:t>
            </w:r>
          </w:p>
        </w:tc>
        <w:tc>
          <w:tcPr>
            <w:tcW w:w="1652" w:type="dxa"/>
            <w:tcBorders>
              <w:top w:val="nil"/>
              <w:left w:val="single" w:sz="4" w:space="0" w:color="auto"/>
              <w:bottom w:val="single" w:sz="8" w:space="0" w:color="auto"/>
              <w:right w:val="single" w:sz="8" w:space="0" w:color="auto"/>
            </w:tcBorders>
            <w:shd w:val="clear" w:color="auto" w:fill="auto"/>
            <w:vAlign w:val="center"/>
            <w:hideMark/>
          </w:tcPr>
          <w:p w14:paraId="315AA407" w14:textId="4DBC1CB3" w:rsidR="00F54CAD" w:rsidRPr="000A4798" w:rsidRDefault="00F54CAD" w:rsidP="000A4798">
            <w:pPr>
              <w:jc w:val="right"/>
              <w:rPr>
                <w:rFonts w:ascii="Avenir LT Std 35 Light" w:hAnsi="Avenir LT Std 35 Light" w:cs="Calibri"/>
                <w:sz w:val="23"/>
                <w:szCs w:val="23"/>
              </w:rPr>
            </w:pPr>
            <w:r w:rsidRPr="000A4798">
              <w:rPr>
                <w:rFonts w:ascii="Avenir LT Std 35 Light" w:hAnsi="Avenir LT Std 35 Light" w:cs="Calibri"/>
                <w:sz w:val="23"/>
                <w:szCs w:val="23"/>
              </w:rPr>
              <w:t>$ 1,040,578</w:t>
            </w:r>
          </w:p>
        </w:tc>
        <w:tc>
          <w:tcPr>
            <w:tcW w:w="1526" w:type="dxa"/>
            <w:tcBorders>
              <w:top w:val="nil"/>
              <w:left w:val="nil"/>
              <w:bottom w:val="single" w:sz="8" w:space="0" w:color="auto"/>
              <w:right w:val="single" w:sz="8" w:space="0" w:color="auto"/>
            </w:tcBorders>
            <w:shd w:val="clear" w:color="auto" w:fill="auto"/>
            <w:vAlign w:val="center"/>
            <w:hideMark/>
          </w:tcPr>
          <w:p w14:paraId="7D536ADE" w14:textId="7B2044AF" w:rsidR="00F54CAD" w:rsidRPr="00F54CAD" w:rsidRDefault="00F54CAD" w:rsidP="000A4798">
            <w:pPr>
              <w:jc w:val="right"/>
              <w:rPr>
                <w:rFonts w:ascii="Avenir LT Std 35 Light" w:hAnsi="Avenir LT Std 35 Light" w:cs="Calibri"/>
                <w:color w:val="000000"/>
                <w:sz w:val="23"/>
                <w:szCs w:val="23"/>
              </w:rPr>
            </w:pPr>
            <w:r w:rsidRPr="00F54CAD">
              <w:rPr>
                <w:rFonts w:ascii="Avenir LT Std 35 Light" w:hAnsi="Avenir LT Std 35 Light" w:cs="Calibri"/>
                <w:color w:val="000000"/>
                <w:sz w:val="23"/>
                <w:szCs w:val="23"/>
              </w:rPr>
              <w:t>$ 1,949,397</w:t>
            </w:r>
          </w:p>
        </w:tc>
      </w:tr>
      <w:tr w:rsidR="00F54CAD" w:rsidRPr="00173FD9" w14:paraId="46B9E6FE" w14:textId="77777777" w:rsidTr="00715B99">
        <w:trPr>
          <w:trHeight w:val="316"/>
          <w:jc w:val="center"/>
        </w:trPr>
        <w:tc>
          <w:tcPr>
            <w:tcW w:w="1484" w:type="dxa"/>
            <w:tcBorders>
              <w:top w:val="nil"/>
              <w:left w:val="single" w:sz="8" w:space="0" w:color="auto"/>
              <w:bottom w:val="single" w:sz="4" w:space="0" w:color="auto"/>
              <w:right w:val="single" w:sz="8" w:space="0" w:color="auto"/>
            </w:tcBorders>
            <w:shd w:val="clear" w:color="auto" w:fill="auto"/>
            <w:vAlign w:val="center"/>
            <w:hideMark/>
          </w:tcPr>
          <w:p w14:paraId="6BE85E86" w14:textId="77777777" w:rsidR="00F54CAD" w:rsidRPr="00173FD9" w:rsidRDefault="00F54CAD" w:rsidP="00F54CAD">
            <w:pPr>
              <w:jc w:val="center"/>
              <w:rPr>
                <w:rFonts w:ascii="Avenir LT Std 35 Light" w:hAnsi="Avenir LT Std 35 Light"/>
                <w:b/>
                <w:bCs/>
                <w:color w:val="000000"/>
                <w:sz w:val="23"/>
                <w:szCs w:val="23"/>
              </w:rPr>
            </w:pPr>
            <w:r w:rsidRPr="00173FD9">
              <w:rPr>
                <w:rFonts w:ascii="Avenir LT Std 35 Light" w:hAnsi="Avenir LT Std 35 Light"/>
                <w:b/>
                <w:bCs/>
                <w:color w:val="000000"/>
                <w:sz w:val="23"/>
                <w:szCs w:val="23"/>
              </w:rPr>
              <w:t>Low Income</w:t>
            </w:r>
          </w:p>
        </w:tc>
        <w:tc>
          <w:tcPr>
            <w:tcW w:w="1251" w:type="dxa"/>
            <w:tcBorders>
              <w:top w:val="nil"/>
              <w:left w:val="nil"/>
              <w:bottom w:val="single" w:sz="4" w:space="0" w:color="auto"/>
              <w:right w:val="single" w:sz="4" w:space="0" w:color="auto"/>
            </w:tcBorders>
            <w:shd w:val="clear" w:color="auto" w:fill="D6E3BC" w:themeFill="accent3" w:themeFillTint="66"/>
            <w:vAlign w:val="center"/>
          </w:tcPr>
          <w:p w14:paraId="48F101E9" w14:textId="1D2EA13B" w:rsidR="00F54CAD" w:rsidRPr="000A4798" w:rsidRDefault="00F54CAD" w:rsidP="000A4798">
            <w:pPr>
              <w:jc w:val="right"/>
              <w:rPr>
                <w:rFonts w:ascii="Avenir LT Std 35 Light" w:hAnsi="Avenir LT Std 35 Light" w:cs="Calibri"/>
                <w:color w:val="000000"/>
                <w:sz w:val="23"/>
                <w:szCs w:val="23"/>
              </w:rPr>
            </w:pPr>
            <w:r w:rsidRPr="00173FD9">
              <w:rPr>
                <w:rFonts w:ascii="Avenir LT Std 35 Light" w:hAnsi="Avenir LT Std 35 Light" w:cs="Calibri"/>
                <w:color w:val="000000"/>
                <w:sz w:val="23"/>
                <w:szCs w:val="23"/>
              </w:rPr>
              <w:t>$190,000</w:t>
            </w:r>
          </w:p>
        </w:tc>
        <w:tc>
          <w:tcPr>
            <w:tcW w:w="1473" w:type="dxa"/>
            <w:tcBorders>
              <w:top w:val="nil"/>
              <w:left w:val="single" w:sz="4" w:space="0" w:color="auto"/>
              <w:bottom w:val="single" w:sz="4" w:space="0" w:color="auto"/>
              <w:right w:val="single" w:sz="8" w:space="0" w:color="auto"/>
            </w:tcBorders>
            <w:shd w:val="clear" w:color="auto" w:fill="auto"/>
            <w:vAlign w:val="center"/>
            <w:hideMark/>
          </w:tcPr>
          <w:p w14:paraId="4C7F3569" w14:textId="482B8743" w:rsidR="00F54CAD" w:rsidRPr="00F54CAD" w:rsidRDefault="00F54CAD" w:rsidP="000A4798">
            <w:pPr>
              <w:jc w:val="right"/>
              <w:rPr>
                <w:rFonts w:ascii="Avenir LT Std 35 Light" w:hAnsi="Avenir LT Std 35 Light"/>
                <w:color w:val="000000"/>
                <w:sz w:val="23"/>
                <w:szCs w:val="23"/>
              </w:rPr>
            </w:pPr>
            <w:r w:rsidRPr="000A4798">
              <w:rPr>
                <w:rFonts w:ascii="Avenir LT Std 35 Light" w:hAnsi="Avenir LT Std 35 Light" w:cs="Calibri"/>
                <w:color w:val="000000"/>
                <w:sz w:val="23"/>
                <w:szCs w:val="23"/>
              </w:rPr>
              <w:t>$ 234,667</w:t>
            </w:r>
          </w:p>
        </w:tc>
        <w:tc>
          <w:tcPr>
            <w:tcW w:w="1652" w:type="dxa"/>
            <w:tcBorders>
              <w:top w:val="single" w:sz="8" w:space="0" w:color="auto"/>
              <w:left w:val="nil"/>
              <w:bottom w:val="single" w:sz="4" w:space="0" w:color="auto"/>
              <w:right w:val="single" w:sz="4" w:space="0" w:color="auto"/>
            </w:tcBorders>
            <w:shd w:val="clear" w:color="auto" w:fill="D6E3BC" w:themeFill="accent3" w:themeFillTint="66"/>
            <w:vAlign w:val="center"/>
          </w:tcPr>
          <w:p w14:paraId="72943B8B" w14:textId="7A415081" w:rsidR="00F54CAD" w:rsidRPr="000A4798" w:rsidRDefault="00F54CAD" w:rsidP="000A4798">
            <w:pPr>
              <w:jc w:val="right"/>
              <w:rPr>
                <w:rFonts w:ascii="Avenir LT Std 35 Light" w:hAnsi="Avenir LT Std 35 Light" w:cs="Calibri"/>
                <w:color w:val="000000"/>
                <w:sz w:val="23"/>
                <w:szCs w:val="23"/>
              </w:rPr>
            </w:pPr>
            <w:r w:rsidRPr="00F54CAD">
              <w:rPr>
                <w:rFonts w:ascii="Avenir LT Std 35 Light" w:hAnsi="Avenir LT Std 35 Light" w:cs="Calibri"/>
                <w:color w:val="000000"/>
                <w:sz w:val="23"/>
                <w:szCs w:val="23"/>
              </w:rPr>
              <w:t>$6,000</w:t>
            </w:r>
          </w:p>
        </w:tc>
        <w:tc>
          <w:tcPr>
            <w:tcW w:w="1652" w:type="dxa"/>
            <w:tcBorders>
              <w:top w:val="nil"/>
              <w:left w:val="single" w:sz="4" w:space="0" w:color="auto"/>
              <w:bottom w:val="single" w:sz="4" w:space="0" w:color="auto"/>
              <w:right w:val="single" w:sz="8" w:space="0" w:color="auto"/>
            </w:tcBorders>
            <w:shd w:val="clear" w:color="auto" w:fill="auto"/>
            <w:vAlign w:val="center"/>
            <w:hideMark/>
          </w:tcPr>
          <w:p w14:paraId="4730EB5D" w14:textId="279AA40D" w:rsidR="00F54CAD" w:rsidRPr="00F54CAD" w:rsidRDefault="00F54CAD" w:rsidP="000A4798">
            <w:pPr>
              <w:jc w:val="right"/>
              <w:rPr>
                <w:rFonts w:ascii="Avenir LT Std 35 Light" w:hAnsi="Avenir LT Std 35 Light"/>
                <w:color w:val="000000"/>
                <w:sz w:val="23"/>
                <w:szCs w:val="23"/>
              </w:rPr>
            </w:pPr>
            <w:r w:rsidRPr="000A4798">
              <w:rPr>
                <w:rFonts w:ascii="Avenir LT Std 35 Light" w:hAnsi="Avenir LT Std 35 Light" w:cs="Calibri"/>
                <w:color w:val="000000"/>
                <w:sz w:val="23"/>
                <w:szCs w:val="23"/>
              </w:rPr>
              <w:t>$ 23,880</w:t>
            </w:r>
          </w:p>
        </w:tc>
        <w:tc>
          <w:tcPr>
            <w:tcW w:w="1526" w:type="dxa"/>
            <w:tcBorders>
              <w:top w:val="nil"/>
              <w:left w:val="nil"/>
              <w:bottom w:val="single" w:sz="4" w:space="0" w:color="auto"/>
              <w:right w:val="single" w:sz="8" w:space="0" w:color="auto"/>
            </w:tcBorders>
            <w:shd w:val="clear" w:color="auto" w:fill="auto"/>
            <w:vAlign w:val="center"/>
            <w:hideMark/>
          </w:tcPr>
          <w:p w14:paraId="3AC2300B" w14:textId="231F81E1" w:rsidR="00F54CAD" w:rsidRPr="00F54CAD" w:rsidRDefault="00F54CAD" w:rsidP="000A4798">
            <w:pPr>
              <w:jc w:val="right"/>
              <w:rPr>
                <w:rFonts w:ascii="Avenir LT Std 35 Light" w:hAnsi="Avenir LT Std 35 Light"/>
                <w:color w:val="000000"/>
                <w:sz w:val="23"/>
                <w:szCs w:val="23"/>
              </w:rPr>
            </w:pPr>
            <w:r w:rsidRPr="00F54CAD">
              <w:rPr>
                <w:rFonts w:ascii="Avenir LT Std 35 Light" w:hAnsi="Avenir LT Std 35 Light" w:cs="Calibri"/>
                <w:color w:val="000000"/>
                <w:sz w:val="23"/>
                <w:szCs w:val="23"/>
              </w:rPr>
              <w:t>$ 258,547</w:t>
            </w:r>
          </w:p>
        </w:tc>
      </w:tr>
      <w:tr w:rsidR="004E0920" w:rsidRPr="00173FD9" w14:paraId="5DF70EE7" w14:textId="77777777" w:rsidTr="00715B99">
        <w:trPr>
          <w:trHeight w:val="316"/>
          <w:jc w:val="center"/>
        </w:trPr>
        <w:tc>
          <w:tcPr>
            <w:tcW w:w="751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B6322DB" w14:textId="3BBD45DF" w:rsidR="004E0920" w:rsidRPr="00173FD9" w:rsidRDefault="004E0920" w:rsidP="0048565E">
            <w:pPr>
              <w:jc w:val="center"/>
              <w:rPr>
                <w:rFonts w:ascii="Avenir LT Std 35 Light" w:hAnsi="Avenir LT Std 35 Light"/>
                <w:color w:val="000000"/>
                <w:sz w:val="23"/>
                <w:szCs w:val="23"/>
              </w:rPr>
            </w:pP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9691F6" w14:textId="05D55A3A" w:rsidR="004E0920" w:rsidRPr="00F54CAD" w:rsidRDefault="004E0920" w:rsidP="000A4798">
            <w:pPr>
              <w:jc w:val="right"/>
              <w:rPr>
                <w:rFonts w:ascii="Avenir LT Std 35 Light" w:hAnsi="Avenir LT Std 35 Light" w:cs="Calibri"/>
                <w:b/>
                <w:bCs/>
                <w:color w:val="000000"/>
                <w:sz w:val="23"/>
                <w:szCs w:val="23"/>
              </w:rPr>
            </w:pPr>
            <w:r w:rsidRPr="00173FD9">
              <w:rPr>
                <w:rFonts w:ascii="Avenir LT Std 35 Light" w:hAnsi="Avenir LT Std 35 Light" w:cs="Calibri"/>
                <w:b/>
                <w:bCs/>
                <w:color w:val="000000"/>
                <w:sz w:val="23"/>
                <w:szCs w:val="23"/>
              </w:rPr>
              <w:t>$</w:t>
            </w:r>
            <w:r>
              <w:rPr>
                <w:rFonts w:ascii="Avenir LT Std 35 Light" w:hAnsi="Avenir LT Std 35 Light" w:cs="Calibri"/>
                <w:b/>
                <w:bCs/>
                <w:color w:val="000000"/>
                <w:sz w:val="23"/>
                <w:szCs w:val="23"/>
              </w:rPr>
              <w:t xml:space="preserve"> </w:t>
            </w:r>
            <w:r w:rsidRPr="00F54CAD">
              <w:rPr>
                <w:rFonts w:ascii="Avenir LT Std 35 Light" w:hAnsi="Avenir LT Std 35 Light" w:cs="Calibri"/>
                <w:b/>
                <w:bCs/>
                <w:color w:val="000000"/>
                <w:sz w:val="23"/>
                <w:szCs w:val="23"/>
              </w:rPr>
              <w:t xml:space="preserve">5,444,981 </w:t>
            </w:r>
          </w:p>
          <w:p w14:paraId="153CF105" w14:textId="277D0247" w:rsidR="004E0920" w:rsidRPr="00173FD9" w:rsidRDefault="004E0920" w:rsidP="000A4798">
            <w:pPr>
              <w:jc w:val="right"/>
              <w:rPr>
                <w:rFonts w:ascii="Avenir LT Std 35 Light" w:hAnsi="Avenir LT Std 35 Light" w:cs="Calibri"/>
                <w:b/>
                <w:bCs/>
                <w:color w:val="000000"/>
                <w:sz w:val="23"/>
                <w:szCs w:val="23"/>
              </w:rPr>
            </w:pPr>
          </w:p>
        </w:tc>
      </w:tr>
      <w:tr w:rsidR="00F54CAD" w:rsidRPr="00173FD9" w14:paraId="231D4532" w14:textId="77777777" w:rsidTr="00715B99">
        <w:trPr>
          <w:trHeight w:val="873"/>
          <w:jc w:val="center"/>
        </w:trPr>
        <w:tc>
          <w:tcPr>
            <w:tcW w:w="1484" w:type="dxa"/>
            <w:tcBorders>
              <w:top w:val="single" w:sz="4" w:space="0" w:color="auto"/>
              <w:left w:val="single" w:sz="8" w:space="0" w:color="auto"/>
              <w:bottom w:val="single" w:sz="8" w:space="0" w:color="auto"/>
              <w:right w:val="single" w:sz="8" w:space="0" w:color="auto"/>
            </w:tcBorders>
            <w:shd w:val="clear" w:color="000000" w:fill="EAF1DD"/>
            <w:vAlign w:val="center"/>
            <w:hideMark/>
          </w:tcPr>
          <w:p w14:paraId="6A0395B2" w14:textId="79FCE784" w:rsidR="00F54CAD" w:rsidRPr="00173FD9" w:rsidRDefault="00F54CAD" w:rsidP="0048565E">
            <w:pPr>
              <w:jc w:val="center"/>
              <w:rPr>
                <w:rFonts w:ascii="Avenir LT Std 35 Light" w:hAnsi="Avenir LT Std 35 Light"/>
                <w:b/>
                <w:bCs/>
                <w:color w:val="000000"/>
                <w:sz w:val="23"/>
                <w:szCs w:val="23"/>
              </w:rPr>
            </w:pPr>
          </w:p>
        </w:tc>
        <w:tc>
          <w:tcPr>
            <w:tcW w:w="2724" w:type="dxa"/>
            <w:gridSpan w:val="2"/>
            <w:tcBorders>
              <w:top w:val="single" w:sz="4" w:space="0" w:color="auto"/>
              <w:left w:val="nil"/>
              <w:bottom w:val="single" w:sz="8" w:space="0" w:color="auto"/>
              <w:right w:val="single" w:sz="8" w:space="0" w:color="auto"/>
            </w:tcBorders>
            <w:shd w:val="clear" w:color="000000" w:fill="EAF1DD"/>
            <w:vAlign w:val="center"/>
          </w:tcPr>
          <w:p w14:paraId="2692CF71" w14:textId="012E2A32" w:rsidR="00F54CAD" w:rsidRPr="00173FD9" w:rsidRDefault="00F54CAD" w:rsidP="00F54CAD">
            <w:pPr>
              <w:jc w:val="center"/>
              <w:rPr>
                <w:rFonts w:ascii="Avenir LT Std 35 Light" w:hAnsi="Avenir LT Std 35 Light"/>
                <w:b/>
                <w:bCs/>
                <w:color w:val="000000"/>
                <w:sz w:val="23"/>
                <w:szCs w:val="23"/>
              </w:rPr>
            </w:pPr>
            <w:r w:rsidRPr="00173FD9">
              <w:rPr>
                <w:rFonts w:ascii="Avenir LT Std 35 Light" w:hAnsi="Avenir LT Std 35 Light"/>
                <w:b/>
                <w:bCs/>
                <w:color w:val="000000"/>
                <w:sz w:val="23"/>
                <w:szCs w:val="23"/>
              </w:rPr>
              <w:t>Direct Benefit to Customers (</w:t>
            </w:r>
            <w:proofErr w:type="spellStart"/>
            <w:r w:rsidRPr="00173FD9">
              <w:rPr>
                <w:rFonts w:ascii="Avenir LT Std 35 Light" w:hAnsi="Avenir LT Std 35 Light"/>
                <w:b/>
                <w:bCs/>
                <w:color w:val="000000"/>
                <w:sz w:val="23"/>
                <w:szCs w:val="23"/>
              </w:rPr>
              <w:t>DBtC</w:t>
            </w:r>
            <w:proofErr w:type="spellEnd"/>
            <w:r w:rsidRPr="00173FD9">
              <w:rPr>
                <w:rFonts w:ascii="Avenir LT Std 35 Light" w:hAnsi="Avenir LT Std 35 Light"/>
                <w:b/>
                <w:bCs/>
                <w:color w:val="000000"/>
                <w:sz w:val="23"/>
                <w:szCs w:val="23"/>
              </w:rPr>
              <w:t>)**</w:t>
            </w:r>
          </w:p>
        </w:tc>
        <w:tc>
          <w:tcPr>
            <w:tcW w:w="3304" w:type="dxa"/>
            <w:gridSpan w:val="2"/>
            <w:tcBorders>
              <w:top w:val="single" w:sz="4" w:space="0" w:color="auto"/>
              <w:left w:val="nil"/>
              <w:bottom w:val="single" w:sz="8" w:space="0" w:color="auto"/>
              <w:right w:val="single" w:sz="8" w:space="0" w:color="auto"/>
            </w:tcBorders>
            <w:shd w:val="clear" w:color="000000" w:fill="EAF1DD"/>
            <w:vAlign w:val="center"/>
          </w:tcPr>
          <w:p w14:paraId="692CEC9A" w14:textId="77F0DA3E" w:rsidR="00F54CAD" w:rsidRPr="00173FD9" w:rsidRDefault="00F54CAD" w:rsidP="00F54CAD">
            <w:pPr>
              <w:jc w:val="center"/>
              <w:rPr>
                <w:rFonts w:ascii="Avenir LT Std 35 Light" w:hAnsi="Avenir LT Std 35 Light"/>
                <w:b/>
                <w:bCs/>
                <w:color w:val="000000"/>
                <w:sz w:val="23"/>
                <w:szCs w:val="23"/>
              </w:rPr>
            </w:pPr>
            <w:r w:rsidRPr="00173FD9">
              <w:rPr>
                <w:rFonts w:ascii="Avenir LT Std 35 Light" w:hAnsi="Avenir LT Std 35 Light"/>
                <w:b/>
                <w:bCs/>
                <w:color w:val="000000"/>
                <w:sz w:val="23"/>
                <w:szCs w:val="23"/>
              </w:rPr>
              <w:t>Program Delivery</w:t>
            </w:r>
          </w:p>
        </w:tc>
        <w:tc>
          <w:tcPr>
            <w:tcW w:w="1526" w:type="dxa"/>
            <w:tcBorders>
              <w:top w:val="single" w:sz="4" w:space="0" w:color="auto"/>
              <w:left w:val="nil"/>
              <w:bottom w:val="single" w:sz="8" w:space="0" w:color="auto"/>
              <w:right w:val="single" w:sz="8" w:space="0" w:color="auto"/>
            </w:tcBorders>
            <w:shd w:val="clear" w:color="000000" w:fill="EAF1DD"/>
            <w:vAlign w:val="center"/>
            <w:hideMark/>
          </w:tcPr>
          <w:p w14:paraId="7B7DC5E1" w14:textId="77777777" w:rsidR="00F54CAD" w:rsidRPr="00173FD9" w:rsidRDefault="00F54CAD" w:rsidP="0048565E">
            <w:pPr>
              <w:jc w:val="center"/>
              <w:rPr>
                <w:rFonts w:ascii="Avenir LT Std 35 Light" w:hAnsi="Avenir LT Std 35 Light"/>
                <w:b/>
                <w:bCs/>
                <w:color w:val="000000"/>
                <w:sz w:val="23"/>
                <w:szCs w:val="23"/>
              </w:rPr>
            </w:pPr>
            <w:r w:rsidRPr="00173FD9">
              <w:rPr>
                <w:rFonts w:ascii="Avenir LT Std 35 Light" w:hAnsi="Avenir LT Std 35 Light"/>
                <w:b/>
                <w:bCs/>
                <w:color w:val="000000"/>
                <w:sz w:val="23"/>
                <w:szCs w:val="23"/>
              </w:rPr>
              <w:t>Total Program Costs</w:t>
            </w:r>
          </w:p>
        </w:tc>
      </w:tr>
      <w:tr w:rsidR="00F54CAD" w:rsidRPr="00173FD9" w14:paraId="087F3E2B" w14:textId="77777777" w:rsidTr="00715B99">
        <w:trPr>
          <w:trHeight w:val="316"/>
          <w:jc w:val="center"/>
        </w:trPr>
        <w:tc>
          <w:tcPr>
            <w:tcW w:w="1484" w:type="dxa"/>
            <w:tcBorders>
              <w:top w:val="nil"/>
              <w:left w:val="single" w:sz="8" w:space="0" w:color="auto"/>
              <w:bottom w:val="single" w:sz="8" w:space="0" w:color="auto"/>
              <w:right w:val="single" w:sz="8" w:space="0" w:color="auto"/>
            </w:tcBorders>
            <w:shd w:val="clear" w:color="000000" w:fill="EAF1DD"/>
            <w:vAlign w:val="center"/>
            <w:hideMark/>
          </w:tcPr>
          <w:p w14:paraId="34F45DC4" w14:textId="77777777" w:rsidR="00F54CAD" w:rsidRPr="00173FD9" w:rsidRDefault="00F54CAD" w:rsidP="0048565E">
            <w:pPr>
              <w:jc w:val="center"/>
              <w:rPr>
                <w:rFonts w:ascii="Avenir LT Std 35 Light" w:hAnsi="Avenir LT Std 35 Light"/>
                <w:b/>
                <w:bCs/>
                <w:color w:val="000000"/>
                <w:sz w:val="23"/>
                <w:szCs w:val="23"/>
              </w:rPr>
            </w:pPr>
            <w:r w:rsidRPr="00173FD9">
              <w:rPr>
                <w:rFonts w:ascii="Avenir LT Std 35 Light" w:hAnsi="Avenir LT Std 35 Light"/>
                <w:b/>
                <w:bCs/>
                <w:color w:val="000000"/>
                <w:sz w:val="23"/>
                <w:szCs w:val="23"/>
              </w:rPr>
              <w:t>Program Expense Comparison</w:t>
            </w:r>
          </w:p>
        </w:tc>
        <w:tc>
          <w:tcPr>
            <w:tcW w:w="2724" w:type="dxa"/>
            <w:gridSpan w:val="2"/>
            <w:tcBorders>
              <w:top w:val="nil"/>
              <w:left w:val="nil"/>
              <w:bottom w:val="single" w:sz="8" w:space="0" w:color="auto"/>
              <w:right w:val="single" w:sz="8" w:space="0" w:color="auto"/>
            </w:tcBorders>
            <w:vAlign w:val="center"/>
          </w:tcPr>
          <w:p w14:paraId="1DBDF070" w14:textId="1B5061A9" w:rsidR="00F54CAD" w:rsidRPr="00173FD9" w:rsidRDefault="00F54CAD" w:rsidP="00F54CAD">
            <w:pPr>
              <w:jc w:val="center"/>
              <w:rPr>
                <w:rFonts w:ascii="Avenir LT Std 35 Light" w:hAnsi="Avenir LT Std 35 Light"/>
                <w:color w:val="000000"/>
                <w:sz w:val="23"/>
                <w:szCs w:val="23"/>
              </w:rPr>
            </w:pPr>
            <w:r w:rsidRPr="00173FD9">
              <w:rPr>
                <w:rFonts w:ascii="Avenir LT Std 35 Light" w:hAnsi="Avenir LT Std 35 Light" w:cs="Calibri"/>
                <w:color w:val="000000"/>
                <w:sz w:val="23"/>
                <w:szCs w:val="23"/>
              </w:rPr>
              <w:t>$</w:t>
            </w:r>
            <w:r w:rsidR="000A4798">
              <w:rPr>
                <w:rFonts w:ascii="Avenir LT Std 35 Light" w:hAnsi="Avenir LT Std 35 Light" w:cs="Calibri"/>
                <w:color w:val="000000"/>
                <w:sz w:val="23"/>
                <w:szCs w:val="23"/>
              </w:rPr>
              <w:t xml:space="preserve">  </w:t>
            </w:r>
            <w:r w:rsidRPr="00173FD9">
              <w:rPr>
                <w:rFonts w:ascii="Avenir LT Std 35 Light" w:hAnsi="Avenir LT Std 35 Light" w:cs="Calibri"/>
                <w:color w:val="000000"/>
                <w:sz w:val="23"/>
                <w:szCs w:val="23"/>
              </w:rPr>
              <w:t xml:space="preserve"> 3,696,889</w:t>
            </w:r>
          </w:p>
        </w:tc>
        <w:tc>
          <w:tcPr>
            <w:tcW w:w="3304" w:type="dxa"/>
            <w:gridSpan w:val="2"/>
            <w:tcBorders>
              <w:top w:val="nil"/>
              <w:left w:val="nil"/>
              <w:bottom w:val="single" w:sz="8" w:space="0" w:color="auto"/>
              <w:right w:val="single" w:sz="8" w:space="0" w:color="auto"/>
            </w:tcBorders>
            <w:vAlign w:val="center"/>
          </w:tcPr>
          <w:p w14:paraId="1ABDB010" w14:textId="642DFE9C" w:rsidR="00F54CAD" w:rsidRPr="00173FD9" w:rsidRDefault="00F54CAD" w:rsidP="00455045">
            <w:pPr>
              <w:jc w:val="center"/>
              <w:rPr>
                <w:rFonts w:ascii="Avenir LT Std 35 Light" w:hAnsi="Avenir LT Std 35 Light" w:cs="Calibri"/>
                <w:color w:val="000000"/>
                <w:sz w:val="23"/>
                <w:szCs w:val="23"/>
              </w:rPr>
            </w:pPr>
            <w:r w:rsidRPr="00173FD9">
              <w:rPr>
                <w:rFonts w:ascii="Avenir LT Std 35 Light" w:hAnsi="Avenir LT Std 35 Light" w:cs="Calibri"/>
                <w:color w:val="000000"/>
                <w:sz w:val="23"/>
                <w:szCs w:val="23"/>
              </w:rPr>
              <w:t>$ 1,748,092</w:t>
            </w:r>
          </w:p>
        </w:tc>
        <w:tc>
          <w:tcPr>
            <w:tcW w:w="1526" w:type="dxa"/>
            <w:tcBorders>
              <w:top w:val="nil"/>
              <w:left w:val="nil"/>
              <w:bottom w:val="single" w:sz="8" w:space="0" w:color="auto"/>
              <w:right w:val="single" w:sz="8" w:space="0" w:color="auto"/>
            </w:tcBorders>
            <w:shd w:val="clear" w:color="auto" w:fill="auto"/>
            <w:vAlign w:val="center"/>
            <w:hideMark/>
          </w:tcPr>
          <w:p w14:paraId="2A11E902" w14:textId="11973B82" w:rsidR="00F54CAD" w:rsidRPr="00F54CAD" w:rsidRDefault="00F54CAD" w:rsidP="000A4798">
            <w:pPr>
              <w:jc w:val="right"/>
              <w:rPr>
                <w:rFonts w:ascii="Avenir LT Std 35 Light" w:hAnsi="Avenir LT Std 35 Light" w:cs="Calibri"/>
                <w:b/>
                <w:bCs/>
                <w:color w:val="000000"/>
                <w:sz w:val="23"/>
                <w:szCs w:val="23"/>
              </w:rPr>
            </w:pPr>
            <w:r w:rsidRPr="00173FD9">
              <w:rPr>
                <w:rFonts w:ascii="Avenir LT Std 35 Light" w:hAnsi="Avenir LT Std 35 Light" w:cs="Calibri"/>
                <w:b/>
                <w:bCs/>
                <w:color w:val="000000"/>
                <w:sz w:val="23"/>
                <w:szCs w:val="23"/>
              </w:rPr>
              <w:t>$</w:t>
            </w:r>
            <w:r>
              <w:rPr>
                <w:rFonts w:ascii="Avenir LT Std 35 Light" w:hAnsi="Avenir LT Std 35 Light" w:cs="Calibri"/>
                <w:b/>
                <w:bCs/>
                <w:color w:val="000000"/>
                <w:sz w:val="23"/>
                <w:szCs w:val="23"/>
              </w:rPr>
              <w:t xml:space="preserve"> </w:t>
            </w:r>
            <w:r w:rsidRPr="00F54CAD">
              <w:rPr>
                <w:rFonts w:ascii="Avenir LT Std 35 Light" w:hAnsi="Avenir LT Std 35 Light" w:cs="Calibri"/>
                <w:b/>
                <w:bCs/>
                <w:color w:val="000000"/>
                <w:sz w:val="23"/>
                <w:szCs w:val="23"/>
              </w:rPr>
              <w:t xml:space="preserve">5,444,981 </w:t>
            </w:r>
          </w:p>
          <w:p w14:paraId="7A181234" w14:textId="71D29E00" w:rsidR="00F54CAD" w:rsidRPr="00F54CAD" w:rsidRDefault="00F54CAD" w:rsidP="000A4798">
            <w:pPr>
              <w:jc w:val="right"/>
              <w:rPr>
                <w:rFonts w:ascii="Avenir LT Std 35 Light" w:hAnsi="Avenir LT Std 35 Light"/>
                <w:b/>
                <w:bCs/>
                <w:color w:val="000000"/>
                <w:sz w:val="23"/>
                <w:szCs w:val="23"/>
              </w:rPr>
            </w:pPr>
          </w:p>
        </w:tc>
      </w:tr>
      <w:tr w:rsidR="00F54CAD" w:rsidRPr="00173FD9" w14:paraId="28703A39" w14:textId="77777777" w:rsidTr="00715B99">
        <w:trPr>
          <w:trHeight w:val="316"/>
          <w:jc w:val="center"/>
        </w:trPr>
        <w:tc>
          <w:tcPr>
            <w:tcW w:w="1484" w:type="dxa"/>
            <w:tcBorders>
              <w:top w:val="nil"/>
              <w:left w:val="single" w:sz="8" w:space="0" w:color="auto"/>
              <w:bottom w:val="single" w:sz="8" w:space="0" w:color="auto"/>
              <w:right w:val="single" w:sz="8" w:space="0" w:color="auto"/>
            </w:tcBorders>
            <w:shd w:val="clear" w:color="auto" w:fill="auto"/>
            <w:vAlign w:val="center"/>
            <w:hideMark/>
          </w:tcPr>
          <w:p w14:paraId="1480B30B" w14:textId="77777777" w:rsidR="00F54CAD" w:rsidRPr="00173FD9" w:rsidRDefault="00F54CAD" w:rsidP="0048565E">
            <w:pPr>
              <w:jc w:val="center"/>
              <w:rPr>
                <w:rFonts w:ascii="Avenir LT Std 35 Light" w:hAnsi="Avenir LT Std 35 Light"/>
                <w:b/>
                <w:bCs/>
                <w:color w:val="000000"/>
                <w:sz w:val="23"/>
                <w:szCs w:val="23"/>
              </w:rPr>
            </w:pPr>
            <w:r w:rsidRPr="00173FD9">
              <w:rPr>
                <w:rFonts w:ascii="Avenir LT Std 35 Light" w:hAnsi="Avenir LT Std 35 Light"/>
                <w:b/>
                <w:bCs/>
                <w:color w:val="000000"/>
                <w:sz w:val="23"/>
                <w:szCs w:val="23"/>
              </w:rPr>
              <w:t>Program Expenditure Ratio</w:t>
            </w:r>
          </w:p>
        </w:tc>
        <w:tc>
          <w:tcPr>
            <w:tcW w:w="2724" w:type="dxa"/>
            <w:gridSpan w:val="2"/>
            <w:tcBorders>
              <w:top w:val="nil"/>
              <w:left w:val="nil"/>
              <w:bottom w:val="single" w:sz="8" w:space="0" w:color="auto"/>
              <w:right w:val="single" w:sz="8" w:space="0" w:color="auto"/>
            </w:tcBorders>
            <w:vAlign w:val="center"/>
          </w:tcPr>
          <w:p w14:paraId="2861620C" w14:textId="7389A92A" w:rsidR="00F54CAD" w:rsidRPr="00173FD9" w:rsidRDefault="00F54CAD" w:rsidP="00F54CAD">
            <w:pPr>
              <w:jc w:val="center"/>
              <w:rPr>
                <w:rFonts w:ascii="Avenir LT Std 35 Light" w:hAnsi="Avenir LT Std 35 Light"/>
                <w:b/>
                <w:bCs/>
                <w:color w:val="000000"/>
                <w:sz w:val="23"/>
                <w:szCs w:val="23"/>
              </w:rPr>
            </w:pPr>
            <w:r w:rsidRPr="00173FD9">
              <w:rPr>
                <w:rFonts w:ascii="Avenir LT Std 35 Light" w:hAnsi="Avenir LT Std 35 Light" w:cs="Calibri"/>
                <w:b/>
                <w:bCs/>
                <w:color w:val="000000"/>
                <w:sz w:val="23"/>
                <w:szCs w:val="23"/>
              </w:rPr>
              <w:t>68%</w:t>
            </w:r>
          </w:p>
        </w:tc>
        <w:tc>
          <w:tcPr>
            <w:tcW w:w="3304" w:type="dxa"/>
            <w:gridSpan w:val="2"/>
            <w:tcBorders>
              <w:top w:val="nil"/>
              <w:left w:val="nil"/>
              <w:bottom w:val="single" w:sz="8" w:space="0" w:color="auto"/>
              <w:right w:val="single" w:sz="8" w:space="0" w:color="auto"/>
            </w:tcBorders>
            <w:vAlign w:val="center"/>
          </w:tcPr>
          <w:p w14:paraId="3AFB30EA" w14:textId="77F222F7" w:rsidR="00F54CAD" w:rsidRPr="00173FD9" w:rsidRDefault="00F54CAD" w:rsidP="00F54CAD">
            <w:pPr>
              <w:jc w:val="center"/>
              <w:rPr>
                <w:rFonts w:ascii="Avenir LT Std 35 Light" w:hAnsi="Avenir LT Std 35 Light"/>
                <w:b/>
                <w:bCs/>
                <w:color w:val="000000"/>
                <w:sz w:val="23"/>
                <w:szCs w:val="23"/>
              </w:rPr>
            </w:pPr>
            <w:r w:rsidRPr="00173FD9">
              <w:rPr>
                <w:rFonts w:ascii="Avenir LT Std 35 Light" w:hAnsi="Avenir LT Std 35 Light" w:cs="Calibri"/>
                <w:b/>
                <w:bCs/>
                <w:color w:val="000000"/>
                <w:sz w:val="23"/>
                <w:szCs w:val="23"/>
              </w:rPr>
              <w:t>32%</w:t>
            </w:r>
          </w:p>
        </w:tc>
        <w:tc>
          <w:tcPr>
            <w:tcW w:w="1526" w:type="dxa"/>
            <w:tcBorders>
              <w:top w:val="nil"/>
              <w:left w:val="nil"/>
              <w:bottom w:val="single" w:sz="8" w:space="0" w:color="auto"/>
              <w:right w:val="single" w:sz="8" w:space="0" w:color="auto"/>
            </w:tcBorders>
            <w:shd w:val="clear" w:color="auto" w:fill="D9D9D9" w:themeFill="background1" w:themeFillShade="D9"/>
            <w:vAlign w:val="center"/>
            <w:hideMark/>
          </w:tcPr>
          <w:p w14:paraId="51905095" w14:textId="4D3EE900" w:rsidR="00F54CAD" w:rsidRPr="00173FD9" w:rsidRDefault="00F54CAD" w:rsidP="0048565E">
            <w:pPr>
              <w:jc w:val="center"/>
              <w:rPr>
                <w:rFonts w:ascii="Avenir LT Std 35 Light" w:hAnsi="Avenir LT Std 35 Light" w:cs="Arial"/>
                <w:b/>
                <w:bCs/>
                <w:color w:val="000000"/>
                <w:sz w:val="23"/>
                <w:szCs w:val="23"/>
              </w:rPr>
            </w:pPr>
          </w:p>
        </w:tc>
      </w:tr>
      <w:tr w:rsidR="00E8301B" w:rsidRPr="00173FD9" w14:paraId="7C7E7DA9" w14:textId="77777777" w:rsidTr="00715B99">
        <w:trPr>
          <w:trHeight w:val="316"/>
          <w:jc w:val="center"/>
        </w:trPr>
        <w:tc>
          <w:tcPr>
            <w:tcW w:w="5861" w:type="dxa"/>
            <w:gridSpan w:val="4"/>
            <w:tcBorders>
              <w:top w:val="single" w:sz="8" w:space="0" w:color="auto"/>
              <w:left w:val="single" w:sz="8" w:space="0" w:color="auto"/>
              <w:bottom w:val="single" w:sz="8" w:space="0" w:color="auto"/>
              <w:right w:val="single" w:sz="8" w:space="0" w:color="000000"/>
            </w:tcBorders>
          </w:tcPr>
          <w:p w14:paraId="229BCF03" w14:textId="56639B54" w:rsidR="00E8301B" w:rsidRPr="00173FD9" w:rsidRDefault="00E8301B" w:rsidP="0048565E">
            <w:pPr>
              <w:jc w:val="center"/>
              <w:rPr>
                <w:rFonts w:ascii="Avenir LT Std 35 Light" w:hAnsi="Avenir LT Std 35 Light"/>
                <w:color w:val="000000"/>
                <w:sz w:val="23"/>
                <w:szCs w:val="23"/>
              </w:rPr>
            </w:pPr>
            <w:r w:rsidRPr="00173FD9">
              <w:rPr>
                <w:rFonts w:ascii="Avenir LT Std 35 Light" w:hAnsi="Avenir LT Std 35 Light"/>
                <w:b/>
                <w:bCs/>
                <w:color w:val="000000"/>
                <w:sz w:val="23"/>
                <w:szCs w:val="23"/>
              </w:rPr>
              <w:t>NEEA Gas Market Transformation</w:t>
            </w:r>
          </w:p>
        </w:tc>
        <w:tc>
          <w:tcPr>
            <w:tcW w:w="1652" w:type="dxa"/>
            <w:tcBorders>
              <w:top w:val="nil"/>
              <w:left w:val="nil"/>
              <w:bottom w:val="single" w:sz="8" w:space="0" w:color="auto"/>
              <w:right w:val="nil"/>
            </w:tcBorders>
            <w:shd w:val="clear" w:color="auto" w:fill="auto"/>
            <w:vAlign w:val="center"/>
            <w:hideMark/>
          </w:tcPr>
          <w:p w14:paraId="7DFC9E0E" w14:textId="33DF8FC9" w:rsidR="00E8301B" w:rsidRPr="00173FD9" w:rsidRDefault="00E8301B" w:rsidP="0048565E">
            <w:pPr>
              <w:jc w:val="center"/>
              <w:rPr>
                <w:rFonts w:ascii="Avenir LT Std 35 Light" w:hAnsi="Avenir LT Std 35 Light"/>
                <w:color w:val="000000"/>
                <w:sz w:val="23"/>
                <w:szCs w:val="23"/>
              </w:rPr>
            </w:pPr>
          </w:p>
        </w:tc>
        <w:tc>
          <w:tcPr>
            <w:tcW w:w="1526" w:type="dxa"/>
            <w:tcBorders>
              <w:top w:val="nil"/>
              <w:left w:val="nil"/>
              <w:bottom w:val="single" w:sz="8" w:space="0" w:color="auto"/>
              <w:right w:val="single" w:sz="8" w:space="0" w:color="auto"/>
            </w:tcBorders>
            <w:shd w:val="clear" w:color="auto" w:fill="auto"/>
            <w:vAlign w:val="center"/>
            <w:hideMark/>
          </w:tcPr>
          <w:p w14:paraId="5F488761" w14:textId="5B813F35" w:rsidR="00E8301B" w:rsidRPr="00173FD9" w:rsidRDefault="00E8301B" w:rsidP="000A4798">
            <w:pPr>
              <w:jc w:val="right"/>
              <w:rPr>
                <w:rFonts w:ascii="Avenir LT Std 35 Light" w:hAnsi="Avenir LT Std 35 Light"/>
                <w:color w:val="000000"/>
                <w:sz w:val="23"/>
                <w:szCs w:val="23"/>
              </w:rPr>
            </w:pPr>
            <w:r w:rsidRPr="00173FD9">
              <w:rPr>
                <w:rFonts w:ascii="Avenir LT Std 35 Light" w:hAnsi="Avenir LT Std 35 Light" w:cs="Calibri"/>
                <w:color w:val="000000"/>
                <w:sz w:val="23"/>
                <w:szCs w:val="23"/>
              </w:rPr>
              <w:t>$452,211</w:t>
            </w:r>
          </w:p>
        </w:tc>
      </w:tr>
      <w:tr w:rsidR="00E8301B" w:rsidRPr="00173FD9" w14:paraId="0D920990" w14:textId="77777777" w:rsidTr="00715B99">
        <w:trPr>
          <w:trHeight w:val="316"/>
          <w:jc w:val="center"/>
        </w:trPr>
        <w:tc>
          <w:tcPr>
            <w:tcW w:w="5861" w:type="dxa"/>
            <w:gridSpan w:val="4"/>
            <w:tcBorders>
              <w:top w:val="single" w:sz="8" w:space="0" w:color="auto"/>
              <w:left w:val="single" w:sz="8" w:space="0" w:color="auto"/>
              <w:bottom w:val="single" w:sz="8" w:space="0" w:color="auto"/>
              <w:right w:val="single" w:sz="8" w:space="0" w:color="000000"/>
            </w:tcBorders>
          </w:tcPr>
          <w:p w14:paraId="0CA0E8B5" w14:textId="75290366" w:rsidR="00E8301B" w:rsidRPr="00173FD9" w:rsidRDefault="00E8301B" w:rsidP="0048565E">
            <w:pPr>
              <w:jc w:val="center"/>
              <w:rPr>
                <w:rFonts w:ascii="Avenir LT Std 35 Light" w:hAnsi="Avenir LT Std 35 Light"/>
                <w:color w:val="000000"/>
                <w:sz w:val="23"/>
                <w:szCs w:val="23"/>
              </w:rPr>
            </w:pPr>
            <w:r w:rsidRPr="00173FD9">
              <w:rPr>
                <w:rFonts w:ascii="Avenir LT Std 35 Light" w:hAnsi="Avenir LT Std 35 Light"/>
                <w:b/>
                <w:bCs/>
                <w:color w:val="000000"/>
                <w:sz w:val="23"/>
                <w:szCs w:val="23"/>
              </w:rPr>
              <w:t xml:space="preserve">Residential Software </w:t>
            </w:r>
            <w:proofErr w:type="spellStart"/>
            <w:r w:rsidRPr="00173FD9">
              <w:rPr>
                <w:rFonts w:ascii="Avenir LT Std 35 Light" w:hAnsi="Avenir LT Std 35 Light"/>
                <w:b/>
                <w:bCs/>
                <w:color w:val="000000"/>
                <w:sz w:val="23"/>
                <w:szCs w:val="23"/>
              </w:rPr>
              <w:t>eM&amp;V</w:t>
            </w:r>
            <w:proofErr w:type="spellEnd"/>
            <w:r w:rsidRPr="00173FD9">
              <w:rPr>
                <w:rFonts w:ascii="Avenir LT Std 35 Light" w:hAnsi="Avenir LT Std 35 Light"/>
                <w:b/>
                <w:bCs/>
                <w:color w:val="000000"/>
                <w:sz w:val="23"/>
                <w:szCs w:val="23"/>
              </w:rPr>
              <w:t xml:space="preserve"> Implementation</w:t>
            </w:r>
          </w:p>
        </w:tc>
        <w:tc>
          <w:tcPr>
            <w:tcW w:w="1652" w:type="dxa"/>
            <w:tcBorders>
              <w:top w:val="nil"/>
              <w:left w:val="nil"/>
              <w:bottom w:val="single" w:sz="8" w:space="0" w:color="auto"/>
              <w:right w:val="nil"/>
            </w:tcBorders>
            <w:shd w:val="clear" w:color="auto" w:fill="auto"/>
            <w:vAlign w:val="center"/>
            <w:hideMark/>
          </w:tcPr>
          <w:p w14:paraId="0A7FC7FD" w14:textId="4E617A62" w:rsidR="00E8301B" w:rsidRPr="00173FD9" w:rsidRDefault="00E8301B" w:rsidP="0048565E">
            <w:pPr>
              <w:jc w:val="center"/>
              <w:rPr>
                <w:rFonts w:ascii="Avenir LT Std 35 Light" w:hAnsi="Avenir LT Std 35 Light"/>
                <w:color w:val="000000"/>
                <w:sz w:val="23"/>
                <w:szCs w:val="23"/>
              </w:rPr>
            </w:pPr>
          </w:p>
        </w:tc>
        <w:tc>
          <w:tcPr>
            <w:tcW w:w="1526" w:type="dxa"/>
            <w:tcBorders>
              <w:top w:val="nil"/>
              <w:left w:val="nil"/>
              <w:bottom w:val="single" w:sz="8" w:space="0" w:color="auto"/>
              <w:right w:val="single" w:sz="8" w:space="0" w:color="auto"/>
            </w:tcBorders>
            <w:shd w:val="clear" w:color="auto" w:fill="auto"/>
            <w:vAlign w:val="center"/>
            <w:hideMark/>
          </w:tcPr>
          <w:p w14:paraId="081BEB36" w14:textId="46303CF8" w:rsidR="00E8301B" w:rsidRPr="00173FD9" w:rsidRDefault="00E8301B" w:rsidP="000A4798">
            <w:pPr>
              <w:jc w:val="right"/>
              <w:rPr>
                <w:rFonts w:ascii="Avenir LT Std 35 Light" w:hAnsi="Avenir LT Std 35 Light" w:cs="Calibri"/>
                <w:color w:val="000000"/>
                <w:sz w:val="23"/>
                <w:szCs w:val="23"/>
              </w:rPr>
            </w:pPr>
            <w:r w:rsidRPr="00173FD9">
              <w:rPr>
                <w:rFonts w:ascii="Avenir LT Std 35 Light" w:hAnsi="Avenir LT Std 35 Light" w:cs="Calibri"/>
                <w:color w:val="000000"/>
                <w:sz w:val="23"/>
                <w:szCs w:val="23"/>
              </w:rPr>
              <w:t>$20,893</w:t>
            </w:r>
          </w:p>
          <w:p w14:paraId="6327EBE8" w14:textId="3F2ACE9B" w:rsidR="00E8301B" w:rsidRPr="00173FD9" w:rsidRDefault="00E8301B" w:rsidP="000A4798">
            <w:pPr>
              <w:jc w:val="right"/>
              <w:rPr>
                <w:rFonts w:ascii="Avenir LT Std 35 Light" w:hAnsi="Avenir LT Std 35 Light"/>
                <w:color w:val="000000"/>
                <w:sz w:val="23"/>
                <w:szCs w:val="23"/>
              </w:rPr>
            </w:pPr>
          </w:p>
        </w:tc>
      </w:tr>
    </w:tbl>
    <w:p w14:paraId="77183CBF" w14:textId="59E07487" w:rsidR="00915A4C" w:rsidRPr="00AA57E9" w:rsidRDefault="00EF7644" w:rsidP="008D693A">
      <w:pPr>
        <w:spacing w:line="276" w:lineRule="auto"/>
        <w:jc w:val="both"/>
        <w:rPr>
          <w:rFonts w:ascii="Avenir LT Std 35 Light" w:hAnsi="Avenir LT Std 35 Light"/>
          <w:sz w:val="18"/>
          <w:szCs w:val="23"/>
        </w:rPr>
      </w:pPr>
      <w:bookmarkStart w:id="3" w:name="_Hlk514338836"/>
      <w:bookmarkEnd w:id="2"/>
      <w:r w:rsidRPr="00AA57E9">
        <w:rPr>
          <w:rFonts w:ascii="Avenir LT Std 35 Light" w:hAnsi="Avenir LT Std 35 Light"/>
          <w:sz w:val="18"/>
          <w:szCs w:val="23"/>
        </w:rPr>
        <w:t>*</w:t>
      </w:r>
      <w:r w:rsidR="0048565E">
        <w:rPr>
          <w:rFonts w:ascii="Avenir LT Std 35 Light" w:hAnsi="Avenir LT Std 35 Light"/>
          <w:sz w:val="18"/>
          <w:szCs w:val="23"/>
        </w:rPr>
        <w:t>*</w:t>
      </w:r>
      <w:r w:rsidRPr="00AA57E9">
        <w:rPr>
          <w:rFonts w:ascii="Avenir LT Std 35 Light" w:hAnsi="Avenir LT Std 35 Light"/>
          <w:sz w:val="18"/>
          <w:szCs w:val="23"/>
        </w:rPr>
        <w:t xml:space="preserve">Note </w:t>
      </w:r>
      <w:proofErr w:type="spellStart"/>
      <w:r w:rsidRPr="00AA57E9">
        <w:rPr>
          <w:rFonts w:ascii="Avenir LT Std 35 Light" w:hAnsi="Avenir LT Std 35 Light"/>
          <w:sz w:val="18"/>
          <w:szCs w:val="23"/>
        </w:rPr>
        <w:t>DBtC</w:t>
      </w:r>
      <w:proofErr w:type="spellEnd"/>
      <w:r w:rsidRPr="00AA57E9">
        <w:rPr>
          <w:rFonts w:ascii="Avenir LT Std 35 Light" w:hAnsi="Avenir LT Std 35 Light"/>
          <w:sz w:val="18"/>
          <w:szCs w:val="23"/>
        </w:rPr>
        <w:t xml:space="preserve"> includes</w:t>
      </w:r>
      <w:r w:rsidR="003D1862" w:rsidRPr="00AA57E9">
        <w:rPr>
          <w:rFonts w:ascii="Avenir LT Std 35 Light" w:hAnsi="Avenir LT Std 35 Light"/>
          <w:sz w:val="18"/>
          <w:szCs w:val="23"/>
        </w:rPr>
        <w:t xml:space="preserve"> </w:t>
      </w:r>
      <w:r w:rsidR="009412FA" w:rsidRPr="00AA57E9">
        <w:rPr>
          <w:rFonts w:ascii="Avenir LT Std 35 Light" w:hAnsi="Avenir LT Std 35 Light"/>
          <w:sz w:val="18"/>
          <w:szCs w:val="23"/>
        </w:rPr>
        <w:t xml:space="preserve">all rebates paid through the </w:t>
      </w:r>
      <w:r w:rsidR="00C94767" w:rsidRPr="00AA57E9">
        <w:rPr>
          <w:rFonts w:ascii="Avenir LT Std 35 Light" w:hAnsi="Avenir LT Std 35 Light"/>
          <w:sz w:val="18"/>
          <w:szCs w:val="23"/>
        </w:rPr>
        <w:t>Residential</w:t>
      </w:r>
      <w:r w:rsidR="009412FA" w:rsidRPr="00AA57E9">
        <w:rPr>
          <w:rFonts w:ascii="Avenir LT Std 35 Light" w:hAnsi="Avenir LT Std 35 Light"/>
          <w:sz w:val="18"/>
          <w:szCs w:val="23"/>
        </w:rPr>
        <w:t xml:space="preserve">, </w:t>
      </w:r>
      <w:r w:rsidR="00C94767" w:rsidRPr="00AA57E9">
        <w:rPr>
          <w:rFonts w:ascii="Avenir LT Std 35 Light" w:hAnsi="Avenir LT Std 35 Light"/>
          <w:sz w:val="18"/>
          <w:szCs w:val="23"/>
        </w:rPr>
        <w:t>Commercial</w:t>
      </w:r>
      <w:r w:rsidR="009412FA" w:rsidRPr="00AA57E9">
        <w:rPr>
          <w:rFonts w:ascii="Avenir LT Std 35 Light" w:hAnsi="Avenir LT Std 35 Light"/>
          <w:sz w:val="18"/>
          <w:szCs w:val="23"/>
        </w:rPr>
        <w:t>/</w:t>
      </w:r>
      <w:r w:rsidR="00C94767" w:rsidRPr="00AA57E9">
        <w:rPr>
          <w:rFonts w:ascii="Avenir LT Std 35 Light" w:hAnsi="Avenir LT Std 35 Light"/>
          <w:sz w:val="18"/>
          <w:szCs w:val="23"/>
        </w:rPr>
        <w:t>Industrial</w:t>
      </w:r>
      <w:r w:rsidR="009412FA" w:rsidRPr="00AA57E9">
        <w:rPr>
          <w:rFonts w:ascii="Avenir LT Std 35 Light" w:hAnsi="Avenir LT Std 35 Light"/>
          <w:sz w:val="18"/>
          <w:szCs w:val="23"/>
        </w:rPr>
        <w:t xml:space="preserve"> and </w:t>
      </w:r>
      <w:r w:rsidR="002468CF" w:rsidRPr="00AA57E9">
        <w:rPr>
          <w:rFonts w:ascii="Avenir LT Std 35 Light" w:hAnsi="Avenir LT Std 35 Light"/>
          <w:sz w:val="18"/>
          <w:szCs w:val="23"/>
        </w:rPr>
        <w:t>Low-Income</w:t>
      </w:r>
      <w:r w:rsidR="009412FA" w:rsidRPr="00AA57E9">
        <w:rPr>
          <w:rFonts w:ascii="Avenir LT Std 35 Light" w:hAnsi="Avenir LT Std 35 Light"/>
          <w:sz w:val="18"/>
          <w:szCs w:val="23"/>
        </w:rPr>
        <w:t xml:space="preserve"> program in addition to </w:t>
      </w:r>
      <w:r w:rsidR="003D1862" w:rsidRPr="00AA57E9">
        <w:rPr>
          <w:rFonts w:ascii="Avenir LT Std 35 Light" w:hAnsi="Avenir LT Std 35 Light"/>
          <w:sz w:val="18"/>
          <w:szCs w:val="23"/>
        </w:rPr>
        <w:t xml:space="preserve">some expenses recorded under the “programmatic expenditures </w:t>
      </w:r>
      <w:r w:rsidR="00806F76" w:rsidRPr="00AA57E9">
        <w:rPr>
          <w:rFonts w:ascii="Avenir LT Std 35 Light" w:hAnsi="Avenir LT Std 35 Light"/>
          <w:sz w:val="18"/>
          <w:szCs w:val="23"/>
        </w:rPr>
        <w:t>category</w:t>
      </w:r>
      <w:r w:rsidR="003D1862" w:rsidRPr="00AA57E9">
        <w:rPr>
          <w:rFonts w:ascii="Avenir LT Std 35 Light" w:hAnsi="Avenir LT Std 35 Light"/>
          <w:sz w:val="18"/>
          <w:szCs w:val="23"/>
        </w:rPr>
        <w:t>” like bonus coupon payments to customers, quality control inspections and partnership agreements with community organizations working directly with customers to assist with rebate eligibility and installation</w:t>
      </w:r>
      <w:bookmarkEnd w:id="3"/>
      <w:r w:rsidR="003D1862" w:rsidRPr="00AA57E9">
        <w:rPr>
          <w:rFonts w:ascii="Avenir LT Std 35 Light" w:hAnsi="Avenir LT Std 35 Light"/>
          <w:sz w:val="18"/>
          <w:szCs w:val="23"/>
        </w:rPr>
        <w:t>.</w:t>
      </w:r>
    </w:p>
    <w:p w14:paraId="298C9B4E" w14:textId="77777777" w:rsidR="00A840FE" w:rsidRPr="00AA57E9" w:rsidRDefault="00A840FE">
      <w:pPr>
        <w:rPr>
          <w:rFonts w:ascii="Avenir LT Std 35 Light" w:hAnsi="Avenir LT Std 35 Light"/>
          <w:sz w:val="23"/>
          <w:szCs w:val="23"/>
        </w:rPr>
      </w:pPr>
    </w:p>
    <w:p w14:paraId="57C60BDE" w14:textId="36EC5692" w:rsidR="009720EE" w:rsidRPr="00AA57E9" w:rsidRDefault="00723F25" w:rsidP="008D693A">
      <w:pPr>
        <w:spacing w:line="276" w:lineRule="auto"/>
        <w:rPr>
          <w:rFonts w:ascii="Avenir LT Std 35 Light" w:hAnsi="Avenir LT Std 35 Light"/>
          <w:sz w:val="23"/>
          <w:szCs w:val="23"/>
        </w:rPr>
      </w:pPr>
      <w:r w:rsidRPr="00AA57E9">
        <w:rPr>
          <w:rFonts w:ascii="Avenir LT Std 35 Light" w:hAnsi="Avenir LT Std 35 Light"/>
          <w:sz w:val="23"/>
          <w:szCs w:val="23"/>
        </w:rPr>
        <w:t xml:space="preserve">Costs </w:t>
      </w:r>
      <w:r w:rsidR="0075567A" w:rsidRPr="00AA57E9">
        <w:rPr>
          <w:rFonts w:ascii="Avenir LT Std 35 Light" w:hAnsi="Avenir LT Std 35 Light"/>
          <w:sz w:val="23"/>
          <w:szCs w:val="23"/>
        </w:rPr>
        <w:t>associated with</w:t>
      </w:r>
      <w:r w:rsidRPr="00AA57E9">
        <w:rPr>
          <w:rFonts w:ascii="Avenir LT Std 35 Light" w:hAnsi="Avenir LT Std 35 Light"/>
          <w:sz w:val="23"/>
          <w:szCs w:val="23"/>
        </w:rPr>
        <w:t xml:space="preserve"> the </w:t>
      </w:r>
      <w:r w:rsidR="00AB6650" w:rsidRPr="00AA57E9">
        <w:rPr>
          <w:rFonts w:ascii="Avenir LT Std 35 Light" w:hAnsi="Avenir LT Std 35 Light"/>
          <w:sz w:val="23"/>
          <w:szCs w:val="23"/>
        </w:rPr>
        <w:t>Northwest Energy Efficiency Alliance (</w:t>
      </w:r>
      <w:r w:rsidR="00FF0E6F" w:rsidRPr="00AA57E9">
        <w:rPr>
          <w:rFonts w:ascii="Avenir LT Std 35 Light" w:hAnsi="Avenir LT Std 35 Light"/>
          <w:sz w:val="23"/>
          <w:szCs w:val="23"/>
        </w:rPr>
        <w:t>NEEA</w:t>
      </w:r>
      <w:r w:rsidR="00AB6650" w:rsidRPr="00AA57E9">
        <w:rPr>
          <w:rFonts w:ascii="Avenir LT Std 35 Light" w:hAnsi="Avenir LT Std 35 Light"/>
          <w:sz w:val="23"/>
          <w:szCs w:val="23"/>
        </w:rPr>
        <w:t>)</w:t>
      </w:r>
      <w:r w:rsidR="00FF0E6F" w:rsidRPr="00AA57E9">
        <w:rPr>
          <w:rFonts w:ascii="Avenir LT Std 35 Light" w:hAnsi="Avenir LT Std 35 Light"/>
          <w:sz w:val="23"/>
          <w:szCs w:val="23"/>
        </w:rPr>
        <w:t xml:space="preserve"> Gas Market Transformation efforts</w:t>
      </w:r>
      <w:r w:rsidR="0084697F">
        <w:rPr>
          <w:rFonts w:ascii="Avenir LT Std 35 Light" w:hAnsi="Avenir LT Std 35 Light"/>
          <w:sz w:val="23"/>
          <w:szCs w:val="23"/>
        </w:rPr>
        <w:t>,</w:t>
      </w:r>
      <w:r w:rsidR="00AB6650" w:rsidRPr="00AA57E9">
        <w:rPr>
          <w:rFonts w:ascii="Avenir LT Std 35 Light" w:hAnsi="Avenir LT Std 35 Light"/>
          <w:sz w:val="23"/>
          <w:szCs w:val="23"/>
        </w:rPr>
        <w:t xml:space="preserve"> and </w:t>
      </w:r>
      <w:r w:rsidR="0028627F" w:rsidRPr="00AA57E9">
        <w:rPr>
          <w:rFonts w:ascii="Avenir LT Std 35 Light" w:hAnsi="Avenir LT Std 35 Light"/>
          <w:sz w:val="23"/>
          <w:szCs w:val="23"/>
        </w:rPr>
        <w:t>one-time</w:t>
      </w:r>
      <w:r w:rsidR="00AB6650" w:rsidRPr="00AA57E9">
        <w:rPr>
          <w:rFonts w:ascii="Avenir LT Std 35 Light" w:hAnsi="Avenir LT Std 35 Light"/>
          <w:sz w:val="23"/>
          <w:szCs w:val="23"/>
        </w:rPr>
        <w:t xml:space="preserve"> software implementation costs</w:t>
      </w:r>
      <w:r w:rsidRPr="00AA57E9">
        <w:rPr>
          <w:rFonts w:ascii="Avenir LT Std 35 Light" w:hAnsi="Avenir LT Std 35 Light"/>
          <w:sz w:val="23"/>
          <w:szCs w:val="23"/>
        </w:rPr>
        <w:t xml:space="preserve"> </w:t>
      </w:r>
      <w:r w:rsidR="0084697F">
        <w:rPr>
          <w:rFonts w:ascii="Avenir LT Std 35 Light" w:hAnsi="Avenir LT Std 35 Light"/>
          <w:sz w:val="23"/>
          <w:szCs w:val="23"/>
        </w:rPr>
        <w:t>are</w:t>
      </w:r>
      <w:r w:rsidRPr="00AA57E9">
        <w:rPr>
          <w:rFonts w:ascii="Avenir LT Std 35 Light" w:hAnsi="Avenir LT Std 35 Light"/>
          <w:sz w:val="23"/>
          <w:szCs w:val="23"/>
        </w:rPr>
        <w:t xml:space="preserve"> separated from </w:t>
      </w:r>
      <w:r w:rsidR="00AB6650" w:rsidRPr="00AA57E9">
        <w:rPr>
          <w:rFonts w:ascii="Avenir LT Std 35 Light" w:hAnsi="Avenir LT Std 35 Light"/>
          <w:sz w:val="23"/>
          <w:szCs w:val="23"/>
        </w:rPr>
        <w:t>general p</w:t>
      </w:r>
      <w:r w:rsidRPr="00AA57E9">
        <w:rPr>
          <w:rFonts w:ascii="Avenir LT Std 35 Light" w:hAnsi="Avenir LT Std 35 Light"/>
          <w:sz w:val="23"/>
          <w:szCs w:val="23"/>
        </w:rPr>
        <w:t xml:space="preserve">rogrammatic </w:t>
      </w:r>
      <w:r w:rsidR="00AB6650" w:rsidRPr="00AA57E9">
        <w:rPr>
          <w:rFonts w:ascii="Avenir LT Std 35 Light" w:hAnsi="Avenir LT Std 35 Light"/>
          <w:sz w:val="23"/>
          <w:szCs w:val="23"/>
        </w:rPr>
        <w:t>expenditures</w:t>
      </w:r>
      <w:r w:rsidRPr="00AA57E9">
        <w:rPr>
          <w:rFonts w:ascii="Avenir LT Std 35 Light" w:hAnsi="Avenir LT Std 35 Light"/>
          <w:sz w:val="23"/>
          <w:szCs w:val="23"/>
        </w:rPr>
        <w:t xml:space="preserve"> for the purposes of assessing program cost-effectiveness.</w:t>
      </w:r>
      <w:r w:rsidR="000B3F07">
        <w:rPr>
          <w:rFonts w:ascii="Avenir LT Std 35 Light" w:hAnsi="Avenir LT Std 35 Light"/>
          <w:sz w:val="23"/>
          <w:szCs w:val="23"/>
        </w:rPr>
        <w:t xml:space="preserve"> </w:t>
      </w:r>
      <w:r w:rsidR="00201FFA" w:rsidRPr="00AA57E9">
        <w:rPr>
          <w:rFonts w:ascii="Avenir LT Std 35 Light" w:hAnsi="Avenir LT Std 35 Light"/>
          <w:sz w:val="23"/>
          <w:szCs w:val="23"/>
        </w:rPr>
        <w:t xml:space="preserve">A second calculation </w:t>
      </w:r>
      <w:r w:rsidR="006D48A5" w:rsidRPr="00AA57E9">
        <w:rPr>
          <w:rFonts w:ascii="Avenir LT Std 35 Light" w:hAnsi="Avenir LT Std 35 Light"/>
          <w:sz w:val="23"/>
          <w:szCs w:val="23"/>
        </w:rPr>
        <w:t xml:space="preserve">in </w:t>
      </w:r>
      <w:r w:rsidR="00BB4C13" w:rsidRPr="00AA57E9">
        <w:rPr>
          <w:rFonts w:ascii="Avenir LT Std 35 Light" w:hAnsi="Avenir LT Std 35 Light"/>
          <w:i/>
          <w:iCs/>
          <w:spacing w:val="-4"/>
          <w:sz w:val="23"/>
          <w:szCs w:val="23"/>
        </w:rPr>
        <w:t>UG-152286, CNGC 201</w:t>
      </w:r>
      <w:r w:rsidR="001008BE">
        <w:rPr>
          <w:rFonts w:ascii="Avenir LT Std 35 Light" w:hAnsi="Avenir LT Std 35 Light"/>
          <w:i/>
          <w:iCs/>
          <w:spacing w:val="-4"/>
          <w:sz w:val="23"/>
          <w:szCs w:val="23"/>
        </w:rPr>
        <w:t>8</w:t>
      </w:r>
      <w:r w:rsidR="00BB4C13" w:rsidRPr="00AA57E9">
        <w:rPr>
          <w:rFonts w:ascii="Avenir LT Std 35 Light" w:hAnsi="Avenir LT Std 35 Light"/>
          <w:i/>
          <w:iCs/>
          <w:spacing w:val="-4"/>
          <w:sz w:val="23"/>
          <w:szCs w:val="23"/>
        </w:rPr>
        <w:t xml:space="preserve"> Conservation Annual </w:t>
      </w:r>
      <w:proofErr w:type="spellStart"/>
      <w:r w:rsidR="00BB4C13" w:rsidRPr="00AA57E9">
        <w:rPr>
          <w:rFonts w:ascii="Avenir LT Std 35 Light" w:hAnsi="Avenir LT Std 35 Light"/>
          <w:i/>
          <w:iCs/>
          <w:spacing w:val="-4"/>
          <w:sz w:val="23"/>
          <w:szCs w:val="23"/>
        </w:rPr>
        <w:t>Rpt</w:t>
      </w:r>
      <w:proofErr w:type="spellEnd"/>
      <w:r w:rsidR="00BB4C13" w:rsidRPr="00AA57E9">
        <w:rPr>
          <w:rFonts w:ascii="Avenir LT Std 35 Light" w:hAnsi="Avenir LT Std 35 Light"/>
          <w:i/>
          <w:iCs/>
          <w:spacing w:val="-4"/>
          <w:sz w:val="23"/>
          <w:szCs w:val="23"/>
        </w:rPr>
        <w:t xml:space="preserve"> WP-1, 5.31.1</w:t>
      </w:r>
      <w:r w:rsidR="00C95F58">
        <w:rPr>
          <w:rFonts w:ascii="Avenir LT Std 35 Light" w:hAnsi="Avenir LT Std 35 Light"/>
          <w:i/>
          <w:iCs/>
          <w:spacing w:val="-4"/>
          <w:sz w:val="23"/>
          <w:szCs w:val="23"/>
        </w:rPr>
        <w:t>9</w:t>
      </w:r>
      <w:r w:rsidR="00BB4C13" w:rsidRPr="00AA57E9">
        <w:rPr>
          <w:rFonts w:ascii="Avenir LT Std 35 Light" w:hAnsi="Avenir LT Std 35 Light"/>
          <w:i/>
          <w:iCs/>
          <w:spacing w:val="-4"/>
          <w:sz w:val="23"/>
          <w:szCs w:val="23"/>
        </w:rPr>
        <w:t>.xlsx</w:t>
      </w:r>
      <w:r w:rsidR="006D48A5" w:rsidRPr="00AA57E9">
        <w:rPr>
          <w:rFonts w:ascii="Avenir LT Std 35 Light" w:hAnsi="Avenir LT Std 35 Light"/>
          <w:sz w:val="23"/>
          <w:szCs w:val="23"/>
        </w:rPr>
        <w:t xml:space="preserve"> </w:t>
      </w:r>
      <w:r w:rsidR="0084697F">
        <w:rPr>
          <w:rFonts w:ascii="Avenir LT Std 35 Light" w:hAnsi="Avenir LT Std 35 Light"/>
          <w:sz w:val="23"/>
          <w:szCs w:val="23"/>
        </w:rPr>
        <w:t xml:space="preserve">is available </w:t>
      </w:r>
      <w:r w:rsidR="00201FFA" w:rsidRPr="00AA57E9">
        <w:rPr>
          <w:rFonts w:ascii="Avenir LT Std 35 Light" w:hAnsi="Avenir LT Std 35 Light"/>
          <w:sz w:val="23"/>
          <w:szCs w:val="23"/>
        </w:rPr>
        <w:t xml:space="preserve">to assess cost-effectiveness of the program </w:t>
      </w:r>
      <w:r w:rsidR="00EC21EB" w:rsidRPr="00AA57E9">
        <w:rPr>
          <w:rFonts w:ascii="Avenir LT Std 35 Light" w:hAnsi="Avenir LT Std 35 Light"/>
          <w:sz w:val="23"/>
          <w:szCs w:val="23"/>
        </w:rPr>
        <w:t xml:space="preserve">portfolio </w:t>
      </w:r>
      <w:r w:rsidR="00FF0E6F" w:rsidRPr="00AA57E9">
        <w:rPr>
          <w:rFonts w:ascii="Avenir LT Std 35 Light" w:hAnsi="Avenir LT Std 35 Light"/>
          <w:sz w:val="23"/>
          <w:szCs w:val="23"/>
        </w:rPr>
        <w:t xml:space="preserve">including the </w:t>
      </w:r>
      <w:r w:rsidR="00AB6650" w:rsidRPr="00AA57E9">
        <w:rPr>
          <w:rFonts w:ascii="Avenir LT Std 35 Light" w:hAnsi="Avenir LT Std 35 Light"/>
          <w:sz w:val="23"/>
          <w:szCs w:val="23"/>
        </w:rPr>
        <w:t xml:space="preserve">software implementation fees and the NEEA </w:t>
      </w:r>
      <w:r w:rsidR="00FF0E6F" w:rsidRPr="00AA57E9">
        <w:rPr>
          <w:rFonts w:ascii="Avenir LT Std 35 Light" w:hAnsi="Avenir LT Std 35 Light"/>
          <w:sz w:val="23"/>
          <w:szCs w:val="23"/>
        </w:rPr>
        <w:t xml:space="preserve">Gas Market Transformation </w:t>
      </w:r>
      <w:r w:rsidR="00EC21EB" w:rsidRPr="00AA57E9">
        <w:rPr>
          <w:rFonts w:ascii="Avenir LT Std 35 Light" w:hAnsi="Avenir LT Std 35 Light"/>
          <w:sz w:val="23"/>
          <w:szCs w:val="23"/>
        </w:rPr>
        <w:t>Collaborative expenses</w:t>
      </w:r>
      <w:r w:rsidR="00FF0E6F" w:rsidRPr="00AA57E9">
        <w:rPr>
          <w:rFonts w:ascii="Avenir LT Std 35 Light" w:hAnsi="Avenir LT Std 35 Light"/>
          <w:sz w:val="23"/>
          <w:szCs w:val="23"/>
        </w:rPr>
        <w:t xml:space="preserve"> for the </w:t>
      </w:r>
      <w:r w:rsidR="00D102DB">
        <w:rPr>
          <w:rFonts w:ascii="Avenir LT Std 35 Light" w:hAnsi="Avenir LT Std 35 Light"/>
          <w:sz w:val="23"/>
          <w:szCs w:val="23"/>
        </w:rPr>
        <w:t>fourth</w:t>
      </w:r>
      <w:r w:rsidR="00D102DB" w:rsidRPr="00AA57E9">
        <w:rPr>
          <w:rFonts w:ascii="Avenir LT Std 35 Light" w:hAnsi="Avenir LT Std 35 Light"/>
          <w:sz w:val="23"/>
          <w:szCs w:val="23"/>
        </w:rPr>
        <w:t xml:space="preserve"> </w:t>
      </w:r>
      <w:r w:rsidR="00FF0E6F" w:rsidRPr="00AA57E9">
        <w:rPr>
          <w:rFonts w:ascii="Avenir LT Std 35 Light" w:hAnsi="Avenir LT Std 35 Light"/>
          <w:sz w:val="23"/>
          <w:szCs w:val="23"/>
        </w:rPr>
        <w:t>year of the</w:t>
      </w:r>
      <w:r w:rsidR="00EC21EB" w:rsidRPr="00AA57E9">
        <w:rPr>
          <w:rFonts w:ascii="Avenir LT Std 35 Light" w:hAnsi="Avenir LT Std 35 Light"/>
          <w:sz w:val="23"/>
          <w:szCs w:val="23"/>
        </w:rPr>
        <w:t xml:space="preserve"> Company’s </w:t>
      </w:r>
      <w:r w:rsidR="0084697F">
        <w:rPr>
          <w:rFonts w:ascii="Avenir LT Std 35 Light" w:hAnsi="Avenir LT Std 35 Light"/>
          <w:sz w:val="23"/>
          <w:szCs w:val="23"/>
        </w:rPr>
        <w:t>NEEA partnership</w:t>
      </w:r>
      <w:r w:rsidR="00EC21EB" w:rsidRPr="00AA57E9">
        <w:rPr>
          <w:rFonts w:ascii="Avenir LT Std 35 Light" w:hAnsi="Avenir LT Std 35 Light"/>
          <w:sz w:val="23"/>
          <w:szCs w:val="23"/>
        </w:rPr>
        <w:t xml:space="preserve">. </w:t>
      </w:r>
      <w:r w:rsidR="00DD791D" w:rsidRPr="00AA57E9">
        <w:rPr>
          <w:rFonts w:ascii="Avenir LT Std 35 Light" w:hAnsi="Avenir LT Std 35 Light"/>
          <w:sz w:val="23"/>
          <w:szCs w:val="23"/>
        </w:rPr>
        <w:t>Note -</w:t>
      </w:r>
      <w:r w:rsidR="006F218D" w:rsidRPr="00AA57E9">
        <w:rPr>
          <w:rFonts w:ascii="Avenir LT Std 35 Light" w:hAnsi="Avenir LT Std 35 Light"/>
          <w:sz w:val="23"/>
          <w:szCs w:val="23"/>
        </w:rPr>
        <w:t xml:space="preserve"> </w:t>
      </w:r>
      <w:r w:rsidR="00EC21EB" w:rsidRPr="00AA57E9">
        <w:rPr>
          <w:rFonts w:ascii="Avenir LT Std 35 Light" w:hAnsi="Avenir LT Std 35 Light"/>
          <w:sz w:val="23"/>
          <w:szCs w:val="23"/>
        </w:rPr>
        <w:t xml:space="preserve">expenses associated with the NEEA Collaborative effort increase </w:t>
      </w:r>
      <w:r w:rsidR="00D102DB">
        <w:rPr>
          <w:rFonts w:ascii="Avenir LT Std 35 Light" w:hAnsi="Avenir LT Std 35 Light"/>
          <w:sz w:val="23"/>
          <w:szCs w:val="23"/>
        </w:rPr>
        <w:t>each year</w:t>
      </w:r>
      <w:r w:rsidR="0084697F">
        <w:rPr>
          <w:rFonts w:ascii="Avenir LT Std 35 Light" w:hAnsi="Avenir LT Std 35 Light"/>
          <w:sz w:val="23"/>
          <w:szCs w:val="23"/>
        </w:rPr>
        <w:t xml:space="preserve"> through 2019</w:t>
      </w:r>
      <w:r w:rsidR="00EC21EB" w:rsidRPr="00AA57E9">
        <w:rPr>
          <w:rFonts w:ascii="Avenir LT Std 35 Light" w:hAnsi="Avenir LT Std 35 Light"/>
          <w:sz w:val="23"/>
          <w:szCs w:val="23"/>
        </w:rPr>
        <w:t xml:space="preserve">. </w:t>
      </w:r>
    </w:p>
    <w:p w14:paraId="2C37AC95" w14:textId="108526BA" w:rsidR="00BA7CB2" w:rsidRPr="00AA57E9" w:rsidRDefault="00BA7CB2" w:rsidP="008D693A">
      <w:pPr>
        <w:spacing w:line="276" w:lineRule="auto"/>
        <w:rPr>
          <w:rFonts w:ascii="Avenir LT Std 35 Light" w:hAnsi="Avenir LT Std 35 Light"/>
          <w:sz w:val="23"/>
          <w:szCs w:val="23"/>
        </w:rPr>
      </w:pPr>
    </w:p>
    <w:p w14:paraId="5F2B550E" w14:textId="5130F180" w:rsidR="00BA7CB2" w:rsidRDefault="00BA7CB2" w:rsidP="008D693A">
      <w:pPr>
        <w:spacing w:line="276" w:lineRule="auto"/>
        <w:rPr>
          <w:rFonts w:ascii="Avenir LT Std 35 Light" w:hAnsi="Avenir LT Std 35 Light"/>
          <w:sz w:val="23"/>
          <w:szCs w:val="23"/>
        </w:rPr>
      </w:pPr>
      <w:r w:rsidRPr="00AA57E9">
        <w:rPr>
          <w:rFonts w:ascii="Avenir LT Std 35 Light" w:hAnsi="Avenir LT Std 35 Light"/>
          <w:sz w:val="23"/>
          <w:szCs w:val="23"/>
        </w:rPr>
        <w:t xml:space="preserve">The Company has </w:t>
      </w:r>
      <w:r w:rsidR="00D102DB">
        <w:rPr>
          <w:rFonts w:ascii="Avenir LT Std 35 Light" w:hAnsi="Avenir LT Std 35 Light"/>
          <w:sz w:val="23"/>
          <w:szCs w:val="23"/>
        </w:rPr>
        <w:t>included</w:t>
      </w:r>
      <w:r w:rsidR="00D102DB" w:rsidRPr="00AA57E9">
        <w:rPr>
          <w:rFonts w:ascii="Avenir LT Std 35 Light" w:hAnsi="Avenir LT Std 35 Light"/>
          <w:sz w:val="23"/>
          <w:szCs w:val="23"/>
        </w:rPr>
        <w:t xml:space="preserve"> </w:t>
      </w:r>
      <w:r w:rsidRPr="00AA57E9">
        <w:rPr>
          <w:rFonts w:ascii="Avenir LT Std 35 Light" w:hAnsi="Avenir LT Std 35 Light"/>
          <w:sz w:val="23"/>
          <w:szCs w:val="23"/>
        </w:rPr>
        <w:t>a Direct Benefit to Customer</w:t>
      </w:r>
      <w:r w:rsidR="002468CF" w:rsidRPr="00AA57E9">
        <w:rPr>
          <w:rFonts w:ascii="Avenir LT Std 35 Light" w:hAnsi="Avenir LT Std 35 Light"/>
          <w:sz w:val="23"/>
          <w:szCs w:val="23"/>
        </w:rPr>
        <w:t xml:space="preserve"> (</w:t>
      </w:r>
      <w:proofErr w:type="spellStart"/>
      <w:r w:rsidR="002468CF" w:rsidRPr="00AA57E9">
        <w:rPr>
          <w:rFonts w:ascii="Avenir LT Std 35 Light" w:hAnsi="Avenir LT Std 35 Light"/>
          <w:sz w:val="23"/>
          <w:szCs w:val="23"/>
        </w:rPr>
        <w:t>DBtC</w:t>
      </w:r>
      <w:proofErr w:type="spellEnd"/>
      <w:r w:rsidR="002468CF" w:rsidRPr="00AA57E9">
        <w:rPr>
          <w:rFonts w:ascii="Avenir LT Std 35 Light" w:hAnsi="Avenir LT Std 35 Light"/>
          <w:sz w:val="23"/>
          <w:szCs w:val="23"/>
        </w:rPr>
        <w:t>)</w:t>
      </w:r>
      <w:r w:rsidRPr="00AA57E9">
        <w:rPr>
          <w:rFonts w:ascii="Avenir LT Std 35 Light" w:hAnsi="Avenir LT Std 35 Light"/>
          <w:sz w:val="23"/>
          <w:szCs w:val="23"/>
        </w:rPr>
        <w:t xml:space="preserve"> ratio per </w:t>
      </w:r>
      <w:r w:rsidR="00806F76" w:rsidRPr="00AA57E9">
        <w:rPr>
          <w:rFonts w:ascii="Avenir LT Std 35 Light" w:hAnsi="Avenir LT Std 35 Light"/>
          <w:sz w:val="23"/>
          <w:szCs w:val="23"/>
        </w:rPr>
        <w:t>Docket UG-161253</w:t>
      </w:r>
      <w:r w:rsidR="002468CF" w:rsidRPr="00AA57E9">
        <w:rPr>
          <w:rFonts w:ascii="Avenir LT Std 35 Light" w:hAnsi="Avenir LT Std 35 Light"/>
          <w:sz w:val="23"/>
          <w:szCs w:val="23"/>
        </w:rPr>
        <w:t xml:space="preserve"> with a target of 60% expenses attributed as a direct customer </w:t>
      </w:r>
      <w:r w:rsidR="001329C4" w:rsidRPr="00AA57E9">
        <w:rPr>
          <w:rFonts w:ascii="Avenir LT Std 35 Light" w:hAnsi="Avenir LT Std 35 Light"/>
          <w:sz w:val="23"/>
          <w:szCs w:val="23"/>
        </w:rPr>
        <w:t>benefit</w:t>
      </w:r>
      <w:r w:rsidR="00806F76" w:rsidRPr="00AA57E9">
        <w:rPr>
          <w:rFonts w:ascii="Avenir LT Std 35 Light" w:hAnsi="Avenir LT Std 35 Light"/>
          <w:sz w:val="23"/>
          <w:szCs w:val="23"/>
        </w:rPr>
        <w:t>.</w:t>
      </w:r>
      <w:r w:rsidR="000B3F07">
        <w:rPr>
          <w:rFonts w:ascii="Avenir LT Std 35 Light" w:hAnsi="Avenir LT Std 35 Light"/>
          <w:sz w:val="23"/>
          <w:szCs w:val="23"/>
        </w:rPr>
        <w:t xml:space="preserve"> </w:t>
      </w:r>
      <w:r w:rsidR="00806F76" w:rsidRPr="00AA57E9">
        <w:rPr>
          <w:rFonts w:ascii="Avenir LT Std 35 Light" w:hAnsi="Avenir LT Std 35 Light"/>
          <w:sz w:val="23"/>
          <w:szCs w:val="23"/>
        </w:rPr>
        <w:t xml:space="preserve">Initial estimates of </w:t>
      </w:r>
      <w:proofErr w:type="spellStart"/>
      <w:r w:rsidR="00806F76" w:rsidRPr="00AA57E9">
        <w:rPr>
          <w:rFonts w:ascii="Avenir LT Std 35 Light" w:hAnsi="Avenir LT Std 35 Light"/>
          <w:sz w:val="23"/>
          <w:szCs w:val="23"/>
        </w:rPr>
        <w:t>DBtC</w:t>
      </w:r>
      <w:proofErr w:type="spellEnd"/>
      <w:r w:rsidR="00806F76" w:rsidRPr="00AA57E9">
        <w:rPr>
          <w:rFonts w:ascii="Avenir LT Std 35 Light" w:hAnsi="Avenir LT Std 35 Light"/>
          <w:sz w:val="23"/>
          <w:szCs w:val="23"/>
        </w:rPr>
        <w:t xml:space="preserve"> </w:t>
      </w:r>
      <w:r w:rsidR="0084697F">
        <w:rPr>
          <w:rFonts w:ascii="Avenir LT Std 35 Light" w:hAnsi="Avenir LT Std 35 Light"/>
          <w:sz w:val="23"/>
          <w:szCs w:val="23"/>
        </w:rPr>
        <w:t>in</w:t>
      </w:r>
      <w:r w:rsidR="0084697F" w:rsidRPr="00AA57E9">
        <w:rPr>
          <w:rFonts w:ascii="Avenir LT Std 35 Light" w:hAnsi="Avenir LT Std 35 Light"/>
          <w:sz w:val="23"/>
          <w:szCs w:val="23"/>
        </w:rPr>
        <w:t xml:space="preserve"> </w:t>
      </w:r>
      <w:r w:rsidR="002468CF" w:rsidRPr="00AA57E9">
        <w:rPr>
          <w:rFonts w:ascii="Avenir LT Std 35 Light" w:hAnsi="Avenir LT Std 35 Light"/>
          <w:sz w:val="23"/>
          <w:szCs w:val="23"/>
        </w:rPr>
        <w:t>the 201</w:t>
      </w:r>
      <w:r w:rsidR="00D102DB">
        <w:rPr>
          <w:rFonts w:ascii="Avenir LT Std 35 Light" w:hAnsi="Avenir LT Std 35 Light"/>
          <w:sz w:val="23"/>
          <w:szCs w:val="23"/>
        </w:rPr>
        <w:t>8</w:t>
      </w:r>
      <w:r w:rsidR="002468CF" w:rsidRPr="00AA57E9">
        <w:rPr>
          <w:rFonts w:ascii="Avenir LT Std 35 Light" w:hAnsi="Avenir LT Std 35 Light"/>
          <w:sz w:val="23"/>
          <w:szCs w:val="23"/>
        </w:rPr>
        <w:t xml:space="preserve"> Conservation Plan </w:t>
      </w:r>
      <w:r w:rsidR="00806F76" w:rsidRPr="00AA57E9">
        <w:rPr>
          <w:rFonts w:ascii="Avenir LT Std 35 Light" w:hAnsi="Avenir LT Std 35 Light"/>
          <w:sz w:val="23"/>
          <w:szCs w:val="23"/>
        </w:rPr>
        <w:t xml:space="preserve">were </w:t>
      </w:r>
      <w:r w:rsidR="00D102DB">
        <w:rPr>
          <w:rFonts w:ascii="Avenir LT Std 35 Light" w:hAnsi="Avenir LT Std 35 Light"/>
          <w:sz w:val="23"/>
          <w:szCs w:val="23"/>
        </w:rPr>
        <w:t>61</w:t>
      </w:r>
      <w:r w:rsidR="00806F76" w:rsidRPr="00AA57E9">
        <w:rPr>
          <w:rFonts w:ascii="Avenir LT Std 35 Light" w:hAnsi="Avenir LT Std 35 Light"/>
          <w:sz w:val="23"/>
          <w:szCs w:val="23"/>
        </w:rPr>
        <w:t>% of total program costs</w:t>
      </w:r>
      <w:r w:rsidR="0084697F">
        <w:rPr>
          <w:rFonts w:ascii="Avenir LT Std 35 Light" w:hAnsi="Avenir LT Std 35 Light"/>
          <w:sz w:val="23"/>
          <w:szCs w:val="23"/>
        </w:rPr>
        <w:t>. The year exceeded this goal at</w:t>
      </w:r>
      <w:r w:rsidR="00FF67B3">
        <w:rPr>
          <w:rFonts w:ascii="Avenir LT Std 35 Light" w:hAnsi="Avenir LT Std 35 Light"/>
          <w:sz w:val="23"/>
          <w:szCs w:val="23"/>
        </w:rPr>
        <w:t xml:space="preserve"> a 68% </w:t>
      </w:r>
      <w:proofErr w:type="spellStart"/>
      <w:r w:rsidR="00FF67B3">
        <w:rPr>
          <w:rFonts w:ascii="Avenir LT Std 35 Light" w:hAnsi="Avenir LT Std 35 Light"/>
          <w:sz w:val="23"/>
          <w:szCs w:val="23"/>
        </w:rPr>
        <w:t>DBtC</w:t>
      </w:r>
      <w:proofErr w:type="spellEnd"/>
      <w:r w:rsidR="00FF67B3">
        <w:rPr>
          <w:rFonts w:ascii="Avenir LT Std 35 Light" w:hAnsi="Avenir LT Std 35 Light"/>
          <w:sz w:val="23"/>
          <w:szCs w:val="23"/>
        </w:rPr>
        <w:t xml:space="preserve"> ratio</w:t>
      </w:r>
      <w:r w:rsidR="00806F76" w:rsidRPr="00AA57E9">
        <w:rPr>
          <w:rFonts w:ascii="Avenir LT Std 35 Light" w:hAnsi="Avenir LT Std 35 Light"/>
          <w:sz w:val="23"/>
          <w:szCs w:val="23"/>
        </w:rPr>
        <w:t>.</w:t>
      </w:r>
      <w:r w:rsidR="000B3F07">
        <w:rPr>
          <w:rFonts w:ascii="Avenir LT Std 35 Light" w:hAnsi="Avenir LT Std 35 Light"/>
          <w:sz w:val="23"/>
          <w:szCs w:val="23"/>
        </w:rPr>
        <w:t xml:space="preserve"> </w:t>
      </w:r>
      <w:r w:rsidR="002468CF" w:rsidRPr="00AA57E9">
        <w:rPr>
          <w:rFonts w:ascii="Avenir LT Std 35 Light" w:hAnsi="Avenir LT Std 35 Light"/>
          <w:sz w:val="23"/>
          <w:szCs w:val="23"/>
        </w:rPr>
        <w:t>The Company</w:t>
      </w:r>
      <w:r w:rsidR="00FF67B3">
        <w:rPr>
          <w:rFonts w:ascii="Avenir LT Std 35 Light" w:hAnsi="Avenir LT Std 35 Light"/>
          <w:sz w:val="23"/>
          <w:szCs w:val="23"/>
        </w:rPr>
        <w:t>’s</w:t>
      </w:r>
      <w:r w:rsidR="002468CF" w:rsidRPr="00AA57E9">
        <w:rPr>
          <w:rFonts w:ascii="Avenir LT Std 35 Light" w:hAnsi="Avenir LT Std 35 Light"/>
          <w:sz w:val="23"/>
          <w:szCs w:val="23"/>
        </w:rPr>
        <w:t xml:space="preserve"> increased incentives</w:t>
      </w:r>
      <w:r w:rsidR="0084697F">
        <w:rPr>
          <w:rFonts w:ascii="Avenir LT Std 35 Light" w:hAnsi="Avenir LT Std 35 Light"/>
          <w:sz w:val="23"/>
          <w:szCs w:val="23"/>
        </w:rPr>
        <w:t>,</w:t>
      </w:r>
      <w:r w:rsidR="002468CF" w:rsidRPr="00AA57E9">
        <w:rPr>
          <w:rFonts w:ascii="Avenir LT Std 35 Light" w:hAnsi="Avenir LT Std 35 Light"/>
          <w:sz w:val="23"/>
          <w:szCs w:val="23"/>
        </w:rPr>
        <w:t xml:space="preserve"> </w:t>
      </w:r>
      <w:r w:rsidR="00FF67B3">
        <w:rPr>
          <w:rFonts w:ascii="Avenir LT Std 35 Light" w:hAnsi="Avenir LT Std 35 Light"/>
          <w:sz w:val="23"/>
          <w:szCs w:val="23"/>
        </w:rPr>
        <w:t xml:space="preserve">paired with a </w:t>
      </w:r>
      <w:r w:rsidR="002468CF" w:rsidRPr="00AA57E9">
        <w:rPr>
          <w:rFonts w:ascii="Avenir LT Std 35 Light" w:hAnsi="Avenir LT Std 35 Light"/>
          <w:sz w:val="23"/>
          <w:szCs w:val="23"/>
        </w:rPr>
        <w:t>focus</w:t>
      </w:r>
      <w:r w:rsidR="00FF67B3">
        <w:rPr>
          <w:rFonts w:ascii="Avenir LT Std 35 Light" w:hAnsi="Avenir LT Std 35 Light"/>
          <w:sz w:val="23"/>
          <w:szCs w:val="23"/>
        </w:rPr>
        <w:t xml:space="preserve"> on nurturing</w:t>
      </w:r>
      <w:r w:rsidR="002468CF" w:rsidRPr="00AA57E9">
        <w:rPr>
          <w:rFonts w:ascii="Avenir LT Std 35 Light" w:hAnsi="Avenir LT Std 35 Light"/>
          <w:sz w:val="23"/>
          <w:szCs w:val="23"/>
        </w:rPr>
        <w:t xml:space="preserve"> Trade Ally </w:t>
      </w:r>
      <w:r w:rsidR="00FF67B3">
        <w:rPr>
          <w:rFonts w:ascii="Avenir LT Std 35 Light" w:hAnsi="Avenir LT Std 35 Light"/>
          <w:sz w:val="23"/>
          <w:szCs w:val="23"/>
        </w:rPr>
        <w:t xml:space="preserve">involvement </w:t>
      </w:r>
      <w:r w:rsidR="0084697F">
        <w:rPr>
          <w:rFonts w:ascii="Avenir LT Std 35 Light" w:hAnsi="Avenir LT Std 35 Light"/>
          <w:sz w:val="23"/>
          <w:szCs w:val="23"/>
        </w:rPr>
        <w:t xml:space="preserve">through </w:t>
      </w:r>
      <w:r w:rsidR="00FF67B3">
        <w:rPr>
          <w:rFonts w:ascii="Avenir LT Std 35 Light" w:hAnsi="Avenir LT Std 35 Light"/>
          <w:sz w:val="23"/>
          <w:szCs w:val="23"/>
        </w:rPr>
        <w:t>bonus coupon</w:t>
      </w:r>
      <w:r w:rsidR="0084697F">
        <w:rPr>
          <w:rFonts w:ascii="Avenir LT Std 35 Light" w:hAnsi="Avenir LT Std 35 Light"/>
          <w:sz w:val="23"/>
          <w:szCs w:val="23"/>
        </w:rPr>
        <w:t>s,</w:t>
      </w:r>
      <w:r w:rsidR="00FF67B3">
        <w:rPr>
          <w:rFonts w:ascii="Avenir LT Std 35 Light" w:hAnsi="Avenir LT Std 35 Light"/>
          <w:sz w:val="23"/>
          <w:szCs w:val="23"/>
        </w:rPr>
        <w:t xml:space="preserve"> played a key role in the improved benefit allocation.</w:t>
      </w:r>
      <w:r w:rsidR="000B3F07">
        <w:rPr>
          <w:rFonts w:ascii="Avenir LT Std 35 Light" w:hAnsi="Avenir LT Std 35 Light"/>
          <w:sz w:val="23"/>
          <w:szCs w:val="23"/>
        </w:rPr>
        <w:t xml:space="preserve"> </w:t>
      </w:r>
      <w:r w:rsidR="00FF67B3">
        <w:rPr>
          <w:rFonts w:ascii="Avenir LT Std 35 Light" w:hAnsi="Avenir LT Std 35 Light"/>
          <w:sz w:val="23"/>
          <w:szCs w:val="23"/>
        </w:rPr>
        <w:t xml:space="preserve">Additionally, the Company encouraged multi-measure installs </w:t>
      </w:r>
      <w:r w:rsidR="0084697F">
        <w:rPr>
          <w:rFonts w:ascii="Avenir LT Std 35 Light" w:hAnsi="Avenir LT Std 35 Light"/>
          <w:sz w:val="23"/>
          <w:szCs w:val="23"/>
        </w:rPr>
        <w:t>through a</w:t>
      </w:r>
      <w:r w:rsidR="00FF67B3">
        <w:rPr>
          <w:rFonts w:ascii="Avenir LT Std 35 Light" w:hAnsi="Avenir LT Std 35 Light"/>
          <w:sz w:val="23"/>
          <w:szCs w:val="23"/>
        </w:rPr>
        <w:t xml:space="preserve"> holistic approach to whole home weatherization </w:t>
      </w:r>
      <w:r w:rsidR="0084697F">
        <w:rPr>
          <w:rFonts w:ascii="Avenir LT Std 35 Light" w:hAnsi="Avenir LT Std 35 Light"/>
          <w:sz w:val="23"/>
          <w:szCs w:val="23"/>
        </w:rPr>
        <w:t>and</w:t>
      </w:r>
      <w:r w:rsidR="00FF67B3">
        <w:rPr>
          <w:rFonts w:ascii="Avenir LT Std 35 Light" w:hAnsi="Avenir LT Std 35 Light"/>
          <w:sz w:val="23"/>
          <w:szCs w:val="23"/>
        </w:rPr>
        <w:t xml:space="preserve"> bundle offerings</w:t>
      </w:r>
      <w:r w:rsidR="002468CF" w:rsidRPr="00AA57E9">
        <w:rPr>
          <w:rFonts w:ascii="Avenir LT Std 35 Light" w:hAnsi="Avenir LT Std 35 Light"/>
          <w:sz w:val="23"/>
          <w:szCs w:val="23"/>
        </w:rPr>
        <w:t>.</w:t>
      </w:r>
      <w:r w:rsidR="000A4798">
        <w:rPr>
          <w:rFonts w:ascii="Avenir LT Std 35 Light" w:hAnsi="Avenir LT Std 35 Light"/>
          <w:sz w:val="23"/>
          <w:szCs w:val="23"/>
        </w:rPr>
        <w:t xml:space="preserve"> </w:t>
      </w:r>
      <w:r w:rsidR="006438E8" w:rsidRPr="00AA57E9">
        <w:rPr>
          <w:rFonts w:ascii="Avenir LT Std 35 Light" w:hAnsi="Avenir LT Std 35 Light"/>
          <w:sz w:val="23"/>
          <w:szCs w:val="23"/>
        </w:rPr>
        <w:t xml:space="preserve"> </w:t>
      </w:r>
    </w:p>
    <w:p w14:paraId="5DAD8ED2" w14:textId="77777777" w:rsidR="00262370" w:rsidRPr="00AA57E9" w:rsidRDefault="00262370" w:rsidP="008D693A">
      <w:pPr>
        <w:spacing w:line="276" w:lineRule="auto"/>
        <w:rPr>
          <w:rFonts w:ascii="Avenir LT Std 35 Light" w:hAnsi="Avenir LT Std 35 Light"/>
          <w:sz w:val="23"/>
          <w:szCs w:val="23"/>
        </w:rPr>
      </w:pPr>
    </w:p>
    <w:p w14:paraId="56C53DDD" w14:textId="1C613141" w:rsidR="0093677A" w:rsidRDefault="0093677A">
      <w:pPr>
        <w:rPr>
          <w:rFonts w:ascii="Avenir LT Std 35 Light" w:hAnsi="Avenir LT Std 35 Light"/>
          <w:sz w:val="23"/>
          <w:szCs w:val="23"/>
        </w:rPr>
      </w:pPr>
      <w:r>
        <w:rPr>
          <w:rFonts w:ascii="Avenir LT Std 35 Light" w:hAnsi="Avenir LT Std 35 Light"/>
          <w:sz w:val="23"/>
          <w:szCs w:val="23"/>
        </w:rPr>
        <w:br w:type="page"/>
      </w:r>
    </w:p>
    <w:p w14:paraId="57AB4B0D" w14:textId="77777777" w:rsidR="009720EE" w:rsidRPr="00AA57E9" w:rsidRDefault="009720EE" w:rsidP="008D693A">
      <w:pPr>
        <w:spacing w:line="276" w:lineRule="auto"/>
        <w:rPr>
          <w:rFonts w:ascii="Avenir LT Std 35 Light" w:hAnsi="Avenir LT Std 35 Light"/>
          <w:sz w:val="23"/>
          <w:szCs w:val="23"/>
        </w:rPr>
      </w:pPr>
    </w:p>
    <w:p w14:paraId="32FCB3EB" w14:textId="522A04AC" w:rsidR="009720EE" w:rsidRPr="00AA57E9" w:rsidRDefault="009720EE" w:rsidP="008D693A">
      <w:pPr>
        <w:spacing w:line="276" w:lineRule="auto"/>
        <w:rPr>
          <w:rFonts w:ascii="Avenir LT Std 35 Light" w:hAnsi="Avenir LT Std 35 Light"/>
          <w:b/>
          <w:sz w:val="23"/>
          <w:szCs w:val="23"/>
        </w:rPr>
      </w:pPr>
      <w:r w:rsidRPr="00AA57E9">
        <w:rPr>
          <w:rFonts w:ascii="Avenir LT Std 35 Light" w:hAnsi="Avenir LT Std 35 Light"/>
          <w:b/>
          <w:sz w:val="23"/>
          <w:szCs w:val="23"/>
        </w:rPr>
        <w:t>Current Year Highlights</w:t>
      </w:r>
    </w:p>
    <w:p w14:paraId="31022782" w14:textId="77777777" w:rsidR="005F7C36" w:rsidRPr="00AA57E9" w:rsidRDefault="005F7C36" w:rsidP="008D693A">
      <w:pPr>
        <w:spacing w:line="276" w:lineRule="auto"/>
        <w:rPr>
          <w:rFonts w:ascii="Avenir LT Std 35 Light" w:hAnsi="Avenir LT Std 35 Light"/>
          <w:b/>
          <w:sz w:val="23"/>
          <w:szCs w:val="23"/>
        </w:rPr>
      </w:pPr>
    </w:p>
    <w:p w14:paraId="20F56B73" w14:textId="048074CF" w:rsidR="009720EE" w:rsidRPr="00AA57E9" w:rsidRDefault="009C2197" w:rsidP="008D693A">
      <w:pPr>
        <w:spacing w:line="276" w:lineRule="auto"/>
        <w:rPr>
          <w:rFonts w:ascii="Avenir LT Std 35 Light" w:hAnsi="Avenir LT Std 35 Light"/>
          <w:sz w:val="23"/>
          <w:szCs w:val="23"/>
        </w:rPr>
      </w:pPr>
      <w:r w:rsidRPr="00AA57E9">
        <w:rPr>
          <w:rFonts w:ascii="Avenir LT Std 35 Light" w:hAnsi="Avenir LT Std 35 Light"/>
          <w:sz w:val="23"/>
          <w:szCs w:val="23"/>
        </w:rPr>
        <w:t>CY 201</w:t>
      </w:r>
      <w:r w:rsidR="00FF67B3">
        <w:rPr>
          <w:rFonts w:ascii="Avenir LT Std 35 Light" w:hAnsi="Avenir LT Std 35 Light"/>
          <w:sz w:val="23"/>
          <w:szCs w:val="23"/>
        </w:rPr>
        <w:t>8</w:t>
      </w:r>
      <w:r w:rsidRPr="00AA57E9">
        <w:rPr>
          <w:rFonts w:ascii="Avenir LT Std 35 Light" w:hAnsi="Avenir LT Std 35 Light"/>
          <w:sz w:val="23"/>
          <w:szCs w:val="23"/>
        </w:rPr>
        <w:t xml:space="preserve"> </w:t>
      </w:r>
      <w:r w:rsidR="009720EE" w:rsidRPr="00AA57E9">
        <w:rPr>
          <w:rFonts w:ascii="Avenir LT Std 35 Light" w:hAnsi="Avenir LT Std 35 Light"/>
          <w:sz w:val="23"/>
          <w:szCs w:val="23"/>
        </w:rPr>
        <w:t xml:space="preserve">highlights </w:t>
      </w:r>
      <w:r w:rsidRPr="00AA57E9">
        <w:rPr>
          <w:rFonts w:ascii="Avenir LT Std 35 Light" w:hAnsi="Avenir LT Std 35 Light"/>
          <w:sz w:val="23"/>
          <w:szCs w:val="23"/>
        </w:rPr>
        <w:t>are</w:t>
      </w:r>
      <w:r w:rsidR="009720EE" w:rsidRPr="00AA57E9">
        <w:rPr>
          <w:rFonts w:ascii="Avenir LT Std 35 Light" w:hAnsi="Avenir LT Std 35 Light"/>
          <w:sz w:val="23"/>
          <w:szCs w:val="23"/>
        </w:rPr>
        <w:t xml:space="preserve"> provided </w:t>
      </w:r>
      <w:r w:rsidRPr="00AA57E9">
        <w:rPr>
          <w:rFonts w:ascii="Avenir LT Std 35 Light" w:hAnsi="Avenir LT Std 35 Light"/>
          <w:sz w:val="23"/>
          <w:szCs w:val="23"/>
        </w:rPr>
        <w:t>in the following section</w:t>
      </w:r>
      <w:r w:rsidR="00A840FE" w:rsidRPr="00AA57E9">
        <w:rPr>
          <w:rFonts w:ascii="Avenir LT Std 35 Light" w:hAnsi="Avenir LT Std 35 Light"/>
          <w:sz w:val="23"/>
          <w:szCs w:val="23"/>
        </w:rPr>
        <w:t xml:space="preserve"> for both the </w:t>
      </w:r>
      <w:r w:rsidR="00C94767" w:rsidRPr="00AA57E9">
        <w:rPr>
          <w:rFonts w:ascii="Avenir LT Std 35 Light" w:hAnsi="Avenir LT Std 35 Light"/>
          <w:sz w:val="23"/>
          <w:szCs w:val="23"/>
        </w:rPr>
        <w:t>Residential</w:t>
      </w:r>
      <w:r w:rsidR="00A840FE" w:rsidRPr="00AA57E9">
        <w:rPr>
          <w:rFonts w:ascii="Avenir LT Std 35 Light" w:hAnsi="Avenir LT Std 35 Light"/>
          <w:sz w:val="23"/>
          <w:szCs w:val="23"/>
        </w:rPr>
        <w:t xml:space="preserve"> and </w:t>
      </w:r>
      <w:r w:rsidR="009029E2">
        <w:rPr>
          <w:rFonts w:ascii="Avenir LT Std 35 Light" w:hAnsi="Avenir LT Std 35 Light"/>
          <w:sz w:val="23"/>
          <w:szCs w:val="23"/>
        </w:rPr>
        <w:t>C/I</w:t>
      </w:r>
      <w:r w:rsidRPr="00AA57E9">
        <w:rPr>
          <w:rFonts w:ascii="Avenir LT Std 35 Light" w:hAnsi="Avenir LT Std 35 Light"/>
          <w:sz w:val="23"/>
          <w:szCs w:val="23"/>
        </w:rPr>
        <w:t xml:space="preserve"> programs. </w:t>
      </w:r>
    </w:p>
    <w:p w14:paraId="5ACB73D7" w14:textId="77777777" w:rsidR="00584245" w:rsidRPr="00AA57E9" w:rsidRDefault="00584245" w:rsidP="008D693A">
      <w:pPr>
        <w:spacing w:line="276" w:lineRule="auto"/>
        <w:rPr>
          <w:rFonts w:ascii="Avenir LT Std 35 Light" w:hAnsi="Avenir LT Std 35 Light"/>
          <w:sz w:val="23"/>
          <w:szCs w:val="23"/>
        </w:rPr>
      </w:pPr>
    </w:p>
    <w:p w14:paraId="14D9BAA0" w14:textId="41D6F9C3" w:rsidR="009C2197" w:rsidRPr="00AA57E9" w:rsidRDefault="00C94767" w:rsidP="008D693A">
      <w:pPr>
        <w:spacing w:line="276" w:lineRule="auto"/>
        <w:rPr>
          <w:rFonts w:ascii="Avenir LT Std 35 Light" w:hAnsi="Avenir LT Std 35 Light"/>
          <w:sz w:val="23"/>
          <w:szCs w:val="23"/>
        </w:rPr>
      </w:pPr>
      <w:r w:rsidRPr="00AA57E9">
        <w:rPr>
          <w:rFonts w:ascii="Avenir LT Std 35 Light" w:hAnsi="Avenir LT Std 35 Light"/>
          <w:i/>
          <w:sz w:val="23"/>
          <w:szCs w:val="23"/>
        </w:rPr>
        <w:t>Residential</w:t>
      </w:r>
      <w:r w:rsidR="00584245" w:rsidRPr="00AA57E9">
        <w:rPr>
          <w:rFonts w:ascii="Avenir LT Std 35 Light" w:hAnsi="Avenir LT Std 35 Light"/>
          <w:sz w:val="23"/>
          <w:szCs w:val="23"/>
        </w:rPr>
        <w:t xml:space="preserve"> </w:t>
      </w:r>
    </w:p>
    <w:p w14:paraId="3E6CE9DB" w14:textId="56D77D7C" w:rsidR="006A6E6F" w:rsidRDefault="00981E17" w:rsidP="00D06906">
      <w:pPr>
        <w:spacing w:line="276" w:lineRule="auto"/>
        <w:rPr>
          <w:rFonts w:ascii="Avenir LT Std 35 Light" w:hAnsi="Avenir LT Std 35 Light"/>
          <w:sz w:val="23"/>
          <w:szCs w:val="23"/>
        </w:rPr>
      </w:pPr>
      <w:r>
        <w:rPr>
          <w:rFonts w:ascii="Avenir LT Std 35 Light" w:hAnsi="Avenir LT Std 35 Light"/>
          <w:sz w:val="23"/>
          <w:szCs w:val="23"/>
        </w:rPr>
        <w:t xml:space="preserve">The CY 2018 results represent a total participant decline in attic insulation from the previous year, however there is substantial growth in square footage and </w:t>
      </w:r>
      <w:proofErr w:type="spellStart"/>
      <w:r>
        <w:rPr>
          <w:rFonts w:ascii="Avenir LT Std 35 Light" w:hAnsi="Avenir LT Std 35 Light"/>
          <w:sz w:val="23"/>
          <w:szCs w:val="23"/>
        </w:rPr>
        <w:t>therms</w:t>
      </w:r>
      <w:proofErr w:type="spellEnd"/>
      <w:r>
        <w:rPr>
          <w:rFonts w:ascii="Avenir LT Std 35 Light" w:hAnsi="Avenir LT Std 35 Light"/>
          <w:sz w:val="23"/>
          <w:szCs w:val="23"/>
        </w:rPr>
        <w:t xml:space="preserve"> per install.</w:t>
      </w:r>
      <w:r w:rsidR="000B3F07">
        <w:rPr>
          <w:rFonts w:ascii="Avenir LT Std 35 Light" w:hAnsi="Avenir LT Std 35 Light"/>
          <w:sz w:val="23"/>
          <w:szCs w:val="23"/>
        </w:rPr>
        <w:t xml:space="preserve"> </w:t>
      </w:r>
      <w:r>
        <w:rPr>
          <w:rFonts w:ascii="Avenir LT Std 35 Light" w:hAnsi="Avenir LT Std 35 Light"/>
          <w:sz w:val="23"/>
          <w:szCs w:val="23"/>
        </w:rPr>
        <w:t>The average square footage per application increased from 400 to 1279</w:t>
      </w:r>
      <w:r w:rsidR="006A6E6F">
        <w:rPr>
          <w:rFonts w:ascii="Avenir LT Std 35 Light" w:hAnsi="Avenir LT Std 35 Light"/>
          <w:sz w:val="23"/>
          <w:szCs w:val="23"/>
        </w:rPr>
        <w:t xml:space="preserve"> square feet of insulation</w:t>
      </w:r>
      <w:r>
        <w:rPr>
          <w:rFonts w:ascii="Avenir LT Std 35 Light" w:hAnsi="Avenir LT Std 35 Light"/>
          <w:sz w:val="23"/>
          <w:szCs w:val="23"/>
        </w:rPr>
        <w:t>, which is far closer to the Company’s average home size per the 2018 Conservation Potential Assessment performed by A</w:t>
      </w:r>
      <w:r w:rsidR="00671F83">
        <w:rPr>
          <w:rFonts w:ascii="Avenir LT Std 35 Light" w:hAnsi="Avenir LT Std 35 Light"/>
          <w:sz w:val="23"/>
          <w:szCs w:val="23"/>
        </w:rPr>
        <w:t>EG</w:t>
      </w:r>
      <w:r>
        <w:rPr>
          <w:rStyle w:val="FootnoteReference"/>
          <w:rFonts w:ascii="Avenir LT Std 35 Light" w:hAnsi="Avenir LT Std 35 Light"/>
          <w:sz w:val="23"/>
          <w:szCs w:val="23"/>
        </w:rPr>
        <w:footnoteReference w:id="1"/>
      </w:r>
      <w:r>
        <w:rPr>
          <w:rFonts w:ascii="Avenir LT Std 35 Light" w:hAnsi="Avenir LT Std 35 Light"/>
          <w:sz w:val="23"/>
          <w:szCs w:val="23"/>
        </w:rPr>
        <w:t xml:space="preserve">. </w:t>
      </w:r>
      <w:r w:rsidR="006A6E6F">
        <w:rPr>
          <w:rFonts w:ascii="Avenir LT Std 35 Light" w:hAnsi="Avenir LT Std 35 Light"/>
          <w:sz w:val="23"/>
          <w:szCs w:val="23"/>
        </w:rPr>
        <w:t>The bundle measures helped drive weatherization installs throughout the year and represent positive adoption by many of the Company’s insulation Trade Allies.</w:t>
      </w:r>
      <w:r w:rsidR="000B3F07">
        <w:rPr>
          <w:rFonts w:ascii="Avenir LT Std 35 Light" w:hAnsi="Avenir LT Std 35 Light"/>
          <w:sz w:val="23"/>
          <w:szCs w:val="23"/>
        </w:rPr>
        <w:t xml:space="preserve"> </w:t>
      </w:r>
    </w:p>
    <w:p w14:paraId="5D05ADDE" w14:textId="77777777" w:rsidR="006A6E6F" w:rsidRDefault="006A6E6F" w:rsidP="00D06906">
      <w:pPr>
        <w:spacing w:line="276" w:lineRule="auto"/>
        <w:rPr>
          <w:rFonts w:ascii="Avenir LT Std 35 Light" w:hAnsi="Avenir LT Std 35 Light"/>
          <w:sz w:val="23"/>
          <w:szCs w:val="23"/>
        </w:rPr>
      </w:pPr>
    </w:p>
    <w:p w14:paraId="0120E89F" w14:textId="2236DA5D" w:rsidR="006A6E6F" w:rsidRDefault="00221823" w:rsidP="00D06906">
      <w:pPr>
        <w:spacing w:line="276" w:lineRule="auto"/>
        <w:rPr>
          <w:rFonts w:ascii="Avenir LT Std 35 Light" w:hAnsi="Avenir LT Std 35 Light"/>
          <w:sz w:val="23"/>
          <w:szCs w:val="23"/>
        </w:rPr>
      </w:pPr>
      <w:r w:rsidRPr="00AA57E9">
        <w:rPr>
          <w:rFonts w:ascii="Avenir LT Std 35 Light" w:hAnsi="Avenir LT Std 35 Light"/>
          <w:sz w:val="23"/>
          <w:szCs w:val="23"/>
        </w:rPr>
        <w:t xml:space="preserve">Furnaces </w:t>
      </w:r>
      <w:r w:rsidR="00981E17">
        <w:rPr>
          <w:rFonts w:ascii="Avenir LT Std 35 Light" w:hAnsi="Avenir LT Std 35 Light"/>
          <w:sz w:val="23"/>
          <w:szCs w:val="23"/>
        </w:rPr>
        <w:t>maintain their equilibrium</w:t>
      </w:r>
      <w:r w:rsidR="00981E17" w:rsidRPr="00AA57E9">
        <w:rPr>
          <w:rFonts w:ascii="Avenir LT Std 35 Light" w:hAnsi="Avenir LT Std 35 Light"/>
          <w:sz w:val="23"/>
          <w:szCs w:val="23"/>
        </w:rPr>
        <w:t xml:space="preserve"> </w:t>
      </w:r>
      <w:r w:rsidR="00D06906" w:rsidRPr="00AA57E9">
        <w:rPr>
          <w:rFonts w:ascii="Avenir LT Std 35 Light" w:hAnsi="Avenir LT Std 35 Light"/>
          <w:sz w:val="23"/>
          <w:szCs w:val="23"/>
        </w:rPr>
        <w:t>as</w:t>
      </w:r>
      <w:r w:rsidRPr="00AA57E9">
        <w:rPr>
          <w:rFonts w:ascii="Avenir LT Std 35 Light" w:hAnsi="Avenir LT Std 35 Light"/>
          <w:sz w:val="23"/>
          <w:szCs w:val="23"/>
        </w:rPr>
        <w:t xml:space="preserve"> the most </w:t>
      </w:r>
      <w:r w:rsidR="00981E17" w:rsidRPr="00AA57E9">
        <w:rPr>
          <w:rFonts w:ascii="Avenir LT Std 35 Light" w:hAnsi="Avenir LT Std 35 Light"/>
          <w:sz w:val="23"/>
          <w:szCs w:val="23"/>
        </w:rPr>
        <w:t>prevalent</w:t>
      </w:r>
      <w:r w:rsidRPr="00AA57E9">
        <w:rPr>
          <w:rFonts w:ascii="Avenir LT Std 35 Light" w:hAnsi="Avenir LT Std 35 Light"/>
          <w:sz w:val="23"/>
          <w:szCs w:val="23"/>
        </w:rPr>
        <w:t xml:space="preserve"> </w:t>
      </w:r>
      <w:r w:rsidR="00981E17">
        <w:rPr>
          <w:rFonts w:ascii="Avenir LT Std 35 Light" w:hAnsi="Avenir LT Std 35 Light"/>
          <w:sz w:val="23"/>
          <w:szCs w:val="23"/>
        </w:rPr>
        <w:t>r</w:t>
      </w:r>
      <w:r w:rsidRPr="00AA57E9">
        <w:rPr>
          <w:rFonts w:ascii="Avenir LT Std 35 Light" w:hAnsi="Avenir LT Std 35 Light"/>
          <w:sz w:val="23"/>
          <w:szCs w:val="23"/>
        </w:rPr>
        <w:t>esidential measure</w:t>
      </w:r>
      <w:r w:rsidR="006A6E6F">
        <w:rPr>
          <w:rFonts w:ascii="Avenir LT Std 35 Light" w:hAnsi="Avenir LT Std 35 Light"/>
          <w:sz w:val="23"/>
          <w:szCs w:val="23"/>
        </w:rPr>
        <w:t xml:space="preserve">, and hearths experienced an unexpected level of growth in a tough category </w:t>
      </w:r>
      <w:r w:rsidR="00F67E6E">
        <w:rPr>
          <w:rFonts w:ascii="Avenir LT Std 35 Light" w:hAnsi="Avenir LT Std 35 Light"/>
          <w:sz w:val="23"/>
          <w:szCs w:val="23"/>
        </w:rPr>
        <w:t>despite</w:t>
      </w:r>
      <w:r w:rsidR="006A6E6F">
        <w:rPr>
          <w:rFonts w:ascii="Avenir LT Std 35 Light" w:hAnsi="Avenir LT Std 35 Light"/>
          <w:sz w:val="23"/>
          <w:szCs w:val="23"/>
        </w:rPr>
        <w:t xml:space="preserve"> in</w:t>
      </w:r>
      <w:r w:rsidR="007D26AD">
        <w:rPr>
          <w:rFonts w:ascii="Avenir LT Std 35 Light" w:hAnsi="Avenir LT Std 35 Light"/>
          <w:sz w:val="23"/>
          <w:szCs w:val="23"/>
        </w:rPr>
        <w:t>consistencies throughout the industry in marketing and messaging about their efficiency.</w:t>
      </w:r>
      <w:r w:rsidR="000B3F07">
        <w:rPr>
          <w:rFonts w:ascii="Avenir LT Std 35 Light" w:hAnsi="Avenir LT Std 35 Light"/>
          <w:sz w:val="23"/>
          <w:szCs w:val="23"/>
        </w:rPr>
        <w:t xml:space="preserve"> </w:t>
      </w:r>
      <w:r w:rsidR="007D26AD">
        <w:rPr>
          <w:rFonts w:ascii="Avenir LT Std 35 Light" w:hAnsi="Avenir LT Std 35 Light"/>
          <w:sz w:val="23"/>
          <w:szCs w:val="23"/>
        </w:rPr>
        <w:t>Hea</w:t>
      </w:r>
      <w:r w:rsidR="00F33BC5">
        <w:rPr>
          <w:rFonts w:ascii="Avenir LT Std 35 Light" w:hAnsi="Avenir LT Std 35 Light"/>
          <w:sz w:val="23"/>
          <w:szCs w:val="23"/>
        </w:rPr>
        <w:t>r</w:t>
      </w:r>
      <w:r w:rsidR="007D26AD">
        <w:rPr>
          <w:rFonts w:ascii="Avenir LT Std 35 Light" w:hAnsi="Avenir LT Std 35 Light"/>
          <w:sz w:val="23"/>
          <w:szCs w:val="23"/>
        </w:rPr>
        <w:t xml:space="preserve">th </w:t>
      </w:r>
      <w:proofErr w:type="spellStart"/>
      <w:r w:rsidR="007D26AD">
        <w:rPr>
          <w:rFonts w:ascii="Avenir LT Std 35 Light" w:hAnsi="Avenir LT Std 35 Light"/>
          <w:sz w:val="23"/>
          <w:szCs w:val="23"/>
        </w:rPr>
        <w:t>therm</w:t>
      </w:r>
      <w:proofErr w:type="spellEnd"/>
      <w:r w:rsidR="007D26AD">
        <w:rPr>
          <w:rFonts w:ascii="Avenir LT Std 35 Light" w:hAnsi="Avenir LT Std 35 Light"/>
          <w:sz w:val="23"/>
          <w:szCs w:val="23"/>
        </w:rPr>
        <w:t xml:space="preserve"> levels are becoming significant contributors to the savings </w:t>
      </w:r>
      <w:r w:rsidR="00F2004F">
        <w:rPr>
          <w:rFonts w:ascii="Avenir LT Std 35 Light" w:hAnsi="Avenir LT Std 35 Light"/>
          <w:sz w:val="23"/>
          <w:szCs w:val="23"/>
        </w:rPr>
        <w:t>for</w:t>
      </w:r>
      <w:r w:rsidR="007D26AD">
        <w:rPr>
          <w:rFonts w:ascii="Avenir LT Std 35 Light" w:hAnsi="Avenir LT Std 35 Light"/>
          <w:sz w:val="23"/>
          <w:szCs w:val="23"/>
        </w:rPr>
        <w:t xml:space="preserve"> </w:t>
      </w:r>
      <w:r w:rsidR="00F2004F">
        <w:rPr>
          <w:rFonts w:ascii="Avenir LT Std 35 Light" w:hAnsi="Avenir LT Std 35 Light"/>
          <w:sz w:val="23"/>
          <w:szCs w:val="23"/>
        </w:rPr>
        <w:t xml:space="preserve">Residential program </w:t>
      </w:r>
      <w:r w:rsidR="007D26AD">
        <w:rPr>
          <w:rFonts w:ascii="Avenir LT Std 35 Light" w:hAnsi="Avenir LT Std 35 Light"/>
          <w:sz w:val="23"/>
          <w:szCs w:val="23"/>
        </w:rPr>
        <w:t xml:space="preserve">equipment installs. </w:t>
      </w:r>
    </w:p>
    <w:p w14:paraId="486B66BE" w14:textId="77777777" w:rsidR="006A6E6F" w:rsidRDefault="006A6E6F" w:rsidP="00D06906">
      <w:pPr>
        <w:spacing w:line="276" w:lineRule="auto"/>
        <w:rPr>
          <w:rFonts w:ascii="Avenir LT Std 35 Light" w:hAnsi="Avenir LT Std 35 Light"/>
          <w:sz w:val="23"/>
          <w:szCs w:val="23"/>
        </w:rPr>
      </w:pPr>
    </w:p>
    <w:p w14:paraId="535692F3" w14:textId="1BC5CA65" w:rsidR="007D26AD" w:rsidRDefault="006A6E6F" w:rsidP="00D06906">
      <w:pPr>
        <w:spacing w:line="276" w:lineRule="auto"/>
        <w:rPr>
          <w:rFonts w:ascii="Avenir LT Std 35 Light" w:hAnsi="Avenir LT Std 35 Light"/>
          <w:sz w:val="23"/>
          <w:szCs w:val="23"/>
        </w:rPr>
      </w:pPr>
      <w:r>
        <w:rPr>
          <w:rFonts w:ascii="Avenir LT Std 35 Light" w:hAnsi="Avenir LT Std 35 Light"/>
          <w:sz w:val="23"/>
          <w:szCs w:val="23"/>
        </w:rPr>
        <w:t>Additionally,</w:t>
      </w:r>
      <w:r w:rsidR="00981E17">
        <w:rPr>
          <w:rFonts w:ascii="Avenir LT Std 35 Light" w:hAnsi="Avenir LT Std 35 Light"/>
          <w:sz w:val="23"/>
          <w:szCs w:val="23"/>
        </w:rPr>
        <w:t xml:space="preserve"> </w:t>
      </w:r>
      <w:r w:rsidR="00221823" w:rsidRPr="00AA57E9">
        <w:rPr>
          <w:rFonts w:ascii="Avenir LT Std 35 Light" w:hAnsi="Avenir LT Std 35 Light"/>
          <w:sz w:val="23"/>
          <w:szCs w:val="23"/>
        </w:rPr>
        <w:t xml:space="preserve">Cascade’s Residential </w:t>
      </w:r>
      <w:r w:rsidR="00F2004F">
        <w:rPr>
          <w:rFonts w:ascii="Avenir LT Std 35 Light" w:hAnsi="Avenir LT Std 35 Light"/>
          <w:sz w:val="23"/>
          <w:szCs w:val="23"/>
        </w:rPr>
        <w:t>EE</w:t>
      </w:r>
      <w:r w:rsidR="00221823" w:rsidRPr="00AA57E9">
        <w:rPr>
          <w:rFonts w:ascii="Avenir LT Std 35 Light" w:hAnsi="Avenir LT Std 35 Light"/>
          <w:sz w:val="23"/>
          <w:szCs w:val="23"/>
        </w:rPr>
        <w:t xml:space="preserve"> Program </w:t>
      </w:r>
      <w:r w:rsidR="00F2004F">
        <w:rPr>
          <w:rFonts w:ascii="Avenir LT Std 35 Light" w:hAnsi="Avenir LT Std 35 Light"/>
          <w:sz w:val="23"/>
          <w:szCs w:val="23"/>
        </w:rPr>
        <w:t xml:space="preserve">once more </w:t>
      </w:r>
      <w:r w:rsidR="00221823" w:rsidRPr="00AA57E9">
        <w:rPr>
          <w:rFonts w:ascii="Avenir LT Std 35 Light" w:hAnsi="Avenir LT Std 35 Light"/>
          <w:sz w:val="23"/>
          <w:szCs w:val="23"/>
        </w:rPr>
        <w:t>experienced growth</w:t>
      </w:r>
      <w:r w:rsidR="00F2004F">
        <w:rPr>
          <w:rFonts w:ascii="Avenir LT Std 35 Light" w:hAnsi="Avenir LT Std 35 Light"/>
          <w:sz w:val="23"/>
          <w:szCs w:val="23"/>
        </w:rPr>
        <w:t xml:space="preserve"> </w:t>
      </w:r>
      <w:r w:rsidR="00F54CAD">
        <w:rPr>
          <w:rFonts w:ascii="Avenir LT Std 35 Light" w:hAnsi="Avenir LT Std 35 Light"/>
          <w:sz w:val="23"/>
          <w:szCs w:val="23"/>
        </w:rPr>
        <w:t>due to targeted builder outreach</w:t>
      </w:r>
      <w:r w:rsidR="00981E17">
        <w:rPr>
          <w:rFonts w:ascii="Avenir LT Std 35 Light" w:hAnsi="Avenir LT Std 35 Light"/>
          <w:sz w:val="23"/>
          <w:szCs w:val="23"/>
        </w:rPr>
        <w:t xml:space="preserve">, </w:t>
      </w:r>
      <w:r w:rsidR="00F54CAD">
        <w:rPr>
          <w:rFonts w:ascii="Avenir LT Std 35 Light" w:hAnsi="Avenir LT Std 35 Light"/>
          <w:sz w:val="23"/>
          <w:szCs w:val="23"/>
        </w:rPr>
        <w:t xml:space="preserve">equating to </w:t>
      </w:r>
      <w:r w:rsidR="00F2004F">
        <w:rPr>
          <w:rFonts w:ascii="Avenir LT Std 35 Light" w:hAnsi="Avenir LT Std 35 Light"/>
          <w:sz w:val="23"/>
          <w:szCs w:val="23"/>
        </w:rPr>
        <w:t xml:space="preserve">a </w:t>
      </w:r>
      <w:r w:rsidR="00981E17">
        <w:rPr>
          <w:rFonts w:ascii="Avenir LT Std 35 Light" w:hAnsi="Avenir LT Std 35 Light"/>
          <w:sz w:val="23"/>
          <w:szCs w:val="23"/>
        </w:rPr>
        <w:t xml:space="preserve">nearly 30% </w:t>
      </w:r>
      <w:r w:rsidR="00F54CAD">
        <w:rPr>
          <w:rFonts w:ascii="Avenir LT Std 35 Light" w:hAnsi="Avenir LT Std 35 Light"/>
          <w:sz w:val="23"/>
          <w:szCs w:val="23"/>
        </w:rPr>
        <w:t>increase in the Built Green</w:t>
      </w:r>
      <w:r w:rsidR="00F2004F" w:rsidRPr="000A4798">
        <w:rPr>
          <w:rFonts w:ascii="Avenir LT Std 35 Light" w:hAnsi="Avenir LT Std 35 Light"/>
          <w:sz w:val="23"/>
          <w:szCs w:val="23"/>
          <w:vertAlign w:val="superscript"/>
        </w:rPr>
        <w:t>®</w:t>
      </w:r>
      <w:r w:rsidR="00F54CAD">
        <w:rPr>
          <w:rFonts w:ascii="Avenir LT Std 35 Light" w:hAnsi="Avenir LT Std 35 Light"/>
          <w:sz w:val="23"/>
          <w:szCs w:val="23"/>
        </w:rPr>
        <w:t xml:space="preserve"> category </w:t>
      </w:r>
      <w:r w:rsidR="00981E17">
        <w:rPr>
          <w:rFonts w:ascii="Avenir LT Std 35 Light" w:hAnsi="Avenir LT Std 35 Light"/>
          <w:sz w:val="23"/>
          <w:szCs w:val="23"/>
        </w:rPr>
        <w:t>in 2018</w:t>
      </w:r>
      <w:r>
        <w:rPr>
          <w:rFonts w:ascii="Avenir LT Std 35 Light" w:hAnsi="Avenir LT Std 35 Light"/>
          <w:sz w:val="23"/>
          <w:szCs w:val="23"/>
        </w:rPr>
        <w:t xml:space="preserve">. </w:t>
      </w:r>
      <w:r w:rsidR="002B1E5C">
        <w:rPr>
          <w:rFonts w:ascii="Avenir LT Std 35 Light" w:hAnsi="Avenir LT Std 35 Light"/>
          <w:sz w:val="23"/>
          <w:szCs w:val="23"/>
        </w:rPr>
        <w:t xml:space="preserve">However, </w:t>
      </w:r>
      <w:r w:rsidR="00F2004F">
        <w:rPr>
          <w:rFonts w:ascii="Avenir LT Std 35 Light" w:hAnsi="Avenir LT Std 35 Light"/>
          <w:sz w:val="23"/>
          <w:szCs w:val="23"/>
        </w:rPr>
        <w:t xml:space="preserve">a few </w:t>
      </w:r>
      <w:r w:rsidR="002B1E5C">
        <w:rPr>
          <w:rFonts w:ascii="Avenir LT Std 35 Light" w:hAnsi="Avenir LT Std 35 Light"/>
          <w:sz w:val="23"/>
          <w:szCs w:val="23"/>
        </w:rPr>
        <w:t>anchor builders’ applications were submitted in mid-</w:t>
      </w:r>
      <w:r w:rsidR="007209D8">
        <w:rPr>
          <w:rFonts w:ascii="Avenir LT Std 35 Light" w:hAnsi="Avenir LT Std 35 Light"/>
          <w:sz w:val="23"/>
          <w:szCs w:val="23"/>
        </w:rPr>
        <w:t>December,</w:t>
      </w:r>
      <w:r w:rsidR="002B1E5C">
        <w:rPr>
          <w:rFonts w:ascii="Avenir LT Std 35 Light" w:hAnsi="Avenir LT Std 35 Light"/>
          <w:sz w:val="23"/>
          <w:szCs w:val="23"/>
        </w:rPr>
        <w:t xml:space="preserve"> so a large part of the group was not processed and paid in 2018. </w:t>
      </w:r>
      <w:r>
        <w:rPr>
          <w:rFonts w:ascii="Avenir LT Std 35 Light" w:hAnsi="Avenir LT Std 35 Light"/>
          <w:sz w:val="23"/>
          <w:szCs w:val="23"/>
        </w:rPr>
        <w:t xml:space="preserve">The Company </w:t>
      </w:r>
      <w:r w:rsidR="00C3353A">
        <w:rPr>
          <w:rFonts w:ascii="Avenir LT Std 35 Light" w:hAnsi="Avenir LT Std 35 Light"/>
          <w:sz w:val="23"/>
          <w:szCs w:val="23"/>
        </w:rPr>
        <w:t xml:space="preserve">anticipates </w:t>
      </w:r>
      <w:r w:rsidR="00981E17">
        <w:rPr>
          <w:rFonts w:ascii="Avenir LT Std 35 Light" w:hAnsi="Avenir LT Std 35 Light"/>
          <w:sz w:val="23"/>
          <w:szCs w:val="23"/>
        </w:rPr>
        <w:t>2019</w:t>
      </w:r>
      <w:r w:rsidR="00C3353A">
        <w:rPr>
          <w:rFonts w:ascii="Avenir LT Std 35 Light" w:hAnsi="Avenir LT Std 35 Light"/>
          <w:sz w:val="23"/>
          <w:szCs w:val="23"/>
        </w:rPr>
        <w:t xml:space="preserve"> will remain a strong year for Built Green home submittals in the Tri-Cities area, while recogniz</w:t>
      </w:r>
      <w:r w:rsidR="002B5F0E">
        <w:rPr>
          <w:rFonts w:ascii="Avenir LT Std 35 Light" w:hAnsi="Avenir LT Std 35 Light"/>
          <w:sz w:val="23"/>
          <w:szCs w:val="23"/>
        </w:rPr>
        <w:t>ing</w:t>
      </w:r>
      <w:r w:rsidR="00C3353A">
        <w:rPr>
          <w:rFonts w:ascii="Avenir LT Std 35 Light" w:hAnsi="Avenir LT Std 35 Light"/>
          <w:sz w:val="23"/>
          <w:szCs w:val="23"/>
        </w:rPr>
        <w:t xml:space="preserve"> challenges remain for Built Green support to CNGC’s builders in Skagit and Yakima count</w:t>
      </w:r>
      <w:r w:rsidR="002B5F0E">
        <w:rPr>
          <w:rFonts w:ascii="Avenir LT Std 35 Light" w:hAnsi="Avenir LT Std 35 Light"/>
          <w:sz w:val="23"/>
          <w:szCs w:val="23"/>
        </w:rPr>
        <w:t>ies</w:t>
      </w:r>
      <w:r w:rsidR="00F2004F">
        <w:rPr>
          <w:rFonts w:ascii="Avenir LT Std 35 Light" w:hAnsi="Avenir LT Std 35 Light"/>
          <w:sz w:val="23"/>
          <w:szCs w:val="23"/>
        </w:rPr>
        <w:t xml:space="preserve">. This is </w:t>
      </w:r>
      <w:r w:rsidR="00C3353A">
        <w:rPr>
          <w:rFonts w:ascii="Avenir LT Std 35 Light" w:hAnsi="Avenir LT Std 35 Light"/>
          <w:sz w:val="23"/>
          <w:szCs w:val="23"/>
        </w:rPr>
        <w:t>driving builders to seek alternative efficient new home programs.</w:t>
      </w:r>
      <w:r w:rsidR="00D935E3">
        <w:rPr>
          <w:rFonts w:ascii="Avenir LT Std 35 Light" w:hAnsi="Avenir LT Std 35 Light"/>
          <w:sz w:val="23"/>
          <w:szCs w:val="23"/>
        </w:rPr>
        <w:t xml:space="preserve"> Cascade will continue to support the Built Green program while researching and reviewing additional certification programs to promote </w:t>
      </w:r>
      <w:r w:rsidR="0074171D">
        <w:rPr>
          <w:rFonts w:ascii="Avenir LT Std 35 Light" w:hAnsi="Avenir LT Std 35 Light"/>
          <w:sz w:val="23"/>
          <w:szCs w:val="23"/>
        </w:rPr>
        <w:t xml:space="preserve">new </w:t>
      </w:r>
      <w:r w:rsidR="00D935E3">
        <w:rPr>
          <w:rFonts w:ascii="Avenir LT Std 35 Light" w:hAnsi="Avenir LT Std 35 Light"/>
          <w:sz w:val="23"/>
          <w:szCs w:val="23"/>
        </w:rPr>
        <w:t>high-efficiency natural gas home</w:t>
      </w:r>
      <w:r w:rsidR="0074171D">
        <w:rPr>
          <w:rFonts w:ascii="Avenir LT Std 35 Light" w:hAnsi="Avenir LT Std 35 Light"/>
          <w:sz w:val="23"/>
          <w:szCs w:val="23"/>
        </w:rPr>
        <w:t>s</w:t>
      </w:r>
      <w:r w:rsidR="00D935E3">
        <w:rPr>
          <w:rFonts w:ascii="Avenir LT Std 35 Light" w:hAnsi="Avenir LT Std 35 Light"/>
          <w:sz w:val="23"/>
          <w:szCs w:val="23"/>
        </w:rPr>
        <w:t xml:space="preserve">. One option includes </w:t>
      </w:r>
      <w:r w:rsidR="0074171D">
        <w:rPr>
          <w:rFonts w:ascii="Avenir LT Std 35 Light" w:hAnsi="Avenir LT Std 35 Light"/>
          <w:sz w:val="23"/>
          <w:szCs w:val="23"/>
        </w:rPr>
        <w:t>use</w:t>
      </w:r>
      <w:r w:rsidR="00D935E3">
        <w:rPr>
          <w:rFonts w:ascii="Avenir LT Std 35 Light" w:hAnsi="Avenir LT Std 35 Light"/>
          <w:sz w:val="23"/>
          <w:szCs w:val="23"/>
        </w:rPr>
        <w:t xml:space="preserve"> of</w:t>
      </w:r>
      <w:r>
        <w:rPr>
          <w:rFonts w:ascii="Avenir LT Std 35 Light" w:hAnsi="Avenir LT Std 35 Light"/>
          <w:sz w:val="23"/>
          <w:szCs w:val="23"/>
        </w:rPr>
        <w:t xml:space="preserve"> the </w:t>
      </w:r>
      <w:r w:rsidR="0074171D">
        <w:rPr>
          <w:rFonts w:ascii="Avenir LT Std 35 Light" w:hAnsi="Avenir LT Std 35 Light"/>
          <w:sz w:val="23"/>
          <w:szCs w:val="23"/>
        </w:rPr>
        <w:t>Performance Path offered</w:t>
      </w:r>
      <w:r>
        <w:rPr>
          <w:rFonts w:ascii="Avenir LT Std 35 Light" w:hAnsi="Avenir LT Std 35 Light"/>
          <w:sz w:val="23"/>
          <w:szCs w:val="23"/>
        </w:rPr>
        <w:t xml:space="preserve"> through </w:t>
      </w:r>
      <w:r w:rsidR="00F2004F">
        <w:rPr>
          <w:rFonts w:ascii="Avenir LT Std 35 Light" w:hAnsi="Avenir LT Std 35 Light"/>
          <w:sz w:val="23"/>
          <w:szCs w:val="23"/>
        </w:rPr>
        <w:t>NEEA</w:t>
      </w:r>
      <w:r>
        <w:rPr>
          <w:rFonts w:ascii="Avenir LT Std 35 Light" w:hAnsi="Avenir LT Std 35 Light"/>
          <w:sz w:val="23"/>
          <w:szCs w:val="23"/>
        </w:rPr>
        <w:t xml:space="preserve"> Next Step Homes programs</w:t>
      </w:r>
      <w:r w:rsidR="0074171D">
        <w:rPr>
          <w:rFonts w:ascii="Avenir LT Std 35 Light" w:hAnsi="Avenir LT Std 35 Light"/>
          <w:sz w:val="23"/>
          <w:szCs w:val="23"/>
        </w:rPr>
        <w:t xml:space="preserve"> in the future</w:t>
      </w:r>
      <w:r>
        <w:rPr>
          <w:rFonts w:ascii="Avenir LT Std 35 Light" w:hAnsi="Avenir LT Std 35 Light"/>
          <w:sz w:val="23"/>
          <w:szCs w:val="23"/>
        </w:rPr>
        <w:t>.</w:t>
      </w:r>
      <w:r w:rsidR="000B3F07">
        <w:rPr>
          <w:rFonts w:ascii="Avenir LT Std 35 Light" w:hAnsi="Avenir LT Std 35 Light"/>
          <w:sz w:val="23"/>
          <w:szCs w:val="23"/>
        </w:rPr>
        <w:t xml:space="preserve"> </w:t>
      </w:r>
    </w:p>
    <w:p w14:paraId="00C7F9DE" w14:textId="7173C60F" w:rsidR="007D26AD" w:rsidRDefault="007D26AD" w:rsidP="00D06906">
      <w:pPr>
        <w:spacing w:line="276" w:lineRule="auto"/>
        <w:rPr>
          <w:rFonts w:ascii="Avenir LT Std 35 Light" w:hAnsi="Avenir LT Std 35 Light"/>
          <w:sz w:val="23"/>
          <w:szCs w:val="23"/>
        </w:rPr>
      </w:pPr>
    </w:p>
    <w:p w14:paraId="7AA0D2AF" w14:textId="1EAA1D10" w:rsidR="00A840FE" w:rsidRDefault="00D935E3" w:rsidP="00D06906">
      <w:pPr>
        <w:spacing w:line="276" w:lineRule="auto"/>
        <w:rPr>
          <w:rFonts w:ascii="Avenir LT Std 35 Light" w:hAnsi="Avenir LT Std 35 Light"/>
          <w:sz w:val="23"/>
          <w:szCs w:val="23"/>
        </w:rPr>
      </w:pPr>
      <w:r>
        <w:rPr>
          <w:rFonts w:ascii="Avenir LT Std 35 Light" w:hAnsi="Avenir LT Std 35 Light"/>
          <w:sz w:val="23"/>
          <w:szCs w:val="23"/>
        </w:rPr>
        <w:t>Builder participants drove t</w:t>
      </w:r>
      <w:r w:rsidR="007209D8">
        <w:rPr>
          <w:rFonts w:ascii="Avenir LT Std 35 Light" w:hAnsi="Avenir LT Std 35 Light"/>
          <w:sz w:val="23"/>
          <w:szCs w:val="23"/>
        </w:rPr>
        <w:t xml:space="preserve">ankless </w:t>
      </w:r>
      <w:r w:rsidR="000956DE">
        <w:rPr>
          <w:rFonts w:ascii="Avenir LT Std 35 Light" w:hAnsi="Avenir LT Std 35 Light"/>
          <w:sz w:val="23"/>
          <w:szCs w:val="23"/>
        </w:rPr>
        <w:t xml:space="preserve">water heater </w:t>
      </w:r>
      <w:r w:rsidR="007209D8">
        <w:rPr>
          <w:rFonts w:ascii="Avenir LT Std 35 Light" w:hAnsi="Avenir LT Std 35 Light"/>
          <w:sz w:val="23"/>
          <w:szCs w:val="23"/>
        </w:rPr>
        <w:t>and door</w:t>
      </w:r>
      <w:r w:rsidR="007D26AD">
        <w:rPr>
          <w:rFonts w:ascii="Avenir LT Std 35 Light" w:hAnsi="Avenir LT Std 35 Light"/>
          <w:sz w:val="23"/>
          <w:szCs w:val="23"/>
        </w:rPr>
        <w:t xml:space="preserve"> </w:t>
      </w:r>
      <w:r w:rsidR="007209D8">
        <w:rPr>
          <w:rFonts w:ascii="Avenir LT Std 35 Light" w:hAnsi="Avenir LT Std 35 Light"/>
          <w:sz w:val="23"/>
          <w:szCs w:val="23"/>
        </w:rPr>
        <w:t xml:space="preserve">uptake </w:t>
      </w:r>
      <w:r w:rsidR="000956DE">
        <w:rPr>
          <w:rFonts w:ascii="Avenir LT Std 35 Light" w:hAnsi="Avenir LT Std 35 Light"/>
          <w:sz w:val="23"/>
          <w:szCs w:val="23"/>
        </w:rPr>
        <w:t>in 2018</w:t>
      </w:r>
      <w:r w:rsidR="007D26AD">
        <w:rPr>
          <w:rFonts w:ascii="Avenir LT Std 35 Light" w:hAnsi="Avenir LT Std 35 Light"/>
          <w:sz w:val="23"/>
          <w:szCs w:val="23"/>
        </w:rPr>
        <w:t>, as recent tankless analysis show</w:t>
      </w:r>
      <w:r w:rsidR="007209D8">
        <w:rPr>
          <w:rFonts w:ascii="Avenir LT Std 35 Light" w:hAnsi="Avenir LT Std 35 Light"/>
          <w:sz w:val="23"/>
          <w:szCs w:val="23"/>
        </w:rPr>
        <w:t>s</w:t>
      </w:r>
      <w:r w:rsidR="007D26AD">
        <w:rPr>
          <w:rFonts w:ascii="Avenir LT Std 35 Light" w:hAnsi="Avenir LT Std 35 Light"/>
          <w:sz w:val="23"/>
          <w:szCs w:val="23"/>
        </w:rPr>
        <w:t xml:space="preserve"> retrofit tankless </w:t>
      </w:r>
      <w:r w:rsidR="007209D8">
        <w:rPr>
          <w:rFonts w:ascii="Avenir LT Std 35 Light" w:hAnsi="Avenir LT Std 35 Light"/>
          <w:sz w:val="23"/>
          <w:szCs w:val="23"/>
        </w:rPr>
        <w:t>upgrades</w:t>
      </w:r>
      <w:r w:rsidR="007D26AD">
        <w:rPr>
          <w:rFonts w:ascii="Avenir LT Std 35 Light" w:hAnsi="Avenir LT Std 35 Light"/>
          <w:sz w:val="23"/>
          <w:szCs w:val="23"/>
        </w:rPr>
        <w:t xml:space="preserve"> nearly flat between 2017 and 2018.</w:t>
      </w:r>
      <w:r w:rsidR="00F67E6E">
        <w:rPr>
          <w:rFonts w:ascii="Avenir LT Std 35 Light" w:hAnsi="Avenir LT Std 35 Light"/>
          <w:sz w:val="23"/>
          <w:szCs w:val="23"/>
        </w:rPr>
        <w:t xml:space="preserve"> </w:t>
      </w:r>
      <w:r w:rsidR="009E7537">
        <w:rPr>
          <w:rFonts w:ascii="Avenir LT Std 35 Light" w:hAnsi="Avenir LT Std 35 Light"/>
          <w:sz w:val="23"/>
          <w:szCs w:val="23"/>
        </w:rPr>
        <w:t>Uptake of c</w:t>
      </w:r>
      <w:r w:rsidR="006A6E6F">
        <w:rPr>
          <w:rFonts w:ascii="Avenir LT Std 35 Light" w:hAnsi="Avenir LT Std 35 Light"/>
          <w:sz w:val="23"/>
          <w:szCs w:val="23"/>
        </w:rPr>
        <w:t xml:space="preserve">onventional water heater installs </w:t>
      </w:r>
      <w:r w:rsidR="007209D8">
        <w:rPr>
          <w:rFonts w:ascii="Avenir LT Std 35 Light" w:hAnsi="Avenir LT Std 35 Light"/>
          <w:sz w:val="23"/>
          <w:szCs w:val="23"/>
        </w:rPr>
        <w:t>was</w:t>
      </w:r>
      <w:r w:rsidR="006A6E6F">
        <w:rPr>
          <w:rFonts w:ascii="Avenir LT Std 35 Light" w:hAnsi="Avenir LT Std 35 Light"/>
          <w:sz w:val="23"/>
          <w:szCs w:val="23"/>
        </w:rPr>
        <w:t xml:space="preserve"> </w:t>
      </w:r>
      <w:r w:rsidR="007209D8">
        <w:rPr>
          <w:rFonts w:ascii="Avenir LT Std 35 Light" w:hAnsi="Avenir LT Std 35 Light"/>
          <w:sz w:val="23"/>
          <w:szCs w:val="23"/>
        </w:rPr>
        <w:t>negligible,</w:t>
      </w:r>
      <w:r w:rsidR="006A6E6F">
        <w:rPr>
          <w:rFonts w:ascii="Avenir LT Std 35 Light" w:hAnsi="Avenir LT Std 35 Light"/>
          <w:sz w:val="23"/>
          <w:szCs w:val="23"/>
        </w:rPr>
        <w:t xml:space="preserve"> </w:t>
      </w:r>
      <w:r>
        <w:rPr>
          <w:rFonts w:ascii="Avenir LT Std 35 Light" w:hAnsi="Avenir LT Std 35 Light"/>
          <w:sz w:val="23"/>
          <w:szCs w:val="23"/>
        </w:rPr>
        <w:t>resulting in removal from</w:t>
      </w:r>
      <w:r w:rsidR="006A6E6F">
        <w:rPr>
          <w:rFonts w:ascii="Avenir LT Std 35 Light" w:hAnsi="Avenir LT Std 35 Light"/>
          <w:sz w:val="23"/>
          <w:szCs w:val="23"/>
        </w:rPr>
        <w:t xml:space="preserve"> the portfolio in Q1 2019’s tariff updates</w:t>
      </w:r>
      <w:r w:rsidR="009A5C4A">
        <w:rPr>
          <w:rFonts w:ascii="Avenir LT Std 35 Light" w:hAnsi="Avenir LT Std 35 Light"/>
          <w:sz w:val="23"/>
          <w:szCs w:val="23"/>
        </w:rPr>
        <w:t>.</w:t>
      </w:r>
      <w:r w:rsidR="000B3F07">
        <w:rPr>
          <w:rFonts w:ascii="Avenir LT Std 35 Light" w:hAnsi="Avenir LT Std 35 Light"/>
          <w:sz w:val="23"/>
          <w:szCs w:val="23"/>
        </w:rPr>
        <w:t xml:space="preserve"> </w:t>
      </w:r>
      <w:r w:rsidR="009A5C4A">
        <w:rPr>
          <w:rFonts w:ascii="Avenir LT Std 35 Light" w:hAnsi="Avenir LT Std 35 Light"/>
          <w:sz w:val="23"/>
          <w:szCs w:val="23"/>
        </w:rPr>
        <w:t xml:space="preserve">The decision to </w:t>
      </w:r>
      <w:r>
        <w:rPr>
          <w:rFonts w:ascii="Avenir LT Std 35 Light" w:hAnsi="Avenir LT Std 35 Light"/>
          <w:sz w:val="23"/>
          <w:szCs w:val="23"/>
        </w:rPr>
        <w:t>eliminate</w:t>
      </w:r>
      <w:r w:rsidR="009A5C4A">
        <w:rPr>
          <w:rFonts w:ascii="Avenir LT Std 35 Light" w:hAnsi="Avenir LT Std 35 Light"/>
          <w:sz w:val="23"/>
          <w:szCs w:val="23"/>
        </w:rPr>
        <w:t xml:space="preserve"> the </w:t>
      </w:r>
      <w:r w:rsidR="000956DE">
        <w:rPr>
          <w:rFonts w:ascii="Avenir LT Std 35 Light" w:hAnsi="Avenir LT Std 35 Light"/>
          <w:sz w:val="23"/>
          <w:szCs w:val="23"/>
        </w:rPr>
        <w:t xml:space="preserve">conventional water heater </w:t>
      </w:r>
      <w:r w:rsidR="009A5C4A">
        <w:rPr>
          <w:rFonts w:ascii="Avenir LT Std 35 Light" w:hAnsi="Avenir LT Std 35 Light"/>
          <w:sz w:val="23"/>
          <w:szCs w:val="23"/>
        </w:rPr>
        <w:t xml:space="preserve">measure from the portfolio </w:t>
      </w:r>
      <w:r>
        <w:rPr>
          <w:rFonts w:ascii="Avenir LT Std 35 Light" w:hAnsi="Avenir LT Std 35 Light"/>
          <w:sz w:val="23"/>
          <w:szCs w:val="23"/>
        </w:rPr>
        <w:t xml:space="preserve">is </w:t>
      </w:r>
      <w:r w:rsidR="006A6E6F">
        <w:rPr>
          <w:rFonts w:ascii="Avenir LT Std 35 Light" w:hAnsi="Avenir LT Std 35 Light"/>
          <w:sz w:val="23"/>
          <w:szCs w:val="23"/>
        </w:rPr>
        <w:t>due</w:t>
      </w:r>
      <w:r>
        <w:rPr>
          <w:rFonts w:ascii="Avenir LT Std 35 Light" w:hAnsi="Avenir LT Std 35 Light"/>
          <w:sz w:val="23"/>
          <w:szCs w:val="23"/>
        </w:rPr>
        <w:t>,</w:t>
      </w:r>
      <w:r w:rsidR="006A6E6F">
        <w:rPr>
          <w:rFonts w:ascii="Avenir LT Std 35 Light" w:hAnsi="Avenir LT Std 35 Light"/>
          <w:sz w:val="23"/>
          <w:szCs w:val="23"/>
        </w:rPr>
        <w:t xml:space="preserve"> in part</w:t>
      </w:r>
      <w:r w:rsidR="00F2004F">
        <w:rPr>
          <w:rFonts w:ascii="Avenir LT Std 35 Light" w:hAnsi="Avenir LT Std 35 Light"/>
          <w:sz w:val="23"/>
          <w:szCs w:val="23"/>
        </w:rPr>
        <w:t>,</w:t>
      </w:r>
      <w:r w:rsidR="006A6E6F">
        <w:rPr>
          <w:rFonts w:ascii="Avenir LT Std 35 Light" w:hAnsi="Avenir LT Std 35 Light"/>
          <w:sz w:val="23"/>
          <w:szCs w:val="23"/>
        </w:rPr>
        <w:t xml:space="preserve"> to </w:t>
      </w:r>
      <w:r w:rsidR="00F2004F">
        <w:rPr>
          <w:rFonts w:ascii="Avenir LT Std 35 Light" w:hAnsi="Avenir LT Std 35 Light"/>
          <w:sz w:val="23"/>
          <w:szCs w:val="23"/>
        </w:rPr>
        <w:t xml:space="preserve">an increase in </w:t>
      </w:r>
      <w:r w:rsidR="006A6E6F">
        <w:rPr>
          <w:rFonts w:ascii="Avenir LT Std 35 Light" w:hAnsi="Avenir LT Std 35 Light"/>
          <w:sz w:val="23"/>
          <w:szCs w:val="23"/>
        </w:rPr>
        <w:t>administrative cost</w:t>
      </w:r>
      <w:r>
        <w:rPr>
          <w:rFonts w:ascii="Avenir LT Std 35 Light" w:hAnsi="Avenir LT Std 35 Light"/>
          <w:sz w:val="23"/>
          <w:szCs w:val="23"/>
        </w:rPr>
        <w:t>s</w:t>
      </w:r>
      <w:r w:rsidR="006A6E6F">
        <w:rPr>
          <w:rFonts w:ascii="Avenir LT Std 35 Light" w:hAnsi="Avenir LT Std 35 Light"/>
          <w:sz w:val="23"/>
          <w:szCs w:val="23"/>
        </w:rPr>
        <w:t xml:space="preserve"> </w:t>
      </w:r>
      <w:r w:rsidR="00F2004F">
        <w:rPr>
          <w:rFonts w:ascii="Avenir LT Std 35 Light" w:hAnsi="Avenir LT Std 35 Light"/>
          <w:sz w:val="23"/>
          <w:szCs w:val="23"/>
        </w:rPr>
        <w:t xml:space="preserve">that were not offset by additional </w:t>
      </w:r>
      <w:proofErr w:type="spellStart"/>
      <w:r w:rsidR="00F2004F">
        <w:rPr>
          <w:rFonts w:ascii="Avenir LT Std 35 Light" w:hAnsi="Avenir LT Std 35 Light"/>
          <w:sz w:val="23"/>
          <w:szCs w:val="23"/>
        </w:rPr>
        <w:t>therm</w:t>
      </w:r>
      <w:proofErr w:type="spellEnd"/>
      <w:r w:rsidR="00F2004F">
        <w:rPr>
          <w:rFonts w:ascii="Avenir LT Std 35 Light" w:hAnsi="Avenir LT Std 35 Light"/>
          <w:sz w:val="23"/>
          <w:szCs w:val="23"/>
        </w:rPr>
        <w:t xml:space="preserve"> savings because</w:t>
      </w:r>
      <w:r w:rsidR="006A6E6F">
        <w:rPr>
          <w:rFonts w:ascii="Avenir LT Std 35 Light" w:hAnsi="Avenir LT Std 35 Light"/>
          <w:sz w:val="23"/>
          <w:szCs w:val="23"/>
        </w:rPr>
        <w:t xml:space="preserve"> </w:t>
      </w:r>
      <w:r w:rsidR="00F2004F">
        <w:rPr>
          <w:rFonts w:ascii="Avenir LT Std 35 Light" w:hAnsi="Avenir LT Std 35 Light"/>
          <w:sz w:val="23"/>
          <w:szCs w:val="23"/>
        </w:rPr>
        <w:t xml:space="preserve">market barriers resulted in few </w:t>
      </w:r>
      <w:r w:rsidR="006A6E6F">
        <w:rPr>
          <w:rFonts w:ascii="Avenir LT Std 35 Light" w:hAnsi="Avenir LT Std 35 Light"/>
          <w:sz w:val="23"/>
          <w:szCs w:val="23"/>
        </w:rPr>
        <w:t>eligible installs.</w:t>
      </w:r>
      <w:r w:rsidR="000B3F07">
        <w:rPr>
          <w:rFonts w:ascii="Avenir LT Std 35 Light" w:hAnsi="Avenir LT Std 35 Light"/>
          <w:sz w:val="23"/>
          <w:szCs w:val="23"/>
        </w:rPr>
        <w:t xml:space="preserve"> </w:t>
      </w:r>
      <w:r w:rsidR="00F2004F">
        <w:rPr>
          <w:rFonts w:ascii="Avenir LT Std 35 Light" w:hAnsi="Avenir LT Std 35 Light"/>
          <w:sz w:val="23"/>
          <w:szCs w:val="23"/>
        </w:rPr>
        <w:t xml:space="preserve">This is addressed in the 2019 </w:t>
      </w:r>
      <w:r w:rsidR="006A6E6F">
        <w:rPr>
          <w:rFonts w:ascii="Avenir LT Std 35 Light" w:hAnsi="Avenir LT Std 35 Light"/>
          <w:sz w:val="23"/>
          <w:szCs w:val="23"/>
        </w:rPr>
        <w:t xml:space="preserve">Conservation Plan </w:t>
      </w:r>
      <w:r w:rsidR="00F2004F">
        <w:rPr>
          <w:rFonts w:ascii="Avenir LT Std 35 Light" w:hAnsi="Avenir LT Std 35 Light"/>
          <w:sz w:val="23"/>
          <w:szCs w:val="23"/>
        </w:rPr>
        <w:t xml:space="preserve">as the Company </w:t>
      </w:r>
      <w:r w:rsidR="006A6E6F">
        <w:rPr>
          <w:rFonts w:ascii="Avenir LT Std 35 Light" w:hAnsi="Avenir LT Std 35 Light"/>
          <w:sz w:val="23"/>
          <w:szCs w:val="23"/>
        </w:rPr>
        <w:t xml:space="preserve">is working with NEEA to introduce </w:t>
      </w:r>
      <w:r>
        <w:rPr>
          <w:rFonts w:ascii="Avenir LT Std 35 Light" w:hAnsi="Avenir LT Std 35 Light"/>
          <w:sz w:val="23"/>
          <w:szCs w:val="23"/>
        </w:rPr>
        <w:t xml:space="preserve">alternative </w:t>
      </w:r>
      <w:r w:rsidR="006A6E6F">
        <w:rPr>
          <w:rFonts w:ascii="Avenir LT Std 35 Light" w:hAnsi="Avenir LT Std 35 Light"/>
          <w:sz w:val="23"/>
          <w:szCs w:val="23"/>
        </w:rPr>
        <w:t xml:space="preserve">high-efficiency water heater measures to the portfolio as they </w:t>
      </w:r>
      <w:r>
        <w:rPr>
          <w:rFonts w:ascii="Avenir LT Std 35 Light" w:hAnsi="Avenir LT Std 35 Light"/>
          <w:sz w:val="23"/>
          <w:szCs w:val="23"/>
        </w:rPr>
        <w:t>mature</w:t>
      </w:r>
      <w:r w:rsidR="006A6E6F">
        <w:rPr>
          <w:rFonts w:ascii="Avenir LT Std 35 Light" w:hAnsi="Avenir LT Std 35 Light"/>
          <w:sz w:val="23"/>
          <w:szCs w:val="23"/>
        </w:rPr>
        <w:t xml:space="preserve"> and </w:t>
      </w:r>
      <w:r>
        <w:rPr>
          <w:rFonts w:ascii="Avenir LT Std 35 Light" w:hAnsi="Avenir LT Std 35 Light"/>
          <w:sz w:val="23"/>
          <w:szCs w:val="23"/>
        </w:rPr>
        <w:t xml:space="preserve">become </w:t>
      </w:r>
      <w:r w:rsidR="006A6E6F">
        <w:rPr>
          <w:rFonts w:ascii="Avenir LT Std 35 Light" w:hAnsi="Avenir LT Std 35 Light"/>
          <w:sz w:val="23"/>
          <w:szCs w:val="23"/>
        </w:rPr>
        <w:t>viable.</w:t>
      </w:r>
      <w:r w:rsidR="000B3F07">
        <w:rPr>
          <w:rFonts w:ascii="Avenir LT Std 35 Light" w:hAnsi="Avenir LT Std 35 Light"/>
          <w:sz w:val="23"/>
          <w:szCs w:val="23"/>
        </w:rPr>
        <w:t xml:space="preserve"> </w:t>
      </w:r>
    </w:p>
    <w:p w14:paraId="12BBE340" w14:textId="25685BFC" w:rsidR="007D26AD" w:rsidRDefault="007D26AD" w:rsidP="00D06906">
      <w:pPr>
        <w:spacing w:line="276" w:lineRule="auto"/>
        <w:rPr>
          <w:rFonts w:ascii="Avenir LT Std 35 Light" w:hAnsi="Avenir LT Std 35 Light"/>
          <w:sz w:val="23"/>
          <w:szCs w:val="23"/>
        </w:rPr>
      </w:pPr>
    </w:p>
    <w:p w14:paraId="47DCCE88" w14:textId="43C0EC59" w:rsidR="0093677A" w:rsidRDefault="007D26AD" w:rsidP="0093677A">
      <w:pPr>
        <w:spacing w:line="276" w:lineRule="auto"/>
        <w:rPr>
          <w:rFonts w:ascii="Avenir LT Std 35 Light" w:hAnsi="Avenir LT Std 35 Light"/>
          <w:sz w:val="23"/>
          <w:szCs w:val="23"/>
        </w:rPr>
      </w:pPr>
      <w:r>
        <w:rPr>
          <w:rFonts w:ascii="Avenir LT Std 35 Light" w:hAnsi="Avenir LT Std 35 Light"/>
          <w:sz w:val="23"/>
          <w:szCs w:val="23"/>
        </w:rPr>
        <w:t xml:space="preserve">Combination space and water heating systems experienced a good year driven by high rebates, three active Trade Ally installers and upstream efforts with suppliers </w:t>
      </w:r>
      <w:r w:rsidR="00F2004F">
        <w:rPr>
          <w:rFonts w:ascii="Avenir LT Std 35 Light" w:hAnsi="Avenir LT Std 35 Light"/>
          <w:sz w:val="23"/>
          <w:szCs w:val="23"/>
        </w:rPr>
        <w:t xml:space="preserve">to partner </w:t>
      </w:r>
      <w:r>
        <w:rPr>
          <w:rFonts w:ascii="Avenir LT Std 35 Light" w:hAnsi="Avenir LT Std 35 Light"/>
          <w:sz w:val="23"/>
          <w:szCs w:val="23"/>
        </w:rPr>
        <w:t xml:space="preserve">with Cascade </w:t>
      </w:r>
      <w:r w:rsidR="00F2004F">
        <w:rPr>
          <w:rFonts w:ascii="Avenir LT Std 35 Light" w:hAnsi="Avenir LT Std 35 Light"/>
          <w:sz w:val="23"/>
          <w:szCs w:val="23"/>
        </w:rPr>
        <w:t xml:space="preserve">and </w:t>
      </w:r>
      <w:r>
        <w:rPr>
          <w:rFonts w:ascii="Avenir LT Std 35 Light" w:hAnsi="Avenir LT Std 35 Light"/>
          <w:sz w:val="23"/>
          <w:szCs w:val="23"/>
        </w:rPr>
        <w:t>promote available rebates.</w:t>
      </w:r>
      <w:r w:rsidR="0093677A">
        <w:rPr>
          <w:rFonts w:ascii="Avenir LT Std 35 Light" w:hAnsi="Avenir LT Std 35 Light"/>
          <w:sz w:val="23"/>
          <w:szCs w:val="23"/>
        </w:rPr>
        <w:br w:type="page"/>
      </w:r>
    </w:p>
    <w:p w14:paraId="21286804" w14:textId="428EE4D5" w:rsidR="00584245" w:rsidRDefault="00E8301B" w:rsidP="00E8301B">
      <w:pPr>
        <w:jc w:val="center"/>
        <w:rPr>
          <w:rFonts w:ascii="Avenir LT Std 35 Light" w:hAnsi="Avenir LT Std 35 Light"/>
          <w:sz w:val="23"/>
          <w:szCs w:val="23"/>
          <w:u w:val="single"/>
        </w:rPr>
      </w:pPr>
      <w:bookmarkStart w:id="4" w:name="_Hlk514338959"/>
      <w:r>
        <w:rPr>
          <w:rFonts w:ascii="Avenir LT Std 35 Light" w:hAnsi="Avenir LT Std 35 Light"/>
          <w:b/>
          <w:sz w:val="23"/>
          <w:szCs w:val="23"/>
        </w:rPr>
        <w:lastRenderedPageBreak/>
        <w:t>T</w:t>
      </w:r>
      <w:r w:rsidR="00584245" w:rsidRPr="00AA57E9">
        <w:rPr>
          <w:rFonts w:ascii="Avenir LT Std 35 Light" w:hAnsi="Avenir LT Std 35 Light"/>
          <w:b/>
          <w:sz w:val="23"/>
          <w:szCs w:val="23"/>
        </w:rPr>
        <w:t xml:space="preserve">able </w:t>
      </w:r>
      <w:r w:rsidR="0048565E">
        <w:rPr>
          <w:rFonts w:ascii="Avenir LT Std 35 Light" w:hAnsi="Avenir LT Std 35 Light"/>
          <w:b/>
          <w:sz w:val="23"/>
          <w:szCs w:val="23"/>
        </w:rPr>
        <w:t>D</w:t>
      </w:r>
      <w:r w:rsidR="00584245" w:rsidRPr="00AA57E9">
        <w:rPr>
          <w:rFonts w:ascii="Avenir LT Std 35 Light" w:hAnsi="Avenir LT Std 35 Light"/>
          <w:b/>
          <w:sz w:val="23"/>
          <w:szCs w:val="23"/>
        </w:rPr>
        <w:t>:</w:t>
      </w:r>
      <w:r w:rsidR="000B3F07">
        <w:rPr>
          <w:rFonts w:ascii="Avenir LT Std 35 Light" w:hAnsi="Avenir LT Std 35 Light"/>
          <w:b/>
          <w:sz w:val="23"/>
          <w:szCs w:val="23"/>
        </w:rPr>
        <w:t xml:space="preserve"> </w:t>
      </w:r>
      <w:r w:rsidR="00C94767" w:rsidRPr="00AA57E9">
        <w:rPr>
          <w:rFonts w:ascii="Avenir LT Std 35 Light" w:hAnsi="Avenir LT Std 35 Light"/>
          <w:sz w:val="23"/>
          <w:szCs w:val="23"/>
          <w:u w:val="single"/>
        </w:rPr>
        <w:t>Residential</w:t>
      </w:r>
      <w:r w:rsidR="00584245" w:rsidRPr="00AA57E9">
        <w:rPr>
          <w:rFonts w:ascii="Avenir LT Std 35 Light" w:hAnsi="Avenir LT Std 35 Light"/>
          <w:sz w:val="23"/>
          <w:szCs w:val="23"/>
          <w:u w:val="single"/>
        </w:rPr>
        <w:t xml:space="preserve"> Program Highlights</w:t>
      </w:r>
    </w:p>
    <w:p w14:paraId="03C26717" w14:textId="77777777" w:rsidR="00F92629" w:rsidRDefault="00F92629" w:rsidP="00E8301B">
      <w:pPr>
        <w:jc w:val="center"/>
        <w:rPr>
          <w:rFonts w:ascii="Avenir LT Std 35 Light" w:hAnsi="Avenir LT Std 35 Light"/>
          <w:sz w:val="23"/>
          <w:szCs w:val="23"/>
          <w:u w:val="single"/>
        </w:rPr>
      </w:pPr>
    </w:p>
    <w:p w14:paraId="65883DEC" w14:textId="77777777" w:rsidR="00455045" w:rsidRDefault="00455045" w:rsidP="00584245">
      <w:pPr>
        <w:jc w:val="center"/>
        <w:rPr>
          <w:rFonts w:ascii="Avenir LT Std 35 Light" w:hAnsi="Avenir LT Std 35 Light"/>
          <w:sz w:val="23"/>
          <w:szCs w:val="23"/>
          <w:u w:val="single"/>
        </w:rPr>
      </w:pPr>
    </w:p>
    <w:tbl>
      <w:tblPr>
        <w:tblW w:w="9916" w:type="dxa"/>
        <w:jc w:val="center"/>
        <w:tblLook w:val="04A0" w:firstRow="1" w:lastRow="0" w:firstColumn="1" w:lastColumn="0" w:noHBand="0" w:noVBand="1"/>
      </w:tblPr>
      <w:tblGrid>
        <w:gridCol w:w="3665"/>
        <w:gridCol w:w="698"/>
        <w:gridCol w:w="707"/>
        <w:gridCol w:w="978"/>
        <w:gridCol w:w="915"/>
        <w:gridCol w:w="915"/>
        <w:gridCol w:w="1004"/>
        <w:gridCol w:w="1034"/>
      </w:tblGrid>
      <w:tr w:rsidR="00455045" w:rsidRPr="00455045" w14:paraId="20EF32A8" w14:textId="77777777" w:rsidTr="004E0920">
        <w:trPr>
          <w:trHeight w:val="330"/>
          <w:jc w:val="center"/>
        </w:trPr>
        <w:tc>
          <w:tcPr>
            <w:tcW w:w="3665" w:type="dxa"/>
            <w:tcBorders>
              <w:top w:val="nil"/>
              <w:left w:val="nil"/>
              <w:right w:val="single" w:sz="4" w:space="0" w:color="auto"/>
            </w:tcBorders>
            <w:shd w:val="clear" w:color="000000" w:fill="FFFFFF"/>
            <w:noWrap/>
            <w:vAlign w:val="center"/>
            <w:hideMark/>
          </w:tcPr>
          <w:p w14:paraId="02D2B8A0" w14:textId="74904983" w:rsidR="00455045" w:rsidRPr="00FF12AE" w:rsidRDefault="00455045" w:rsidP="000A4798">
            <w:pPr>
              <w:jc w:val="center"/>
              <w:rPr>
                <w:rFonts w:ascii="Avenir LT Std 35 Light" w:hAnsi="Avenir LT Std 35 Light" w:cs="Calibri"/>
                <w:color w:val="000000"/>
                <w:sz w:val="20"/>
                <w:szCs w:val="20"/>
              </w:rPr>
            </w:pPr>
          </w:p>
        </w:tc>
        <w:tc>
          <w:tcPr>
            <w:tcW w:w="2383" w:type="dxa"/>
            <w:gridSpan w:val="3"/>
            <w:tcBorders>
              <w:top w:val="single" w:sz="4" w:space="0" w:color="auto"/>
              <w:left w:val="single" w:sz="4" w:space="0" w:color="auto"/>
              <w:bottom w:val="nil"/>
              <w:right w:val="single" w:sz="4" w:space="0" w:color="auto"/>
            </w:tcBorders>
            <w:shd w:val="clear" w:color="000000" w:fill="C6E0B4"/>
            <w:noWrap/>
            <w:vAlign w:val="center"/>
            <w:hideMark/>
          </w:tcPr>
          <w:p w14:paraId="69019269" w14:textId="77777777" w:rsidR="00455045" w:rsidRPr="00F92629" w:rsidRDefault="00455045">
            <w:pPr>
              <w:jc w:val="center"/>
              <w:rPr>
                <w:rFonts w:ascii="Avenir LT Std 35 Light" w:hAnsi="Avenir LT Std 35 Light" w:cs="Calibri"/>
                <w:color w:val="000000"/>
                <w:sz w:val="20"/>
                <w:szCs w:val="20"/>
                <w:u w:val="single"/>
              </w:rPr>
            </w:pPr>
            <w:r w:rsidRPr="00F92629">
              <w:rPr>
                <w:rFonts w:ascii="Avenir LT Std 35 Light" w:hAnsi="Avenir LT Std 35 Light" w:cs="Calibri"/>
                <w:color w:val="000000"/>
                <w:sz w:val="20"/>
                <w:szCs w:val="20"/>
                <w:u w:val="single"/>
              </w:rPr>
              <w:t>Participants</w:t>
            </w:r>
          </w:p>
        </w:tc>
        <w:tc>
          <w:tcPr>
            <w:tcW w:w="2834" w:type="dxa"/>
            <w:gridSpan w:val="3"/>
            <w:tcBorders>
              <w:top w:val="single" w:sz="4" w:space="0" w:color="auto"/>
              <w:left w:val="single" w:sz="4" w:space="0" w:color="auto"/>
              <w:right w:val="single" w:sz="4" w:space="0" w:color="auto"/>
            </w:tcBorders>
            <w:shd w:val="clear" w:color="000000" w:fill="C6E0B4"/>
            <w:noWrap/>
            <w:vAlign w:val="center"/>
            <w:hideMark/>
          </w:tcPr>
          <w:p w14:paraId="7C5AC080" w14:textId="77777777" w:rsidR="00455045" w:rsidRPr="00F92629" w:rsidRDefault="00455045">
            <w:pPr>
              <w:jc w:val="center"/>
              <w:rPr>
                <w:rFonts w:ascii="Avenir LT Std 35 Light" w:hAnsi="Avenir LT Std 35 Light" w:cs="Calibri"/>
                <w:color w:val="000000"/>
                <w:sz w:val="20"/>
                <w:szCs w:val="20"/>
                <w:u w:val="single"/>
              </w:rPr>
            </w:pPr>
            <w:r w:rsidRPr="00F92629">
              <w:rPr>
                <w:rFonts w:ascii="Avenir LT Std 35 Light" w:hAnsi="Avenir LT Std 35 Light" w:cs="Calibri"/>
                <w:color w:val="000000"/>
                <w:sz w:val="20"/>
                <w:szCs w:val="20"/>
                <w:u w:val="single"/>
              </w:rPr>
              <w:t>Square Feet</w:t>
            </w:r>
          </w:p>
        </w:tc>
        <w:tc>
          <w:tcPr>
            <w:tcW w:w="1034" w:type="dxa"/>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14:paraId="4097F718" w14:textId="12EFC657" w:rsidR="00455045" w:rsidRPr="00F92629" w:rsidRDefault="00455045">
            <w:pPr>
              <w:jc w:val="center"/>
              <w:rPr>
                <w:rFonts w:ascii="Avenir LT Std 35 Light" w:hAnsi="Avenir LT Std 35 Light" w:cs="Calibri"/>
                <w:color w:val="000000"/>
                <w:sz w:val="20"/>
                <w:szCs w:val="20"/>
                <w:u w:val="single"/>
              </w:rPr>
            </w:pPr>
            <w:r w:rsidRPr="00F92629">
              <w:rPr>
                <w:rFonts w:ascii="Avenir LT Std 35 Light" w:hAnsi="Avenir LT Std 35 Light" w:cs="Calibri"/>
                <w:color w:val="000000"/>
                <w:sz w:val="20"/>
                <w:szCs w:val="20"/>
                <w:u w:val="single"/>
              </w:rPr>
              <w:t xml:space="preserve">Program </w:t>
            </w:r>
            <w:proofErr w:type="spellStart"/>
            <w:r w:rsidRPr="000A4798">
              <w:rPr>
                <w:rFonts w:ascii="Avenir LT Std 35 Light" w:hAnsi="Avenir LT Std 35 Light" w:cs="Calibri"/>
                <w:color w:val="000000"/>
                <w:sz w:val="20"/>
                <w:szCs w:val="20"/>
                <w:u w:val="single"/>
              </w:rPr>
              <w:t>Therms</w:t>
            </w:r>
            <w:proofErr w:type="spellEnd"/>
          </w:p>
        </w:tc>
      </w:tr>
      <w:tr w:rsidR="00FF12AE" w:rsidRPr="00173FD9" w14:paraId="4C15DF4F" w14:textId="77777777" w:rsidTr="004E0920">
        <w:trPr>
          <w:trHeight w:val="330"/>
          <w:jc w:val="center"/>
        </w:trPr>
        <w:tc>
          <w:tcPr>
            <w:tcW w:w="3665" w:type="dxa"/>
            <w:tcBorders>
              <w:bottom w:val="single" w:sz="4" w:space="0" w:color="auto"/>
              <w:right w:val="single" w:sz="4" w:space="0" w:color="auto"/>
            </w:tcBorders>
            <w:shd w:val="clear" w:color="000000" w:fill="C6E0B4"/>
            <w:noWrap/>
            <w:vAlign w:val="center"/>
            <w:hideMark/>
          </w:tcPr>
          <w:p w14:paraId="13770FD4" w14:textId="77777777" w:rsidR="00455045" w:rsidRPr="00F92629" w:rsidRDefault="00455045">
            <w:pPr>
              <w:jc w:val="right"/>
              <w:rPr>
                <w:rFonts w:ascii="Avenir LT Std 35 Light" w:hAnsi="Avenir LT Std 35 Light" w:cs="Calibri"/>
                <w:i/>
                <w:iCs/>
                <w:color w:val="000000"/>
                <w:sz w:val="20"/>
                <w:szCs w:val="20"/>
              </w:rPr>
            </w:pPr>
            <w:r w:rsidRPr="00F92629">
              <w:rPr>
                <w:rFonts w:ascii="Avenir LT Std 35 Light" w:hAnsi="Avenir LT Std 35 Light" w:cs="Calibri"/>
                <w:i/>
                <w:iCs/>
                <w:color w:val="000000"/>
                <w:sz w:val="20"/>
                <w:szCs w:val="20"/>
              </w:rPr>
              <w:t>Existing Home Measures</w:t>
            </w:r>
          </w:p>
        </w:tc>
        <w:tc>
          <w:tcPr>
            <w:tcW w:w="698" w:type="dxa"/>
            <w:tcBorders>
              <w:top w:val="nil"/>
              <w:left w:val="single" w:sz="4" w:space="0" w:color="auto"/>
              <w:bottom w:val="single" w:sz="4" w:space="0" w:color="auto"/>
              <w:right w:val="nil"/>
            </w:tcBorders>
            <w:shd w:val="clear" w:color="000000" w:fill="C6E0B4"/>
            <w:noWrap/>
            <w:vAlign w:val="center"/>
            <w:hideMark/>
          </w:tcPr>
          <w:p w14:paraId="59A705B7"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2017</w:t>
            </w:r>
          </w:p>
        </w:tc>
        <w:tc>
          <w:tcPr>
            <w:tcW w:w="707" w:type="dxa"/>
            <w:tcBorders>
              <w:top w:val="nil"/>
              <w:left w:val="nil"/>
              <w:bottom w:val="single" w:sz="4" w:space="0" w:color="auto"/>
              <w:right w:val="nil"/>
            </w:tcBorders>
            <w:shd w:val="clear" w:color="000000" w:fill="C6E0B4"/>
            <w:noWrap/>
            <w:vAlign w:val="center"/>
            <w:hideMark/>
          </w:tcPr>
          <w:p w14:paraId="7793252E" w14:textId="77777777" w:rsidR="00455045" w:rsidRPr="000A4798" w:rsidRDefault="0045504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2018</w:t>
            </w:r>
          </w:p>
        </w:tc>
        <w:tc>
          <w:tcPr>
            <w:tcW w:w="978" w:type="dxa"/>
            <w:tcBorders>
              <w:top w:val="nil"/>
              <w:left w:val="nil"/>
              <w:bottom w:val="single" w:sz="4" w:space="0" w:color="auto"/>
              <w:right w:val="single" w:sz="4" w:space="0" w:color="auto"/>
            </w:tcBorders>
            <w:shd w:val="clear" w:color="000000" w:fill="C6E0B4"/>
            <w:noWrap/>
            <w:vAlign w:val="center"/>
            <w:hideMark/>
          </w:tcPr>
          <w:p w14:paraId="63063E89"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Growth</w:t>
            </w:r>
          </w:p>
        </w:tc>
        <w:tc>
          <w:tcPr>
            <w:tcW w:w="915" w:type="dxa"/>
            <w:tcBorders>
              <w:left w:val="single" w:sz="4" w:space="0" w:color="auto"/>
              <w:bottom w:val="single" w:sz="4" w:space="0" w:color="auto"/>
            </w:tcBorders>
            <w:shd w:val="clear" w:color="000000" w:fill="C6E0B4"/>
            <w:noWrap/>
            <w:vAlign w:val="center"/>
            <w:hideMark/>
          </w:tcPr>
          <w:p w14:paraId="0199EC1C"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2017</w:t>
            </w:r>
          </w:p>
        </w:tc>
        <w:tc>
          <w:tcPr>
            <w:tcW w:w="915" w:type="dxa"/>
            <w:tcBorders>
              <w:bottom w:val="single" w:sz="4" w:space="0" w:color="auto"/>
            </w:tcBorders>
            <w:shd w:val="clear" w:color="000000" w:fill="C6E0B4"/>
            <w:noWrap/>
            <w:vAlign w:val="center"/>
            <w:hideMark/>
          </w:tcPr>
          <w:p w14:paraId="09039596"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2018</w:t>
            </w:r>
          </w:p>
        </w:tc>
        <w:tc>
          <w:tcPr>
            <w:tcW w:w="1004" w:type="dxa"/>
            <w:tcBorders>
              <w:bottom w:val="single" w:sz="4" w:space="0" w:color="auto"/>
              <w:right w:val="single" w:sz="4" w:space="0" w:color="auto"/>
            </w:tcBorders>
            <w:shd w:val="clear" w:color="000000" w:fill="C6E0B4"/>
            <w:noWrap/>
            <w:vAlign w:val="center"/>
            <w:hideMark/>
          </w:tcPr>
          <w:p w14:paraId="698E63CC"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Growth</w:t>
            </w:r>
          </w:p>
        </w:tc>
        <w:tc>
          <w:tcPr>
            <w:tcW w:w="1034" w:type="dxa"/>
            <w:vMerge/>
            <w:tcBorders>
              <w:top w:val="single" w:sz="4" w:space="0" w:color="auto"/>
              <w:left w:val="single" w:sz="4" w:space="0" w:color="auto"/>
              <w:bottom w:val="single" w:sz="4" w:space="0" w:color="auto"/>
              <w:right w:val="single" w:sz="4" w:space="0" w:color="auto"/>
            </w:tcBorders>
            <w:vAlign w:val="center"/>
            <w:hideMark/>
          </w:tcPr>
          <w:p w14:paraId="16977951" w14:textId="77777777" w:rsidR="00455045" w:rsidRPr="00F92629" w:rsidRDefault="00455045">
            <w:pPr>
              <w:rPr>
                <w:rFonts w:ascii="Avenir LT Std 35 Light" w:hAnsi="Avenir LT Std 35 Light" w:cs="Calibri"/>
                <w:color w:val="000000"/>
                <w:sz w:val="20"/>
                <w:szCs w:val="20"/>
                <w:u w:val="single"/>
              </w:rPr>
            </w:pPr>
          </w:p>
        </w:tc>
      </w:tr>
      <w:tr w:rsidR="00455045" w:rsidRPr="00455045" w14:paraId="2C60EB9A" w14:textId="77777777" w:rsidTr="004E0920">
        <w:trPr>
          <w:trHeight w:val="330"/>
          <w:jc w:val="center"/>
        </w:trPr>
        <w:tc>
          <w:tcPr>
            <w:tcW w:w="3665" w:type="dxa"/>
            <w:tcBorders>
              <w:top w:val="single" w:sz="4" w:space="0" w:color="auto"/>
              <w:left w:val="single" w:sz="4" w:space="0" w:color="auto"/>
              <w:bottom w:val="nil"/>
              <w:right w:val="single" w:sz="4" w:space="0" w:color="auto"/>
            </w:tcBorders>
            <w:shd w:val="clear" w:color="000000" w:fill="FFFFFF"/>
            <w:noWrap/>
            <w:vAlign w:val="center"/>
            <w:hideMark/>
          </w:tcPr>
          <w:p w14:paraId="7E24AD17" w14:textId="77777777" w:rsidR="00455045" w:rsidRPr="00F92629" w:rsidRDefault="00455045">
            <w:pPr>
              <w:jc w:val="right"/>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Ceiling or Attic Insulation</w:t>
            </w:r>
          </w:p>
        </w:tc>
        <w:tc>
          <w:tcPr>
            <w:tcW w:w="698" w:type="dxa"/>
            <w:tcBorders>
              <w:top w:val="single" w:sz="4" w:space="0" w:color="auto"/>
              <w:left w:val="single" w:sz="4" w:space="0" w:color="auto"/>
              <w:bottom w:val="single" w:sz="8" w:space="0" w:color="auto"/>
              <w:right w:val="nil"/>
            </w:tcBorders>
            <w:shd w:val="clear" w:color="000000" w:fill="FFFFFF"/>
            <w:noWrap/>
            <w:vAlign w:val="center"/>
            <w:hideMark/>
          </w:tcPr>
          <w:p w14:paraId="601151ED" w14:textId="13D660CB"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w:t>
            </w:r>
            <w:r w:rsidR="00FF12AE" w:rsidRPr="000A4798">
              <w:rPr>
                <w:rFonts w:ascii="Avenir LT Std 35 Light" w:hAnsi="Avenir LT Std 35 Light" w:cs="Calibri"/>
                <w:color w:val="000000"/>
                <w:sz w:val="20"/>
                <w:szCs w:val="20"/>
              </w:rPr>
              <w:t>,</w:t>
            </w:r>
            <w:r w:rsidRPr="00F92629">
              <w:rPr>
                <w:rFonts w:ascii="Avenir LT Std 35 Light" w:hAnsi="Avenir LT Std 35 Light" w:cs="Calibri"/>
                <w:color w:val="000000"/>
                <w:sz w:val="20"/>
                <w:szCs w:val="20"/>
              </w:rPr>
              <w:t>026</w:t>
            </w:r>
          </w:p>
        </w:tc>
        <w:tc>
          <w:tcPr>
            <w:tcW w:w="707" w:type="dxa"/>
            <w:tcBorders>
              <w:top w:val="single" w:sz="4" w:space="0" w:color="auto"/>
              <w:left w:val="nil"/>
              <w:bottom w:val="single" w:sz="8" w:space="0" w:color="auto"/>
              <w:right w:val="nil"/>
            </w:tcBorders>
            <w:shd w:val="clear" w:color="000000" w:fill="FFFFFF"/>
            <w:noWrap/>
            <w:vAlign w:val="center"/>
            <w:hideMark/>
          </w:tcPr>
          <w:p w14:paraId="1380D3A2" w14:textId="77777777" w:rsidR="00455045" w:rsidRPr="000A4798" w:rsidRDefault="0045504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678</w:t>
            </w:r>
          </w:p>
        </w:tc>
        <w:tc>
          <w:tcPr>
            <w:tcW w:w="978" w:type="dxa"/>
            <w:tcBorders>
              <w:top w:val="single" w:sz="4" w:space="0" w:color="auto"/>
              <w:left w:val="nil"/>
              <w:bottom w:val="single" w:sz="8" w:space="0" w:color="auto"/>
              <w:right w:val="single" w:sz="8" w:space="0" w:color="auto"/>
            </w:tcBorders>
            <w:shd w:val="clear" w:color="000000" w:fill="FFFFFF"/>
            <w:noWrap/>
            <w:vAlign w:val="center"/>
            <w:hideMark/>
          </w:tcPr>
          <w:p w14:paraId="50439BDB"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-34%</w:t>
            </w:r>
          </w:p>
        </w:tc>
        <w:tc>
          <w:tcPr>
            <w:tcW w:w="915" w:type="dxa"/>
            <w:tcBorders>
              <w:top w:val="single" w:sz="4" w:space="0" w:color="auto"/>
              <w:left w:val="nil"/>
              <w:bottom w:val="single" w:sz="8" w:space="0" w:color="auto"/>
              <w:right w:val="nil"/>
            </w:tcBorders>
            <w:shd w:val="clear" w:color="000000" w:fill="FFFFFF"/>
            <w:noWrap/>
            <w:vAlign w:val="center"/>
            <w:hideMark/>
          </w:tcPr>
          <w:p w14:paraId="4CBF0EA1"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409,898</w:t>
            </w:r>
          </w:p>
        </w:tc>
        <w:tc>
          <w:tcPr>
            <w:tcW w:w="915" w:type="dxa"/>
            <w:tcBorders>
              <w:top w:val="single" w:sz="4" w:space="0" w:color="auto"/>
              <w:left w:val="nil"/>
              <w:bottom w:val="single" w:sz="8" w:space="0" w:color="auto"/>
              <w:right w:val="nil"/>
            </w:tcBorders>
            <w:shd w:val="clear" w:color="000000" w:fill="FFFFFF"/>
            <w:noWrap/>
            <w:vAlign w:val="center"/>
            <w:hideMark/>
          </w:tcPr>
          <w:p w14:paraId="58A109CF"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867,373</w:t>
            </w:r>
          </w:p>
        </w:tc>
        <w:tc>
          <w:tcPr>
            <w:tcW w:w="1004" w:type="dxa"/>
            <w:tcBorders>
              <w:top w:val="single" w:sz="4" w:space="0" w:color="auto"/>
              <w:left w:val="nil"/>
              <w:bottom w:val="single" w:sz="8" w:space="0" w:color="auto"/>
              <w:right w:val="nil"/>
            </w:tcBorders>
            <w:shd w:val="clear" w:color="000000" w:fill="FFFFFF"/>
            <w:noWrap/>
            <w:vAlign w:val="center"/>
            <w:hideMark/>
          </w:tcPr>
          <w:p w14:paraId="35022371"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53%</w:t>
            </w:r>
          </w:p>
        </w:tc>
        <w:tc>
          <w:tcPr>
            <w:tcW w:w="1034"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2E166657"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16.0%</w:t>
            </w:r>
          </w:p>
        </w:tc>
      </w:tr>
      <w:tr w:rsidR="009029E2" w:rsidRPr="00455045" w14:paraId="6DCFBB5A" w14:textId="77777777" w:rsidTr="004E0920">
        <w:trPr>
          <w:trHeight w:val="330"/>
          <w:jc w:val="center"/>
        </w:trPr>
        <w:tc>
          <w:tcPr>
            <w:tcW w:w="3665" w:type="dxa"/>
            <w:tcBorders>
              <w:top w:val="nil"/>
              <w:left w:val="single" w:sz="4" w:space="0" w:color="auto"/>
              <w:bottom w:val="nil"/>
              <w:right w:val="single" w:sz="4" w:space="0" w:color="auto"/>
            </w:tcBorders>
            <w:shd w:val="clear" w:color="000000" w:fill="FFFFFF"/>
            <w:noWrap/>
            <w:vAlign w:val="center"/>
            <w:hideMark/>
          </w:tcPr>
          <w:p w14:paraId="1D3B3E2D" w14:textId="77777777" w:rsidR="00455045" w:rsidRPr="00F92629" w:rsidRDefault="00455045">
            <w:pPr>
              <w:jc w:val="right"/>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Floor Insulation</w:t>
            </w:r>
          </w:p>
        </w:tc>
        <w:tc>
          <w:tcPr>
            <w:tcW w:w="698" w:type="dxa"/>
            <w:tcBorders>
              <w:top w:val="nil"/>
              <w:left w:val="single" w:sz="4" w:space="0" w:color="auto"/>
              <w:bottom w:val="single" w:sz="8" w:space="0" w:color="auto"/>
              <w:right w:val="nil"/>
            </w:tcBorders>
            <w:shd w:val="clear" w:color="000000" w:fill="FFFFFF"/>
            <w:noWrap/>
            <w:vAlign w:val="center"/>
            <w:hideMark/>
          </w:tcPr>
          <w:p w14:paraId="04CD05EA"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202</w:t>
            </w:r>
          </w:p>
        </w:tc>
        <w:tc>
          <w:tcPr>
            <w:tcW w:w="707" w:type="dxa"/>
            <w:tcBorders>
              <w:top w:val="nil"/>
              <w:left w:val="nil"/>
              <w:bottom w:val="single" w:sz="8" w:space="0" w:color="auto"/>
              <w:right w:val="nil"/>
            </w:tcBorders>
            <w:shd w:val="clear" w:color="000000" w:fill="FFFFFF"/>
            <w:noWrap/>
            <w:vAlign w:val="center"/>
            <w:hideMark/>
          </w:tcPr>
          <w:p w14:paraId="48689303" w14:textId="77777777" w:rsidR="00455045" w:rsidRPr="000A4798" w:rsidRDefault="0045504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330</w:t>
            </w:r>
          </w:p>
        </w:tc>
        <w:tc>
          <w:tcPr>
            <w:tcW w:w="978" w:type="dxa"/>
            <w:tcBorders>
              <w:top w:val="nil"/>
              <w:left w:val="nil"/>
              <w:bottom w:val="single" w:sz="8" w:space="0" w:color="auto"/>
              <w:right w:val="single" w:sz="8" w:space="0" w:color="auto"/>
            </w:tcBorders>
            <w:shd w:val="clear" w:color="000000" w:fill="FFFFFF"/>
            <w:noWrap/>
            <w:vAlign w:val="center"/>
            <w:hideMark/>
          </w:tcPr>
          <w:p w14:paraId="6EDCABFC"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63%</w:t>
            </w:r>
          </w:p>
        </w:tc>
        <w:tc>
          <w:tcPr>
            <w:tcW w:w="915" w:type="dxa"/>
            <w:tcBorders>
              <w:top w:val="nil"/>
              <w:left w:val="nil"/>
              <w:bottom w:val="single" w:sz="8" w:space="0" w:color="auto"/>
              <w:right w:val="nil"/>
            </w:tcBorders>
            <w:shd w:val="clear" w:color="000000" w:fill="FFFFFF"/>
            <w:noWrap/>
            <w:vAlign w:val="center"/>
            <w:hideMark/>
          </w:tcPr>
          <w:p w14:paraId="22BED0D8"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235,984</w:t>
            </w:r>
          </w:p>
        </w:tc>
        <w:tc>
          <w:tcPr>
            <w:tcW w:w="915" w:type="dxa"/>
            <w:tcBorders>
              <w:top w:val="nil"/>
              <w:left w:val="nil"/>
              <w:bottom w:val="single" w:sz="8" w:space="0" w:color="auto"/>
              <w:right w:val="nil"/>
            </w:tcBorders>
            <w:shd w:val="clear" w:color="000000" w:fill="FFFFFF"/>
            <w:noWrap/>
            <w:vAlign w:val="center"/>
            <w:hideMark/>
          </w:tcPr>
          <w:p w14:paraId="0D5EB056"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387,777</w:t>
            </w:r>
          </w:p>
        </w:tc>
        <w:tc>
          <w:tcPr>
            <w:tcW w:w="1004" w:type="dxa"/>
            <w:tcBorders>
              <w:top w:val="nil"/>
              <w:left w:val="nil"/>
              <w:bottom w:val="single" w:sz="8" w:space="0" w:color="auto"/>
              <w:right w:val="nil"/>
            </w:tcBorders>
            <w:shd w:val="clear" w:color="000000" w:fill="FFFFFF"/>
            <w:noWrap/>
            <w:vAlign w:val="center"/>
            <w:hideMark/>
          </w:tcPr>
          <w:p w14:paraId="049F79C2"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39%</w:t>
            </w:r>
          </w:p>
        </w:tc>
        <w:tc>
          <w:tcPr>
            <w:tcW w:w="1034" w:type="dxa"/>
            <w:tcBorders>
              <w:top w:val="nil"/>
              <w:left w:val="single" w:sz="8" w:space="0" w:color="auto"/>
              <w:bottom w:val="single" w:sz="8" w:space="0" w:color="auto"/>
              <w:right w:val="single" w:sz="8" w:space="0" w:color="auto"/>
            </w:tcBorders>
            <w:shd w:val="clear" w:color="000000" w:fill="FFFFFF"/>
            <w:noWrap/>
            <w:vAlign w:val="center"/>
            <w:hideMark/>
          </w:tcPr>
          <w:p w14:paraId="750EC8E3"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5.2%</w:t>
            </w:r>
          </w:p>
        </w:tc>
      </w:tr>
      <w:tr w:rsidR="009029E2" w:rsidRPr="00455045" w14:paraId="5783CCA0" w14:textId="77777777" w:rsidTr="004E0920">
        <w:trPr>
          <w:trHeight w:val="330"/>
          <w:jc w:val="center"/>
        </w:trPr>
        <w:tc>
          <w:tcPr>
            <w:tcW w:w="3665" w:type="dxa"/>
            <w:tcBorders>
              <w:top w:val="nil"/>
              <w:left w:val="single" w:sz="4" w:space="0" w:color="auto"/>
              <w:bottom w:val="nil"/>
              <w:right w:val="single" w:sz="4" w:space="0" w:color="auto"/>
            </w:tcBorders>
            <w:shd w:val="clear" w:color="000000" w:fill="FFFFFF"/>
            <w:noWrap/>
            <w:vAlign w:val="center"/>
            <w:hideMark/>
          </w:tcPr>
          <w:p w14:paraId="7DA06A1D" w14:textId="77777777" w:rsidR="00455045" w:rsidRPr="00F92629" w:rsidRDefault="00455045">
            <w:pPr>
              <w:jc w:val="right"/>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Wall Insulation</w:t>
            </w:r>
          </w:p>
        </w:tc>
        <w:tc>
          <w:tcPr>
            <w:tcW w:w="698" w:type="dxa"/>
            <w:tcBorders>
              <w:top w:val="nil"/>
              <w:left w:val="single" w:sz="4" w:space="0" w:color="auto"/>
              <w:bottom w:val="nil"/>
              <w:right w:val="nil"/>
            </w:tcBorders>
            <w:shd w:val="clear" w:color="000000" w:fill="FFFFFF"/>
            <w:noWrap/>
            <w:vAlign w:val="center"/>
            <w:hideMark/>
          </w:tcPr>
          <w:p w14:paraId="0E13C815"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85</w:t>
            </w:r>
          </w:p>
        </w:tc>
        <w:tc>
          <w:tcPr>
            <w:tcW w:w="707" w:type="dxa"/>
            <w:tcBorders>
              <w:top w:val="nil"/>
              <w:left w:val="nil"/>
              <w:bottom w:val="nil"/>
              <w:right w:val="nil"/>
            </w:tcBorders>
            <w:shd w:val="clear" w:color="000000" w:fill="FFFFFF"/>
            <w:noWrap/>
            <w:vAlign w:val="center"/>
            <w:hideMark/>
          </w:tcPr>
          <w:p w14:paraId="27EF96B0" w14:textId="77777777" w:rsidR="00455045" w:rsidRPr="000A4798" w:rsidRDefault="0045504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94</w:t>
            </w:r>
          </w:p>
        </w:tc>
        <w:tc>
          <w:tcPr>
            <w:tcW w:w="978" w:type="dxa"/>
            <w:tcBorders>
              <w:top w:val="nil"/>
              <w:left w:val="nil"/>
              <w:bottom w:val="single" w:sz="8" w:space="0" w:color="auto"/>
              <w:right w:val="single" w:sz="8" w:space="0" w:color="auto"/>
            </w:tcBorders>
            <w:shd w:val="clear" w:color="000000" w:fill="FFFFFF"/>
            <w:noWrap/>
            <w:vAlign w:val="center"/>
            <w:hideMark/>
          </w:tcPr>
          <w:p w14:paraId="2D74953C"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11%</w:t>
            </w:r>
          </w:p>
        </w:tc>
        <w:tc>
          <w:tcPr>
            <w:tcW w:w="915" w:type="dxa"/>
            <w:tcBorders>
              <w:top w:val="single" w:sz="8" w:space="0" w:color="auto"/>
              <w:left w:val="nil"/>
              <w:bottom w:val="single" w:sz="4" w:space="0" w:color="auto"/>
              <w:right w:val="nil"/>
            </w:tcBorders>
            <w:shd w:val="clear" w:color="000000" w:fill="FFFFFF"/>
            <w:noWrap/>
            <w:vAlign w:val="center"/>
            <w:hideMark/>
          </w:tcPr>
          <w:p w14:paraId="6C8DFA95"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69,379</w:t>
            </w:r>
          </w:p>
        </w:tc>
        <w:tc>
          <w:tcPr>
            <w:tcW w:w="915" w:type="dxa"/>
            <w:tcBorders>
              <w:top w:val="single" w:sz="8" w:space="0" w:color="auto"/>
              <w:left w:val="nil"/>
              <w:bottom w:val="single" w:sz="4" w:space="0" w:color="auto"/>
              <w:right w:val="nil"/>
            </w:tcBorders>
            <w:shd w:val="clear" w:color="000000" w:fill="FFFFFF"/>
            <w:noWrap/>
            <w:vAlign w:val="center"/>
            <w:hideMark/>
          </w:tcPr>
          <w:p w14:paraId="1DD31387"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75,267</w:t>
            </w:r>
          </w:p>
        </w:tc>
        <w:tc>
          <w:tcPr>
            <w:tcW w:w="1004" w:type="dxa"/>
            <w:tcBorders>
              <w:top w:val="single" w:sz="8" w:space="0" w:color="auto"/>
              <w:left w:val="nil"/>
              <w:bottom w:val="single" w:sz="4" w:space="0" w:color="auto"/>
              <w:right w:val="nil"/>
            </w:tcBorders>
            <w:shd w:val="clear" w:color="000000" w:fill="FFFFFF"/>
            <w:noWrap/>
            <w:vAlign w:val="center"/>
            <w:hideMark/>
          </w:tcPr>
          <w:p w14:paraId="45A0DD03"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8%</w:t>
            </w:r>
          </w:p>
        </w:tc>
        <w:tc>
          <w:tcPr>
            <w:tcW w:w="1034" w:type="dxa"/>
            <w:tcBorders>
              <w:top w:val="nil"/>
              <w:left w:val="single" w:sz="8" w:space="0" w:color="auto"/>
              <w:bottom w:val="single" w:sz="8" w:space="0" w:color="auto"/>
              <w:right w:val="single" w:sz="8" w:space="0" w:color="auto"/>
            </w:tcBorders>
            <w:shd w:val="clear" w:color="000000" w:fill="FFFFFF"/>
            <w:noWrap/>
            <w:vAlign w:val="center"/>
            <w:hideMark/>
          </w:tcPr>
          <w:p w14:paraId="474B940E"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1.3%</w:t>
            </w:r>
          </w:p>
        </w:tc>
      </w:tr>
      <w:tr w:rsidR="009029E2" w:rsidRPr="00455045" w14:paraId="2D41024D" w14:textId="77777777" w:rsidTr="004E0920">
        <w:trPr>
          <w:trHeight w:val="330"/>
          <w:jc w:val="center"/>
        </w:trPr>
        <w:tc>
          <w:tcPr>
            <w:tcW w:w="3665" w:type="dxa"/>
            <w:tcBorders>
              <w:top w:val="nil"/>
              <w:left w:val="single" w:sz="4" w:space="0" w:color="auto"/>
              <w:bottom w:val="nil"/>
              <w:right w:val="single" w:sz="4" w:space="0" w:color="auto"/>
            </w:tcBorders>
            <w:shd w:val="clear" w:color="000000" w:fill="FFFFFF"/>
            <w:noWrap/>
            <w:vAlign w:val="center"/>
            <w:hideMark/>
          </w:tcPr>
          <w:p w14:paraId="5B8FA379" w14:textId="77777777" w:rsidR="00455045" w:rsidRPr="00F92629" w:rsidRDefault="00455045">
            <w:pPr>
              <w:jc w:val="right"/>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Whole Home Air Sealing</w:t>
            </w:r>
          </w:p>
        </w:tc>
        <w:tc>
          <w:tcPr>
            <w:tcW w:w="698" w:type="dxa"/>
            <w:tcBorders>
              <w:top w:val="single" w:sz="8" w:space="0" w:color="auto"/>
              <w:left w:val="single" w:sz="4" w:space="0" w:color="auto"/>
              <w:bottom w:val="nil"/>
              <w:right w:val="nil"/>
            </w:tcBorders>
            <w:shd w:val="clear" w:color="000000" w:fill="FFFFFF"/>
            <w:noWrap/>
            <w:vAlign w:val="center"/>
            <w:hideMark/>
          </w:tcPr>
          <w:p w14:paraId="307F442E"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85</w:t>
            </w:r>
          </w:p>
        </w:tc>
        <w:tc>
          <w:tcPr>
            <w:tcW w:w="707" w:type="dxa"/>
            <w:tcBorders>
              <w:top w:val="single" w:sz="8" w:space="0" w:color="auto"/>
              <w:left w:val="nil"/>
              <w:bottom w:val="nil"/>
              <w:right w:val="nil"/>
            </w:tcBorders>
            <w:shd w:val="clear" w:color="000000" w:fill="FFFFFF"/>
            <w:noWrap/>
            <w:vAlign w:val="center"/>
            <w:hideMark/>
          </w:tcPr>
          <w:p w14:paraId="1D676FC8" w14:textId="77777777" w:rsidR="00455045" w:rsidRPr="000A4798" w:rsidRDefault="0045504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94</w:t>
            </w:r>
          </w:p>
        </w:tc>
        <w:tc>
          <w:tcPr>
            <w:tcW w:w="978" w:type="dxa"/>
            <w:tcBorders>
              <w:top w:val="single" w:sz="8" w:space="0" w:color="auto"/>
              <w:left w:val="nil"/>
              <w:bottom w:val="single" w:sz="8" w:space="0" w:color="auto"/>
              <w:right w:val="single" w:sz="4" w:space="0" w:color="auto"/>
            </w:tcBorders>
            <w:shd w:val="clear" w:color="000000" w:fill="FFFFFF"/>
            <w:noWrap/>
            <w:vAlign w:val="center"/>
            <w:hideMark/>
          </w:tcPr>
          <w:p w14:paraId="243801AE"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11%</w:t>
            </w:r>
          </w:p>
        </w:tc>
        <w:tc>
          <w:tcPr>
            <w:tcW w:w="915" w:type="dxa"/>
            <w:tcBorders>
              <w:top w:val="single" w:sz="4" w:space="0" w:color="auto"/>
              <w:left w:val="single" w:sz="4" w:space="0" w:color="auto"/>
              <w:bottom w:val="nil"/>
              <w:right w:val="nil"/>
            </w:tcBorders>
            <w:shd w:val="clear" w:color="auto" w:fill="C6E0B4"/>
            <w:noWrap/>
            <w:vAlign w:val="center"/>
            <w:hideMark/>
          </w:tcPr>
          <w:p w14:paraId="13A548A1" w14:textId="77777777" w:rsidR="00455045" w:rsidRPr="00F92629" w:rsidRDefault="0045504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top w:val="single" w:sz="4" w:space="0" w:color="auto"/>
              <w:left w:val="nil"/>
              <w:bottom w:val="nil"/>
              <w:right w:val="nil"/>
            </w:tcBorders>
            <w:shd w:val="clear" w:color="auto" w:fill="C6E0B4"/>
            <w:noWrap/>
            <w:vAlign w:val="center"/>
            <w:hideMark/>
          </w:tcPr>
          <w:p w14:paraId="46E008DA" w14:textId="77777777" w:rsidR="00455045" w:rsidRPr="00F92629" w:rsidRDefault="0045504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04" w:type="dxa"/>
            <w:tcBorders>
              <w:top w:val="single" w:sz="4" w:space="0" w:color="auto"/>
              <w:left w:val="nil"/>
              <w:bottom w:val="nil"/>
              <w:right w:val="single" w:sz="4" w:space="0" w:color="auto"/>
            </w:tcBorders>
            <w:shd w:val="clear" w:color="auto" w:fill="C6E0B4"/>
            <w:noWrap/>
            <w:vAlign w:val="center"/>
            <w:hideMark/>
          </w:tcPr>
          <w:p w14:paraId="1BC06E29" w14:textId="77777777" w:rsidR="00455045" w:rsidRPr="00F92629" w:rsidRDefault="0045504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34" w:type="dxa"/>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404EE200"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3.0%</w:t>
            </w:r>
          </w:p>
        </w:tc>
      </w:tr>
      <w:tr w:rsidR="009029E2" w:rsidRPr="00455045" w14:paraId="2B2178BF" w14:textId="77777777" w:rsidTr="004E0920">
        <w:trPr>
          <w:trHeight w:val="330"/>
          <w:jc w:val="center"/>
        </w:trPr>
        <w:tc>
          <w:tcPr>
            <w:tcW w:w="3665" w:type="dxa"/>
            <w:tcBorders>
              <w:top w:val="nil"/>
              <w:left w:val="single" w:sz="4" w:space="0" w:color="auto"/>
              <w:bottom w:val="nil"/>
              <w:right w:val="single" w:sz="4" w:space="0" w:color="auto"/>
            </w:tcBorders>
            <w:shd w:val="clear" w:color="000000" w:fill="FFFFFF"/>
            <w:noWrap/>
            <w:vAlign w:val="center"/>
            <w:hideMark/>
          </w:tcPr>
          <w:p w14:paraId="320217D2" w14:textId="77777777" w:rsidR="00455045" w:rsidRPr="00F92629" w:rsidRDefault="00455045">
            <w:pPr>
              <w:jc w:val="right"/>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Weatherization Bundle A</w:t>
            </w:r>
          </w:p>
        </w:tc>
        <w:tc>
          <w:tcPr>
            <w:tcW w:w="698" w:type="dxa"/>
            <w:tcBorders>
              <w:top w:val="single" w:sz="8" w:space="0" w:color="auto"/>
              <w:left w:val="single" w:sz="4" w:space="0" w:color="auto"/>
              <w:bottom w:val="nil"/>
              <w:right w:val="nil"/>
            </w:tcBorders>
            <w:shd w:val="clear" w:color="000000" w:fill="FFFFFF"/>
            <w:noWrap/>
            <w:vAlign w:val="center"/>
            <w:hideMark/>
          </w:tcPr>
          <w:p w14:paraId="15589095"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127</w:t>
            </w:r>
          </w:p>
        </w:tc>
        <w:tc>
          <w:tcPr>
            <w:tcW w:w="707" w:type="dxa"/>
            <w:tcBorders>
              <w:top w:val="single" w:sz="8" w:space="0" w:color="auto"/>
              <w:left w:val="nil"/>
              <w:bottom w:val="nil"/>
              <w:right w:val="nil"/>
            </w:tcBorders>
            <w:shd w:val="clear" w:color="000000" w:fill="FFFFFF"/>
            <w:noWrap/>
            <w:vAlign w:val="center"/>
            <w:hideMark/>
          </w:tcPr>
          <w:p w14:paraId="01AF6DF0" w14:textId="77777777" w:rsidR="00455045" w:rsidRPr="000A4798" w:rsidRDefault="0045504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266</w:t>
            </w:r>
          </w:p>
        </w:tc>
        <w:tc>
          <w:tcPr>
            <w:tcW w:w="978" w:type="dxa"/>
            <w:tcBorders>
              <w:top w:val="single" w:sz="8" w:space="0" w:color="auto"/>
              <w:left w:val="nil"/>
              <w:bottom w:val="single" w:sz="8" w:space="0" w:color="auto"/>
              <w:right w:val="single" w:sz="4" w:space="0" w:color="auto"/>
            </w:tcBorders>
            <w:shd w:val="clear" w:color="000000" w:fill="FFFFFF"/>
            <w:noWrap/>
            <w:vAlign w:val="center"/>
            <w:hideMark/>
          </w:tcPr>
          <w:p w14:paraId="42194071"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109%</w:t>
            </w:r>
          </w:p>
        </w:tc>
        <w:tc>
          <w:tcPr>
            <w:tcW w:w="915" w:type="dxa"/>
            <w:tcBorders>
              <w:top w:val="nil"/>
              <w:left w:val="single" w:sz="4" w:space="0" w:color="auto"/>
              <w:right w:val="nil"/>
            </w:tcBorders>
            <w:shd w:val="clear" w:color="auto" w:fill="C6E0B4"/>
            <w:noWrap/>
            <w:vAlign w:val="center"/>
            <w:hideMark/>
          </w:tcPr>
          <w:p w14:paraId="5DCA07FE" w14:textId="77777777" w:rsidR="00455045" w:rsidRPr="00F92629" w:rsidRDefault="0045504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top w:val="nil"/>
              <w:left w:val="nil"/>
              <w:right w:val="nil"/>
            </w:tcBorders>
            <w:shd w:val="clear" w:color="auto" w:fill="C6E0B4"/>
            <w:noWrap/>
            <w:vAlign w:val="center"/>
            <w:hideMark/>
          </w:tcPr>
          <w:p w14:paraId="2AA17D0E" w14:textId="77777777" w:rsidR="00455045" w:rsidRPr="00F92629" w:rsidRDefault="0045504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04" w:type="dxa"/>
            <w:tcBorders>
              <w:top w:val="nil"/>
              <w:left w:val="nil"/>
              <w:right w:val="nil"/>
            </w:tcBorders>
            <w:shd w:val="clear" w:color="auto" w:fill="C6E0B4"/>
            <w:noWrap/>
            <w:vAlign w:val="center"/>
            <w:hideMark/>
          </w:tcPr>
          <w:p w14:paraId="10475D80" w14:textId="77777777" w:rsidR="00455045" w:rsidRPr="00F92629" w:rsidRDefault="0045504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34" w:type="dxa"/>
            <w:tcBorders>
              <w:top w:val="nil"/>
              <w:left w:val="nil"/>
              <w:right w:val="nil"/>
            </w:tcBorders>
            <w:shd w:val="clear" w:color="000000" w:fill="C6E0B4"/>
            <w:noWrap/>
            <w:vAlign w:val="center"/>
            <w:hideMark/>
          </w:tcPr>
          <w:p w14:paraId="1CDAC20E"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r>
      <w:tr w:rsidR="009029E2" w:rsidRPr="00455045" w14:paraId="091AEA40" w14:textId="77777777" w:rsidTr="004E0920">
        <w:trPr>
          <w:trHeight w:val="330"/>
          <w:jc w:val="center"/>
        </w:trPr>
        <w:tc>
          <w:tcPr>
            <w:tcW w:w="3665" w:type="dxa"/>
            <w:tcBorders>
              <w:top w:val="nil"/>
              <w:left w:val="single" w:sz="4" w:space="0" w:color="auto"/>
              <w:bottom w:val="single" w:sz="4" w:space="0" w:color="auto"/>
              <w:right w:val="single" w:sz="4" w:space="0" w:color="auto"/>
            </w:tcBorders>
            <w:shd w:val="clear" w:color="000000" w:fill="FFFFFF"/>
            <w:noWrap/>
            <w:vAlign w:val="center"/>
            <w:hideMark/>
          </w:tcPr>
          <w:p w14:paraId="0CFCC37E" w14:textId="77777777" w:rsidR="00455045" w:rsidRPr="00F92629" w:rsidRDefault="00455045">
            <w:pPr>
              <w:jc w:val="right"/>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Weatherization Bundle B</w:t>
            </w:r>
          </w:p>
        </w:tc>
        <w:tc>
          <w:tcPr>
            <w:tcW w:w="698" w:type="dxa"/>
            <w:tcBorders>
              <w:top w:val="single" w:sz="8" w:space="0" w:color="auto"/>
              <w:left w:val="single" w:sz="4" w:space="0" w:color="auto"/>
              <w:bottom w:val="single" w:sz="4" w:space="0" w:color="auto"/>
              <w:right w:val="nil"/>
            </w:tcBorders>
            <w:shd w:val="clear" w:color="000000" w:fill="FFFFFF"/>
            <w:noWrap/>
            <w:vAlign w:val="center"/>
            <w:hideMark/>
          </w:tcPr>
          <w:p w14:paraId="57E460EF"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5</w:t>
            </w:r>
          </w:p>
        </w:tc>
        <w:tc>
          <w:tcPr>
            <w:tcW w:w="707" w:type="dxa"/>
            <w:tcBorders>
              <w:top w:val="single" w:sz="8" w:space="0" w:color="auto"/>
              <w:left w:val="nil"/>
              <w:bottom w:val="single" w:sz="4" w:space="0" w:color="auto"/>
              <w:right w:val="nil"/>
            </w:tcBorders>
            <w:shd w:val="clear" w:color="000000" w:fill="FFFFFF"/>
            <w:noWrap/>
            <w:vAlign w:val="center"/>
            <w:hideMark/>
          </w:tcPr>
          <w:p w14:paraId="6F679873" w14:textId="77777777" w:rsidR="00455045" w:rsidRPr="000A4798" w:rsidRDefault="0045504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12</w:t>
            </w:r>
          </w:p>
        </w:tc>
        <w:tc>
          <w:tcPr>
            <w:tcW w:w="978" w:type="dxa"/>
            <w:tcBorders>
              <w:top w:val="single" w:sz="8" w:space="0" w:color="auto"/>
              <w:left w:val="nil"/>
              <w:bottom w:val="single" w:sz="4" w:space="0" w:color="auto"/>
              <w:right w:val="single" w:sz="4" w:space="0" w:color="auto"/>
            </w:tcBorders>
            <w:shd w:val="clear" w:color="000000" w:fill="FFFFFF"/>
            <w:noWrap/>
            <w:vAlign w:val="center"/>
            <w:hideMark/>
          </w:tcPr>
          <w:p w14:paraId="745055A1"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140%</w:t>
            </w:r>
          </w:p>
        </w:tc>
        <w:tc>
          <w:tcPr>
            <w:tcW w:w="915" w:type="dxa"/>
            <w:tcBorders>
              <w:top w:val="nil"/>
              <w:left w:val="single" w:sz="4" w:space="0" w:color="auto"/>
              <w:right w:val="nil"/>
            </w:tcBorders>
            <w:shd w:val="clear" w:color="auto" w:fill="C6E0B4"/>
            <w:noWrap/>
            <w:vAlign w:val="center"/>
            <w:hideMark/>
          </w:tcPr>
          <w:p w14:paraId="48F20A62" w14:textId="77777777" w:rsidR="00455045" w:rsidRPr="00F92629" w:rsidRDefault="0045504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top w:val="nil"/>
              <w:left w:val="nil"/>
              <w:right w:val="nil"/>
            </w:tcBorders>
            <w:shd w:val="clear" w:color="auto" w:fill="C6E0B4"/>
            <w:noWrap/>
            <w:vAlign w:val="center"/>
            <w:hideMark/>
          </w:tcPr>
          <w:p w14:paraId="0885260D" w14:textId="77777777" w:rsidR="00455045" w:rsidRPr="00F92629" w:rsidRDefault="0045504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04" w:type="dxa"/>
            <w:tcBorders>
              <w:top w:val="nil"/>
              <w:left w:val="nil"/>
              <w:right w:val="nil"/>
            </w:tcBorders>
            <w:shd w:val="clear" w:color="auto" w:fill="C6E0B4"/>
            <w:noWrap/>
            <w:vAlign w:val="center"/>
            <w:hideMark/>
          </w:tcPr>
          <w:p w14:paraId="77116908" w14:textId="77777777" w:rsidR="00455045" w:rsidRPr="00F92629" w:rsidRDefault="0045504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34" w:type="dxa"/>
            <w:tcBorders>
              <w:top w:val="nil"/>
              <w:left w:val="nil"/>
              <w:right w:val="nil"/>
            </w:tcBorders>
            <w:shd w:val="clear" w:color="auto" w:fill="C6E0B4"/>
            <w:noWrap/>
            <w:vAlign w:val="center"/>
            <w:hideMark/>
          </w:tcPr>
          <w:p w14:paraId="71F74D77"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r>
      <w:tr w:rsidR="004E0F85" w:rsidRPr="004E0F85" w14:paraId="2ECAC6AC" w14:textId="77777777" w:rsidTr="004E0920">
        <w:trPr>
          <w:trHeight w:val="330"/>
          <w:jc w:val="center"/>
        </w:trPr>
        <w:tc>
          <w:tcPr>
            <w:tcW w:w="3665" w:type="dxa"/>
            <w:tcBorders>
              <w:top w:val="single" w:sz="4" w:space="0" w:color="auto"/>
              <w:right w:val="single" w:sz="4" w:space="0" w:color="auto"/>
            </w:tcBorders>
            <w:shd w:val="clear" w:color="000000" w:fill="C6E0B4"/>
            <w:noWrap/>
            <w:vAlign w:val="center"/>
          </w:tcPr>
          <w:p w14:paraId="2C75F01E" w14:textId="54406289" w:rsidR="004E0F85" w:rsidRPr="00F92629" w:rsidRDefault="004F6B9E" w:rsidP="004E0F85">
            <w:pPr>
              <w:jc w:val="right"/>
              <w:rPr>
                <w:rFonts w:ascii="Avenir LT Std 35 Light" w:hAnsi="Avenir LT Std 35 Light" w:cs="Calibri"/>
                <w:i/>
                <w:iCs/>
                <w:color w:val="000000"/>
                <w:sz w:val="20"/>
                <w:szCs w:val="20"/>
              </w:rPr>
            </w:pPr>
            <w:r>
              <w:rPr>
                <w:rFonts w:ascii="Avenir LT Std 35 Light" w:hAnsi="Avenir LT Std 35 Light" w:cs="Calibri"/>
                <w:i/>
                <w:iCs/>
                <w:color w:val="000000"/>
                <w:sz w:val="20"/>
                <w:szCs w:val="20"/>
              </w:rPr>
              <w:t xml:space="preserve"> Existing Home Subt</w:t>
            </w:r>
            <w:r w:rsidR="004E0F85">
              <w:rPr>
                <w:rFonts w:ascii="Avenir LT Std 35 Light" w:hAnsi="Avenir LT Std 35 Light" w:cs="Calibri"/>
                <w:i/>
                <w:iCs/>
                <w:color w:val="000000"/>
                <w:sz w:val="20"/>
                <w:szCs w:val="20"/>
              </w:rPr>
              <w:t>otals</w:t>
            </w:r>
          </w:p>
        </w:tc>
        <w:tc>
          <w:tcPr>
            <w:tcW w:w="69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389728F" w14:textId="45BD9860" w:rsidR="004E0F85" w:rsidRPr="00F92629" w:rsidRDefault="004E0F85" w:rsidP="004E0F85">
            <w:pPr>
              <w:jc w:val="center"/>
              <w:rPr>
                <w:rFonts w:ascii="Avenir LT Std 35 Light" w:hAnsi="Avenir LT Std 35 Light" w:cs="Calibri"/>
                <w:color w:val="000000"/>
                <w:sz w:val="20"/>
                <w:szCs w:val="20"/>
              </w:rPr>
            </w:pPr>
            <w:r>
              <w:rPr>
                <w:rFonts w:ascii="Avenir LT Std 35 Light" w:hAnsi="Avenir LT Std 35 Light"/>
                <w:color w:val="000000"/>
                <w:sz w:val="20"/>
                <w:szCs w:val="20"/>
              </w:rPr>
              <w:t>1530</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AFCB29E" w14:textId="158B6E20" w:rsidR="004E0F85" w:rsidRPr="004E0F85" w:rsidRDefault="004E0F85" w:rsidP="004E0F85">
            <w:pPr>
              <w:jc w:val="center"/>
              <w:rPr>
                <w:rFonts w:ascii="Avenir LT Std 35 Light" w:hAnsi="Avenir LT Std 35 Light" w:cs="Calibri"/>
                <w:color w:val="000000"/>
                <w:sz w:val="19"/>
                <w:szCs w:val="19"/>
              </w:rPr>
            </w:pPr>
            <w:r>
              <w:rPr>
                <w:rFonts w:ascii="Avenir LT Std 35 Light" w:hAnsi="Avenir LT Std 35 Light"/>
                <w:color w:val="000000"/>
                <w:sz w:val="20"/>
                <w:szCs w:val="20"/>
              </w:rPr>
              <w:t>1474</w:t>
            </w:r>
          </w:p>
        </w:tc>
        <w:tc>
          <w:tcPr>
            <w:tcW w:w="9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B5D02A2" w14:textId="210C6D89" w:rsidR="004E0F85" w:rsidRPr="00F92629" w:rsidRDefault="004E0F85" w:rsidP="004E0F85">
            <w:pPr>
              <w:jc w:val="center"/>
              <w:rPr>
                <w:rFonts w:ascii="Avenir LT Std 35 Light" w:hAnsi="Avenir LT Std 35 Light" w:cs="Calibri"/>
                <w:color w:val="000000"/>
                <w:sz w:val="20"/>
                <w:szCs w:val="20"/>
              </w:rPr>
            </w:pPr>
            <w:r>
              <w:rPr>
                <w:rFonts w:ascii="Avenir LT Std 35 Light" w:hAnsi="Avenir LT Std 35 Light"/>
                <w:color w:val="000000"/>
                <w:sz w:val="20"/>
                <w:szCs w:val="20"/>
              </w:rPr>
              <w:t>-4%</w:t>
            </w:r>
          </w:p>
        </w:tc>
        <w:tc>
          <w:tcPr>
            <w:tcW w:w="915" w:type="dxa"/>
            <w:tcBorders>
              <w:left w:val="single" w:sz="4" w:space="0" w:color="auto"/>
              <w:right w:val="nil"/>
            </w:tcBorders>
            <w:shd w:val="clear" w:color="auto" w:fill="C6E0B4"/>
            <w:noWrap/>
            <w:vAlign w:val="center"/>
          </w:tcPr>
          <w:p w14:paraId="5A3AD345" w14:textId="77777777" w:rsidR="004E0F85" w:rsidRPr="00F92629" w:rsidRDefault="004E0F85" w:rsidP="004E0F85">
            <w:pPr>
              <w:rPr>
                <w:rFonts w:ascii="Avenir LT Std 35 Light" w:hAnsi="Avenir LT Std 35 Light" w:cs="Calibri"/>
                <w:color w:val="000000"/>
                <w:sz w:val="20"/>
                <w:szCs w:val="20"/>
              </w:rPr>
            </w:pPr>
          </w:p>
        </w:tc>
        <w:tc>
          <w:tcPr>
            <w:tcW w:w="915" w:type="dxa"/>
            <w:tcBorders>
              <w:left w:val="nil"/>
              <w:right w:val="nil"/>
            </w:tcBorders>
            <w:shd w:val="clear" w:color="auto" w:fill="C6E0B4"/>
            <w:noWrap/>
            <w:vAlign w:val="center"/>
          </w:tcPr>
          <w:p w14:paraId="1DC7F6C7" w14:textId="77777777" w:rsidR="004E0F85" w:rsidRPr="00F92629" w:rsidRDefault="004E0F85" w:rsidP="004E0F85">
            <w:pPr>
              <w:rPr>
                <w:rFonts w:ascii="Avenir LT Std 35 Light" w:hAnsi="Avenir LT Std 35 Light" w:cs="Calibri"/>
                <w:color w:val="000000"/>
                <w:sz w:val="20"/>
                <w:szCs w:val="20"/>
                <w:u w:val="single"/>
              </w:rPr>
            </w:pPr>
          </w:p>
        </w:tc>
        <w:tc>
          <w:tcPr>
            <w:tcW w:w="1004" w:type="dxa"/>
            <w:tcBorders>
              <w:left w:val="nil"/>
              <w:right w:val="nil"/>
            </w:tcBorders>
            <w:shd w:val="clear" w:color="auto" w:fill="C6E0B4"/>
            <w:noWrap/>
            <w:vAlign w:val="center"/>
          </w:tcPr>
          <w:p w14:paraId="1B52FBAC" w14:textId="77777777" w:rsidR="004E0F85" w:rsidRPr="00F92629" w:rsidRDefault="004E0F85" w:rsidP="004E0F85">
            <w:pPr>
              <w:rPr>
                <w:rFonts w:ascii="Avenir LT Std 35 Light" w:hAnsi="Avenir LT Std 35 Light" w:cs="Calibri"/>
                <w:color w:val="000000"/>
                <w:sz w:val="20"/>
                <w:szCs w:val="20"/>
                <w:u w:val="single"/>
              </w:rPr>
            </w:pPr>
          </w:p>
        </w:tc>
        <w:tc>
          <w:tcPr>
            <w:tcW w:w="1034" w:type="dxa"/>
            <w:tcBorders>
              <w:left w:val="nil"/>
              <w:right w:val="nil"/>
            </w:tcBorders>
            <w:shd w:val="clear" w:color="auto" w:fill="C6E0B4"/>
            <w:noWrap/>
            <w:vAlign w:val="center"/>
          </w:tcPr>
          <w:p w14:paraId="598DC4FB" w14:textId="77777777" w:rsidR="004E0F85" w:rsidRPr="00F92629" w:rsidRDefault="004E0F85" w:rsidP="004E0F85">
            <w:pPr>
              <w:jc w:val="center"/>
              <w:rPr>
                <w:rFonts w:ascii="Avenir LT Std 35 Light" w:hAnsi="Avenir LT Std 35 Light" w:cs="Calibri"/>
                <w:color w:val="000000"/>
                <w:sz w:val="20"/>
                <w:szCs w:val="20"/>
                <w:u w:val="single"/>
              </w:rPr>
            </w:pPr>
          </w:p>
        </w:tc>
      </w:tr>
      <w:tr w:rsidR="00455045" w:rsidRPr="00455045" w14:paraId="361655B9" w14:textId="77777777" w:rsidTr="004E0920">
        <w:trPr>
          <w:trHeight w:val="330"/>
          <w:jc w:val="center"/>
        </w:trPr>
        <w:tc>
          <w:tcPr>
            <w:tcW w:w="3665" w:type="dxa"/>
            <w:tcBorders>
              <w:bottom w:val="single" w:sz="4" w:space="0" w:color="auto"/>
            </w:tcBorders>
            <w:shd w:val="clear" w:color="000000" w:fill="C6E0B4"/>
            <w:noWrap/>
            <w:vAlign w:val="center"/>
            <w:hideMark/>
          </w:tcPr>
          <w:p w14:paraId="0AED8A55" w14:textId="77777777" w:rsidR="00455045" w:rsidRPr="00F92629" w:rsidRDefault="00455045">
            <w:pPr>
              <w:jc w:val="right"/>
              <w:rPr>
                <w:rFonts w:ascii="Avenir LT Std 35 Light" w:hAnsi="Avenir LT Std 35 Light" w:cs="Calibri"/>
                <w:i/>
                <w:iCs/>
                <w:color w:val="000000"/>
                <w:sz w:val="20"/>
                <w:szCs w:val="20"/>
              </w:rPr>
            </w:pPr>
            <w:r w:rsidRPr="00F92629">
              <w:rPr>
                <w:rFonts w:ascii="Avenir LT Std 35 Light" w:hAnsi="Avenir LT Std 35 Light" w:cs="Calibri"/>
                <w:i/>
                <w:iCs/>
                <w:color w:val="000000"/>
                <w:sz w:val="20"/>
                <w:szCs w:val="20"/>
              </w:rPr>
              <w:t>New Home Measures</w:t>
            </w:r>
          </w:p>
        </w:tc>
        <w:tc>
          <w:tcPr>
            <w:tcW w:w="698" w:type="dxa"/>
            <w:tcBorders>
              <w:top w:val="single" w:sz="4" w:space="0" w:color="auto"/>
              <w:left w:val="nil"/>
              <w:bottom w:val="nil"/>
              <w:right w:val="nil"/>
            </w:tcBorders>
            <w:shd w:val="clear" w:color="000000" w:fill="C6E0B4"/>
            <w:noWrap/>
            <w:vAlign w:val="center"/>
            <w:hideMark/>
          </w:tcPr>
          <w:p w14:paraId="55E0A11D"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707" w:type="dxa"/>
            <w:tcBorders>
              <w:top w:val="single" w:sz="4" w:space="0" w:color="auto"/>
              <w:left w:val="nil"/>
              <w:bottom w:val="nil"/>
              <w:right w:val="nil"/>
            </w:tcBorders>
            <w:shd w:val="clear" w:color="000000" w:fill="C6E0B4"/>
            <w:noWrap/>
            <w:vAlign w:val="center"/>
            <w:hideMark/>
          </w:tcPr>
          <w:p w14:paraId="2591C541" w14:textId="77777777" w:rsidR="00455045" w:rsidRPr="000A4798" w:rsidRDefault="0045504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 </w:t>
            </w:r>
          </w:p>
        </w:tc>
        <w:tc>
          <w:tcPr>
            <w:tcW w:w="978" w:type="dxa"/>
            <w:tcBorders>
              <w:top w:val="single" w:sz="4" w:space="0" w:color="auto"/>
              <w:left w:val="nil"/>
              <w:bottom w:val="single" w:sz="8" w:space="0" w:color="auto"/>
              <w:right w:val="nil"/>
            </w:tcBorders>
            <w:shd w:val="clear" w:color="000000" w:fill="C6E0B4"/>
            <w:noWrap/>
            <w:vAlign w:val="center"/>
            <w:hideMark/>
          </w:tcPr>
          <w:p w14:paraId="644921C8"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left w:val="nil"/>
              <w:bottom w:val="nil"/>
              <w:right w:val="nil"/>
            </w:tcBorders>
            <w:shd w:val="clear" w:color="auto" w:fill="C6E0B4"/>
            <w:noWrap/>
            <w:vAlign w:val="center"/>
          </w:tcPr>
          <w:p w14:paraId="64A1E752" w14:textId="226ACE43" w:rsidR="00455045" w:rsidRPr="00F92629" w:rsidRDefault="00455045">
            <w:pPr>
              <w:rPr>
                <w:rFonts w:ascii="Avenir LT Std 35 Light" w:hAnsi="Avenir LT Std 35 Light" w:cs="Calibri"/>
                <w:color w:val="000000"/>
                <w:sz w:val="20"/>
                <w:szCs w:val="20"/>
              </w:rPr>
            </w:pPr>
          </w:p>
        </w:tc>
        <w:tc>
          <w:tcPr>
            <w:tcW w:w="915" w:type="dxa"/>
            <w:tcBorders>
              <w:left w:val="nil"/>
              <w:bottom w:val="nil"/>
              <w:right w:val="nil"/>
            </w:tcBorders>
            <w:shd w:val="clear" w:color="auto" w:fill="C6E0B4"/>
            <w:noWrap/>
            <w:vAlign w:val="center"/>
          </w:tcPr>
          <w:p w14:paraId="323423AF" w14:textId="1AE01AA4" w:rsidR="00455045" w:rsidRPr="00F92629" w:rsidRDefault="00455045">
            <w:pPr>
              <w:rPr>
                <w:rFonts w:ascii="Avenir LT Std 35 Light" w:hAnsi="Avenir LT Std 35 Light" w:cs="Calibri"/>
                <w:color w:val="000000"/>
                <w:sz w:val="20"/>
                <w:szCs w:val="20"/>
                <w:u w:val="single"/>
              </w:rPr>
            </w:pPr>
          </w:p>
        </w:tc>
        <w:tc>
          <w:tcPr>
            <w:tcW w:w="1004" w:type="dxa"/>
            <w:tcBorders>
              <w:left w:val="nil"/>
              <w:bottom w:val="nil"/>
              <w:right w:val="nil"/>
            </w:tcBorders>
            <w:shd w:val="clear" w:color="auto" w:fill="C6E0B4"/>
            <w:noWrap/>
            <w:vAlign w:val="center"/>
          </w:tcPr>
          <w:p w14:paraId="1549C3D3" w14:textId="23A20D2C" w:rsidR="00455045" w:rsidRPr="00F92629" w:rsidRDefault="00455045">
            <w:pPr>
              <w:rPr>
                <w:rFonts w:ascii="Avenir LT Std 35 Light" w:hAnsi="Avenir LT Std 35 Light" w:cs="Calibri"/>
                <w:color w:val="000000"/>
                <w:sz w:val="20"/>
                <w:szCs w:val="20"/>
                <w:u w:val="single"/>
              </w:rPr>
            </w:pPr>
          </w:p>
        </w:tc>
        <w:tc>
          <w:tcPr>
            <w:tcW w:w="1034" w:type="dxa"/>
            <w:tcBorders>
              <w:left w:val="nil"/>
              <w:bottom w:val="single" w:sz="4" w:space="0" w:color="auto"/>
              <w:right w:val="nil"/>
            </w:tcBorders>
            <w:shd w:val="clear" w:color="auto" w:fill="C6E0B4"/>
            <w:noWrap/>
            <w:vAlign w:val="center"/>
          </w:tcPr>
          <w:p w14:paraId="49EA218F" w14:textId="7E47CD75" w:rsidR="00455045" w:rsidRPr="00F92629" w:rsidRDefault="00455045">
            <w:pPr>
              <w:jc w:val="center"/>
              <w:rPr>
                <w:rFonts w:ascii="Avenir LT Std 35 Light" w:hAnsi="Avenir LT Std 35 Light" w:cs="Calibri"/>
                <w:color w:val="000000"/>
                <w:sz w:val="20"/>
                <w:szCs w:val="20"/>
                <w:u w:val="single"/>
              </w:rPr>
            </w:pPr>
          </w:p>
        </w:tc>
      </w:tr>
      <w:tr w:rsidR="009029E2" w:rsidRPr="00455045" w14:paraId="7E0E5EBF" w14:textId="77777777" w:rsidTr="004E0920">
        <w:trPr>
          <w:trHeight w:val="330"/>
          <w:jc w:val="center"/>
        </w:trPr>
        <w:tc>
          <w:tcPr>
            <w:tcW w:w="3665" w:type="dxa"/>
            <w:tcBorders>
              <w:top w:val="single" w:sz="4" w:space="0" w:color="auto"/>
              <w:left w:val="single" w:sz="4" w:space="0" w:color="auto"/>
              <w:bottom w:val="nil"/>
              <w:right w:val="single" w:sz="4" w:space="0" w:color="auto"/>
            </w:tcBorders>
            <w:shd w:val="clear" w:color="auto" w:fill="auto"/>
            <w:noWrap/>
            <w:vAlign w:val="center"/>
            <w:hideMark/>
          </w:tcPr>
          <w:p w14:paraId="11E36DD5" w14:textId="77777777" w:rsidR="00455045" w:rsidRPr="00F92629" w:rsidRDefault="00455045">
            <w:pPr>
              <w:jc w:val="right"/>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Built Green Certified</w:t>
            </w:r>
          </w:p>
        </w:tc>
        <w:tc>
          <w:tcPr>
            <w:tcW w:w="698" w:type="dxa"/>
            <w:tcBorders>
              <w:top w:val="single" w:sz="8" w:space="0" w:color="auto"/>
              <w:left w:val="single" w:sz="4" w:space="0" w:color="auto"/>
              <w:bottom w:val="single" w:sz="8" w:space="0" w:color="auto"/>
              <w:right w:val="nil"/>
            </w:tcBorders>
            <w:shd w:val="clear" w:color="000000" w:fill="FFFFFF"/>
            <w:noWrap/>
            <w:vAlign w:val="center"/>
            <w:hideMark/>
          </w:tcPr>
          <w:p w14:paraId="5CF92CC4"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92</w:t>
            </w:r>
          </w:p>
        </w:tc>
        <w:tc>
          <w:tcPr>
            <w:tcW w:w="707" w:type="dxa"/>
            <w:tcBorders>
              <w:top w:val="single" w:sz="8" w:space="0" w:color="auto"/>
              <w:left w:val="nil"/>
              <w:bottom w:val="single" w:sz="8" w:space="0" w:color="auto"/>
              <w:right w:val="nil"/>
            </w:tcBorders>
            <w:shd w:val="clear" w:color="000000" w:fill="FFFFFF"/>
            <w:noWrap/>
            <w:vAlign w:val="center"/>
            <w:hideMark/>
          </w:tcPr>
          <w:p w14:paraId="5E37315F" w14:textId="77777777" w:rsidR="00455045" w:rsidRPr="000A4798" w:rsidRDefault="0045504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82</w:t>
            </w:r>
          </w:p>
        </w:tc>
        <w:tc>
          <w:tcPr>
            <w:tcW w:w="978" w:type="dxa"/>
            <w:tcBorders>
              <w:top w:val="single" w:sz="8" w:space="0" w:color="auto"/>
              <w:left w:val="nil"/>
              <w:bottom w:val="single" w:sz="8" w:space="0" w:color="auto"/>
              <w:right w:val="single" w:sz="4" w:space="0" w:color="auto"/>
            </w:tcBorders>
            <w:shd w:val="clear" w:color="000000" w:fill="FFFFFF"/>
            <w:noWrap/>
            <w:vAlign w:val="center"/>
            <w:hideMark/>
          </w:tcPr>
          <w:p w14:paraId="066DDF02"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-11%</w:t>
            </w:r>
          </w:p>
        </w:tc>
        <w:tc>
          <w:tcPr>
            <w:tcW w:w="915" w:type="dxa"/>
            <w:tcBorders>
              <w:top w:val="nil"/>
              <w:left w:val="single" w:sz="4" w:space="0" w:color="auto"/>
              <w:bottom w:val="nil"/>
              <w:right w:val="nil"/>
            </w:tcBorders>
            <w:shd w:val="clear" w:color="auto" w:fill="C6E0B4"/>
            <w:noWrap/>
            <w:vAlign w:val="center"/>
            <w:hideMark/>
          </w:tcPr>
          <w:p w14:paraId="40110CDE" w14:textId="77777777" w:rsidR="00455045" w:rsidRPr="00F92629" w:rsidRDefault="0045504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top w:val="nil"/>
              <w:left w:val="nil"/>
              <w:bottom w:val="nil"/>
              <w:right w:val="nil"/>
            </w:tcBorders>
            <w:shd w:val="clear" w:color="auto" w:fill="C6E0B4"/>
            <w:noWrap/>
            <w:vAlign w:val="center"/>
            <w:hideMark/>
          </w:tcPr>
          <w:p w14:paraId="692782E1" w14:textId="77777777" w:rsidR="00455045" w:rsidRPr="00F92629" w:rsidRDefault="0045504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04" w:type="dxa"/>
            <w:tcBorders>
              <w:top w:val="nil"/>
              <w:left w:val="nil"/>
              <w:bottom w:val="nil"/>
              <w:right w:val="single" w:sz="4" w:space="0" w:color="auto"/>
            </w:tcBorders>
            <w:shd w:val="clear" w:color="auto" w:fill="C6E0B4"/>
            <w:noWrap/>
            <w:vAlign w:val="center"/>
            <w:hideMark/>
          </w:tcPr>
          <w:p w14:paraId="2BD4D099" w14:textId="77777777" w:rsidR="00455045" w:rsidRPr="00F92629" w:rsidRDefault="0045504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5355C6"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4.1%</w:t>
            </w:r>
          </w:p>
        </w:tc>
      </w:tr>
      <w:tr w:rsidR="009029E2" w:rsidRPr="00455045" w14:paraId="7193B0FE" w14:textId="77777777" w:rsidTr="004E0920">
        <w:trPr>
          <w:trHeight w:val="330"/>
          <w:jc w:val="center"/>
        </w:trPr>
        <w:tc>
          <w:tcPr>
            <w:tcW w:w="3665" w:type="dxa"/>
            <w:tcBorders>
              <w:top w:val="nil"/>
              <w:left w:val="single" w:sz="4" w:space="0" w:color="auto"/>
              <w:bottom w:val="single" w:sz="4" w:space="0" w:color="auto"/>
              <w:right w:val="single" w:sz="4" w:space="0" w:color="auto"/>
            </w:tcBorders>
            <w:shd w:val="clear" w:color="auto" w:fill="auto"/>
            <w:noWrap/>
            <w:vAlign w:val="center"/>
            <w:hideMark/>
          </w:tcPr>
          <w:p w14:paraId="0855D314" w14:textId="77777777" w:rsidR="00455045" w:rsidRPr="00F92629" w:rsidRDefault="00455045">
            <w:pPr>
              <w:jc w:val="right"/>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Energy Star Certified</w:t>
            </w:r>
          </w:p>
        </w:tc>
        <w:tc>
          <w:tcPr>
            <w:tcW w:w="698" w:type="dxa"/>
            <w:tcBorders>
              <w:top w:val="nil"/>
              <w:left w:val="single" w:sz="4" w:space="0" w:color="auto"/>
              <w:bottom w:val="single" w:sz="4" w:space="0" w:color="auto"/>
              <w:right w:val="nil"/>
            </w:tcBorders>
            <w:shd w:val="clear" w:color="000000" w:fill="FFFFFF"/>
            <w:noWrap/>
            <w:vAlign w:val="center"/>
            <w:hideMark/>
          </w:tcPr>
          <w:p w14:paraId="5F8F6C52"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5</w:t>
            </w:r>
          </w:p>
        </w:tc>
        <w:tc>
          <w:tcPr>
            <w:tcW w:w="707" w:type="dxa"/>
            <w:tcBorders>
              <w:top w:val="nil"/>
              <w:left w:val="nil"/>
              <w:bottom w:val="single" w:sz="4" w:space="0" w:color="auto"/>
              <w:right w:val="nil"/>
            </w:tcBorders>
            <w:shd w:val="clear" w:color="000000" w:fill="FFFFFF"/>
            <w:noWrap/>
            <w:vAlign w:val="center"/>
            <w:hideMark/>
          </w:tcPr>
          <w:p w14:paraId="1C3B7FA0" w14:textId="77777777" w:rsidR="00455045" w:rsidRPr="000A4798" w:rsidRDefault="0045504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14</w:t>
            </w:r>
          </w:p>
        </w:tc>
        <w:tc>
          <w:tcPr>
            <w:tcW w:w="978" w:type="dxa"/>
            <w:tcBorders>
              <w:top w:val="single" w:sz="8" w:space="0" w:color="auto"/>
              <w:left w:val="nil"/>
              <w:bottom w:val="single" w:sz="4" w:space="0" w:color="auto"/>
              <w:right w:val="single" w:sz="4" w:space="0" w:color="auto"/>
            </w:tcBorders>
            <w:shd w:val="clear" w:color="000000" w:fill="FFFFFF"/>
            <w:noWrap/>
            <w:vAlign w:val="center"/>
            <w:hideMark/>
          </w:tcPr>
          <w:p w14:paraId="319BDDF0"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180%</w:t>
            </w:r>
          </w:p>
        </w:tc>
        <w:tc>
          <w:tcPr>
            <w:tcW w:w="915" w:type="dxa"/>
            <w:tcBorders>
              <w:top w:val="nil"/>
              <w:left w:val="single" w:sz="4" w:space="0" w:color="auto"/>
              <w:bottom w:val="nil"/>
              <w:right w:val="nil"/>
            </w:tcBorders>
            <w:shd w:val="clear" w:color="auto" w:fill="C6E0B4"/>
            <w:noWrap/>
            <w:vAlign w:val="center"/>
            <w:hideMark/>
          </w:tcPr>
          <w:p w14:paraId="439E1E99" w14:textId="77777777" w:rsidR="00455045" w:rsidRPr="00F92629" w:rsidRDefault="0045504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top w:val="nil"/>
              <w:left w:val="nil"/>
              <w:bottom w:val="nil"/>
              <w:right w:val="nil"/>
            </w:tcBorders>
            <w:shd w:val="clear" w:color="auto" w:fill="C6E0B4"/>
            <w:noWrap/>
            <w:vAlign w:val="center"/>
            <w:hideMark/>
          </w:tcPr>
          <w:p w14:paraId="2408A854" w14:textId="77777777" w:rsidR="00455045" w:rsidRPr="00F92629" w:rsidRDefault="0045504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04" w:type="dxa"/>
            <w:tcBorders>
              <w:top w:val="nil"/>
              <w:left w:val="nil"/>
              <w:bottom w:val="nil"/>
              <w:right w:val="single" w:sz="4" w:space="0" w:color="auto"/>
            </w:tcBorders>
            <w:shd w:val="clear" w:color="auto" w:fill="C6E0B4"/>
            <w:noWrap/>
            <w:vAlign w:val="center"/>
            <w:hideMark/>
          </w:tcPr>
          <w:p w14:paraId="7B2E62B2" w14:textId="77777777" w:rsidR="00455045" w:rsidRPr="00F92629" w:rsidRDefault="0045504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8D521B"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0.7%</w:t>
            </w:r>
          </w:p>
        </w:tc>
      </w:tr>
      <w:tr w:rsidR="004E0F85" w:rsidRPr="004E0F85" w14:paraId="4D7C8E6D" w14:textId="77777777" w:rsidTr="004E0920">
        <w:trPr>
          <w:trHeight w:val="330"/>
          <w:jc w:val="center"/>
        </w:trPr>
        <w:tc>
          <w:tcPr>
            <w:tcW w:w="3665" w:type="dxa"/>
            <w:tcBorders>
              <w:top w:val="single" w:sz="4" w:space="0" w:color="auto"/>
              <w:right w:val="single" w:sz="4" w:space="0" w:color="auto"/>
            </w:tcBorders>
            <w:shd w:val="clear" w:color="000000" w:fill="C6E0B4"/>
            <w:noWrap/>
            <w:vAlign w:val="center"/>
          </w:tcPr>
          <w:p w14:paraId="62850CD8" w14:textId="19706730" w:rsidR="004E0F85" w:rsidRPr="00F92629" w:rsidRDefault="004F6B9E" w:rsidP="004E0F85">
            <w:pPr>
              <w:jc w:val="right"/>
              <w:rPr>
                <w:rFonts w:ascii="Avenir LT Std 35 Light" w:hAnsi="Avenir LT Std 35 Light" w:cs="Calibri"/>
                <w:i/>
                <w:iCs/>
                <w:color w:val="000000"/>
                <w:sz w:val="20"/>
                <w:szCs w:val="20"/>
              </w:rPr>
            </w:pPr>
            <w:r>
              <w:rPr>
                <w:rFonts w:ascii="Avenir LT Std 35 Light" w:hAnsi="Avenir LT Std 35 Light" w:cs="Calibri"/>
                <w:i/>
                <w:iCs/>
                <w:color w:val="000000"/>
                <w:sz w:val="20"/>
                <w:szCs w:val="20"/>
              </w:rPr>
              <w:t>New Home Subt</w:t>
            </w:r>
            <w:r w:rsidR="004E0F85">
              <w:rPr>
                <w:rFonts w:ascii="Avenir LT Std 35 Light" w:hAnsi="Avenir LT Std 35 Light" w:cs="Calibri"/>
                <w:i/>
                <w:iCs/>
                <w:color w:val="000000"/>
                <w:sz w:val="20"/>
                <w:szCs w:val="20"/>
              </w:rPr>
              <w:t>otals</w:t>
            </w:r>
          </w:p>
        </w:tc>
        <w:tc>
          <w:tcPr>
            <w:tcW w:w="69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54A95BC" w14:textId="0BCA596A" w:rsidR="004E0F85" w:rsidRPr="00F92629" w:rsidRDefault="004E0F85" w:rsidP="004E0F85">
            <w:pPr>
              <w:jc w:val="center"/>
              <w:rPr>
                <w:rFonts w:ascii="Avenir LT Std 35 Light" w:hAnsi="Avenir LT Std 35 Light" w:cs="Calibri"/>
                <w:color w:val="000000"/>
                <w:sz w:val="20"/>
                <w:szCs w:val="20"/>
              </w:rPr>
            </w:pPr>
            <w:r>
              <w:rPr>
                <w:rFonts w:ascii="Avenir LT Std 35 Light" w:hAnsi="Avenir LT Std 35 Light"/>
                <w:color w:val="000000"/>
                <w:sz w:val="20"/>
                <w:szCs w:val="20"/>
              </w:rPr>
              <w:t>97</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95F09EA" w14:textId="40C30626" w:rsidR="004E0F85" w:rsidRPr="004E0F85" w:rsidRDefault="004E0F85" w:rsidP="004E0F85">
            <w:pPr>
              <w:jc w:val="center"/>
              <w:rPr>
                <w:rFonts w:ascii="Avenir LT Std 35 Light" w:hAnsi="Avenir LT Std 35 Light" w:cs="Calibri"/>
                <w:color w:val="000000"/>
                <w:sz w:val="19"/>
                <w:szCs w:val="19"/>
              </w:rPr>
            </w:pPr>
            <w:r>
              <w:rPr>
                <w:rFonts w:ascii="Avenir LT Std 35 Light" w:hAnsi="Avenir LT Std 35 Light"/>
                <w:color w:val="000000"/>
                <w:sz w:val="20"/>
                <w:szCs w:val="20"/>
              </w:rPr>
              <w:t>96</w:t>
            </w:r>
          </w:p>
        </w:tc>
        <w:tc>
          <w:tcPr>
            <w:tcW w:w="9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E0C2DD4" w14:textId="7EFDCD06" w:rsidR="004E0F85" w:rsidRPr="00F92629" w:rsidRDefault="004E0F85" w:rsidP="004E0F85">
            <w:pPr>
              <w:jc w:val="center"/>
              <w:rPr>
                <w:rFonts w:ascii="Avenir LT Std 35 Light" w:hAnsi="Avenir LT Std 35 Light" w:cs="Calibri"/>
                <w:color w:val="000000"/>
                <w:sz w:val="20"/>
                <w:szCs w:val="20"/>
              </w:rPr>
            </w:pPr>
            <w:r>
              <w:rPr>
                <w:rFonts w:ascii="Avenir LT Std 35 Light" w:hAnsi="Avenir LT Std 35 Light"/>
                <w:color w:val="000000"/>
                <w:sz w:val="20"/>
                <w:szCs w:val="20"/>
              </w:rPr>
              <w:t>-1%</w:t>
            </w:r>
          </w:p>
        </w:tc>
        <w:tc>
          <w:tcPr>
            <w:tcW w:w="915" w:type="dxa"/>
            <w:tcBorders>
              <w:top w:val="nil"/>
              <w:left w:val="single" w:sz="4" w:space="0" w:color="auto"/>
              <w:right w:val="nil"/>
            </w:tcBorders>
            <w:shd w:val="clear" w:color="auto" w:fill="C6E0B4"/>
            <w:noWrap/>
            <w:vAlign w:val="center"/>
          </w:tcPr>
          <w:p w14:paraId="0446CD00" w14:textId="77777777" w:rsidR="004E0F85" w:rsidRPr="00F92629" w:rsidRDefault="004E0F85" w:rsidP="004E0F85">
            <w:pPr>
              <w:rPr>
                <w:rFonts w:ascii="Avenir LT Std 35 Light" w:hAnsi="Avenir LT Std 35 Light" w:cs="Calibri"/>
                <w:color w:val="000000"/>
                <w:sz w:val="20"/>
                <w:szCs w:val="20"/>
              </w:rPr>
            </w:pPr>
          </w:p>
        </w:tc>
        <w:tc>
          <w:tcPr>
            <w:tcW w:w="915" w:type="dxa"/>
            <w:tcBorders>
              <w:top w:val="nil"/>
              <w:left w:val="nil"/>
              <w:right w:val="nil"/>
            </w:tcBorders>
            <w:shd w:val="clear" w:color="auto" w:fill="C6E0B4"/>
            <w:noWrap/>
            <w:vAlign w:val="center"/>
          </w:tcPr>
          <w:p w14:paraId="2B332835" w14:textId="77777777" w:rsidR="004E0F85" w:rsidRPr="00F92629" w:rsidRDefault="004E0F85" w:rsidP="004E0F85">
            <w:pPr>
              <w:jc w:val="right"/>
              <w:rPr>
                <w:rFonts w:ascii="Avenir LT Std 35 Light" w:hAnsi="Avenir LT Std 35 Light" w:cs="Calibri"/>
                <w:color w:val="000000"/>
                <w:sz w:val="20"/>
                <w:szCs w:val="20"/>
              </w:rPr>
            </w:pPr>
          </w:p>
        </w:tc>
        <w:tc>
          <w:tcPr>
            <w:tcW w:w="1004" w:type="dxa"/>
            <w:tcBorders>
              <w:top w:val="nil"/>
              <w:left w:val="nil"/>
            </w:tcBorders>
            <w:shd w:val="clear" w:color="auto" w:fill="C6E0B4"/>
            <w:noWrap/>
            <w:vAlign w:val="center"/>
          </w:tcPr>
          <w:p w14:paraId="649A3D5D" w14:textId="77777777" w:rsidR="004E0F85" w:rsidRPr="00F92629" w:rsidRDefault="004E0F85" w:rsidP="004E0F85">
            <w:pPr>
              <w:jc w:val="right"/>
              <w:rPr>
                <w:rFonts w:ascii="Avenir LT Std 35 Light" w:hAnsi="Avenir LT Std 35 Light" w:cs="Calibri"/>
                <w:color w:val="000000"/>
                <w:sz w:val="20"/>
                <w:szCs w:val="20"/>
              </w:rPr>
            </w:pPr>
          </w:p>
        </w:tc>
        <w:tc>
          <w:tcPr>
            <w:tcW w:w="1034" w:type="dxa"/>
            <w:tcBorders>
              <w:top w:val="single" w:sz="4" w:space="0" w:color="auto"/>
            </w:tcBorders>
            <w:shd w:val="clear" w:color="000000" w:fill="C6E0B4"/>
            <w:noWrap/>
            <w:vAlign w:val="center"/>
          </w:tcPr>
          <w:p w14:paraId="0C30F6E6" w14:textId="77777777" w:rsidR="004E0F85" w:rsidRPr="00F92629" w:rsidRDefault="004E0F85" w:rsidP="004E0F85">
            <w:pPr>
              <w:jc w:val="center"/>
              <w:rPr>
                <w:rFonts w:ascii="Avenir LT Std 35 Light" w:hAnsi="Avenir LT Std 35 Light" w:cs="Calibri"/>
                <w:color w:val="000000"/>
                <w:sz w:val="20"/>
                <w:szCs w:val="20"/>
              </w:rPr>
            </w:pPr>
          </w:p>
        </w:tc>
      </w:tr>
      <w:tr w:rsidR="004E0F85" w:rsidRPr="00455045" w14:paraId="17A1C91B" w14:textId="77777777" w:rsidTr="004E0920">
        <w:trPr>
          <w:trHeight w:val="330"/>
          <w:jc w:val="center"/>
        </w:trPr>
        <w:tc>
          <w:tcPr>
            <w:tcW w:w="3665" w:type="dxa"/>
            <w:tcBorders>
              <w:bottom w:val="single" w:sz="4" w:space="0" w:color="auto"/>
            </w:tcBorders>
            <w:shd w:val="clear" w:color="000000" w:fill="C6E0B4"/>
            <w:noWrap/>
            <w:vAlign w:val="center"/>
            <w:hideMark/>
          </w:tcPr>
          <w:p w14:paraId="49FA02A6" w14:textId="77777777" w:rsidR="004E0F85" w:rsidRPr="00F92629" w:rsidRDefault="004E0F85" w:rsidP="004E0F85">
            <w:pPr>
              <w:jc w:val="right"/>
              <w:rPr>
                <w:rFonts w:ascii="Avenir LT Std 35 Light" w:hAnsi="Avenir LT Std 35 Light" w:cs="Calibri"/>
                <w:i/>
                <w:iCs/>
                <w:color w:val="000000"/>
                <w:sz w:val="20"/>
                <w:szCs w:val="20"/>
              </w:rPr>
            </w:pPr>
            <w:r w:rsidRPr="00F92629">
              <w:rPr>
                <w:rFonts w:ascii="Avenir LT Std 35 Light" w:hAnsi="Avenir LT Std 35 Light" w:cs="Calibri"/>
                <w:i/>
                <w:iCs/>
                <w:color w:val="000000"/>
                <w:sz w:val="20"/>
                <w:szCs w:val="20"/>
              </w:rPr>
              <w:t>Residential Equipment Measures</w:t>
            </w:r>
          </w:p>
        </w:tc>
        <w:tc>
          <w:tcPr>
            <w:tcW w:w="698" w:type="dxa"/>
            <w:tcBorders>
              <w:top w:val="single" w:sz="4" w:space="0" w:color="auto"/>
              <w:left w:val="nil"/>
              <w:bottom w:val="nil"/>
              <w:right w:val="nil"/>
            </w:tcBorders>
            <w:shd w:val="clear" w:color="000000" w:fill="C6E0B4"/>
            <w:noWrap/>
            <w:vAlign w:val="center"/>
            <w:hideMark/>
          </w:tcPr>
          <w:p w14:paraId="1744763F"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707" w:type="dxa"/>
            <w:tcBorders>
              <w:top w:val="single" w:sz="4" w:space="0" w:color="auto"/>
              <w:left w:val="nil"/>
              <w:bottom w:val="nil"/>
              <w:right w:val="nil"/>
            </w:tcBorders>
            <w:shd w:val="clear" w:color="auto" w:fill="C6E0B4"/>
            <w:noWrap/>
            <w:vAlign w:val="center"/>
            <w:hideMark/>
          </w:tcPr>
          <w:p w14:paraId="3878FD7E" w14:textId="77777777" w:rsidR="004E0F85" w:rsidRPr="000A4798" w:rsidRDefault="004E0F85" w:rsidP="004E0F8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 </w:t>
            </w:r>
          </w:p>
        </w:tc>
        <w:tc>
          <w:tcPr>
            <w:tcW w:w="978" w:type="dxa"/>
            <w:tcBorders>
              <w:top w:val="single" w:sz="4" w:space="0" w:color="auto"/>
              <w:left w:val="nil"/>
              <w:bottom w:val="single" w:sz="8" w:space="0" w:color="auto"/>
              <w:right w:val="nil"/>
            </w:tcBorders>
            <w:shd w:val="clear" w:color="auto" w:fill="C6E0B4"/>
            <w:noWrap/>
            <w:vAlign w:val="center"/>
            <w:hideMark/>
          </w:tcPr>
          <w:p w14:paraId="14A1A3DE"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left w:val="nil"/>
              <w:bottom w:val="nil"/>
              <w:right w:val="nil"/>
            </w:tcBorders>
            <w:shd w:val="clear" w:color="auto" w:fill="C6E0B4"/>
            <w:noWrap/>
            <w:vAlign w:val="center"/>
            <w:hideMark/>
          </w:tcPr>
          <w:p w14:paraId="18182E01"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left w:val="nil"/>
              <w:bottom w:val="nil"/>
              <w:right w:val="nil"/>
            </w:tcBorders>
            <w:shd w:val="clear" w:color="auto" w:fill="C6E0B4"/>
            <w:noWrap/>
            <w:vAlign w:val="center"/>
            <w:hideMark/>
          </w:tcPr>
          <w:p w14:paraId="72A9923C" w14:textId="77777777" w:rsidR="004E0F85" w:rsidRPr="00F92629" w:rsidRDefault="004E0F85" w:rsidP="004E0F85">
            <w:pPr>
              <w:jc w:val="right"/>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04" w:type="dxa"/>
            <w:tcBorders>
              <w:left w:val="nil"/>
              <w:bottom w:val="nil"/>
            </w:tcBorders>
            <w:shd w:val="clear" w:color="auto" w:fill="C6E0B4"/>
            <w:noWrap/>
            <w:vAlign w:val="center"/>
            <w:hideMark/>
          </w:tcPr>
          <w:p w14:paraId="6E5BF8A3" w14:textId="77777777" w:rsidR="004E0F85" w:rsidRPr="00F92629" w:rsidRDefault="004E0F85" w:rsidP="004E0F85">
            <w:pPr>
              <w:jc w:val="right"/>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34" w:type="dxa"/>
            <w:tcBorders>
              <w:bottom w:val="single" w:sz="4" w:space="0" w:color="auto"/>
            </w:tcBorders>
            <w:shd w:val="clear" w:color="000000" w:fill="C6E0B4"/>
            <w:noWrap/>
            <w:vAlign w:val="center"/>
            <w:hideMark/>
          </w:tcPr>
          <w:p w14:paraId="595E7455"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r>
      <w:tr w:rsidR="009029E2" w:rsidRPr="00455045" w14:paraId="19FB85B1" w14:textId="77777777" w:rsidTr="004E0920">
        <w:trPr>
          <w:trHeight w:val="330"/>
          <w:jc w:val="center"/>
        </w:trPr>
        <w:tc>
          <w:tcPr>
            <w:tcW w:w="3665" w:type="dxa"/>
            <w:tcBorders>
              <w:top w:val="single" w:sz="4" w:space="0" w:color="auto"/>
              <w:left w:val="single" w:sz="4" w:space="0" w:color="auto"/>
              <w:bottom w:val="nil"/>
              <w:right w:val="single" w:sz="4" w:space="0" w:color="auto"/>
            </w:tcBorders>
            <w:shd w:val="clear" w:color="auto" w:fill="auto"/>
            <w:noWrap/>
            <w:vAlign w:val="center"/>
            <w:hideMark/>
          </w:tcPr>
          <w:p w14:paraId="34ACDDB0" w14:textId="29A8E2BE" w:rsidR="004E0F85" w:rsidRPr="00F92629" w:rsidRDefault="004E0F85" w:rsidP="004E0F85">
            <w:pPr>
              <w:jc w:val="right"/>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High Efficiency</w:t>
            </w:r>
            <w:r w:rsidRPr="000A4798">
              <w:rPr>
                <w:rFonts w:ascii="Avenir LT Std 35 Light" w:hAnsi="Avenir LT Std 35 Light" w:cs="Calibri"/>
                <w:color w:val="000000"/>
                <w:sz w:val="20"/>
                <w:szCs w:val="20"/>
              </w:rPr>
              <w:t xml:space="preserve"> (HE)</w:t>
            </w:r>
            <w:r w:rsidRPr="00F92629">
              <w:rPr>
                <w:rFonts w:ascii="Avenir LT Std 35 Light" w:hAnsi="Avenir LT Std 35 Light" w:cs="Calibri"/>
                <w:color w:val="000000"/>
                <w:sz w:val="20"/>
                <w:szCs w:val="20"/>
              </w:rPr>
              <w:t xml:space="preserve"> Tankless Water Heater</w:t>
            </w:r>
          </w:p>
        </w:tc>
        <w:tc>
          <w:tcPr>
            <w:tcW w:w="698" w:type="dxa"/>
            <w:tcBorders>
              <w:top w:val="single" w:sz="8" w:space="0" w:color="auto"/>
              <w:left w:val="single" w:sz="4" w:space="0" w:color="auto"/>
              <w:bottom w:val="single" w:sz="8" w:space="0" w:color="auto"/>
              <w:right w:val="nil"/>
            </w:tcBorders>
            <w:shd w:val="clear" w:color="000000" w:fill="FFFFFF"/>
            <w:noWrap/>
            <w:vAlign w:val="center"/>
            <w:hideMark/>
          </w:tcPr>
          <w:p w14:paraId="66C16A59"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293</w:t>
            </w:r>
          </w:p>
        </w:tc>
        <w:tc>
          <w:tcPr>
            <w:tcW w:w="707" w:type="dxa"/>
            <w:tcBorders>
              <w:top w:val="single" w:sz="8" w:space="0" w:color="auto"/>
              <w:left w:val="nil"/>
              <w:bottom w:val="single" w:sz="8" w:space="0" w:color="auto"/>
              <w:right w:val="nil"/>
            </w:tcBorders>
            <w:shd w:val="clear" w:color="000000" w:fill="FFFFFF"/>
            <w:noWrap/>
            <w:vAlign w:val="center"/>
            <w:hideMark/>
          </w:tcPr>
          <w:p w14:paraId="2519C821" w14:textId="77777777" w:rsidR="004E0F85" w:rsidRPr="000A4798" w:rsidRDefault="004E0F85" w:rsidP="004E0F8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499</w:t>
            </w:r>
          </w:p>
        </w:tc>
        <w:tc>
          <w:tcPr>
            <w:tcW w:w="978" w:type="dxa"/>
            <w:tcBorders>
              <w:top w:val="single" w:sz="8" w:space="0" w:color="auto"/>
              <w:left w:val="nil"/>
              <w:bottom w:val="single" w:sz="8" w:space="0" w:color="auto"/>
              <w:right w:val="single" w:sz="4" w:space="0" w:color="auto"/>
            </w:tcBorders>
            <w:shd w:val="clear" w:color="000000" w:fill="FFFFFF"/>
            <w:noWrap/>
            <w:vAlign w:val="center"/>
            <w:hideMark/>
          </w:tcPr>
          <w:p w14:paraId="691F4DC3"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70%</w:t>
            </w:r>
          </w:p>
        </w:tc>
        <w:tc>
          <w:tcPr>
            <w:tcW w:w="915" w:type="dxa"/>
            <w:tcBorders>
              <w:top w:val="nil"/>
              <w:left w:val="single" w:sz="4" w:space="0" w:color="auto"/>
              <w:bottom w:val="nil"/>
              <w:right w:val="nil"/>
            </w:tcBorders>
            <w:shd w:val="clear" w:color="auto" w:fill="C6E0B4"/>
            <w:noWrap/>
            <w:vAlign w:val="center"/>
            <w:hideMark/>
          </w:tcPr>
          <w:p w14:paraId="70F71F62"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top w:val="nil"/>
              <w:left w:val="nil"/>
              <w:bottom w:val="nil"/>
              <w:right w:val="nil"/>
            </w:tcBorders>
            <w:shd w:val="clear" w:color="auto" w:fill="C6E0B4"/>
            <w:noWrap/>
            <w:vAlign w:val="center"/>
            <w:hideMark/>
          </w:tcPr>
          <w:p w14:paraId="537BE1DF"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04" w:type="dxa"/>
            <w:tcBorders>
              <w:top w:val="nil"/>
              <w:left w:val="nil"/>
              <w:bottom w:val="nil"/>
              <w:right w:val="single" w:sz="4" w:space="0" w:color="auto"/>
            </w:tcBorders>
            <w:shd w:val="clear" w:color="auto" w:fill="C6E0B4"/>
            <w:noWrap/>
            <w:vAlign w:val="center"/>
            <w:hideMark/>
          </w:tcPr>
          <w:p w14:paraId="5294F7CF"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F3AB33"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6.4%</w:t>
            </w:r>
          </w:p>
        </w:tc>
      </w:tr>
      <w:tr w:rsidR="009029E2" w:rsidRPr="00455045" w14:paraId="3E446CB7" w14:textId="77777777" w:rsidTr="004E0920">
        <w:trPr>
          <w:trHeight w:val="330"/>
          <w:jc w:val="center"/>
        </w:trPr>
        <w:tc>
          <w:tcPr>
            <w:tcW w:w="3665" w:type="dxa"/>
            <w:tcBorders>
              <w:top w:val="nil"/>
              <w:left w:val="single" w:sz="4" w:space="0" w:color="auto"/>
              <w:bottom w:val="nil"/>
              <w:right w:val="single" w:sz="4" w:space="0" w:color="auto"/>
            </w:tcBorders>
            <w:shd w:val="clear" w:color="auto" w:fill="auto"/>
            <w:noWrap/>
            <w:vAlign w:val="center"/>
            <w:hideMark/>
          </w:tcPr>
          <w:p w14:paraId="614499AF" w14:textId="7EE5DE6E" w:rsidR="004E0F85" w:rsidRPr="00F92629" w:rsidRDefault="004E0F85" w:rsidP="004E0F85">
            <w:pPr>
              <w:jc w:val="right"/>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xml:space="preserve">Conventional </w:t>
            </w:r>
            <w:r w:rsidRPr="000A4798">
              <w:rPr>
                <w:rFonts w:ascii="Avenir LT Std 35 Light" w:hAnsi="Avenir LT Std 35 Light" w:cs="Calibri"/>
                <w:color w:val="000000"/>
                <w:sz w:val="20"/>
                <w:szCs w:val="20"/>
              </w:rPr>
              <w:t>HE</w:t>
            </w:r>
            <w:r w:rsidRPr="00F92629">
              <w:rPr>
                <w:rFonts w:ascii="Avenir LT Std 35 Light" w:hAnsi="Avenir LT Std 35 Light" w:cs="Calibri"/>
                <w:color w:val="000000"/>
                <w:sz w:val="20"/>
                <w:szCs w:val="20"/>
              </w:rPr>
              <w:t xml:space="preserve"> Water Heater</w:t>
            </w:r>
          </w:p>
        </w:tc>
        <w:tc>
          <w:tcPr>
            <w:tcW w:w="698" w:type="dxa"/>
            <w:tcBorders>
              <w:top w:val="nil"/>
              <w:left w:val="single" w:sz="4" w:space="0" w:color="auto"/>
              <w:bottom w:val="single" w:sz="8" w:space="0" w:color="auto"/>
              <w:right w:val="nil"/>
            </w:tcBorders>
            <w:shd w:val="clear" w:color="000000" w:fill="FFFFFF"/>
            <w:noWrap/>
            <w:vAlign w:val="center"/>
            <w:hideMark/>
          </w:tcPr>
          <w:p w14:paraId="1FC8CC3B"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21</w:t>
            </w:r>
          </w:p>
        </w:tc>
        <w:tc>
          <w:tcPr>
            <w:tcW w:w="707" w:type="dxa"/>
            <w:tcBorders>
              <w:top w:val="nil"/>
              <w:left w:val="nil"/>
              <w:bottom w:val="single" w:sz="8" w:space="0" w:color="auto"/>
              <w:right w:val="nil"/>
            </w:tcBorders>
            <w:shd w:val="clear" w:color="000000" w:fill="FFFFFF"/>
            <w:noWrap/>
            <w:vAlign w:val="center"/>
            <w:hideMark/>
          </w:tcPr>
          <w:p w14:paraId="754FBE5C" w14:textId="77777777" w:rsidR="004E0F85" w:rsidRPr="000A4798" w:rsidRDefault="004E0F85" w:rsidP="004E0F8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13</w:t>
            </w:r>
          </w:p>
        </w:tc>
        <w:tc>
          <w:tcPr>
            <w:tcW w:w="978" w:type="dxa"/>
            <w:tcBorders>
              <w:top w:val="single" w:sz="8" w:space="0" w:color="auto"/>
              <w:left w:val="nil"/>
              <w:bottom w:val="single" w:sz="8" w:space="0" w:color="auto"/>
              <w:right w:val="single" w:sz="4" w:space="0" w:color="auto"/>
            </w:tcBorders>
            <w:shd w:val="clear" w:color="000000" w:fill="FFFFFF"/>
            <w:noWrap/>
            <w:vAlign w:val="center"/>
            <w:hideMark/>
          </w:tcPr>
          <w:p w14:paraId="0F46C1D7"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-38%</w:t>
            </w:r>
          </w:p>
        </w:tc>
        <w:tc>
          <w:tcPr>
            <w:tcW w:w="915" w:type="dxa"/>
            <w:tcBorders>
              <w:top w:val="nil"/>
              <w:left w:val="single" w:sz="4" w:space="0" w:color="auto"/>
              <w:bottom w:val="nil"/>
              <w:right w:val="nil"/>
            </w:tcBorders>
            <w:shd w:val="clear" w:color="auto" w:fill="C6E0B4"/>
            <w:noWrap/>
            <w:vAlign w:val="center"/>
            <w:hideMark/>
          </w:tcPr>
          <w:p w14:paraId="288716AB"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top w:val="nil"/>
              <w:left w:val="nil"/>
              <w:bottom w:val="nil"/>
              <w:right w:val="nil"/>
            </w:tcBorders>
            <w:shd w:val="clear" w:color="auto" w:fill="C6E0B4"/>
            <w:noWrap/>
            <w:vAlign w:val="center"/>
            <w:hideMark/>
          </w:tcPr>
          <w:p w14:paraId="617D757C"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04" w:type="dxa"/>
            <w:tcBorders>
              <w:top w:val="nil"/>
              <w:left w:val="nil"/>
              <w:bottom w:val="nil"/>
              <w:right w:val="single" w:sz="4" w:space="0" w:color="auto"/>
            </w:tcBorders>
            <w:shd w:val="clear" w:color="auto" w:fill="C6E0B4"/>
            <w:noWrap/>
            <w:vAlign w:val="center"/>
            <w:hideMark/>
          </w:tcPr>
          <w:p w14:paraId="25110E4F"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5EB4A2"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0.1%</w:t>
            </w:r>
          </w:p>
        </w:tc>
      </w:tr>
      <w:tr w:rsidR="009029E2" w:rsidRPr="00455045" w14:paraId="013E08DD" w14:textId="77777777" w:rsidTr="004E0920">
        <w:trPr>
          <w:trHeight w:val="330"/>
          <w:jc w:val="center"/>
        </w:trPr>
        <w:tc>
          <w:tcPr>
            <w:tcW w:w="3665" w:type="dxa"/>
            <w:tcBorders>
              <w:top w:val="nil"/>
              <w:left w:val="single" w:sz="4" w:space="0" w:color="auto"/>
              <w:bottom w:val="nil"/>
              <w:right w:val="single" w:sz="4" w:space="0" w:color="auto"/>
            </w:tcBorders>
            <w:shd w:val="clear" w:color="auto" w:fill="auto"/>
            <w:noWrap/>
            <w:vAlign w:val="center"/>
            <w:hideMark/>
          </w:tcPr>
          <w:p w14:paraId="620B755B" w14:textId="77777777" w:rsidR="004E0F85" w:rsidRPr="00F92629" w:rsidRDefault="004E0F85" w:rsidP="004E0F85">
            <w:pPr>
              <w:jc w:val="right"/>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Energy Savings Kits</w:t>
            </w:r>
          </w:p>
        </w:tc>
        <w:tc>
          <w:tcPr>
            <w:tcW w:w="698" w:type="dxa"/>
            <w:tcBorders>
              <w:top w:val="nil"/>
              <w:left w:val="single" w:sz="4" w:space="0" w:color="auto"/>
              <w:bottom w:val="single" w:sz="8" w:space="0" w:color="auto"/>
              <w:right w:val="nil"/>
            </w:tcBorders>
            <w:shd w:val="clear" w:color="000000" w:fill="FFFFFF"/>
            <w:noWrap/>
            <w:vAlign w:val="center"/>
            <w:hideMark/>
          </w:tcPr>
          <w:p w14:paraId="6CA20BD5"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175</w:t>
            </w:r>
          </w:p>
        </w:tc>
        <w:tc>
          <w:tcPr>
            <w:tcW w:w="707" w:type="dxa"/>
            <w:tcBorders>
              <w:top w:val="nil"/>
              <w:left w:val="nil"/>
              <w:bottom w:val="single" w:sz="8" w:space="0" w:color="auto"/>
              <w:right w:val="nil"/>
            </w:tcBorders>
            <w:shd w:val="clear" w:color="000000" w:fill="FFFFFF"/>
            <w:noWrap/>
            <w:vAlign w:val="center"/>
            <w:hideMark/>
          </w:tcPr>
          <w:p w14:paraId="1FACDA2D" w14:textId="77777777" w:rsidR="004E0F85" w:rsidRPr="000A4798" w:rsidRDefault="004E0F85" w:rsidP="004E0F8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167</w:t>
            </w:r>
          </w:p>
        </w:tc>
        <w:tc>
          <w:tcPr>
            <w:tcW w:w="978" w:type="dxa"/>
            <w:tcBorders>
              <w:top w:val="single" w:sz="8" w:space="0" w:color="auto"/>
              <w:left w:val="nil"/>
              <w:bottom w:val="single" w:sz="8" w:space="0" w:color="auto"/>
              <w:right w:val="single" w:sz="4" w:space="0" w:color="auto"/>
            </w:tcBorders>
            <w:shd w:val="clear" w:color="000000" w:fill="FFFFFF"/>
            <w:noWrap/>
            <w:vAlign w:val="center"/>
            <w:hideMark/>
          </w:tcPr>
          <w:p w14:paraId="453AA420"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-5%</w:t>
            </w:r>
          </w:p>
        </w:tc>
        <w:tc>
          <w:tcPr>
            <w:tcW w:w="915" w:type="dxa"/>
            <w:tcBorders>
              <w:top w:val="nil"/>
              <w:left w:val="single" w:sz="4" w:space="0" w:color="auto"/>
              <w:bottom w:val="nil"/>
              <w:right w:val="nil"/>
            </w:tcBorders>
            <w:shd w:val="clear" w:color="auto" w:fill="C6E0B4"/>
            <w:noWrap/>
            <w:vAlign w:val="center"/>
            <w:hideMark/>
          </w:tcPr>
          <w:p w14:paraId="75B726CE"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top w:val="nil"/>
              <w:left w:val="nil"/>
              <w:bottom w:val="nil"/>
              <w:right w:val="nil"/>
            </w:tcBorders>
            <w:shd w:val="clear" w:color="auto" w:fill="C6E0B4"/>
            <w:noWrap/>
            <w:vAlign w:val="center"/>
            <w:hideMark/>
          </w:tcPr>
          <w:p w14:paraId="0E589C1C"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04" w:type="dxa"/>
            <w:tcBorders>
              <w:top w:val="nil"/>
              <w:left w:val="nil"/>
              <w:bottom w:val="nil"/>
              <w:right w:val="single" w:sz="4" w:space="0" w:color="auto"/>
            </w:tcBorders>
            <w:shd w:val="clear" w:color="auto" w:fill="C6E0B4"/>
            <w:noWrap/>
            <w:vAlign w:val="center"/>
            <w:hideMark/>
          </w:tcPr>
          <w:p w14:paraId="7869879B"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84304F"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1.1%</w:t>
            </w:r>
          </w:p>
        </w:tc>
      </w:tr>
      <w:tr w:rsidR="009029E2" w:rsidRPr="00455045" w14:paraId="004A9977" w14:textId="77777777" w:rsidTr="004E0920">
        <w:trPr>
          <w:trHeight w:val="550"/>
          <w:jc w:val="center"/>
        </w:trPr>
        <w:tc>
          <w:tcPr>
            <w:tcW w:w="3665" w:type="dxa"/>
            <w:tcBorders>
              <w:top w:val="nil"/>
              <w:left w:val="single" w:sz="4" w:space="0" w:color="auto"/>
              <w:bottom w:val="nil"/>
              <w:right w:val="single" w:sz="4" w:space="0" w:color="auto"/>
            </w:tcBorders>
            <w:shd w:val="clear" w:color="auto" w:fill="auto"/>
            <w:vAlign w:val="center"/>
            <w:hideMark/>
          </w:tcPr>
          <w:p w14:paraId="43E6C8AC" w14:textId="2EA0624A" w:rsidR="004E0F85" w:rsidRPr="00F92629" w:rsidRDefault="004E0F85" w:rsidP="004E0F85">
            <w:pPr>
              <w:jc w:val="right"/>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xml:space="preserve">Combination </w:t>
            </w:r>
            <w:r w:rsidRPr="000A4798">
              <w:rPr>
                <w:rFonts w:ascii="Avenir LT Std 35 Light" w:hAnsi="Avenir LT Std 35 Light" w:cs="Calibri"/>
                <w:color w:val="000000"/>
                <w:sz w:val="20"/>
                <w:szCs w:val="20"/>
              </w:rPr>
              <w:t xml:space="preserve">HE </w:t>
            </w:r>
            <w:r w:rsidRPr="00F92629">
              <w:rPr>
                <w:rFonts w:ascii="Avenir LT Std 35 Light" w:hAnsi="Avenir LT Std 35 Light" w:cs="Calibri"/>
                <w:color w:val="000000"/>
                <w:sz w:val="20"/>
                <w:szCs w:val="20"/>
              </w:rPr>
              <w:t>Hot Water &amp; Hydronic Space Heating</w:t>
            </w:r>
          </w:p>
        </w:tc>
        <w:tc>
          <w:tcPr>
            <w:tcW w:w="698" w:type="dxa"/>
            <w:tcBorders>
              <w:top w:val="nil"/>
              <w:left w:val="single" w:sz="4" w:space="0" w:color="auto"/>
              <w:bottom w:val="single" w:sz="8" w:space="0" w:color="auto"/>
              <w:right w:val="nil"/>
            </w:tcBorders>
            <w:shd w:val="clear" w:color="000000" w:fill="FFFFFF"/>
            <w:noWrap/>
            <w:vAlign w:val="center"/>
            <w:hideMark/>
          </w:tcPr>
          <w:p w14:paraId="07AD45C8"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26</w:t>
            </w:r>
          </w:p>
        </w:tc>
        <w:tc>
          <w:tcPr>
            <w:tcW w:w="707" w:type="dxa"/>
            <w:tcBorders>
              <w:top w:val="nil"/>
              <w:left w:val="nil"/>
              <w:bottom w:val="single" w:sz="8" w:space="0" w:color="auto"/>
              <w:right w:val="nil"/>
            </w:tcBorders>
            <w:shd w:val="clear" w:color="000000" w:fill="FFFFFF"/>
            <w:noWrap/>
            <w:vAlign w:val="center"/>
            <w:hideMark/>
          </w:tcPr>
          <w:p w14:paraId="1D5AB9B0" w14:textId="77777777" w:rsidR="004E0F85" w:rsidRPr="000A4798" w:rsidRDefault="004E0F85" w:rsidP="004E0F8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52</w:t>
            </w:r>
          </w:p>
        </w:tc>
        <w:tc>
          <w:tcPr>
            <w:tcW w:w="978" w:type="dxa"/>
            <w:tcBorders>
              <w:top w:val="single" w:sz="8" w:space="0" w:color="auto"/>
              <w:left w:val="nil"/>
              <w:bottom w:val="single" w:sz="8" w:space="0" w:color="auto"/>
              <w:right w:val="single" w:sz="4" w:space="0" w:color="auto"/>
            </w:tcBorders>
            <w:shd w:val="clear" w:color="000000" w:fill="FFFFFF"/>
            <w:noWrap/>
            <w:vAlign w:val="center"/>
            <w:hideMark/>
          </w:tcPr>
          <w:p w14:paraId="3C9258F9"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100%</w:t>
            </w:r>
          </w:p>
        </w:tc>
        <w:tc>
          <w:tcPr>
            <w:tcW w:w="915" w:type="dxa"/>
            <w:tcBorders>
              <w:top w:val="nil"/>
              <w:left w:val="single" w:sz="4" w:space="0" w:color="auto"/>
              <w:bottom w:val="nil"/>
              <w:right w:val="nil"/>
            </w:tcBorders>
            <w:shd w:val="clear" w:color="auto" w:fill="C6E0B4"/>
            <w:noWrap/>
            <w:vAlign w:val="center"/>
            <w:hideMark/>
          </w:tcPr>
          <w:p w14:paraId="556C1F99"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top w:val="nil"/>
              <w:left w:val="nil"/>
              <w:bottom w:val="nil"/>
              <w:right w:val="nil"/>
            </w:tcBorders>
            <w:shd w:val="clear" w:color="auto" w:fill="C6E0B4"/>
            <w:noWrap/>
            <w:vAlign w:val="center"/>
            <w:hideMark/>
          </w:tcPr>
          <w:p w14:paraId="300513F0"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04" w:type="dxa"/>
            <w:tcBorders>
              <w:top w:val="nil"/>
              <w:left w:val="nil"/>
              <w:bottom w:val="nil"/>
              <w:right w:val="single" w:sz="4" w:space="0" w:color="auto"/>
            </w:tcBorders>
            <w:shd w:val="clear" w:color="auto" w:fill="C6E0B4"/>
            <w:noWrap/>
            <w:vAlign w:val="center"/>
            <w:hideMark/>
          </w:tcPr>
          <w:p w14:paraId="4DDAB27B"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FDFFC9"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5.9%</w:t>
            </w:r>
          </w:p>
        </w:tc>
      </w:tr>
      <w:tr w:rsidR="009029E2" w:rsidRPr="00455045" w14:paraId="0D4274EA" w14:textId="77777777" w:rsidTr="004E0920">
        <w:trPr>
          <w:trHeight w:val="321"/>
          <w:jc w:val="center"/>
        </w:trPr>
        <w:tc>
          <w:tcPr>
            <w:tcW w:w="3665" w:type="dxa"/>
            <w:tcBorders>
              <w:top w:val="nil"/>
              <w:left w:val="single" w:sz="4" w:space="0" w:color="auto"/>
              <w:bottom w:val="nil"/>
              <w:right w:val="single" w:sz="4" w:space="0" w:color="auto"/>
            </w:tcBorders>
            <w:shd w:val="clear" w:color="auto" w:fill="auto"/>
            <w:vAlign w:val="center"/>
            <w:hideMark/>
          </w:tcPr>
          <w:p w14:paraId="48EE1CBB" w14:textId="62B48DBD" w:rsidR="004E0F85" w:rsidRPr="00F92629" w:rsidRDefault="004E0F85" w:rsidP="004E0F85">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HE</w:t>
            </w:r>
            <w:r w:rsidRPr="00F92629">
              <w:rPr>
                <w:rFonts w:ascii="Avenir LT Std 35 Light" w:hAnsi="Avenir LT Std 35 Light" w:cs="Calibri"/>
                <w:color w:val="000000"/>
                <w:sz w:val="20"/>
                <w:szCs w:val="20"/>
              </w:rPr>
              <w:t xml:space="preserve"> Boiler</w:t>
            </w:r>
          </w:p>
        </w:tc>
        <w:tc>
          <w:tcPr>
            <w:tcW w:w="698" w:type="dxa"/>
            <w:tcBorders>
              <w:top w:val="nil"/>
              <w:left w:val="single" w:sz="4" w:space="0" w:color="auto"/>
              <w:bottom w:val="single" w:sz="8" w:space="0" w:color="auto"/>
              <w:right w:val="nil"/>
            </w:tcBorders>
            <w:shd w:val="clear" w:color="000000" w:fill="FFFFFF"/>
            <w:noWrap/>
            <w:vAlign w:val="center"/>
            <w:hideMark/>
          </w:tcPr>
          <w:p w14:paraId="71D11C1B"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2</w:t>
            </w:r>
          </w:p>
        </w:tc>
        <w:tc>
          <w:tcPr>
            <w:tcW w:w="707" w:type="dxa"/>
            <w:tcBorders>
              <w:top w:val="nil"/>
              <w:left w:val="nil"/>
              <w:bottom w:val="single" w:sz="8" w:space="0" w:color="auto"/>
              <w:right w:val="nil"/>
            </w:tcBorders>
            <w:shd w:val="clear" w:color="000000" w:fill="FFFFFF"/>
            <w:noWrap/>
            <w:vAlign w:val="center"/>
            <w:hideMark/>
          </w:tcPr>
          <w:p w14:paraId="7E302ECB" w14:textId="77777777" w:rsidR="004E0F85" w:rsidRPr="000A4798" w:rsidRDefault="004E0F85" w:rsidP="004E0F8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13</w:t>
            </w:r>
          </w:p>
        </w:tc>
        <w:tc>
          <w:tcPr>
            <w:tcW w:w="978" w:type="dxa"/>
            <w:tcBorders>
              <w:top w:val="single" w:sz="8" w:space="0" w:color="auto"/>
              <w:left w:val="nil"/>
              <w:bottom w:val="single" w:sz="8" w:space="0" w:color="auto"/>
              <w:right w:val="single" w:sz="4" w:space="0" w:color="auto"/>
            </w:tcBorders>
            <w:shd w:val="clear" w:color="000000" w:fill="FFFFFF"/>
            <w:noWrap/>
            <w:vAlign w:val="center"/>
            <w:hideMark/>
          </w:tcPr>
          <w:p w14:paraId="19800CAC"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550%</w:t>
            </w:r>
          </w:p>
        </w:tc>
        <w:tc>
          <w:tcPr>
            <w:tcW w:w="915" w:type="dxa"/>
            <w:tcBorders>
              <w:top w:val="nil"/>
              <w:left w:val="single" w:sz="4" w:space="0" w:color="auto"/>
              <w:bottom w:val="nil"/>
              <w:right w:val="nil"/>
            </w:tcBorders>
            <w:shd w:val="clear" w:color="auto" w:fill="C6E0B4"/>
            <w:noWrap/>
            <w:vAlign w:val="center"/>
            <w:hideMark/>
          </w:tcPr>
          <w:p w14:paraId="6072DDC0"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top w:val="nil"/>
              <w:left w:val="nil"/>
              <w:bottom w:val="nil"/>
              <w:right w:val="nil"/>
            </w:tcBorders>
            <w:shd w:val="clear" w:color="auto" w:fill="C6E0B4"/>
            <w:noWrap/>
            <w:vAlign w:val="center"/>
            <w:hideMark/>
          </w:tcPr>
          <w:p w14:paraId="31B20297"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04" w:type="dxa"/>
            <w:tcBorders>
              <w:top w:val="nil"/>
              <w:left w:val="nil"/>
              <w:bottom w:val="nil"/>
              <w:right w:val="single" w:sz="4" w:space="0" w:color="auto"/>
            </w:tcBorders>
            <w:shd w:val="clear" w:color="auto" w:fill="C6E0B4"/>
            <w:noWrap/>
            <w:vAlign w:val="center"/>
            <w:hideMark/>
          </w:tcPr>
          <w:p w14:paraId="151A2DA7"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562E7F"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0.3%</w:t>
            </w:r>
          </w:p>
        </w:tc>
      </w:tr>
      <w:tr w:rsidR="009029E2" w:rsidRPr="00455045" w14:paraId="3F919525" w14:textId="77777777" w:rsidTr="004E0920">
        <w:trPr>
          <w:trHeight w:val="330"/>
          <w:jc w:val="center"/>
        </w:trPr>
        <w:tc>
          <w:tcPr>
            <w:tcW w:w="3665" w:type="dxa"/>
            <w:tcBorders>
              <w:top w:val="nil"/>
              <w:left w:val="single" w:sz="4" w:space="0" w:color="auto"/>
              <w:bottom w:val="nil"/>
              <w:right w:val="single" w:sz="4" w:space="0" w:color="auto"/>
            </w:tcBorders>
            <w:shd w:val="clear" w:color="auto" w:fill="auto"/>
            <w:noWrap/>
            <w:vAlign w:val="center"/>
            <w:hideMark/>
          </w:tcPr>
          <w:p w14:paraId="498BE004" w14:textId="22659921" w:rsidR="004E0F85" w:rsidRPr="00F92629" w:rsidRDefault="004E0F85" w:rsidP="004E0F85">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HE</w:t>
            </w:r>
            <w:r w:rsidRPr="00F92629">
              <w:rPr>
                <w:rFonts w:ascii="Avenir LT Std 35 Light" w:hAnsi="Avenir LT Std 35 Light" w:cs="Calibri"/>
                <w:color w:val="000000"/>
                <w:sz w:val="20"/>
                <w:szCs w:val="20"/>
              </w:rPr>
              <w:t xml:space="preserve"> Exterior Door</w:t>
            </w:r>
          </w:p>
        </w:tc>
        <w:tc>
          <w:tcPr>
            <w:tcW w:w="698" w:type="dxa"/>
            <w:tcBorders>
              <w:top w:val="nil"/>
              <w:left w:val="single" w:sz="4" w:space="0" w:color="auto"/>
              <w:bottom w:val="single" w:sz="8" w:space="0" w:color="auto"/>
              <w:right w:val="nil"/>
            </w:tcBorders>
            <w:shd w:val="clear" w:color="000000" w:fill="FFFFFF"/>
            <w:noWrap/>
            <w:vAlign w:val="center"/>
            <w:hideMark/>
          </w:tcPr>
          <w:p w14:paraId="161DDD56"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25</w:t>
            </w:r>
          </w:p>
        </w:tc>
        <w:tc>
          <w:tcPr>
            <w:tcW w:w="707" w:type="dxa"/>
            <w:tcBorders>
              <w:top w:val="nil"/>
              <w:left w:val="nil"/>
              <w:bottom w:val="single" w:sz="8" w:space="0" w:color="auto"/>
              <w:right w:val="nil"/>
            </w:tcBorders>
            <w:shd w:val="clear" w:color="000000" w:fill="FFFFFF"/>
            <w:noWrap/>
            <w:vAlign w:val="center"/>
            <w:hideMark/>
          </w:tcPr>
          <w:p w14:paraId="12C0E497" w14:textId="77777777" w:rsidR="004E0F85" w:rsidRPr="000A4798" w:rsidRDefault="004E0F85" w:rsidP="004E0F8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44</w:t>
            </w:r>
          </w:p>
        </w:tc>
        <w:tc>
          <w:tcPr>
            <w:tcW w:w="978" w:type="dxa"/>
            <w:tcBorders>
              <w:top w:val="single" w:sz="8" w:space="0" w:color="auto"/>
              <w:left w:val="nil"/>
              <w:bottom w:val="single" w:sz="8" w:space="0" w:color="auto"/>
              <w:right w:val="single" w:sz="4" w:space="0" w:color="auto"/>
            </w:tcBorders>
            <w:shd w:val="clear" w:color="000000" w:fill="FFFFFF"/>
            <w:noWrap/>
            <w:vAlign w:val="center"/>
            <w:hideMark/>
          </w:tcPr>
          <w:p w14:paraId="0D0E3F1D"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76%</w:t>
            </w:r>
          </w:p>
        </w:tc>
        <w:tc>
          <w:tcPr>
            <w:tcW w:w="915" w:type="dxa"/>
            <w:tcBorders>
              <w:top w:val="nil"/>
              <w:left w:val="single" w:sz="4" w:space="0" w:color="auto"/>
              <w:bottom w:val="nil"/>
              <w:right w:val="nil"/>
            </w:tcBorders>
            <w:shd w:val="clear" w:color="auto" w:fill="C6E0B4"/>
            <w:noWrap/>
            <w:vAlign w:val="center"/>
            <w:hideMark/>
          </w:tcPr>
          <w:p w14:paraId="7697EF3C"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top w:val="nil"/>
              <w:left w:val="nil"/>
              <w:bottom w:val="nil"/>
              <w:right w:val="nil"/>
            </w:tcBorders>
            <w:shd w:val="clear" w:color="auto" w:fill="C6E0B4"/>
            <w:noWrap/>
            <w:vAlign w:val="center"/>
            <w:hideMark/>
          </w:tcPr>
          <w:p w14:paraId="3DC1B760"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04" w:type="dxa"/>
            <w:tcBorders>
              <w:top w:val="nil"/>
              <w:left w:val="nil"/>
              <w:bottom w:val="nil"/>
              <w:right w:val="single" w:sz="4" w:space="0" w:color="auto"/>
            </w:tcBorders>
            <w:shd w:val="clear" w:color="auto" w:fill="C6E0B4"/>
            <w:noWrap/>
            <w:vAlign w:val="center"/>
            <w:hideMark/>
          </w:tcPr>
          <w:p w14:paraId="4BA4AAFA"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400F24"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0.2%</w:t>
            </w:r>
          </w:p>
        </w:tc>
      </w:tr>
      <w:tr w:rsidR="009029E2" w:rsidRPr="00455045" w14:paraId="5F24A645" w14:textId="77777777" w:rsidTr="004E0920">
        <w:trPr>
          <w:trHeight w:val="330"/>
          <w:jc w:val="center"/>
        </w:trPr>
        <w:tc>
          <w:tcPr>
            <w:tcW w:w="3665" w:type="dxa"/>
            <w:tcBorders>
              <w:top w:val="nil"/>
              <w:left w:val="single" w:sz="4" w:space="0" w:color="auto"/>
              <w:bottom w:val="nil"/>
              <w:right w:val="single" w:sz="4" w:space="0" w:color="auto"/>
            </w:tcBorders>
            <w:shd w:val="clear" w:color="auto" w:fill="auto"/>
            <w:noWrap/>
            <w:vAlign w:val="center"/>
            <w:hideMark/>
          </w:tcPr>
          <w:p w14:paraId="4F1387B4" w14:textId="28867804" w:rsidR="004E0F85" w:rsidRPr="00F92629" w:rsidRDefault="004E0F85" w:rsidP="004E0F85">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HE</w:t>
            </w:r>
            <w:r w:rsidRPr="00F92629">
              <w:rPr>
                <w:rFonts w:ascii="Avenir LT Std 35 Light" w:hAnsi="Avenir LT Std 35 Light" w:cs="Calibri"/>
                <w:color w:val="000000"/>
                <w:sz w:val="20"/>
                <w:szCs w:val="20"/>
              </w:rPr>
              <w:t xml:space="preserve"> Natural Gas Furnace</w:t>
            </w:r>
          </w:p>
        </w:tc>
        <w:tc>
          <w:tcPr>
            <w:tcW w:w="698" w:type="dxa"/>
            <w:tcBorders>
              <w:top w:val="nil"/>
              <w:left w:val="single" w:sz="4" w:space="0" w:color="auto"/>
              <w:bottom w:val="single" w:sz="8" w:space="0" w:color="auto"/>
              <w:right w:val="nil"/>
            </w:tcBorders>
            <w:shd w:val="clear" w:color="000000" w:fill="FFFFFF"/>
            <w:noWrap/>
            <w:vAlign w:val="center"/>
            <w:hideMark/>
          </w:tcPr>
          <w:p w14:paraId="3B49E75F"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1556</w:t>
            </w:r>
          </w:p>
        </w:tc>
        <w:tc>
          <w:tcPr>
            <w:tcW w:w="707" w:type="dxa"/>
            <w:tcBorders>
              <w:top w:val="nil"/>
              <w:left w:val="nil"/>
              <w:bottom w:val="single" w:sz="8" w:space="0" w:color="auto"/>
              <w:right w:val="nil"/>
            </w:tcBorders>
            <w:shd w:val="clear" w:color="000000" w:fill="FFFFFF"/>
            <w:noWrap/>
            <w:vAlign w:val="center"/>
            <w:hideMark/>
          </w:tcPr>
          <w:p w14:paraId="1D3DFF55" w14:textId="77777777" w:rsidR="004E0F85" w:rsidRPr="000A4798" w:rsidRDefault="004E0F85" w:rsidP="004E0F8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1817</w:t>
            </w:r>
          </w:p>
        </w:tc>
        <w:tc>
          <w:tcPr>
            <w:tcW w:w="978" w:type="dxa"/>
            <w:tcBorders>
              <w:top w:val="single" w:sz="8" w:space="0" w:color="auto"/>
              <w:left w:val="nil"/>
              <w:bottom w:val="single" w:sz="8" w:space="0" w:color="auto"/>
              <w:right w:val="single" w:sz="4" w:space="0" w:color="auto"/>
            </w:tcBorders>
            <w:shd w:val="clear" w:color="000000" w:fill="FFFFFF"/>
            <w:noWrap/>
            <w:vAlign w:val="center"/>
            <w:hideMark/>
          </w:tcPr>
          <w:p w14:paraId="6E790EDB"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17%</w:t>
            </w:r>
          </w:p>
        </w:tc>
        <w:tc>
          <w:tcPr>
            <w:tcW w:w="915" w:type="dxa"/>
            <w:tcBorders>
              <w:top w:val="nil"/>
              <w:left w:val="single" w:sz="4" w:space="0" w:color="auto"/>
              <w:bottom w:val="nil"/>
              <w:right w:val="nil"/>
            </w:tcBorders>
            <w:shd w:val="clear" w:color="auto" w:fill="C6E0B4"/>
            <w:noWrap/>
            <w:vAlign w:val="center"/>
            <w:hideMark/>
          </w:tcPr>
          <w:p w14:paraId="353BE37E"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top w:val="nil"/>
              <w:left w:val="nil"/>
              <w:bottom w:val="nil"/>
              <w:right w:val="nil"/>
            </w:tcBorders>
            <w:shd w:val="clear" w:color="auto" w:fill="C6E0B4"/>
            <w:noWrap/>
            <w:vAlign w:val="center"/>
            <w:hideMark/>
          </w:tcPr>
          <w:p w14:paraId="55931D08"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04" w:type="dxa"/>
            <w:tcBorders>
              <w:top w:val="nil"/>
              <w:left w:val="nil"/>
              <w:bottom w:val="nil"/>
              <w:right w:val="single" w:sz="4" w:space="0" w:color="auto"/>
            </w:tcBorders>
            <w:shd w:val="clear" w:color="auto" w:fill="C6E0B4"/>
            <w:noWrap/>
            <w:vAlign w:val="center"/>
            <w:hideMark/>
          </w:tcPr>
          <w:p w14:paraId="07CDA7F5"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B112A1"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48.2%</w:t>
            </w:r>
          </w:p>
        </w:tc>
      </w:tr>
      <w:tr w:rsidR="009029E2" w:rsidRPr="00455045" w14:paraId="2328F04C" w14:textId="77777777" w:rsidTr="00715B99">
        <w:trPr>
          <w:trHeight w:val="330"/>
          <w:jc w:val="center"/>
        </w:trPr>
        <w:tc>
          <w:tcPr>
            <w:tcW w:w="3665" w:type="dxa"/>
            <w:tcBorders>
              <w:top w:val="nil"/>
              <w:left w:val="single" w:sz="4" w:space="0" w:color="auto"/>
              <w:right w:val="single" w:sz="4" w:space="0" w:color="auto"/>
            </w:tcBorders>
            <w:shd w:val="clear" w:color="auto" w:fill="auto"/>
            <w:noWrap/>
            <w:vAlign w:val="center"/>
            <w:hideMark/>
          </w:tcPr>
          <w:p w14:paraId="1C0B819B" w14:textId="7F47B037" w:rsidR="004E0F85" w:rsidRPr="00F92629" w:rsidRDefault="004E0F85" w:rsidP="004E0F85">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HE</w:t>
            </w:r>
            <w:r w:rsidRPr="00F92629">
              <w:rPr>
                <w:rFonts w:ascii="Avenir LT Std 35 Light" w:hAnsi="Avenir LT Std 35 Light" w:cs="Calibri"/>
                <w:color w:val="000000"/>
                <w:sz w:val="20"/>
                <w:szCs w:val="20"/>
              </w:rPr>
              <w:t xml:space="preserve"> Natural Gas Hearth</w:t>
            </w:r>
          </w:p>
        </w:tc>
        <w:tc>
          <w:tcPr>
            <w:tcW w:w="698" w:type="dxa"/>
            <w:tcBorders>
              <w:top w:val="nil"/>
              <w:left w:val="single" w:sz="4" w:space="0" w:color="auto"/>
              <w:bottom w:val="single" w:sz="8" w:space="0" w:color="auto"/>
              <w:right w:val="nil"/>
            </w:tcBorders>
            <w:shd w:val="clear" w:color="000000" w:fill="FFFFFF"/>
            <w:noWrap/>
            <w:vAlign w:val="center"/>
            <w:hideMark/>
          </w:tcPr>
          <w:p w14:paraId="0077D74D"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73</w:t>
            </w:r>
          </w:p>
        </w:tc>
        <w:tc>
          <w:tcPr>
            <w:tcW w:w="707" w:type="dxa"/>
            <w:tcBorders>
              <w:top w:val="nil"/>
              <w:left w:val="nil"/>
              <w:bottom w:val="single" w:sz="8" w:space="0" w:color="auto"/>
              <w:right w:val="nil"/>
            </w:tcBorders>
            <w:shd w:val="clear" w:color="000000" w:fill="FFFFFF"/>
            <w:noWrap/>
            <w:vAlign w:val="center"/>
            <w:hideMark/>
          </w:tcPr>
          <w:p w14:paraId="108B5D19" w14:textId="77777777" w:rsidR="004E0F85" w:rsidRPr="000A4798" w:rsidRDefault="004E0F85" w:rsidP="004E0F8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177</w:t>
            </w:r>
          </w:p>
        </w:tc>
        <w:tc>
          <w:tcPr>
            <w:tcW w:w="978" w:type="dxa"/>
            <w:tcBorders>
              <w:top w:val="single" w:sz="8" w:space="0" w:color="auto"/>
              <w:left w:val="nil"/>
              <w:bottom w:val="single" w:sz="8" w:space="0" w:color="auto"/>
              <w:right w:val="single" w:sz="4" w:space="0" w:color="auto"/>
            </w:tcBorders>
            <w:shd w:val="clear" w:color="000000" w:fill="FFFFFF"/>
            <w:noWrap/>
            <w:vAlign w:val="center"/>
            <w:hideMark/>
          </w:tcPr>
          <w:p w14:paraId="4D7F3D6F"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142%</w:t>
            </w:r>
          </w:p>
        </w:tc>
        <w:tc>
          <w:tcPr>
            <w:tcW w:w="915" w:type="dxa"/>
            <w:tcBorders>
              <w:top w:val="nil"/>
              <w:left w:val="single" w:sz="4" w:space="0" w:color="auto"/>
              <w:bottom w:val="nil"/>
              <w:right w:val="nil"/>
            </w:tcBorders>
            <w:shd w:val="clear" w:color="auto" w:fill="C6E0B4"/>
            <w:noWrap/>
            <w:vAlign w:val="center"/>
            <w:hideMark/>
          </w:tcPr>
          <w:p w14:paraId="256496E4"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top w:val="nil"/>
              <w:left w:val="nil"/>
              <w:bottom w:val="nil"/>
              <w:right w:val="nil"/>
            </w:tcBorders>
            <w:shd w:val="clear" w:color="auto" w:fill="C6E0B4"/>
            <w:noWrap/>
            <w:vAlign w:val="center"/>
            <w:hideMark/>
          </w:tcPr>
          <w:p w14:paraId="1EFD769B"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04" w:type="dxa"/>
            <w:tcBorders>
              <w:top w:val="nil"/>
              <w:left w:val="nil"/>
              <w:bottom w:val="nil"/>
              <w:right w:val="single" w:sz="4" w:space="0" w:color="auto"/>
            </w:tcBorders>
            <w:shd w:val="clear" w:color="auto" w:fill="C6E0B4"/>
            <w:noWrap/>
            <w:vAlign w:val="center"/>
            <w:hideMark/>
          </w:tcPr>
          <w:p w14:paraId="7CBBE09C"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A4CBBD"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2.4%</w:t>
            </w:r>
          </w:p>
        </w:tc>
      </w:tr>
      <w:tr w:rsidR="009029E2" w:rsidRPr="00455045" w14:paraId="247C4B09" w14:textId="77777777" w:rsidTr="00715B99">
        <w:trPr>
          <w:trHeight w:val="330"/>
          <w:jc w:val="center"/>
        </w:trPr>
        <w:tc>
          <w:tcPr>
            <w:tcW w:w="3665" w:type="dxa"/>
            <w:tcBorders>
              <w:top w:val="nil"/>
              <w:left w:val="single" w:sz="4" w:space="0" w:color="auto"/>
              <w:bottom w:val="single" w:sz="4" w:space="0" w:color="auto"/>
              <w:right w:val="single" w:sz="4" w:space="0" w:color="auto"/>
            </w:tcBorders>
            <w:shd w:val="clear" w:color="auto" w:fill="auto"/>
            <w:noWrap/>
            <w:vAlign w:val="center"/>
            <w:hideMark/>
          </w:tcPr>
          <w:p w14:paraId="749756E4" w14:textId="77777777" w:rsidR="004E0F85" w:rsidRPr="00F92629" w:rsidRDefault="004E0F85" w:rsidP="004E0F85">
            <w:pPr>
              <w:jc w:val="right"/>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Programmable Thermostat</w:t>
            </w:r>
          </w:p>
        </w:tc>
        <w:tc>
          <w:tcPr>
            <w:tcW w:w="698" w:type="dxa"/>
            <w:tcBorders>
              <w:top w:val="nil"/>
              <w:left w:val="single" w:sz="4" w:space="0" w:color="auto"/>
              <w:bottom w:val="single" w:sz="4" w:space="0" w:color="auto"/>
              <w:right w:val="nil"/>
            </w:tcBorders>
            <w:shd w:val="clear" w:color="000000" w:fill="FFFFFF"/>
            <w:noWrap/>
            <w:vAlign w:val="center"/>
            <w:hideMark/>
          </w:tcPr>
          <w:p w14:paraId="6CED6D60"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292</w:t>
            </w:r>
          </w:p>
        </w:tc>
        <w:tc>
          <w:tcPr>
            <w:tcW w:w="707" w:type="dxa"/>
            <w:tcBorders>
              <w:top w:val="nil"/>
              <w:left w:val="nil"/>
              <w:bottom w:val="single" w:sz="4" w:space="0" w:color="auto"/>
              <w:right w:val="nil"/>
            </w:tcBorders>
            <w:shd w:val="clear" w:color="000000" w:fill="FFFFFF"/>
            <w:noWrap/>
            <w:vAlign w:val="center"/>
            <w:hideMark/>
          </w:tcPr>
          <w:p w14:paraId="6B89E226" w14:textId="77777777" w:rsidR="004E0F85" w:rsidRPr="000A4798" w:rsidRDefault="004E0F85" w:rsidP="004E0F8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1086</w:t>
            </w:r>
          </w:p>
        </w:tc>
        <w:tc>
          <w:tcPr>
            <w:tcW w:w="978" w:type="dxa"/>
            <w:tcBorders>
              <w:top w:val="single" w:sz="8" w:space="0" w:color="auto"/>
              <w:left w:val="nil"/>
              <w:bottom w:val="single" w:sz="4" w:space="0" w:color="auto"/>
              <w:right w:val="single" w:sz="4" w:space="0" w:color="auto"/>
            </w:tcBorders>
            <w:shd w:val="clear" w:color="000000" w:fill="FFFFFF"/>
            <w:noWrap/>
            <w:vAlign w:val="center"/>
            <w:hideMark/>
          </w:tcPr>
          <w:p w14:paraId="23B5C9C3"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272%</w:t>
            </w:r>
          </w:p>
        </w:tc>
        <w:tc>
          <w:tcPr>
            <w:tcW w:w="915" w:type="dxa"/>
            <w:tcBorders>
              <w:top w:val="nil"/>
              <w:left w:val="single" w:sz="4" w:space="0" w:color="auto"/>
              <w:right w:val="nil"/>
            </w:tcBorders>
            <w:shd w:val="clear" w:color="auto" w:fill="C6E0B4"/>
            <w:noWrap/>
            <w:vAlign w:val="center"/>
            <w:hideMark/>
          </w:tcPr>
          <w:p w14:paraId="1009FE5B"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top w:val="nil"/>
              <w:left w:val="nil"/>
              <w:right w:val="nil"/>
            </w:tcBorders>
            <w:shd w:val="clear" w:color="auto" w:fill="C6E0B4"/>
            <w:noWrap/>
            <w:vAlign w:val="center"/>
            <w:hideMark/>
          </w:tcPr>
          <w:p w14:paraId="6A6FAB98"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04" w:type="dxa"/>
            <w:tcBorders>
              <w:top w:val="nil"/>
              <w:left w:val="nil"/>
              <w:right w:val="single" w:sz="4" w:space="0" w:color="auto"/>
            </w:tcBorders>
            <w:shd w:val="clear" w:color="auto" w:fill="C6E0B4"/>
            <w:noWrap/>
            <w:vAlign w:val="center"/>
            <w:hideMark/>
          </w:tcPr>
          <w:p w14:paraId="5916CB72"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87BD76"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5.0%</w:t>
            </w:r>
          </w:p>
        </w:tc>
      </w:tr>
      <w:tr w:rsidR="004F6B9E" w:rsidRPr="004E0F85" w14:paraId="0AEF432C" w14:textId="77777777" w:rsidTr="00715B99">
        <w:trPr>
          <w:trHeight w:val="314"/>
          <w:jc w:val="center"/>
        </w:trPr>
        <w:tc>
          <w:tcPr>
            <w:tcW w:w="3665" w:type="dxa"/>
            <w:tcBorders>
              <w:top w:val="single" w:sz="4" w:space="0" w:color="auto"/>
              <w:left w:val="nil"/>
              <w:bottom w:val="nil"/>
              <w:right w:val="single" w:sz="4" w:space="0" w:color="auto"/>
            </w:tcBorders>
            <w:shd w:val="clear" w:color="000000" w:fill="C6E0B4"/>
            <w:noWrap/>
            <w:vAlign w:val="center"/>
          </w:tcPr>
          <w:p w14:paraId="58F3F966" w14:textId="59DD54D8" w:rsidR="004F6B9E" w:rsidRPr="00F92629" w:rsidRDefault="004F6B9E" w:rsidP="000A4798">
            <w:pPr>
              <w:jc w:val="right"/>
              <w:rPr>
                <w:rFonts w:ascii="Avenir LT Std 35 Light" w:hAnsi="Avenir LT Std 35 Light" w:cs="Calibri"/>
                <w:color w:val="000000"/>
                <w:sz w:val="20"/>
                <w:szCs w:val="20"/>
              </w:rPr>
            </w:pPr>
            <w:r>
              <w:rPr>
                <w:rFonts w:ascii="Avenir LT Std 35 Light" w:hAnsi="Avenir LT Std 35 Light" w:cs="Calibri"/>
                <w:i/>
                <w:iCs/>
                <w:color w:val="000000"/>
                <w:sz w:val="20"/>
                <w:szCs w:val="20"/>
              </w:rPr>
              <w:t xml:space="preserve"> Equipment Subtotals</w:t>
            </w:r>
          </w:p>
        </w:tc>
        <w:tc>
          <w:tcPr>
            <w:tcW w:w="69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2B3B604" w14:textId="1DFE30FC" w:rsidR="004F6B9E" w:rsidRPr="00F92629" w:rsidRDefault="004F6B9E" w:rsidP="000A4798">
            <w:pPr>
              <w:jc w:val="center"/>
              <w:rPr>
                <w:rFonts w:ascii="Avenir LT Std 35 Light" w:hAnsi="Avenir LT Std 35 Light" w:cs="Calibri"/>
                <w:color w:val="000000"/>
                <w:sz w:val="20"/>
                <w:szCs w:val="20"/>
              </w:rPr>
            </w:pPr>
            <w:r>
              <w:rPr>
                <w:rFonts w:ascii="Avenir LT Std 35 Light" w:hAnsi="Avenir LT Std 35 Light"/>
                <w:color w:val="000000"/>
                <w:sz w:val="20"/>
                <w:szCs w:val="20"/>
              </w:rPr>
              <w:t>2461</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35A89DF" w14:textId="0033214E" w:rsidR="004F6B9E" w:rsidRPr="004E0F85" w:rsidRDefault="004F6B9E" w:rsidP="000A4798">
            <w:pPr>
              <w:jc w:val="center"/>
              <w:rPr>
                <w:rFonts w:ascii="Avenir LT Std 35 Light" w:hAnsi="Avenir LT Std 35 Light" w:cs="Calibri"/>
                <w:color w:val="000000"/>
                <w:sz w:val="19"/>
                <w:szCs w:val="19"/>
              </w:rPr>
            </w:pPr>
            <w:r>
              <w:rPr>
                <w:rFonts w:ascii="Avenir LT Std 35 Light" w:hAnsi="Avenir LT Std 35 Light"/>
                <w:color w:val="000000"/>
                <w:sz w:val="20"/>
                <w:szCs w:val="20"/>
              </w:rPr>
              <w:t>3868</w:t>
            </w:r>
          </w:p>
        </w:tc>
        <w:tc>
          <w:tcPr>
            <w:tcW w:w="9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36828B9" w14:textId="16813128" w:rsidR="004F6B9E" w:rsidRPr="00F92629" w:rsidRDefault="004F6B9E" w:rsidP="000A4798">
            <w:pPr>
              <w:jc w:val="center"/>
              <w:rPr>
                <w:rFonts w:ascii="Avenir LT Std 35 Light" w:hAnsi="Avenir LT Std 35 Light" w:cs="Calibri"/>
                <w:color w:val="000000"/>
                <w:sz w:val="20"/>
                <w:szCs w:val="20"/>
              </w:rPr>
            </w:pPr>
            <w:r>
              <w:rPr>
                <w:rFonts w:ascii="Avenir LT Std 35 Light" w:hAnsi="Avenir LT Std 35 Light"/>
                <w:color w:val="000000"/>
                <w:sz w:val="20"/>
                <w:szCs w:val="20"/>
              </w:rPr>
              <w:t>57%</w:t>
            </w:r>
          </w:p>
        </w:tc>
        <w:tc>
          <w:tcPr>
            <w:tcW w:w="915" w:type="dxa"/>
            <w:tcBorders>
              <w:left w:val="single" w:sz="4" w:space="0" w:color="auto"/>
              <w:bottom w:val="nil"/>
              <w:right w:val="nil"/>
            </w:tcBorders>
            <w:shd w:val="clear" w:color="000000" w:fill="C6E0B4"/>
            <w:noWrap/>
            <w:vAlign w:val="center"/>
          </w:tcPr>
          <w:p w14:paraId="6DEF0C95" w14:textId="77777777" w:rsidR="004F6B9E" w:rsidRPr="00F92629" w:rsidRDefault="004F6B9E" w:rsidP="004F6B9E">
            <w:pPr>
              <w:rPr>
                <w:rFonts w:ascii="Avenir LT Std 35 Light" w:hAnsi="Avenir LT Std 35 Light" w:cs="Calibri"/>
                <w:color w:val="000000"/>
                <w:sz w:val="20"/>
                <w:szCs w:val="20"/>
              </w:rPr>
            </w:pPr>
          </w:p>
        </w:tc>
        <w:tc>
          <w:tcPr>
            <w:tcW w:w="915" w:type="dxa"/>
            <w:tcBorders>
              <w:left w:val="nil"/>
              <w:bottom w:val="nil"/>
              <w:right w:val="nil"/>
            </w:tcBorders>
            <w:shd w:val="clear" w:color="000000" w:fill="C6E0B4"/>
            <w:noWrap/>
            <w:vAlign w:val="center"/>
          </w:tcPr>
          <w:p w14:paraId="06C2A5FF" w14:textId="77777777" w:rsidR="004F6B9E" w:rsidRPr="00F92629" w:rsidRDefault="004F6B9E" w:rsidP="004F6B9E">
            <w:pPr>
              <w:rPr>
                <w:rFonts w:ascii="Avenir LT Std 35 Light" w:hAnsi="Avenir LT Std 35 Light" w:cs="Calibri"/>
                <w:color w:val="000000"/>
                <w:sz w:val="20"/>
                <w:szCs w:val="20"/>
              </w:rPr>
            </w:pPr>
          </w:p>
        </w:tc>
        <w:tc>
          <w:tcPr>
            <w:tcW w:w="1004" w:type="dxa"/>
            <w:tcBorders>
              <w:left w:val="nil"/>
              <w:bottom w:val="nil"/>
              <w:right w:val="nil"/>
            </w:tcBorders>
            <w:shd w:val="clear" w:color="000000" w:fill="C6E0B4"/>
            <w:noWrap/>
            <w:vAlign w:val="center"/>
          </w:tcPr>
          <w:p w14:paraId="7466D078" w14:textId="77777777" w:rsidR="004F6B9E" w:rsidRPr="00F92629" w:rsidRDefault="004F6B9E" w:rsidP="004F6B9E">
            <w:pPr>
              <w:rPr>
                <w:rFonts w:ascii="Avenir LT Std 35 Light" w:hAnsi="Avenir LT Std 35 Light" w:cs="Calibri"/>
                <w:color w:val="000000"/>
                <w:sz w:val="20"/>
                <w:szCs w:val="20"/>
              </w:rPr>
            </w:pPr>
          </w:p>
        </w:tc>
        <w:tc>
          <w:tcPr>
            <w:tcW w:w="1034" w:type="dxa"/>
            <w:tcBorders>
              <w:top w:val="single" w:sz="4" w:space="0" w:color="auto"/>
              <w:left w:val="nil"/>
              <w:bottom w:val="nil"/>
              <w:right w:val="nil"/>
            </w:tcBorders>
            <w:shd w:val="clear" w:color="000000" w:fill="C6E0B4"/>
            <w:noWrap/>
            <w:vAlign w:val="center"/>
          </w:tcPr>
          <w:p w14:paraId="27588B93" w14:textId="77777777" w:rsidR="004F6B9E" w:rsidRPr="00F92629" w:rsidRDefault="004F6B9E" w:rsidP="004F6B9E">
            <w:pPr>
              <w:rPr>
                <w:rFonts w:ascii="Avenir LT Std 35 Light" w:hAnsi="Avenir LT Std 35 Light" w:cs="Calibri"/>
                <w:color w:val="000000"/>
                <w:sz w:val="20"/>
                <w:szCs w:val="20"/>
              </w:rPr>
            </w:pPr>
          </w:p>
        </w:tc>
      </w:tr>
      <w:tr w:rsidR="004F6B9E" w:rsidRPr="004E0F85" w14:paraId="271AA6AB" w14:textId="77777777" w:rsidTr="004E0920">
        <w:trPr>
          <w:trHeight w:val="314"/>
          <w:jc w:val="center"/>
        </w:trPr>
        <w:tc>
          <w:tcPr>
            <w:tcW w:w="3665" w:type="dxa"/>
            <w:tcBorders>
              <w:left w:val="nil"/>
              <w:bottom w:val="nil"/>
              <w:right w:val="single" w:sz="4" w:space="0" w:color="auto"/>
            </w:tcBorders>
            <w:shd w:val="clear" w:color="000000" w:fill="C6E0B4"/>
            <w:noWrap/>
            <w:vAlign w:val="center"/>
          </w:tcPr>
          <w:p w14:paraId="4333E64F" w14:textId="6EED2083" w:rsidR="004F6B9E" w:rsidRPr="000A4798" w:rsidRDefault="004F6B9E" w:rsidP="000A4798">
            <w:pPr>
              <w:jc w:val="right"/>
              <w:rPr>
                <w:rFonts w:ascii="Avenir LT Std 35 Light" w:hAnsi="Avenir LT Std 35 Light" w:cs="Calibri"/>
                <w:b/>
                <w:color w:val="000000"/>
                <w:sz w:val="20"/>
                <w:szCs w:val="20"/>
              </w:rPr>
            </w:pPr>
            <w:r w:rsidRPr="000A4798">
              <w:rPr>
                <w:rFonts w:ascii="Avenir LT Std 35 Light" w:hAnsi="Avenir LT Std 35 Light" w:cs="Calibri"/>
                <w:b/>
                <w:color w:val="000000"/>
                <w:sz w:val="20"/>
                <w:szCs w:val="20"/>
              </w:rPr>
              <w:t>Residential Program Totals</w:t>
            </w:r>
          </w:p>
        </w:tc>
        <w:tc>
          <w:tcPr>
            <w:tcW w:w="698" w:type="dxa"/>
            <w:tcBorders>
              <w:top w:val="single" w:sz="4" w:space="0" w:color="auto"/>
              <w:left w:val="single" w:sz="4" w:space="0" w:color="auto"/>
              <w:bottom w:val="single" w:sz="4" w:space="0" w:color="auto"/>
              <w:right w:val="single" w:sz="4" w:space="0" w:color="auto"/>
            </w:tcBorders>
            <w:shd w:val="clear" w:color="000000" w:fill="C6E0B4"/>
            <w:noWrap/>
            <w:vAlign w:val="center"/>
          </w:tcPr>
          <w:p w14:paraId="39174EF3" w14:textId="6A4CD535" w:rsidR="004F6B9E" w:rsidRPr="000A4798" w:rsidRDefault="004F6B9E" w:rsidP="000A4798">
            <w:pPr>
              <w:jc w:val="center"/>
              <w:rPr>
                <w:rFonts w:ascii="Avenir LT Std 35 Light" w:hAnsi="Avenir LT Std 35 Light" w:cs="Calibri"/>
                <w:b/>
                <w:color w:val="000000"/>
                <w:sz w:val="20"/>
                <w:szCs w:val="20"/>
              </w:rPr>
            </w:pPr>
            <w:r w:rsidRPr="000A4798">
              <w:rPr>
                <w:rFonts w:ascii="Avenir LT Std 35 Light" w:hAnsi="Avenir LT Std 35 Light"/>
                <w:b/>
                <w:color w:val="000000"/>
                <w:sz w:val="20"/>
                <w:szCs w:val="20"/>
              </w:rPr>
              <w:t>4088</w:t>
            </w:r>
          </w:p>
        </w:tc>
        <w:tc>
          <w:tcPr>
            <w:tcW w:w="707" w:type="dxa"/>
            <w:tcBorders>
              <w:top w:val="single" w:sz="4" w:space="0" w:color="auto"/>
              <w:left w:val="single" w:sz="4" w:space="0" w:color="auto"/>
              <w:bottom w:val="single" w:sz="4" w:space="0" w:color="auto"/>
              <w:right w:val="single" w:sz="4" w:space="0" w:color="auto"/>
            </w:tcBorders>
            <w:shd w:val="clear" w:color="000000" w:fill="C6E0B4"/>
            <w:noWrap/>
            <w:vAlign w:val="center"/>
          </w:tcPr>
          <w:p w14:paraId="4E3C897B" w14:textId="209C4E43" w:rsidR="004F6B9E" w:rsidRPr="000A4798" w:rsidRDefault="004F6B9E" w:rsidP="000A4798">
            <w:pPr>
              <w:jc w:val="center"/>
              <w:rPr>
                <w:rFonts w:ascii="Avenir LT Std 35 Light" w:hAnsi="Avenir LT Std 35 Light" w:cs="Calibri"/>
                <w:b/>
                <w:color w:val="000000"/>
                <w:sz w:val="19"/>
                <w:szCs w:val="19"/>
              </w:rPr>
            </w:pPr>
            <w:r w:rsidRPr="000A4798">
              <w:rPr>
                <w:rFonts w:ascii="Avenir LT Std 35 Light" w:hAnsi="Avenir LT Std 35 Light"/>
                <w:b/>
                <w:color w:val="000000"/>
                <w:sz w:val="20"/>
                <w:szCs w:val="20"/>
              </w:rPr>
              <w:t>5438</w:t>
            </w:r>
          </w:p>
        </w:tc>
        <w:tc>
          <w:tcPr>
            <w:tcW w:w="978" w:type="dxa"/>
            <w:tcBorders>
              <w:top w:val="single" w:sz="4" w:space="0" w:color="auto"/>
              <w:left w:val="single" w:sz="4" w:space="0" w:color="auto"/>
              <w:bottom w:val="single" w:sz="4" w:space="0" w:color="auto"/>
              <w:right w:val="single" w:sz="4" w:space="0" w:color="auto"/>
            </w:tcBorders>
            <w:shd w:val="clear" w:color="000000" w:fill="C6E0B4"/>
            <w:noWrap/>
            <w:vAlign w:val="center"/>
          </w:tcPr>
          <w:p w14:paraId="03731F49" w14:textId="27732B6B" w:rsidR="004F6B9E" w:rsidRPr="000A4798" w:rsidRDefault="004F6B9E" w:rsidP="000A4798">
            <w:pPr>
              <w:jc w:val="center"/>
              <w:rPr>
                <w:rFonts w:ascii="Avenir LT Std 35 Light" w:hAnsi="Avenir LT Std 35 Light" w:cs="Calibri"/>
                <w:b/>
                <w:color w:val="000000"/>
                <w:sz w:val="20"/>
                <w:szCs w:val="20"/>
              </w:rPr>
            </w:pPr>
            <w:r w:rsidRPr="000A4798">
              <w:rPr>
                <w:rFonts w:ascii="Avenir LT Std 35 Light" w:hAnsi="Avenir LT Std 35 Light"/>
                <w:b/>
                <w:color w:val="000000"/>
                <w:sz w:val="20"/>
                <w:szCs w:val="20"/>
              </w:rPr>
              <w:t>33%</w:t>
            </w:r>
          </w:p>
        </w:tc>
        <w:tc>
          <w:tcPr>
            <w:tcW w:w="915" w:type="dxa"/>
            <w:tcBorders>
              <w:left w:val="single" w:sz="4" w:space="0" w:color="auto"/>
              <w:bottom w:val="nil"/>
              <w:right w:val="nil"/>
            </w:tcBorders>
            <w:shd w:val="clear" w:color="000000" w:fill="C6E0B4"/>
            <w:noWrap/>
            <w:vAlign w:val="center"/>
          </w:tcPr>
          <w:p w14:paraId="7283E0B3" w14:textId="77777777" w:rsidR="004F6B9E" w:rsidRPr="00F92629" w:rsidRDefault="004F6B9E" w:rsidP="004F6B9E">
            <w:pPr>
              <w:rPr>
                <w:rFonts w:ascii="Avenir LT Std 35 Light" w:hAnsi="Avenir LT Std 35 Light" w:cs="Calibri"/>
                <w:color w:val="000000"/>
                <w:sz w:val="20"/>
                <w:szCs w:val="20"/>
              </w:rPr>
            </w:pPr>
          </w:p>
        </w:tc>
        <w:tc>
          <w:tcPr>
            <w:tcW w:w="915" w:type="dxa"/>
            <w:tcBorders>
              <w:left w:val="nil"/>
              <w:bottom w:val="nil"/>
              <w:right w:val="nil"/>
            </w:tcBorders>
            <w:shd w:val="clear" w:color="000000" w:fill="C6E0B4"/>
            <w:noWrap/>
            <w:vAlign w:val="center"/>
          </w:tcPr>
          <w:p w14:paraId="4850212C" w14:textId="77777777" w:rsidR="004F6B9E" w:rsidRPr="00F92629" w:rsidRDefault="004F6B9E" w:rsidP="004F6B9E">
            <w:pPr>
              <w:rPr>
                <w:rFonts w:ascii="Avenir LT Std 35 Light" w:hAnsi="Avenir LT Std 35 Light" w:cs="Calibri"/>
                <w:color w:val="000000"/>
                <w:sz w:val="20"/>
                <w:szCs w:val="20"/>
              </w:rPr>
            </w:pPr>
          </w:p>
        </w:tc>
        <w:tc>
          <w:tcPr>
            <w:tcW w:w="1004" w:type="dxa"/>
            <w:tcBorders>
              <w:left w:val="nil"/>
              <w:bottom w:val="nil"/>
              <w:right w:val="nil"/>
            </w:tcBorders>
            <w:shd w:val="clear" w:color="000000" w:fill="C6E0B4"/>
            <w:noWrap/>
            <w:vAlign w:val="center"/>
          </w:tcPr>
          <w:p w14:paraId="45156F6C" w14:textId="77777777" w:rsidR="004F6B9E" w:rsidRPr="00F92629" w:rsidRDefault="004F6B9E" w:rsidP="004F6B9E">
            <w:pPr>
              <w:rPr>
                <w:rFonts w:ascii="Avenir LT Std 35 Light" w:hAnsi="Avenir LT Std 35 Light" w:cs="Calibri"/>
                <w:color w:val="000000"/>
                <w:sz w:val="20"/>
                <w:szCs w:val="20"/>
              </w:rPr>
            </w:pPr>
          </w:p>
        </w:tc>
        <w:tc>
          <w:tcPr>
            <w:tcW w:w="1034" w:type="dxa"/>
            <w:tcBorders>
              <w:left w:val="nil"/>
              <w:bottom w:val="nil"/>
              <w:right w:val="nil"/>
            </w:tcBorders>
            <w:shd w:val="clear" w:color="000000" w:fill="C6E0B4"/>
            <w:noWrap/>
            <w:vAlign w:val="center"/>
          </w:tcPr>
          <w:p w14:paraId="6260654A" w14:textId="77777777" w:rsidR="004F6B9E" w:rsidRPr="00F92629" w:rsidRDefault="004F6B9E" w:rsidP="004F6B9E">
            <w:pPr>
              <w:rPr>
                <w:rFonts w:ascii="Avenir LT Std 35 Light" w:hAnsi="Avenir LT Std 35 Light" w:cs="Calibri"/>
                <w:color w:val="000000"/>
                <w:sz w:val="20"/>
                <w:szCs w:val="20"/>
              </w:rPr>
            </w:pPr>
          </w:p>
        </w:tc>
      </w:tr>
      <w:tr w:rsidR="004F6B9E" w:rsidRPr="00455045" w14:paraId="4C010ABE" w14:textId="77777777" w:rsidTr="004E0920">
        <w:trPr>
          <w:trHeight w:val="314"/>
          <w:jc w:val="center"/>
        </w:trPr>
        <w:tc>
          <w:tcPr>
            <w:tcW w:w="3665" w:type="dxa"/>
            <w:tcBorders>
              <w:left w:val="nil"/>
              <w:right w:val="nil"/>
            </w:tcBorders>
            <w:shd w:val="clear" w:color="000000" w:fill="C6E0B4"/>
            <w:noWrap/>
            <w:vAlign w:val="center"/>
            <w:hideMark/>
          </w:tcPr>
          <w:p w14:paraId="4F5752B7" w14:textId="77777777" w:rsidR="004F6B9E" w:rsidRPr="00F92629" w:rsidRDefault="004F6B9E" w:rsidP="004F6B9E">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698" w:type="dxa"/>
            <w:tcBorders>
              <w:top w:val="single" w:sz="4" w:space="0" w:color="auto"/>
              <w:left w:val="nil"/>
              <w:right w:val="nil"/>
            </w:tcBorders>
            <w:shd w:val="clear" w:color="000000" w:fill="C6E0B4"/>
            <w:noWrap/>
            <w:vAlign w:val="center"/>
            <w:hideMark/>
          </w:tcPr>
          <w:p w14:paraId="640D0408" w14:textId="77777777" w:rsidR="004F6B9E" w:rsidRPr="00F92629" w:rsidRDefault="004F6B9E" w:rsidP="004F6B9E">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707" w:type="dxa"/>
            <w:tcBorders>
              <w:top w:val="single" w:sz="4" w:space="0" w:color="auto"/>
              <w:left w:val="nil"/>
              <w:right w:val="nil"/>
            </w:tcBorders>
            <w:shd w:val="clear" w:color="000000" w:fill="C6E0B4"/>
            <w:noWrap/>
            <w:vAlign w:val="center"/>
            <w:hideMark/>
          </w:tcPr>
          <w:p w14:paraId="626080AB" w14:textId="77777777" w:rsidR="004F6B9E" w:rsidRPr="000A4798" w:rsidRDefault="004F6B9E" w:rsidP="004F6B9E">
            <w:pP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 </w:t>
            </w:r>
          </w:p>
        </w:tc>
        <w:tc>
          <w:tcPr>
            <w:tcW w:w="978" w:type="dxa"/>
            <w:tcBorders>
              <w:top w:val="single" w:sz="4" w:space="0" w:color="auto"/>
              <w:left w:val="nil"/>
              <w:right w:val="nil"/>
            </w:tcBorders>
            <w:shd w:val="clear" w:color="000000" w:fill="C6E0B4"/>
            <w:noWrap/>
            <w:vAlign w:val="center"/>
            <w:hideMark/>
          </w:tcPr>
          <w:p w14:paraId="2B351131" w14:textId="77777777" w:rsidR="004F6B9E" w:rsidRPr="00F92629" w:rsidRDefault="004F6B9E" w:rsidP="004F6B9E">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left w:val="nil"/>
              <w:right w:val="nil"/>
            </w:tcBorders>
            <w:shd w:val="clear" w:color="000000" w:fill="C6E0B4"/>
            <w:noWrap/>
            <w:vAlign w:val="center"/>
            <w:hideMark/>
          </w:tcPr>
          <w:p w14:paraId="2DE13BF3" w14:textId="77777777" w:rsidR="004F6B9E" w:rsidRPr="00F92629" w:rsidRDefault="004F6B9E" w:rsidP="004F6B9E">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left w:val="nil"/>
              <w:right w:val="nil"/>
            </w:tcBorders>
            <w:shd w:val="clear" w:color="000000" w:fill="C6E0B4"/>
            <w:noWrap/>
            <w:vAlign w:val="center"/>
            <w:hideMark/>
          </w:tcPr>
          <w:p w14:paraId="34C5A721" w14:textId="77777777" w:rsidR="004F6B9E" w:rsidRPr="00F92629" w:rsidRDefault="004F6B9E" w:rsidP="004F6B9E">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04" w:type="dxa"/>
            <w:tcBorders>
              <w:left w:val="nil"/>
              <w:right w:val="nil"/>
            </w:tcBorders>
            <w:shd w:val="clear" w:color="000000" w:fill="C6E0B4"/>
            <w:noWrap/>
            <w:vAlign w:val="center"/>
            <w:hideMark/>
          </w:tcPr>
          <w:p w14:paraId="1DA96C44" w14:textId="77777777" w:rsidR="004F6B9E" w:rsidRPr="00F92629" w:rsidRDefault="004F6B9E" w:rsidP="004F6B9E">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34" w:type="dxa"/>
            <w:tcBorders>
              <w:left w:val="nil"/>
              <w:right w:val="nil"/>
            </w:tcBorders>
            <w:shd w:val="clear" w:color="000000" w:fill="C6E0B4"/>
            <w:noWrap/>
            <w:vAlign w:val="center"/>
            <w:hideMark/>
          </w:tcPr>
          <w:p w14:paraId="07AB26ED" w14:textId="77777777" w:rsidR="004F6B9E" w:rsidRPr="00F92629" w:rsidRDefault="004F6B9E" w:rsidP="004F6B9E">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r>
    </w:tbl>
    <w:p w14:paraId="3FCB1721" w14:textId="77777777" w:rsidR="00455045" w:rsidRPr="00AA57E9" w:rsidRDefault="00455045" w:rsidP="00584245">
      <w:pPr>
        <w:jc w:val="center"/>
        <w:rPr>
          <w:rFonts w:ascii="Avenir LT Std 35 Light" w:hAnsi="Avenir LT Std 35 Light"/>
          <w:sz w:val="23"/>
          <w:szCs w:val="23"/>
          <w:u w:val="single"/>
        </w:rPr>
      </w:pPr>
    </w:p>
    <w:bookmarkEnd w:id="4"/>
    <w:p w14:paraId="1AC61272" w14:textId="30719C48" w:rsidR="00F92629" w:rsidRDefault="00F92629" w:rsidP="00DB7B20">
      <w:pPr>
        <w:spacing w:line="276" w:lineRule="auto"/>
        <w:rPr>
          <w:rFonts w:ascii="Avenir LT Std 35 Light" w:hAnsi="Avenir LT Std 35 Light"/>
          <w:sz w:val="23"/>
          <w:szCs w:val="23"/>
        </w:rPr>
      </w:pPr>
    </w:p>
    <w:p w14:paraId="4B55D508" w14:textId="6CA85E58" w:rsidR="009C2197" w:rsidRPr="00AA57E9" w:rsidRDefault="00F92629" w:rsidP="00DB7B20">
      <w:pPr>
        <w:spacing w:line="276" w:lineRule="auto"/>
        <w:rPr>
          <w:rFonts w:ascii="Avenir LT Std 35 Light" w:hAnsi="Avenir LT Std 35 Light"/>
          <w:i/>
          <w:sz w:val="23"/>
          <w:szCs w:val="23"/>
        </w:rPr>
      </w:pPr>
      <w:r>
        <w:rPr>
          <w:rFonts w:ascii="Avenir LT Std 35 Light" w:hAnsi="Avenir LT Std 35 Light"/>
          <w:sz w:val="23"/>
          <w:szCs w:val="23"/>
        </w:rPr>
        <w:br w:type="page"/>
      </w:r>
      <w:r w:rsidR="0084697F">
        <w:rPr>
          <w:rFonts w:ascii="Avenir LT Std 35 Light" w:hAnsi="Avenir LT Std 35 Light"/>
          <w:i/>
          <w:sz w:val="23"/>
          <w:szCs w:val="23"/>
        </w:rPr>
        <w:lastRenderedPageBreak/>
        <w:t>C</w:t>
      </w:r>
      <w:r w:rsidR="00C94767" w:rsidRPr="00AA57E9">
        <w:rPr>
          <w:rFonts w:ascii="Avenir LT Std 35 Light" w:hAnsi="Avenir LT Std 35 Light"/>
          <w:i/>
          <w:sz w:val="23"/>
          <w:szCs w:val="23"/>
        </w:rPr>
        <w:t>ommercial</w:t>
      </w:r>
    </w:p>
    <w:p w14:paraId="28D9DB8C" w14:textId="20D3E1CE" w:rsidR="006014D1" w:rsidRDefault="00787AA8" w:rsidP="00F92629">
      <w:pPr>
        <w:spacing w:line="276" w:lineRule="auto"/>
        <w:rPr>
          <w:rFonts w:ascii="Avenir LT Std 35 Light" w:hAnsi="Avenir LT Std 35 Light"/>
          <w:b/>
          <w:sz w:val="23"/>
          <w:szCs w:val="23"/>
          <w:u w:val="single"/>
        </w:rPr>
      </w:pPr>
      <w:r w:rsidRPr="00494F85">
        <w:rPr>
          <w:rFonts w:ascii="Avenir LT Std 35 Light" w:hAnsi="Avenir LT Std 35 Light"/>
          <w:sz w:val="23"/>
          <w:szCs w:val="23"/>
        </w:rPr>
        <w:t xml:space="preserve">The Commercial program experienced growth </w:t>
      </w:r>
      <w:r w:rsidR="003F1849">
        <w:rPr>
          <w:rFonts w:ascii="Avenir LT Std 35 Light" w:hAnsi="Avenir LT Std 35 Light"/>
          <w:sz w:val="23"/>
          <w:szCs w:val="23"/>
        </w:rPr>
        <w:t xml:space="preserve">from 260,176 </w:t>
      </w:r>
      <w:proofErr w:type="spellStart"/>
      <w:r w:rsidR="003F1849">
        <w:rPr>
          <w:rFonts w:ascii="Avenir LT Std 35 Light" w:hAnsi="Avenir LT Std 35 Light"/>
          <w:sz w:val="23"/>
          <w:szCs w:val="23"/>
        </w:rPr>
        <w:t>therms</w:t>
      </w:r>
      <w:proofErr w:type="spellEnd"/>
      <w:r w:rsidR="003F1849">
        <w:rPr>
          <w:rFonts w:ascii="Avenir LT Std 35 Light" w:hAnsi="Avenir LT Std 35 Light"/>
          <w:sz w:val="23"/>
          <w:szCs w:val="23"/>
        </w:rPr>
        <w:t xml:space="preserve"> in CY 2017 to </w:t>
      </w:r>
      <w:r w:rsidR="003F1849" w:rsidRPr="00494F85">
        <w:rPr>
          <w:rFonts w:ascii="Avenir LT Std 35 Light" w:hAnsi="Avenir LT Std 35 Light"/>
          <w:sz w:val="23"/>
          <w:szCs w:val="23"/>
        </w:rPr>
        <w:t>345,999</w:t>
      </w:r>
      <w:r w:rsidR="003F1849">
        <w:rPr>
          <w:rFonts w:ascii="Avenir LT Std 35 Light" w:hAnsi="Avenir LT Std 35 Light"/>
          <w:sz w:val="23"/>
          <w:szCs w:val="23"/>
        </w:rPr>
        <w:t xml:space="preserve"> </w:t>
      </w:r>
      <w:proofErr w:type="spellStart"/>
      <w:r>
        <w:rPr>
          <w:rFonts w:ascii="Avenir LT Std 35 Light" w:hAnsi="Avenir LT Std 35 Light"/>
          <w:sz w:val="23"/>
          <w:szCs w:val="23"/>
        </w:rPr>
        <w:t>therms</w:t>
      </w:r>
      <w:proofErr w:type="spellEnd"/>
      <w:r>
        <w:rPr>
          <w:rFonts w:ascii="Avenir LT Std 35 Light" w:hAnsi="Avenir LT Std 35 Light"/>
          <w:sz w:val="23"/>
          <w:szCs w:val="23"/>
        </w:rPr>
        <w:t xml:space="preserve"> </w:t>
      </w:r>
      <w:r w:rsidR="003F1849">
        <w:rPr>
          <w:rFonts w:ascii="Avenir LT Std 35 Light" w:hAnsi="Avenir LT Std 35 Light"/>
          <w:sz w:val="23"/>
          <w:szCs w:val="23"/>
        </w:rPr>
        <w:t xml:space="preserve">in CY 2018, </w:t>
      </w:r>
      <w:r w:rsidR="00D74271">
        <w:rPr>
          <w:rFonts w:ascii="Avenir LT Std 35 Light" w:hAnsi="Avenir LT Std 35 Light"/>
          <w:sz w:val="23"/>
          <w:szCs w:val="23"/>
        </w:rPr>
        <w:t xml:space="preserve">representing </w:t>
      </w:r>
      <w:r w:rsidR="003F1849">
        <w:rPr>
          <w:rFonts w:ascii="Avenir LT Std 35 Light" w:hAnsi="Avenir LT Std 35 Light"/>
          <w:sz w:val="23"/>
          <w:szCs w:val="23"/>
        </w:rPr>
        <w:t xml:space="preserve">approximately a </w:t>
      </w:r>
      <w:r w:rsidR="00D74271">
        <w:rPr>
          <w:rFonts w:ascii="Avenir LT Std 35 Light" w:hAnsi="Avenir LT Std 35 Light"/>
          <w:sz w:val="23"/>
          <w:szCs w:val="23"/>
        </w:rPr>
        <w:t>33% increase</w:t>
      </w:r>
      <w:r w:rsidR="00465CFA">
        <w:rPr>
          <w:rFonts w:ascii="Avenir LT Std 35 Light" w:hAnsi="Avenir LT Std 35 Light"/>
          <w:sz w:val="23"/>
          <w:szCs w:val="23"/>
        </w:rPr>
        <w:t>.</w:t>
      </w:r>
      <w:r w:rsidR="000B3F07">
        <w:rPr>
          <w:rFonts w:ascii="Avenir LT Std 35 Light" w:hAnsi="Avenir LT Std 35 Light"/>
          <w:sz w:val="23"/>
          <w:szCs w:val="23"/>
        </w:rPr>
        <w:t xml:space="preserve"> </w:t>
      </w:r>
      <w:r w:rsidR="00D74271">
        <w:rPr>
          <w:rFonts w:ascii="Avenir LT Std 35 Light" w:hAnsi="Avenir LT Std 35 Light"/>
          <w:sz w:val="23"/>
          <w:szCs w:val="23"/>
        </w:rPr>
        <w:t>This year’s proportion of Prescriptive measures equaled 81% of the mix v</w:t>
      </w:r>
      <w:r w:rsidR="009029E2">
        <w:rPr>
          <w:rFonts w:ascii="Avenir LT Std 35 Light" w:hAnsi="Avenir LT Std 35 Light"/>
          <w:sz w:val="23"/>
          <w:szCs w:val="23"/>
        </w:rPr>
        <w:t>er</w:t>
      </w:r>
      <w:r w:rsidR="00D74271">
        <w:rPr>
          <w:rFonts w:ascii="Avenir LT Std 35 Light" w:hAnsi="Avenir LT Std 35 Light"/>
          <w:sz w:val="23"/>
          <w:szCs w:val="23"/>
        </w:rPr>
        <w:t>s</w:t>
      </w:r>
      <w:r w:rsidR="009029E2">
        <w:rPr>
          <w:rFonts w:ascii="Avenir LT Std 35 Light" w:hAnsi="Avenir LT Std 35 Light"/>
          <w:sz w:val="23"/>
          <w:szCs w:val="23"/>
        </w:rPr>
        <w:t>us</w:t>
      </w:r>
      <w:r w:rsidR="00D74271">
        <w:rPr>
          <w:rFonts w:ascii="Avenir LT Std 35 Light" w:hAnsi="Avenir LT Std 35 Light"/>
          <w:sz w:val="23"/>
          <w:szCs w:val="23"/>
        </w:rPr>
        <w:t xml:space="preserve"> 2017’s at 59% of </w:t>
      </w:r>
      <w:r w:rsidR="00F2004F">
        <w:rPr>
          <w:rFonts w:ascii="Avenir LT Std 35 Light" w:hAnsi="Avenir LT Std 35 Light"/>
          <w:sz w:val="23"/>
          <w:szCs w:val="23"/>
        </w:rPr>
        <w:t>savings</w:t>
      </w:r>
      <w:r w:rsidR="00D74271">
        <w:rPr>
          <w:rFonts w:ascii="Avenir LT Std 35 Light" w:hAnsi="Avenir LT Std 35 Light"/>
          <w:sz w:val="23"/>
          <w:szCs w:val="23"/>
        </w:rPr>
        <w:t xml:space="preserve">. </w:t>
      </w:r>
      <w:r w:rsidR="00465CFA">
        <w:rPr>
          <w:rFonts w:ascii="Avenir LT Std 35 Light" w:hAnsi="Avenir LT Std 35 Light"/>
          <w:sz w:val="23"/>
          <w:szCs w:val="23"/>
        </w:rPr>
        <w:t>See Figure A for a side-by-side comparison of custom to prescriptive savings for the past five years.</w:t>
      </w:r>
    </w:p>
    <w:p w14:paraId="1743C2AC" w14:textId="77777777" w:rsidR="00F92629" w:rsidRDefault="00F92629" w:rsidP="000A4798">
      <w:pPr>
        <w:spacing w:line="276" w:lineRule="auto"/>
        <w:rPr>
          <w:rFonts w:ascii="Avenir LT Std 35 Light" w:hAnsi="Avenir LT Std 35 Light"/>
          <w:b/>
          <w:sz w:val="23"/>
          <w:szCs w:val="23"/>
          <w:u w:val="single"/>
        </w:rPr>
      </w:pPr>
    </w:p>
    <w:p w14:paraId="4EA6B66D" w14:textId="08A64CF9" w:rsidR="00465CFA" w:rsidRDefault="00465CFA" w:rsidP="00465CFA">
      <w:pPr>
        <w:spacing w:line="276" w:lineRule="auto"/>
        <w:jc w:val="center"/>
        <w:rPr>
          <w:rFonts w:ascii="Avenir LT Std 35 Light" w:hAnsi="Avenir LT Std 35 Light"/>
          <w:b/>
          <w:sz w:val="23"/>
          <w:szCs w:val="23"/>
          <w:u w:val="single"/>
        </w:rPr>
      </w:pPr>
      <w:r w:rsidRPr="00BC5B3B">
        <w:rPr>
          <w:rFonts w:ascii="Avenir LT Std 35 Light" w:hAnsi="Avenir LT Std 35 Light"/>
          <w:b/>
          <w:sz w:val="23"/>
          <w:szCs w:val="23"/>
          <w:u w:val="single"/>
        </w:rPr>
        <w:t xml:space="preserve">Figure A: </w:t>
      </w:r>
      <w:r w:rsidR="008F39FB">
        <w:rPr>
          <w:rFonts w:ascii="Avenir LT Std 35 Light" w:hAnsi="Avenir LT Std 35 Light"/>
          <w:b/>
          <w:sz w:val="23"/>
          <w:szCs w:val="23"/>
          <w:u w:val="single"/>
        </w:rPr>
        <w:t>Prescriptive</w:t>
      </w:r>
      <w:r w:rsidR="008F39FB" w:rsidRPr="00BC5B3B">
        <w:rPr>
          <w:rFonts w:ascii="Avenir LT Std 35 Light" w:hAnsi="Avenir LT Std 35 Light"/>
          <w:b/>
          <w:sz w:val="23"/>
          <w:szCs w:val="23"/>
          <w:u w:val="single"/>
        </w:rPr>
        <w:t xml:space="preserve"> </w:t>
      </w:r>
      <w:r w:rsidRPr="00BC5B3B">
        <w:rPr>
          <w:rFonts w:ascii="Avenir LT Std 35 Light" w:hAnsi="Avenir LT Std 35 Light"/>
          <w:b/>
          <w:sz w:val="23"/>
          <w:szCs w:val="23"/>
          <w:u w:val="single"/>
        </w:rPr>
        <w:t xml:space="preserve">vs Custom </w:t>
      </w:r>
      <w:r>
        <w:rPr>
          <w:rFonts w:ascii="Avenir LT Std 35 Light" w:hAnsi="Avenir LT Std 35 Light"/>
          <w:b/>
          <w:sz w:val="23"/>
          <w:szCs w:val="23"/>
          <w:u w:val="single"/>
        </w:rPr>
        <w:t xml:space="preserve">C/I </w:t>
      </w:r>
      <w:proofErr w:type="spellStart"/>
      <w:r w:rsidRPr="00BC5B3B">
        <w:rPr>
          <w:rFonts w:ascii="Avenir LT Std 35 Light" w:hAnsi="Avenir LT Std 35 Light"/>
          <w:b/>
          <w:sz w:val="23"/>
          <w:szCs w:val="23"/>
          <w:u w:val="single"/>
        </w:rPr>
        <w:t>Therms</w:t>
      </w:r>
      <w:proofErr w:type="spellEnd"/>
      <w:r w:rsidRPr="00BC5B3B">
        <w:rPr>
          <w:rFonts w:ascii="Avenir LT Std 35 Light" w:hAnsi="Avenir LT Std 35 Light"/>
          <w:b/>
          <w:sz w:val="23"/>
          <w:szCs w:val="23"/>
          <w:u w:val="single"/>
        </w:rPr>
        <w:t xml:space="preserve"> </w:t>
      </w:r>
      <w:r>
        <w:rPr>
          <w:rFonts w:ascii="Avenir LT Std 35 Light" w:hAnsi="Avenir LT Std 35 Light"/>
          <w:b/>
          <w:sz w:val="23"/>
          <w:szCs w:val="23"/>
          <w:u w:val="single"/>
        </w:rPr>
        <w:t>S</w:t>
      </w:r>
      <w:r w:rsidRPr="00BC5B3B">
        <w:rPr>
          <w:rFonts w:ascii="Avenir LT Std 35 Light" w:hAnsi="Avenir LT Std 35 Light"/>
          <w:b/>
          <w:sz w:val="23"/>
          <w:szCs w:val="23"/>
          <w:u w:val="single"/>
        </w:rPr>
        <w:t>avings 2014-</w:t>
      </w:r>
      <w:r w:rsidR="00300624">
        <w:rPr>
          <w:rFonts w:ascii="Avenir LT Std 35 Light" w:hAnsi="Avenir LT Std 35 Light"/>
          <w:b/>
          <w:sz w:val="23"/>
          <w:szCs w:val="23"/>
          <w:u w:val="single"/>
        </w:rPr>
        <w:t>2018</w:t>
      </w:r>
    </w:p>
    <w:p w14:paraId="0F7BEFB9" w14:textId="2770913A" w:rsidR="00494F85" w:rsidRDefault="00494F85" w:rsidP="00465CFA">
      <w:pPr>
        <w:spacing w:line="276" w:lineRule="auto"/>
        <w:jc w:val="center"/>
        <w:rPr>
          <w:rFonts w:ascii="Avenir LT Std 35 Light" w:hAnsi="Avenir LT Std 35 Light"/>
          <w:b/>
          <w:sz w:val="23"/>
          <w:szCs w:val="23"/>
          <w:u w:val="single"/>
        </w:rPr>
      </w:pPr>
    </w:p>
    <w:p w14:paraId="6AF43C56" w14:textId="3C22F7ED" w:rsidR="00465CFA" w:rsidRDefault="008F39FB" w:rsidP="00465CFA">
      <w:pPr>
        <w:spacing w:line="276" w:lineRule="auto"/>
        <w:jc w:val="center"/>
        <w:rPr>
          <w:rFonts w:ascii="Avenir LT Std 35 Light" w:hAnsi="Avenir LT Std 35 Light"/>
          <w:sz w:val="23"/>
          <w:szCs w:val="23"/>
        </w:rPr>
      </w:pPr>
      <w:r w:rsidRPr="00660773">
        <w:rPr>
          <w:rFonts w:ascii="Avenir LT Std 35 Light" w:hAnsi="Avenir LT Std 35 Light"/>
          <w:noProof/>
          <w:sz w:val="23"/>
          <w:szCs w:val="23"/>
        </w:rPr>
        <mc:AlternateContent>
          <mc:Choice Requires="wps">
            <w:drawing>
              <wp:anchor distT="45720" distB="45720" distL="114300" distR="114300" simplePos="0" relativeHeight="251695104" behindDoc="0" locked="0" layoutInCell="1" allowOverlap="1" wp14:anchorId="248E14F8" wp14:editId="4AF80846">
                <wp:simplePos x="0" y="0"/>
                <wp:positionH relativeFrom="column">
                  <wp:posOffset>4676775</wp:posOffset>
                </wp:positionH>
                <wp:positionV relativeFrom="paragraph">
                  <wp:posOffset>1960245</wp:posOffset>
                </wp:positionV>
                <wp:extent cx="485775" cy="20955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w="9525">
                          <a:noFill/>
                          <a:miter lim="800000"/>
                          <a:headEnd/>
                          <a:tailEnd/>
                        </a:ln>
                      </wps:spPr>
                      <wps:txbx>
                        <w:txbxContent>
                          <w:p w14:paraId="57BCF241" w14:textId="6570C530" w:rsidR="003A381D" w:rsidRPr="008F39FB" w:rsidRDefault="003A381D" w:rsidP="008F39FB">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19</w:t>
                            </w:r>
                            <w:r w:rsidRPr="008F39FB">
                              <w:rPr>
                                <w:rFonts w:ascii="Avenir LT Std 35 Light" w:hAnsi="Avenir LT Std 35 Light"/>
                                <w:b/>
                                <w:color w:val="0D0D0D" w:themeColor="text1" w:themeTint="F2"/>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E14F8" id="_x0000_s1027" type="#_x0000_t202" style="position:absolute;left:0;text-align:left;margin-left:368.25pt;margin-top:154.35pt;width:38.25pt;height:16.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" filled="f" stroked="f">
                <v:textbox>
                  <w:txbxContent>
                    <w:p w14:paraId="57BCF241" w14:textId="6570C530" w:rsidR="003A381D" w:rsidRPr="008F39FB" w:rsidRDefault="003A381D" w:rsidP="008F39FB">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19</w:t>
                      </w:r>
                      <w:r w:rsidRPr="008F39FB">
                        <w:rPr>
                          <w:rFonts w:ascii="Avenir LT Std 35 Light" w:hAnsi="Avenir LT Std 35 Light"/>
                          <w:b/>
                          <w:color w:val="0D0D0D" w:themeColor="text1" w:themeTint="F2"/>
                          <w:sz w:val="16"/>
                        </w:rPr>
                        <w:t>%</w:t>
                      </w:r>
                    </w:p>
                  </w:txbxContent>
                </v:textbox>
              </v:shape>
            </w:pict>
          </mc:Fallback>
        </mc:AlternateContent>
      </w:r>
      <w:r w:rsidRPr="00660773">
        <w:rPr>
          <w:rFonts w:ascii="Avenir LT Std 35 Light" w:hAnsi="Avenir LT Std 35 Light"/>
          <w:noProof/>
          <w:sz w:val="23"/>
          <w:szCs w:val="23"/>
        </w:rPr>
        <mc:AlternateContent>
          <mc:Choice Requires="wps">
            <w:drawing>
              <wp:anchor distT="45720" distB="45720" distL="114300" distR="114300" simplePos="0" relativeHeight="251693056" behindDoc="0" locked="0" layoutInCell="1" allowOverlap="1" wp14:anchorId="0F46E028" wp14:editId="3D851C9F">
                <wp:simplePos x="0" y="0"/>
                <wp:positionH relativeFrom="column">
                  <wp:posOffset>4381500</wp:posOffset>
                </wp:positionH>
                <wp:positionV relativeFrom="paragraph">
                  <wp:posOffset>1950720</wp:posOffset>
                </wp:positionV>
                <wp:extent cx="485775" cy="20955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w="9525">
                          <a:noFill/>
                          <a:miter lim="800000"/>
                          <a:headEnd/>
                          <a:tailEnd/>
                        </a:ln>
                      </wps:spPr>
                      <wps:txbx>
                        <w:txbxContent>
                          <w:p w14:paraId="3A4AF896" w14:textId="36CCCBA4" w:rsidR="003A381D" w:rsidRPr="008F39FB" w:rsidRDefault="003A381D" w:rsidP="00B63F38">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81</w:t>
                            </w:r>
                            <w:r w:rsidRPr="008F39FB">
                              <w:rPr>
                                <w:rFonts w:ascii="Avenir LT Std 35 Light" w:hAnsi="Avenir LT Std 35 Light"/>
                                <w:b/>
                                <w:color w:val="0D0D0D" w:themeColor="text1" w:themeTint="F2"/>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6E028" id="_x0000_s1028" type="#_x0000_t202" style="position:absolute;left:0;text-align:left;margin-left:345pt;margin-top:153.6pt;width:38.25pt;height:16.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" filled="f" stroked="f">
                <v:textbox>
                  <w:txbxContent>
                    <w:p w14:paraId="3A4AF896" w14:textId="36CCCBA4" w:rsidR="003A381D" w:rsidRPr="008F39FB" w:rsidRDefault="003A381D" w:rsidP="00B63F38">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81</w:t>
                      </w:r>
                      <w:r w:rsidRPr="008F39FB">
                        <w:rPr>
                          <w:rFonts w:ascii="Avenir LT Std 35 Light" w:hAnsi="Avenir LT Std 35 Light"/>
                          <w:b/>
                          <w:color w:val="0D0D0D" w:themeColor="text1" w:themeTint="F2"/>
                          <w:sz w:val="16"/>
                        </w:rPr>
                        <w:t>%</w:t>
                      </w:r>
                    </w:p>
                  </w:txbxContent>
                </v:textbox>
              </v:shape>
            </w:pict>
          </mc:Fallback>
        </mc:AlternateContent>
      </w:r>
      <w:r w:rsidR="00B63F38" w:rsidRPr="00660773">
        <w:rPr>
          <w:rFonts w:ascii="Avenir LT Std 35 Light" w:hAnsi="Avenir LT Std 35 Light"/>
          <w:noProof/>
          <w:sz w:val="23"/>
          <w:szCs w:val="23"/>
        </w:rPr>
        <mc:AlternateContent>
          <mc:Choice Requires="wps">
            <w:drawing>
              <wp:anchor distT="45720" distB="45720" distL="114300" distR="114300" simplePos="0" relativeHeight="251684864" behindDoc="0" locked="0" layoutInCell="1" allowOverlap="1" wp14:anchorId="4C005108" wp14:editId="1D9B4540">
                <wp:simplePos x="0" y="0"/>
                <wp:positionH relativeFrom="column">
                  <wp:posOffset>2847975</wp:posOffset>
                </wp:positionH>
                <wp:positionV relativeFrom="paragraph">
                  <wp:posOffset>1950720</wp:posOffset>
                </wp:positionV>
                <wp:extent cx="485775" cy="20955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w="9525">
                          <a:noFill/>
                          <a:miter lim="800000"/>
                          <a:headEnd/>
                          <a:tailEnd/>
                        </a:ln>
                      </wps:spPr>
                      <wps:txbx>
                        <w:txbxContent>
                          <w:p w14:paraId="5F26CDC7" w14:textId="4F1F7766" w:rsidR="003A381D" w:rsidRPr="008F39FB" w:rsidRDefault="003A381D" w:rsidP="00B63F38">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81</w:t>
                            </w:r>
                            <w:r w:rsidRPr="008F39FB">
                              <w:rPr>
                                <w:rFonts w:ascii="Avenir LT Std 35 Light" w:hAnsi="Avenir LT Std 35 Light"/>
                                <w:b/>
                                <w:color w:val="0D0D0D" w:themeColor="text1" w:themeTint="F2"/>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05108" id="_x0000_s1029" type="#_x0000_t202" style="position:absolute;left:0;text-align:left;margin-left:224.25pt;margin-top:153.6pt;width:38.25pt;height:16.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" filled="f" stroked="f">
                <v:textbox>
                  <w:txbxContent>
                    <w:p w14:paraId="5F26CDC7" w14:textId="4F1F7766" w:rsidR="003A381D" w:rsidRPr="008F39FB" w:rsidRDefault="003A381D" w:rsidP="00B63F38">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81</w:t>
                      </w:r>
                      <w:r w:rsidRPr="008F39FB">
                        <w:rPr>
                          <w:rFonts w:ascii="Avenir LT Std 35 Light" w:hAnsi="Avenir LT Std 35 Light"/>
                          <w:b/>
                          <w:color w:val="0D0D0D" w:themeColor="text1" w:themeTint="F2"/>
                          <w:sz w:val="16"/>
                        </w:rPr>
                        <w:t>%</w:t>
                      </w:r>
                    </w:p>
                  </w:txbxContent>
                </v:textbox>
              </v:shape>
            </w:pict>
          </mc:Fallback>
        </mc:AlternateContent>
      </w:r>
      <w:r w:rsidR="00B63F38" w:rsidRPr="00660773">
        <w:rPr>
          <w:rFonts w:ascii="Avenir LT Std 35 Light" w:hAnsi="Avenir LT Std 35 Light"/>
          <w:noProof/>
          <w:sz w:val="23"/>
          <w:szCs w:val="23"/>
        </w:rPr>
        <mc:AlternateContent>
          <mc:Choice Requires="wps">
            <w:drawing>
              <wp:anchor distT="45720" distB="45720" distL="114300" distR="114300" simplePos="0" relativeHeight="251691008" behindDoc="0" locked="0" layoutInCell="1" allowOverlap="1" wp14:anchorId="3587AFC8" wp14:editId="7CD835FE">
                <wp:simplePos x="0" y="0"/>
                <wp:positionH relativeFrom="column">
                  <wp:posOffset>3914775</wp:posOffset>
                </wp:positionH>
                <wp:positionV relativeFrom="paragraph">
                  <wp:posOffset>1950720</wp:posOffset>
                </wp:positionV>
                <wp:extent cx="485775" cy="20955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w="9525">
                          <a:noFill/>
                          <a:miter lim="800000"/>
                          <a:headEnd/>
                          <a:tailEnd/>
                        </a:ln>
                      </wps:spPr>
                      <wps:txbx>
                        <w:txbxContent>
                          <w:p w14:paraId="63E63C40" w14:textId="5970A46D" w:rsidR="003A381D" w:rsidRPr="008F39FB" w:rsidRDefault="003A381D" w:rsidP="00B63F38">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41</w:t>
                            </w:r>
                            <w:r w:rsidRPr="008F39FB">
                              <w:rPr>
                                <w:rFonts w:ascii="Avenir LT Std 35 Light" w:hAnsi="Avenir LT Std 35 Light"/>
                                <w:b/>
                                <w:color w:val="0D0D0D" w:themeColor="text1" w:themeTint="F2"/>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7AFC8" id="_x0000_s1030" type="#_x0000_t202" style="position:absolute;left:0;text-align:left;margin-left:308.25pt;margin-top:153.6pt;width:38.25pt;height:16.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" filled="f" stroked="f">
                <v:textbox>
                  <w:txbxContent>
                    <w:p w14:paraId="63E63C40" w14:textId="5970A46D" w:rsidR="003A381D" w:rsidRPr="008F39FB" w:rsidRDefault="003A381D" w:rsidP="00B63F38">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41</w:t>
                      </w:r>
                      <w:r w:rsidRPr="008F39FB">
                        <w:rPr>
                          <w:rFonts w:ascii="Avenir LT Std 35 Light" w:hAnsi="Avenir LT Std 35 Light"/>
                          <w:b/>
                          <w:color w:val="0D0D0D" w:themeColor="text1" w:themeTint="F2"/>
                          <w:sz w:val="16"/>
                        </w:rPr>
                        <w:t>%</w:t>
                      </w:r>
                    </w:p>
                  </w:txbxContent>
                </v:textbox>
              </v:shape>
            </w:pict>
          </mc:Fallback>
        </mc:AlternateContent>
      </w:r>
      <w:r w:rsidR="00B63F38" w:rsidRPr="00660773">
        <w:rPr>
          <w:rFonts w:ascii="Avenir LT Std 35 Light" w:hAnsi="Avenir LT Std 35 Light"/>
          <w:noProof/>
          <w:sz w:val="23"/>
          <w:szCs w:val="23"/>
        </w:rPr>
        <mc:AlternateContent>
          <mc:Choice Requires="wps">
            <w:drawing>
              <wp:anchor distT="45720" distB="45720" distL="114300" distR="114300" simplePos="0" relativeHeight="251688960" behindDoc="0" locked="0" layoutInCell="1" allowOverlap="1" wp14:anchorId="610A48C3" wp14:editId="75ACCD34">
                <wp:simplePos x="0" y="0"/>
                <wp:positionH relativeFrom="column">
                  <wp:posOffset>3609975</wp:posOffset>
                </wp:positionH>
                <wp:positionV relativeFrom="paragraph">
                  <wp:posOffset>1950720</wp:posOffset>
                </wp:positionV>
                <wp:extent cx="485775" cy="2095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w="9525">
                          <a:noFill/>
                          <a:miter lim="800000"/>
                          <a:headEnd/>
                          <a:tailEnd/>
                        </a:ln>
                      </wps:spPr>
                      <wps:txbx>
                        <w:txbxContent>
                          <w:p w14:paraId="310CFEDF" w14:textId="695C52C0" w:rsidR="003A381D" w:rsidRPr="008F39FB" w:rsidRDefault="003A381D" w:rsidP="00B63F38">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59</w:t>
                            </w:r>
                            <w:r w:rsidRPr="008F39FB">
                              <w:rPr>
                                <w:rFonts w:ascii="Avenir LT Std 35 Light" w:hAnsi="Avenir LT Std 35 Light"/>
                                <w:b/>
                                <w:color w:val="0D0D0D" w:themeColor="text1" w:themeTint="F2"/>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A48C3" id="_x0000_s1031" type="#_x0000_t202" style="position:absolute;left:0;text-align:left;margin-left:284.25pt;margin-top:153.6pt;width:38.25pt;height:16.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" filled="f" stroked="f">
                <v:textbox>
                  <w:txbxContent>
                    <w:p w14:paraId="310CFEDF" w14:textId="695C52C0" w:rsidR="003A381D" w:rsidRPr="008F39FB" w:rsidRDefault="003A381D" w:rsidP="00B63F38">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59</w:t>
                      </w:r>
                      <w:r w:rsidRPr="008F39FB">
                        <w:rPr>
                          <w:rFonts w:ascii="Avenir LT Std 35 Light" w:hAnsi="Avenir LT Std 35 Light"/>
                          <w:b/>
                          <w:color w:val="0D0D0D" w:themeColor="text1" w:themeTint="F2"/>
                          <w:sz w:val="16"/>
                        </w:rPr>
                        <w:t>%</w:t>
                      </w:r>
                    </w:p>
                  </w:txbxContent>
                </v:textbox>
              </v:shape>
            </w:pict>
          </mc:Fallback>
        </mc:AlternateContent>
      </w:r>
      <w:r w:rsidR="00B63F38" w:rsidRPr="00660773">
        <w:rPr>
          <w:rFonts w:ascii="Avenir LT Std 35 Light" w:hAnsi="Avenir LT Std 35 Light"/>
          <w:noProof/>
          <w:sz w:val="23"/>
          <w:szCs w:val="23"/>
        </w:rPr>
        <mc:AlternateContent>
          <mc:Choice Requires="wps">
            <w:drawing>
              <wp:anchor distT="45720" distB="45720" distL="114300" distR="114300" simplePos="0" relativeHeight="251686912" behindDoc="0" locked="0" layoutInCell="1" allowOverlap="1" wp14:anchorId="0F285728" wp14:editId="7ECC9DE6">
                <wp:simplePos x="0" y="0"/>
                <wp:positionH relativeFrom="column">
                  <wp:posOffset>3133725</wp:posOffset>
                </wp:positionH>
                <wp:positionV relativeFrom="paragraph">
                  <wp:posOffset>1969770</wp:posOffset>
                </wp:positionV>
                <wp:extent cx="485775" cy="20955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w="9525">
                          <a:noFill/>
                          <a:miter lim="800000"/>
                          <a:headEnd/>
                          <a:tailEnd/>
                        </a:ln>
                      </wps:spPr>
                      <wps:txbx>
                        <w:txbxContent>
                          <w:p w14:paraId="510D65A9" w14:textId="1428FC78" w:rsidR="003A381D" w:rsidRPr="008F39FB" w:rsidRDefault="003A381D" w:rsidP="00B63F38">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19</w:t>
                            </w:r>
                            <w:r w:rsidRPr="008F39FB">
                              <w:rPr>
                                <w:rFonts w:ascii="Avenir LT Std 35 Light" w:hAnsi="Avenir LT Std 35 Light"/>
                                <w:b/>
                                <w:color w:val="0D0D0D" w:themeColor="text1" w:themeTint="F2"/>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85728" id="_x0000_s1032" type="#_x0000_t202" style="position:absolute;left:0;text-align:left;margin-left:246.75pt;margin-top:155.1pt;width:38.25pt;height:16.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" filled="f" stroked="f">
                <v:textbox>
                  <w:txbxContent>
                    <w:p w14:paraId="510D65A9" w14:textId="1428FC78" w:rsidR="003A381D" w:rsidRPr="008F39FB" w:rsidRDefault="003A381D" w:rsidP="00B63F38">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19</w:t>
                      </w:r>
                      <w:r w:rsidRPr="008F39FB">
                        <w:rPr>
                          <w:rFonts w:ascii="Avenir LT Std 35 Light" w:hAnsi="Avenir LT Std 35 Light"/>
                          <w:b/>
                          <w:color w:val="0D0D0D" w:themeColor="text1" w:themeTint="F2"/>
                          <w:sz w:val="16"/>
                        </w:rPr>
                        <w:t>%</w:t>
                      </w:r>
                    </w:p>
                  </w:txbxContent>
                </v:textbox>
              </v:shape>
            </w:pict>
          </mc:Fallback>
        </mc:AlternateContent>
      </w:r>
      <w:r w:rsidR="00B63F38" w:rsidRPr="00660773">
        <w:rPr>
          <w:rFonts w:ascii="Avenir LT Std 35 Light" w:hAnsi="Avenir LT Std 35 Light"/>
          <w:noProof/>
          <w:sz w:val="23"/>
          <w:szCs w:val="23"/>
        </w:rPr>
        <mc:AlternateContent>
          <mc:Choice Requires="wps">
            <w:drawing>
              <wp:anchor distT="45720" distB="45720" distL="114300" distR="114300" simplePos="0" relativeHeight="251676672" behindDoc="0" locked="0" layoutInCell="1" allowOverlap="1" wp14:anchorId="4543C401" wp14:editId="6A8D8AE8">
                <wp:simplePos x="0" y="0"/>
                <wp:positionH relativeFrom="column">
                  <wp:posOffset>1285875</wp:posOffset>
                </wp:positionH>
                <wp:positionV relativeFrom="paragraph">
                  <wp:posOffset>1938655</wp:posOffset>
                </wp:positionV>
                <wp:extent cx="485775" cy="2095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w="9525">
                          <a:noFill/>
                          <a:miter lim="800000"/>
                          <a:headEnd/>
                          <a:tailEnd/>
                        </a:ln>
                      </wps:spPr>
                      <wps:txbx>
                        <w:txbxContent>
                          <w:p w14:paraId="30437128" w14:textId="4A42CB1A" w:rsidR="003A381D" w:rsidRPr="008F39FB" w:rsidRDefault="003A381D">
                            <w:pPr>
                              <w:rPr>
                                <w:rFonts w:ascii="Avenir LT Std 35 Light" w:hAnsi="Avenir LT Std 35 Light"/>
                                <w:b/>
                                <w:color w:val="0D0D0D" w:themeColor="text1" w:themeTint="F2"/>
                                <w:sz w:val="16"/>
                              </w:rPr>
                            </w:pPr>
                            <w:r w:rsidRPr="008F39FB">
                              <w:rPr>
                                <w:rFonts w:ascii="Avenir LT Std 35 Light" w:hAnsi="Avenir LT Std 35 Light"/>
                                <w:b/>
                                <w:color w:val="0D0D0D" w:themeColor="text1" w:themeTint="F2"/>
                                <w:sz w:val="16"/>
                              </w:rPr>
                              <w:t>63%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3C401" id="_x0000_s1033" type="#_x0000_t202" style="position:absolute;left:0;text-align:left;margin-left:101.25pt;margin-top:152.65pt;width:38.25pt;height:16.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" filled="f" stroked="f">
                <v:textbox>
                  <w:txbxContent>
                    <w:p w14:paraId="30437128" w14:textId="4A42CB1A" w:rsidR="003A381D" w:rsidRPr="008F39FB" w:rsidRDefault="003A381D">
                      <w:pPr>
                        <w:rPr>
                          <w:rFonts w:ascii="Avenir LT Std 35 Light" w:hAnsi="Avenir LT Std 35 Light"/>
                          <w:b/>
                          <w:color w:val="0D0D0D" w:themeColor="text1" w:themeTint="F2"/>
                          <w:sz w:val="16"/>
                        </w:rPr>
                      </w:pPr>
                      <w:r w:rsidRPr="008F39FB">
                        <w:rPr>
                          <w:rFonts w:ascii="Avenir LT Std 35 Light" w:hAnsi="Avenir LT Std 35 Light"/>
                          <w:b/>
                          <w:color w:val="0D0D0D" w:themeColor="text1" w:themeTint="F2"/>
                          <w:sz w:val="16"/>
                        </w:rPr>
                        <w:t>63%</w:t>
                      </w:r>
                    </w:p>
                  </w:txbxContent>
                </v:textbox>
              </v:shape>
            </w:pict>
          </mc:Fallback>
        </mc:AlternateContent>
      </w:r>
      <w:r w:rsidR="00B63F38" w:rsidRPr="00660773">
        <w:rPr>
          <w:rFonts w:ascii="Avenir LT Std 35 Light" w:hAnsi="Avenir LT Std 35 Light"/>
          <w:noProof/>
          <w:sz w:val="23"/>
          <w:szCs w:val="23"/>
        </w:rPr>
        <mc:AlternateContent>
          <mc:Choice Requires="wps">
            <w:drawing>
              <wp:anchor distT="45720" distB="45720" distL="114300" distR="114300" simplePos="0" relativeHeight="251682816" behindDoc="0" locked="0" layoutInCell="1" allowOverlap="1" wp14:anchorId="135BED73" wp14:editId="0E3A285A">
                <wp:simplePos x="0" y="0"/>
                <wp:positionH relativeFrom="column">
                  <wp:posOffset>2371725</wp:posOffset>
                </wp:positionH>
                <wp:positionV relativeFrom="paragraph">
                  <wp:posOffset>1948180</wp:posOffset>
                </wp:positionV>
                <wp:extent cx="485775" cy="2095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w="9525">
                          <a:noFill/>
                          <a:miter lim="800000"/>
                          <a:headEnd/>
                          <a:tailEnd/>
                        </a:ln>
                      </wps:spPr>
                      <wps:txbx>
                        <w:txbxContent>
                          <w:p w14:paraId="3BFC11E9" w14:textId="6ACE5DB8" w:rsidR="003A381D" w:rsidRPr="008F39FB" w:rsidRDefault="003A381D" w:rsidP="00B63F38">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77%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BED73" id="_x0000_s1034" type="#_x0000_t202" style="position:absolute;left:0;text-align:left;margin-left:186.75pt;margin-top:153.4pt;width:38.25pt;height:16.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" filled="f" stroked="f">
                <v:textbox>
                  <w:txbxContent>
                    <w:p w14:paraId="3BFC11E9" w14:textId="6ACE5DB8" w:rsidR="003A381D" w:rsidRPr="008F39FB" w:rsidRDefault="003A381D" w:rsidP="00B63F38">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77%</w:t>
                      </w:r>
                    </w:p>
                  </w:txbxContent>
                </v:textbox>
              </v:shape>
            </w:pict>
          </mc:Fallback>
        </mc:AlternateContent>
      </w:r>
      <w:r w:rsidR="00B63F38" w:rsidRPr="00660773">
        <w:rPr>
          <w:rFonts w:ascii="Avenir LT Std 35 Light" w:hAnsi="Avenir LT Std 35 Light"/>
          <w:noProof/>
          <w:sz w:val="23"/>
          <w:szCs w:val="23"/>
        </w:rPr>
        <mc:AlternateContent>
          <mc:Choice Requires="wps">
            <w:drawing>
              <wp:anchor distT="45720" distB="45720" distL="114300" distR="114300" simplePos="0" relativeHeight="251680768" behindDoc="0" locked="0" layoutInCell="1" allowOverlap="1" wp14:anchorId="1EA00951" wp14:editId="1FED4228">
                <wp:simplePos x="0" y="0"/>
                <wp:positionH relativeFrom="column">
                  <wp:posOffset>2066925</wp:posOffset>
                </wp:positionH>
                <wp:positionV relativeFrom="paragraph">
                  <wp:posOffset>1938655</wp:posOffset>
                </wp:positionV>
                <wp:extent cx="485775" cy="20955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w="9525">
                          <a:noFill/>
                          <a:miter lim="800000"/>
                          <a:headEnd/>
                          <a:tailEnd/>
                        </a:ln>
                      </wps:spPr>
                      <wps:txbx>
                        <w:txbxContent>
                          <w:p w14:paraId="08D86C2E" w14:textId="730824BB" w:rsidR="003A381D" w:rsidRPr="008F39FB" w:rsidRDefault="003A381D" w:rsidP="00B63F38">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23</w:t>
                            </w:r>
                            <w:r w:rsidRPr="008F39FB">
                              <w:rPr>
                                <w:rFonts w:ascii="Avenir LT Std 35 Light" w:hAnsi="Avenir LT Std 35 Light"/>
                                <w:b/>
                                <w:color w:val="0D0D0D" w:themeColor="text1" w:themeTint="F2"/>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00951" id="_x0000_s1035" type="#_x0000_t202" style="position:absolute;left:0;text-align:left;margin-left:162.75pt;margin-top:152.65pt;width:38.25pt;height: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" filled="f" stroked="f">
                <v:textbox>
                  <w:txbxContent>
                    <w:p w14:paraId="08D86C2E" w14:textId="730824BB" w:rsidR="003A381D" w:rsidRPr="008F39FB" w:rsidRDefault="003A381D" w:rsidP="00B63F38">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23</w:t>
                      </w:r>
                      <w:r w:rsidRPr="008F39FB">
                        <w:rPr>
                          <w:rFonts w:ascii="Avenir LT Std 35 Light" w:hAnsi="Avenir LT Std 35 Light"/>
                          <w:b/>
                          <w:color w:val="0D0D0D" w:themeColor="text1" w:themeTint="F2"/>
                          <w:sz w:val="16"/>
                        </w:rPr>
                        <w:t>%</w:t>
                      </w:r>
                    </w:p>
                  </w:txbxContent>
                </v:textbox>
              </v:shape>
            </w:pict>
          </mc:Fallback>
        </mc:AlternateContent>
      </w:r>
      <w:r w:rsidR="00B63F38" w:rsidRPr="00660773">
        <w:rPr>
          <w:rFonts w:ascii="Avenir LT Std 35 Light" w:hAnsi="Avenir LT Std 35 Light"/>
          <w:noProof/>
          <w:sz w:val="23"/>
          <w:szCs w:val="23"/>
        </w:rPr>
        <mc:AlternateContent>
          <mc:Choice Requires="wps">
            <w:drawing>
              <wp:anchor distT="45720" distB="45720" distL="114300" distR="114300" simplePos="0" relativeHeight="251678720" behindDoc="0" locked="0" layoutInCell="1" allowOverlap="1" wp14:anchorId="07299377" wp14:editId="494941F2">
                <wp:simplePos x="0" y="0"/>
                <wp:positionH relativeFrom="column">
                  <wp:posOffset>1581150</wp:posOffset>
                </wp:positionH>
                <wp:positionV relativeFrom="paragraph">
                  <wp:posOffset>1948180</wp:posOffset>
                </wp:positionV>
                <wp:extent cx="485775" cy="2095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w="9525">
                          <a:noFill/>
                          <a:miter lim="800000"/>
                          <a:headEnd/>
                          <a:tailEnd/>
                        </a:ln>
                      </wps:spPr>
                      <wps:txbx>
                        <w:txbxContent>
                          <w:p w14:paraId="49EBC1A5" w14:textId="34A592D0" w:rsidR="003A381D" w:rsidRPr="008F39FB" w:rsidRDefault="003A381D" w:rsidP="00B63F38">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37</w:t>
                            </w:r>
                            <w:r w:rsidRPr="008F39FB">
                              <w:rPr>
                                <w:rFonts w:ascii="Avenir LT Std 35 Light" w:hAnsi="Avenir LT Std 35 Light"/>
                                <w:b/>
                                <w:color w:val="0D0D0D" w:themeColor="text1" w:themeTint="F2"/>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99377" id="_x0000_s1036" type="#_x0000_t202" style="position:absolute;left:0;text-align:left;margin-left:124.5pt;margin-top:153.4pt;width:38.25pt;height:16.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" filled="f" stroked="f">
                <v:textbox>
                  <w:txbxContent>
                    <w:p w14:paraId="49EBC1A5" w14:textId="34A592D0" w:rsidR="003A381D" w:rsidRPr="008F39FB" w:rsidRDefault="003A381D" w:rsidP="00B63F38">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37</w:t>
                      </w:r>
                      <w:r w:rsidRPr="008F39FB">
                        <w:rPr>
                          <w:rFonts w:ascii="Avenir LT Std 35 Light" w:hAnsi="Avenir LT Std 35 Light"/>
                          <w:b/>
                          <w:color w:val="0D0D0D" w:themeColor="text1" w:themeTint="F2"/>
                          <w:sz w:val="16"/>
                        </w:rPr>
                        <w:t>%</w:t>
                      </w:r>
                    </w:p>
                  </w:txbxContent>
                </v:textbox>
              </v:shape>
            </w:pict>
          </mc:Fallback>
        </mc:AlternateContent>
      </w:r>
      <w:r w:rsidR="00465CFA">
        <w:rPr>
          <w:noProof/>
        </w:rPr>
        <w:drawing>
          <wp:inline distT="0" distB="0" distL="0" distR="0" wp14:anchorId="588302F4" wp14:editId="0622E7B3">
            <wp:extent cx="4572000" cy="2743200"/>
            <wp:effectExtent l="0" t="0" r="0" b="0"/>
            <wp:docPr id="5" name="Chart 5">
              <a:extLst xmlns:a="http://schemas.openxmlformats.org/drawingml/2006/main">
                <a:ext uri="{FF2B5EF4-FFF2-40B4-BE49-F238E27FC236}">
                  <a16:creationId xmlns:a16="http://schemas.microsoft.com/office/drawing/2014/main" id="{30CEF108-488A-4758-9565-99E433927C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6BBAA5A" w14:textId="77777777" w:rsidR="00465CFA" w:rsidRDefault="00465CFA" w:rsidP="00465CFA">
      <w:pPr>
        <w:spacing w:line="276" w:lineRule="auto"/>
        <w:rPr>
          <w:rFonts w:ascii="Avenir LT Std 35 Light" w:hAnsi="Avenir LT Std 35 Light"/>
          <w:sz w:val="23"/>
          <w:szCs w:val="23"/>
        </w:rPr>
      </w:pPr>
    </w:p>
    <w:p w14:paraId="019CCB32" w14:textId="739C11B9" w:rsidR="00F92629" w:rsidRDefault="00F92629" w:rsidP="00D74271">
      <w:pPr>
        <w:spacing w:line="276" w:lineRule="auto"/>
        <w:rPr>
          <w:rFonts w:ascii="Avenir LT Std 35 Light" w:hAnsi="Avenir LT Std 35 Light"/>
          <w:sz w:val="23"/>
          <w:szCs w:val="23"/>
        </w:rPr>
      </w:pPr>
      <w:r>
        <w:rPr>
          <w:rFonts w:ascii="Avenir LT Std 35 Light" w:hAnsi="Avenir LT Std 35 Light"/>
          <w:sz w:val="23"/>
          <w:szCs w:val="23"/>
        </w:rPr>
        <w:t>T</w:t>
      </w:r>
      <w:r w:rsidR="00D74271">
        <w:rPr>
          <w:rFonts w:ascii="Avenir LT Std 35 Light" w:hAnsi="Avenir LT Std 35 Light"/>
          <w:sz w:val="23"/>
          <w:szCs w:val="23"/>
        </w:rPr>
        <w:t xml:space="preserve">he </w:t>
      </w:r>
      <w:r w:rsidR="009029E2">
        <w:rPr>
          <w:rFonts w:ascii="Avenir LT Std 35 Light" w:hAnsi="Avenir LT Std 35 Light"/>
          <w:sz w:val="23"/>
          <w:szCs w:val="23"/>
        </w:rPr>
        <w:t xml:space="preserve">C/I </w:t>
      </w:r>
      <w:r w:rsidR="00D74271">
        <w:rPr>
          <w:rFonts w:ascii="Avenir LT Std 35 Light" w:hAnsi="Avenir LT Std 35 Light"/>
          <w:sz w:val="23"/>
          <w:szCs w:val="23"/>
        </w:rPr>
        <w:t xml:space="preserve">program did not meet 100% of the </w:t>
      </w:r>
      <w:r w:rsidR="009029E2">
        <w:rPr>
          <w:rFonts w:ascii="Avenir LT Std 35 Light" w:hAnsi="Avenir LT Std 35 Light"/>
          <w:sz w:val="23"/>
          <w:szCs w:val="23"/>
        </w:rPr>
        <w:t xml:space="preserve">2018 </w:t>
      </w:r>
      <w:r w:rsidR="00D74271">
        <w:rPr>
          <w:rFonts w:ascii="Avenir LT Std 35 Light" w:hAnsi="Avenir LT Std 35 Light"/>
          <w:sz w:val="23"/>
          <w:szCs w:val="23"/>
        </w:rPr>
        <w:t>goal</w:t>
      </w:r>
      <w:r w:rsidR="009E7537">
        <w:rPr>
          <w:rFonts w:ascii="Avenir LT Std 35 Light" w:hAnsi="Avenir LT Std 35 Light"/>
          <w:sz w:val="23"/>
          <w:szCs w:val="23"/>
        </w:rPr>
        <w:t>,</w:t>
      </w:r>
      <w:r w:rsidR="00D74271">
        <w:rPr>
          <w:rFonts w:ascii="Avenir LT Std 35 Light" w:hAnsi="Avenir LT Std 35 Light"/>
          <w:sz w:val="23"/>
          <w:szCs w:val="23"/>
        </w:rPr>
        <w:t xml:space="preserve"> </w:t>
      </w:r>
      <w:r>
        <w:rPr>
          <w:rFonts w:ascii="Avenir LT Std 35 Light" w:hAnsi="Avenir LT Std 35 Light"/>
          <w:sz w:val="23"/>
          <w:szCs w:val="23"/>
        </w:rPr>
        <w:t xml:space="preserve">but did increase prescriptive installs by </w:t>
      </w:r>
      <w:r w:rsidR="00660773">
        <w:rPr>
          <w:rFonts w:ascii="Avenir LT Std 35 Light" w:hAnsi="Avenir LT Std 35 Light"/>
          <w:sz w:val="23"/>
          <w:szCs w:val="23"/>
        </w:rPr>
        <w:t>97</w:t>
      </w:r>
      <w:r w:rsidR="009E7537">
        <w:rPr>
          <w:rFonts w:ascii="Avenir LT Std 35 Light" w:hAnsi="Avenir LT Std 35 Light"/>
          <w:sz w:val="23"/>
          <w:szCs w:val="23"/>
        </w:rPr>
        <w:t xml:space="preserve">% </w:t>
      </w:r>
      <w:r>
        <w:rPr>
          <w:rFonts w:ascii="Avenir LT Std 35 Light" w:hAnsi="Avenir LT Std 35 Light"/>
          <w:sz w:val="23"/>
          <w:szCs w:val="23"/>
        </w:rPr>
        <w:t>and prescriptive insulation installs by 11</w:t>
      </w:r>
      <w:r w:rsidR="00660773">
        <w:rPr>
          <w:rFonts w:ascii="Avenir LT Std 35 Light" w:hAnsi="Avenir LT Std 35 Light"/>
          <w:sz w:val="23"/>
          <w:szCs w:val="23"/>
        </w:rPr>
        <w:t>3</w:t>
      </w:r>
      <w:r w:rsidR="009E7537">
        <w:rPr>
          <w:rFonts w:ascii="Avenir LT Std 35 Light" w:hAnsi="Avenir LT Std 35 Light"/>
          <w:sz w:val="23"/>
          <w:szCs w:val="23"/>
        </w:rPr>
        <w:t>%</w:t>
      </w:r>
      <w:r w:rsidR="002549FD">
        <w:rPr>
          <w:rFonts w:ascii="Avenir LT Std 35 Light" w:hAnsi="Avenir LT Std 35 Light"/>
          <w:sz w:val="23"/>
          <w:szCs w:val="23"/>
        </w:rPr>
        <w:t>.</w:t>
      </w:r>
      <w:r w:rsidR="000A4798">
        <w:rPr>
          <w:rFonts w:ascii="Avenir LT Std 35 Light" w:hAnsi="Avenir LT Std 35 Light"/>
          <w:sz w:val="23"/>
          <w:szCs w:val="23"/>
        </w:rPr>
        <w:t xml:space="preserve"> </w:t>
      </w:r>
      <w:r>
        <w:rPr>
          <w:rFonts w:ascii="Avenir LT Std 35 Light" w:hAnsi="Avenir LT Std 35 Light"/>
          <w:sz w:val="23"/>
          <w:szCs w:val="23"/>
        </w:rPr>
        <w:t>See Table E for C/I highlights.</w:t>
      </w:r>
    </w:p>
    <w:p w14:paraId="4272A724" w14:textId="77777777" w:rsidR="00D954C6" w:rsidRPr="00494F85" w:rsidRDefault="00D954C6" w:rsidP="00D74271">
      <w:pPr>
        <w:spacing w:line="276" w:lineRule="auto"/>
        <w:rPr>
          <w:rFonts w:ascii="Avenir LT Std 35 Light" w:hAnsi="Avenir LT Std 35 Light"/>
          <w:sz w:val="23"/>
          <w:szCs w:val="23"/>
        </w:rPr>
      </w:pPr>
    </w:p>
    <w:p w14:paraId="734E30F4" w14:textId="77777777" w:rsidR="0093677A" w:rsidRDefault="0093677A" w:rsidP="00584245">
      <w:pPr>
        <w:jc w:val="center"/>
        <w:rPr>
          <w:rFonts w:ascii="Avenir LT Std 35 Light" w:hAnsi="Avenir LT Std 35 Light"/>
          <w:b/>
          <w:sz w:val="23"/>
          <w:szCs w:val="23"/>
        </w:rPr>
      </w:pPr>
    </w:p>
    <w:p w14:paraId="1ADD1F64" w14:textId="77777777" w:rsidR="0093677A" w:rsidRDefault="0093677A" w:rsidP="00584245">
      <w:pPr>
        <w:jc w:val="center"/>
        <w:rPr>
          <w:rFonts w:ascii="Avenir LT Std 35 Light" w:hAnsi="Avenir LT Std 35 Light"/>
          <w:b/>
          <w:sz w:val="23"/>
          <w:szCs w:val="23"/>
        </w:rPr>
      </w:pPr>
    </w:p>
    <w:p w14:paraId="773E1563" w14:textId="27BD0E5F" w:rsidR="00584245" w:rsidRPr="00AA57E9" w:rsidRDefault="00584245" w:rsidP="00584245">
      <w:pPr>
        <w:jc w:val="center"/>
        <w:rPr>
          <w:rFonts w:ascii="Avenir LT Std 35 Light" w:hAnsi="Avenir LT Std 35 Light"/>
          <w:sz w:val="23"/>
          <w:szCs w:val="23"/>
          <w:u w:val="single"/>
        </w:rPr>
      </w:pPr>
      <w:r w:rsidRPr="00AA57E9">
        <w:rPr>
          <w:rFonts w:ascii="Avenir LT Std 35 Light" w:hAnsi="Avenir LT Std 35 Light"/>
          <w:b/>
          <w:sz w:val="23"/>
          <w:szCs w:val="23"/>
        </w:rPr>
        <w:t xml:space="preserve">Table </w:t>
      </w:r>
      <w:r w:rsidR="00F5444C">
        <w:rPr>
          <w:rFonts w:ascii="Avenir LT Std 35 Light" w:hAnsi="Avenir LT Std 35 Light"/>
          <w:b/>
          <w:sz w:val="23"/>
          <w:szCs w:val="23"/>
        </w:rPr>
        <w:t>E</w:t>
      </w:r>
      <w:r w:rsidRPr="00AA57E9">
        <w:rPr>
          <w:rFonts w:ascii="Avenir LT Std 35 Light" w:hAnsi="Avenir LT Std 35 Light"/>
          <w:b/>
          <w:sz w:val="23"/>
          <w:szCs w:val="23"/>
        </w:rPr>
        <w:t>:</w:t>
      </w:r>
      <w:r w:rsidR="000B3F07">
        <w:rPr>
          <w:rFonts w:ascii="Avenir LT Std 35 Light" w:hAnsi="Avenir LT Std 35 Light"/>
          <w:b/>
          <w:sz w:val="23"/>
          <w:szCs w:val="23"/>
        </w:rPr>
        <w:t xml:space="preserve"> </w:t>
      </w:r>
      <w:r w:rsidR="00C94767" w:rsidRPr="00AA57E9">
        <w:rPr>
          <w:rFonts w:ascii="Avenir LT Std 35 Light" w:hAnsi="Avenir LT Std 35 Light"/>
          <w:sz w:val="23"/>
          <w:szCs w:val="23"/>
          <w:u w:val="single"/>
        </w:rPr>
        <w:t>Commercial</w:t>
      </w:r>
      <w:r w:rsidRPr="00AA57E9">
        <w:rPr>
          <w:rFonts w:ascii="Avenir LT Std 35 Light" w:hAnsi="Avenir LT Std 35 Light"/>
          <w:sz w:val="23"/>
          <w:szCs w:val="23"/>
          <w:u w:val="single"/>
        </w:rPr>
        <w:t xml:space="preserve"> Program Highlights</w:t>
      </w:r>
    </w:p>
    <w:p w14:paraId="7175E6B3" w14:textId="2C42BD49" w:rsidR="00F04EEF" w:rsidRPr="00AA57E9" w:rsidRDefault="00F04EEF" w:rsidP="00584245">
      <w:pPr>
        <w:jc w:val="center"/>
        <w:rPr>
          <w:rFonts w:ascii="Avenir LT Std 35 Light" w:hAnsi="Avenir LT Std 35 Light"/>
          <w:b/>
          <w:sz w:val="23"/>
          <w:szCs w:val="23"/>
        </w:rPr>
      </w:pPr>
    </w:p>
    <w:tbl>
      <w:tblPr>
        <w:tblpPr w:leftFromText="180" w:rightFromText="180" w:vertAnchor="text" w:horzAnchor="page" w:tblpX="721" w:tblpY="91"/>
        <w:tblW w:w="10440" w:type="dxa"/>
        <w:tblLook w:val="04A0" w:firstRow="1" w:lastRow="0" w:firstColumn="1" w:lastColumn="0" w:noHBand="0" w:noVBand="1"/>
      </w:tblPr>
      <w:tblGrid>
        <w:gridCol w:w="2880"/>
        <w:gridCol w:w="810"/>
        <w:gridCol w:w="630"/>
        <w:gridCol w:w="900"/>
        <w:gridCol w:w="270"/>
        <w:gridCol w:w="1440"/>
        <w:gridCol w:w="1170"/>
        <w:gridCol w:w="2340"/>
      </w:tblGrid>
      <w:tr w:rsidR="001A3E18" w:rsidRPr="000B5F48" w14:paraId="228E569B" w14:textId="77777777" w:rsidTr="004E0920">
        <w:trPr>
          <w:trHeight w:val="270"/>
        </w:trPr>
        <w:tc>
          <w:tcPr>
            <w:tcW w:w="2880" w:type="dxa"/>
            <w:tcBorders>
              <w:top w:val="nil"/>
              <w:left w:val="nil"/>
              <w:right w:val="single" w:sz="4" w:space="0" w:color="auto"/>
            </w:tcBorders>
            <w:shd w:val="clear" w:color="000000" w:fill="FFFFFF"/>
            <w:noWrap/>
            <w:vAlign w:val="center"/>
            <w:hideMark/>
          </w:tcPr>
          <w:p w14:paraId="2DBF03C9" w14:textId="77777777" w:rsidR="001A3E18" w:rsidRPr="002E7A9A" w:rsidRDefault="001A3E18" w:rsidP="00430EB8">
            <w:pPr>
              <w:rPr>
                <w:rFonts w:ascii="Avenir LT Std 35 Light" w:hAnsi="Avenir LT Std 35 Light" w:cs="Calibri"/>
                <w:color w:val="000000"/>
                <w:sz w:val="18"/>
                <w:szCs w:val="20"/>
              </w:rPr>
            </w:pPr>
            <w:r w:rsidRPr="002E7A9A">
              <w:rPr>
                <w:rFonts w:ascii="Avenir LT Std 35 Light" w:hAnsi="Avenir LT Std 35 Light" w:cs="Calibri"/>
                <w:color w:val="000000"/>
                <w:sz w:val="18"/>
                <w:szCs w:val="20"/>
              </w:rPr>
              <w:t> </w:t>
            </w:r>
          </w:p>
        </w:tc>
        <w:tc>
          <w:tcPr>
            <w:tcW w:w="2340" w:type="dxa"/>
            <w:gridSpan w:val="3"/>
            <w:tcBorders>
              <w:top w:val="single" w:sz="4" w:space="0" w:color="auto"/>
              <w:left w:val="single" w:sz="4" w:space="0" w:color="auto"/>
              <w:bottom w:val="nil"/>
              <w:right w:val="single" w:sz="4" w:space="0" w:color="auto"/>
            </w:tcBorders>
            <w:shd w:val="clear" w:color="auto" w:fill="C6E0B4"/>
            <w:noWrap/>
            <w:vAlign w:val="center"/>
            <w:hideMark/>
          </w:tcPr>
          <w:p w14:paraId="14010273" w14:textId="77777777" w:rsidR="001A3E18" w:rsidRPr="000A4798" w:rsidRDefault="001A3E18" w:rsidP="00EB27B6">
            <w:pPr>
              <w:jc w:val="center"/>
              <w:rPr>
                <w:rFonts w:ascii="Avenir LT Std 35 Light" w:hAnsi="Avenir LT Std 35 Light" w:cs="Calibri"/>
                <w:color w:val="000000"/>
                <w:sz w:val="20"/>
                <w:szCs w:val="20"/>
                <w:u w:val="single"/>
              </w:rPr>
            </w:pPr>
            <w:r w:rsidRPr="000A4798">
              <w:rPr>
                <w:rFonts w:ascii="Avenir LT Std 35 Light" w:hAnsi="Avenir LT Std 35 Light" w:cs="Calibri"/>
                <w:color w:val="000000"/>
                <w:sz w:val="20"/>
                <w:szCs w:val="20"/>
                <w:u w:val="single"/>
              </w:rPr>
              <w:t>Measures</w:t>
            </w:r>
          </w:p>
        </w:tc>
        <w:tc>
          <w:tcPr>
            <w:tcW w:w="270" w:type="dxa"/>
            <w:tcBorders>
              <w:top w:val="single" w:sz="4" w:space="0" w:color="auto"/>
              <w:left w:val="single" w:sz="4" w:space="0" w:color="auto"/>
              <w:right w:val="single" w:sz="4" w:space="0" w:color="auto"/>
            </w:tcBorders>
            <w:shd w:val="clear" w:color="auto" w:fill="C6E0B4"/>
            <w:noWrap/>
            <w:vAlign w:val="center"/>
            <w:hideMark/>
          </w:tcPr>
          <w:p w14:paraId="05C7B3BF" w14:textId="554CF781" w:rsidR="001A3E18" w:rsidRPr="000A4798" w:rsidRDefault="001A3E18" w:rsidP="000A4798">
            <w:pPr>
              <w:jc w:val="center"/>
              <w:rPr>
                <w:rFonts w:ascii="Avenir LT Std 35 Light" w:hAnsi="Avenir LT Std 35 Light" w:cs="Calibri"/>
                <w:color w:val="000000"/>
                <w:sz w:val="20"/>
                <w:szCs w:val="20"/>
              </w:rPr>
            </w:pPr>
          </w:p>
        </w:tc>
        <w:tc>
          <w:tcPr>
            <w:tcW w:w="2610" w:type="dxa"/>
            <w:gridSpan w:val="2"/>
            <w:tcBorders>
              <w:top w:val="single" w:sz="4" w:space="0" w:color="auto"/>
              <w:left w:val="single" w:sz="4" w:space="0" w:color="auto"/>
              <w:bottom w:val="nil"/>
              <w:right w:val="single" w:sz="4" w:space="0" w:color="auto"/>
            </w:tcBorders>
            <w:shd w:val="clear" w:color="auto" w:fill="C6E0B4"/>
            <w:noWrap/>
            <w:vAlign w:val="center"/>
            <w:hideMark/>
          </w:tcPr>
          <w:p w14:paraId="78168E47" w14:textId="5FC016F1" w:rsidR="001A3E18" w:rsidRPr="000A4798" w:rsidRDefault="001A3E18" w:rsidP="00EB27B6">
            <w:pPr>
              <w:jc w:val="center"/>
              <w:rPr>
                <w:rFonts w:ascii="Avenir LT Std 35 Light" w:hAnsi="Avenir LT Std 35 Light" w:cs="Calibri"/>
                <w:color w:val="000000"/>
                <w:sz w:val="20"/>
                <w:szCs w:val="20"/>
                <w:u w:val="single"/>
              </w:rPr>
            </w:pPr>
            <w:r w:rsidRPr="000A4798">
              <w:rPr>
                <w:rFonts w:ascii="Avenir LT Std 35 Light" w:hAnsi="Avenir LT Std 35 Light" w:cs="Calibri"/>
                <w:color w:val="000000"/>
                <w:sz w:val="20"/>
                <w:szCs w:val="20"/>
                <w:u w:val="single"/>
              </w:rPr>
              <w:t>Square Feet</w:t>
            </w:r>
          </w:p>
        </w:tc>
        <w:tc>
          <w:tcPr>
            <w:tcW w:w="2340" w:type="dxa"/>
            <w:vMerge w:val="restart"/>
            <w:tcBorders>
              <w:top w:val="single" w:sz="4" w:space="0" w:color="auto"/>
              <w:left w:val="single" w:sz="4" w:space="0" w:color="auto"/>
              <w:bottom w:val="single" w:sz="4" w:space="0" w:color="auto"/>
              <w:right w:val="single" w:sz="4" w:space="0" w:color="auto"/>
            </w:tcBorders>
            <w:shd w:val="clear" w:color="auto" w:fill="C6E0B4"/>
            <w:vAlign w:val="center"/>
          </w:tcPr>
          <w:p w14:paraId="5947622E" w14:textId="4DE975F2" w:rsidR="001A3E18" w:rsidRPr="000A4798" w:rsidRDefault="001A3E18" w:rsidP="00EB27B6">
            <w:pPr>
              <w:jc w:val="center"/>
              <w:rPr>
                <w:rFonts w:ascii="Avenir LT Std 35 Light" w:hAnsi="Avenir LT Std 35 Light" w:cs="Calibri"/>
                <w:color w:val="000000"/>
                <w:sz w:val="20"/>
                <w:szCs w:val="20"/>
                <w:u w:val="single"/>
              </w:rPr>
            </w:pPr>
            <w:r w:rsidRPr="000A4798">
              <w:rPr>
                <w:rFonts w:ascii="Avenir LT Std 35 Light" w:hAnsi="Avenir LT Std 35 Light" w:cs="Calibri"/>
                <w:color w:val="000000"/>
                <w:sz w:val="20"/>
                <w:szCs w:val="20"/>
                <w:u w:val="single"/>
              </w:rPr>
              <w:t xml:space="preserve">% of Prescriptive </w:t>
            </w:r>
            <w:proofErr w:type="spellStart"/>
            <w:r w:rsidRPr="000A4798">
              <w:rPr>
                <w:rFonts w:ascii="Avenir LT Std 35 Light" w:hAnsi="Avenir LT Std 35 Light" w:cs="Calibri"/>
                <w:color w:val="000000"/>
                <w:sz w:val="20"/>
                <w:szCs w:val="20"/>
                <w:u w:val="single"/>
              </w:rPr>
              <w:t>Therms</w:t>
            </w:r>
            <w:proofErr w:type="spellEnd"/>
          </w:p>
        </w:tc>
      </w:tr>
      <w:tr w:rsidR="001A3E18" w:rsidRPr="000B5F48" w14:paraId="149CACBD" w14:textId="77777777" w:rsidTr="004E0920">
        <w:trPr>
          <w:trHeight w:val="270"/>
        </w:trPr>
        <w:tc>
          <w:tcPr>
            <w:tcW w:w="2880" w:type="dxa"/>
            <w:tcBorders>
              <w:bottom w:val="single" w:sz="4" w:space="0" w:color="auto"/>
              <w:right w:val="single" w:sz="4" w:space="0" w:color="auto"/>
            </w:tcBorders>
            <w:shd w:val="clear" w:color="auto" w:fill="C6E0B4"/>
            <w:noWrap/>
            <w:vAlign w:val="center"/>
            <w:hideMark/>
          </w:tcPr>
          <w:p w14:paraId="499D2E42" w14:textId="77777777" w:rsidR="001A3E18" w:rsidRPr="000A4798" w:rsidRDefault="001A3E18" w:rsidP="00430EB8">
            <w:pPr>
              <w:jc w:val="right"/>
              <w:rPr>
                <w:rFonts w:ascii="Avenir LT Std 35 Light" w:hAnsi="Avenir LT Std 35 Light" w:cs="Calibri"/>
                <w:i/>
                <w:iCs/>
                <w:color w:val="000000"/>
                <w:sz w:val="20"/>
                <w:szCs w:val="20"/>
              </w:rPr>
            </w:pPr>
            <w:r w:rsidRPr="000A4798">
              <w:rPr>
                <w:rFonts w:ascii="Avenir LT Std 35 Light" w:hAnsi="Avenir LT Std 35 Light" w:cs="Calibri"/>
                <w:i/>
                <w:iCs/>
                <w:color w:val="000000"/>
                <w:sz w:val="20"/>
                <w:szCs w:val="20"/>
              </w:rPr>
              <w:t>Insulation Measures</w:t>
            </w:r>
          </w:p>
        </w:tc>
        <w:tc>
          <w:tcPr>
            <w:tcW w:w="810" w:type="dxa"/>
            <w:tcBorders>
              <w:top w:val="nil"/>
              <w:left w:val="single" w:sz="4" w:space="0" w:color="auto"/>
              <w:bottom w:val="single" w:sz="4" w:space="0" w:color="auto"/>
              <w:right w:val="nil"/>
            </w:tcBorders>
            <w:shd w:val="clear" w:color="auto" w:fill="C6E0B4"/>
            <w:noWrap/>
            <w:vAlign w:val="center"/>
            <w:hideMark/>
          </w:tcPr>
          <w:p w14:paraId="2E046B6D"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2017</w:t>
            </w:r>
          </w:p>
        </w:tc>
        <w:tc>
          <w:tcPr>
            <w:tcW w:w="630" w:type="dxa"/>
            <w:tcBorders>
              <w:top w:val="nil"/>
              <w:left w:val="nil"/>
              <w:bottom w:val="single" w:sz="4" w:space="0" w:color="auto"/>
              <w:right w:val="nil"/>
            </w:tcBorders>
            <w:shd w:val="clear" w:color="auto" w:fill="C6E0B4"/>
            <w:noWrap/>
            <w:vAlign w:val="center"/>
            <w:hideMark/>
          </w:tcPr>
          <w:p w14:paraId="7A99F914"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2018</w:t>
            </w:r>
          </w:p>
        </w:tc>
        <w:tc>
          <w:tcPr>
            <w:tcW w:w="900" w:type="dxa"/>
            <w:tcBorders>
              <w:top w:val="nil"/>
              <w:left w:val="nil"/>
              <w:bottom w:val="single" w:sz="4" w:space="0" w:color="auto"/>
              <w:right w:val="single" w:sz="4" w:space="0" w:color="auto"/>
            </w:tcBorders>
            <w:shd w:val="clear" w:color="auto" w:fill="C6E0B4"/>
            <w:noWrap/>
            <w:vAlign w:val="center"/>
            <w:hideMark/>
          </w:tcPr>
          <w:p w14:paraId="7FF57537"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Growth</w:t>
            </w:r>
          </w:p>
        </w:tc>
        <w:tc>
          <w:tcPr>
            <w:tcW w:w="270" w:type="dxa"/>
            <w:tcBorders>
              <w:top w:val="nil"/>
              <w:left w:val="single" w:sz="4" w:space="0" w:color="auto"/>
              <w:bottom w:val="nil"/>
              <w:right w:val="single" w:sz="4" w:space="0" w:color="auto"/>
            </w:tcBorders>
            <w:shd w:val="clear" w:color="auto" w:fill="C6E0B4"/>
            <w:noWrap/>
            <w:vAlign w:val="center"/>
            <w:hideMark/>
          </w:tcPr>
          <w:p w14:paraId="069EB00D" w14:textId="04BFF4A5" w:rsidR="001A3E18" w:rsidRPr="000A4798" w:rsidRDefault="001A3E18" w:rsidP="000A4798">
            <w:pPr>
              <w:jc w:val="center"/>
              <w:rPr>
                <w:rFonts w:ascii="Avenir LT Std 35 Light" w:hAnsi="Avenir LT Std 35 Light" w:cs="Calibri"/>
                <w:color w:val="000000"/>
                <w:sz w:val="20"/>
                <w:szCs w:val="20"/>
              </w:rPr>
            </w:pPr>
          </w:p>
        </w:tc>
        <w:tc>
          <w:tcPr>
            <w:tcW w:w="1440" w:type="dxa"/>
            <w:tcBorders>
              <w:top w:val="nil"/>
              <w:left w:val="single" w:sz="4" w:space="0" w:color="auto"/>
              <w:bottom w:val="single" w:sz="4" w:space="0" w:color="auto"/>
              <w:right w:val="nil"/>
            </w:tcBorders>
            <w:shd w:val="clear" w:color="auto" w:fill="C6E0B4"/>
            <w:noWrap/>
            <w:vAlign w:val="center"/>
            <w:hideMark/>
          </w:tcPr>
          <w:p w14:paraId="10D499F3"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2017</w:t>
            </w:r>
          </w:p>
        </w:tc>
        <w:tc>
          <w:tcPr>
            <w:tcW w:w="1170" w:type="dxa"/>
            <w:tcBorders>
              <w:top w:val="nil"/>
              <w:left w:val="nil"/>
              <w:bottom w:val="single" w:sz="4" w:space="0" w:color="auto"/>
              <w:right w:val="single" w:sz="4" w:space="0" w:color="auto"/>
            </w:tcBorders>
            <w:shd w:val="clear" w:color="auto" w:fill="C6E0B4"/>
            <w:noWrap/>
            <w:vAlign w:val="center"/>
            <w:hideMark/>
          </w:tcPr>
          <w:p w14:paraId="4722ADBC" w14:textId="77777777" w:rsidR="001A3E18" w:rsidRPr="000A4798" w:rsidRDefault="001A3E18"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2018</w:t>
            </w:r>
          </w:p>
        </w:tc>
        <w:tc>
          <w:tcPr>
            <w:tcW w:w="2340" w:type="dxa"/>
            <w:vMerge/>
            <w:tcBorders>
              <w:left w:val="single" w:sz="4" w:space="0" w:color="auto"/>
              <w:bottom w:val="single" w:sz="4" w:space="0" w:color="auto"/>
              <w:right w:val="single" w:sz="4" w:space="0" w:color="auto"/>
            </w:tcBorders>
            <w:shd w:val="clear" w:color="auto" w:fill="C6E0B4"/>
            <w:noWrap/>
            <w:vAlign w:val="center"/>
            <w:hideMark/>
          </w:tcPr>
          <w:p w14:paraId="186FD074" w14:textId="305F2A60" w:rsidR="001A3E18" w:rsidRPr="000A4798" w:rsidRDefault="001A3E18" w:rsidP="00EB27B6">
            <w:pPr>
              <w:jc w:val="center"/>
              <w:rPr>
                <w:rFonts w:ascii="Avenir LT Std 35 Light" w:hAnsi="Avenir LT Std 35 Light" w:cs="Calibri"/>
                <w:color w:val="000000"/>
                <w:sz w:val="20"/>
                <w:szCs w:val="20"/>
                <w:u w:val="single"/>
              </w:rPr>
            </w:pPr>
          </w:p>
        </w:tc>
      </w:tr>
      <w:tr w:rsidR="008E6010" w:rsidRPr="002E7A9A" w14:paraId="11CBE3FE" w14:textId="77777777" w:rsidTr="004E0920">
        <w:trPr>
          <w:trHeight w:val="274"/>
        </w:trPr>
        <w:tc>
          <w:tcPr>
            <w:tcW w:w="2880" w:type="dxa"/>
            <w:tcBorders>
              <w:top w:val="single" w:sz="4" w:space="0" w:color="auto"/>
              <w:left w:val="single" w:sz="4" w:space="0" w:color="auto"/>
              <w:bottom w:val="nil"/>
              <w:right w:val="single" w:sz="4" w:space="0" w:color="auto"/>
            </w:tcBorders>
            <w:shd w:val="clear" w:color="000000" w:fill="FFFFFF"/>
            <w:noWrap/>
            <w:vAlign w:val="bottom"/>
            <w:hideMark/>
          </w:tcPr>
          <w:p w14:paraId="599B83C8" w14:textId="77777777" w:rsidR="008E6010" w:rsidRPr="000A4798" w:rsidRDefault="008E6010" w:rsidP="008E6010">
            <w:pPr>
              <w:jc w:val="right"/>
              <w:rPr>
                <w:rFonts w:ascii="Avenir LT Std 35 Light" w:hAnsi="Avenir LT Std 35 Light" w:cs="Calibri"/>
                <w:sz w:val="20"/>
                <w:szCs w:val="20"/>
              </w:rPr>
            </w:pPr>
            <w:r w:rsidRPr="000A4798">
              <w:rPr>
                <w:rFonts w:ascii="Avenir LT Std 35 Light" w:hAnsi="Avenir LT Std 35 Light" w:cs="Calibri"/>
                <w:sz w:val="20"/>
                <w:szCs w:val="20"/>
              </w:rPr>
              <w:t>Attic Insulation (Tier 1)</w:t>
            </w:r>
          </w:p>
        </w:tc>
        <w:tc>
          <w:tcPr>
            <w:tcW w:w="810" w:type="dxa"/>
            <w:tcBorders>
              <w:top w:val="single" w:sz="4" w:space="0" w:color="auto"/>
              <w:left w:val="single" w:sz="4" w:space="0" w:color="auto"/>
              <w:bottom w:val="single" w:sz="8" w:space="0" w:color="auto"/>
              <w:right w:val="nil"/>
            </w:tcBorders>
            <w:shd w:val="clear" w:color="000000" w:fill="FFFFFF"/>
            <w:noWrap/>
            <w:vAlign w:val="center"/>
            <w:hideMark/>
          </w:tcPr>
          <w:p w14:paraId="3E1B878B"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4</w:t>
            </w:r>
          </w:p>
        </w:tc>
        <w:tc>
          <w:tcPr>
            <w:tcW w:w="630" w:type="dxa"/>
            <w:tcBorders>
              <w:top w:val="single" w:sz="4" w:space="0" w:color="auto"/>
              <w:left w:val="nil"/>
              <w:bottom w:val="single" w:sz="8" w:space="0" w:color="auto"/>
              <w:right w:val="nil"/>
            </w:tcBorders>
            <w:shd w:val="clear" w:color="000000" w:fill="FFFFFF"/>
            <w:noWrap/>
            <w:vAlign w:val="center"/>
            <w:hideMark/>
          </w:tcPr>
          <w:p w14:paraId="412BAAF3"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8</w:t>
            </w:r>
          </w:p>
        </w:tc>
        <w:tc>
          <w:tcPr>
            <w:tcW w:w="900" w:type="dxa"/>
            <w:tcBorders>
              <w:top w:val="single" w:sz="4" w:space="0" w:color="auto"/>
              <w:left w:val="nil"/>
              <w:bottom w:val="single" w:sz="8" w:space="0" w:color="auto"/>
              <w:right w:val="single" w:sz="8" w:space="0" w:color="auto"/>
            </w:tcBorders>
            <w:shd w:val="clear" w:color="000000" w:fill="FFFFFF"/>
            <w:noWrap/>
            <w:vAlign w:val="center"/>
            <w:hideMark/>
          </w:tcPr>
          <w:p w14:paraId="434A02BF"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100%</w:t>
            </w:r>
          </w:p>
        </w:tc>
        <w:tc>
          <w:tcPr>
            <w:tcW w:w="270" w:type="dxa"/>
            <w:tcBorders>
              <w:top w:val="nil"/>
              <w:left w:val="nil"/>
              <w:bottom w:val="nil"/>
              <w:right w:val="nil"/>
            </w:tcBorders>
            <w:shd w:val="clear" w:color="auto" w:fill="C6E0B4"/>
            <w:noWrap/>
            <w:vAlign w:val="center"/>
            <w:hideMark/>
          </w:tcPr>
          <w:p w14:paraId="09582465" w14:textId="53191D2E" w:rsidR="008E6010" w:rsidRPr="000A4798" w:rsidRDefault="008E6010" w:rsidP="000A4798">
            <w:pPr>
              <w:jc w:val="center"/>
              <w:rPr>
                <w:rFonts w:ascii="Avenir LT Std 35 Light" w:hAnsi="Avenir LT Std 35 Light" w:cs="Calibri"/>
                <w:color w:val="000000"/>
                <w:sz w:val="20"/>
                <w:szCs w:val="20"/>
              </w:rPr>
            </w:pPr>
          </w:p>
        </w:tc>
        <w:tc>
          <w:tcPr>
            <w:tcW w:w="1440" w:type="dxa"/>
            <w:tcBorders>
              <w:top w:val="single" w:sz="4" w:space="0" w:color="auto"/>
              <w:left w:val="single" w:sz="8" w:space="0" w:color="auto"/>
              <w:bottom w:val="single" w:sz="8" w:space="0" w:color="auto"/>
              <w:right w:val="nil"/>
            </w:tcBorders>
            <w:shd w:val="clear" w:color="000000" w:fill="FFFFFF"/>
            <w:noWrap/>
            <w:vAlign w:val="center"/>
            <w:hideMark/>
          </w:tcPr>
          <w:p w14:paraId="1578E35A" w14:textId="0581533E"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11,009</w:t>
            </w:r>
          </w:p>
        </w:tc>
        <w:tc>
          <w:tcPr>
            <w:tcW w:w="1170" w:type="dxa"/>
            <w:tcBorders>
              <w:top w:val="single" w:sz="4" w:space="0" w:color="auto"/>
              <w:left w:val="nil"/>
              <w:bottom w:val="single" w:sz="8" w:space="0" w:color="auto"/>
              <w:right w:val="single" w:sz="8" w:space="0" w:color="auto"/>
            </w:tcBorders>
            <w:shd w:val="clear" w:color="000000" w:fill="FFFFFF"/>
            <w:noWrap/>
            <w:vAlign w:val="center"/>
            <w:hideMark/>
          </w:tcPr>
          <w:p w14:paraId="59B6B10F" w14:textId="4D6329B8"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87,988</w:t>
            </w:r>
          </w:p>
        </w:tc>
        <w:tc>
          <w:tcPr>
            <w:tcW w:w="2340" w:type="dxa"/>
            <w:tcBorders>
              <w:top w:val="single" w:sz="4" w:space="0" w:color="auto"/>
              <w:left w:val="single" w:sz="8" w:space="0" w:color="auto"/>
              <w:bottom w:val="single" w:sz="8" w:space="0" w:color="auto"/>
              <w:right w:val="single" w:sz="4" w:space="0" w:color="auto"/>
            </w:tcBorders>
            <w:shd w:val="clear" w:color="000000" w:fill="FFFFFF"/>
            <w:noWrap/>
            <w:vAlign w:val="center"/>
            <w:hideMark/>
          </w:tcPr>
          <w:p w14:paraId="50B38396" w14:textId="5BD47F9C" w:rsidR="008E6010" w:rsidRPr="000A4798" w:rsidRDefault="008E6010"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9.7%</w:t>
            </w:r>
          </w:p>
        </w:tc>
      </w:tr>
      <w:tr w:rsidR="008E6010" w:rsidRPr="000B5F48" w14:paraId="41B32E55" w14:textId="77777777" w:rsidTr="004E0920">
        <w:trPr>
          <w:trHeight w:val="274"/>
        </w:trPr>
        <w:tc>
          <w:tcPr>
            <w:tcW w:w="2880" w:type="dxa"/>
            <w:tcBorders>
              <w:top w:val="nil"/>
              <w:left w:val="single" w:sz="4" w:space="0" w:color="auto"/>
              <w:bottom w:val="nil"/>
              <w:right w:val="single" w:sz="4" w:space="0" w:color="auto"/>
            </w:tcBorders>
            <w:shd w:val="clear" w:color="000000" w:fill="FFFFFF"/>
            <w:noWrap/>
            <w:vAlign w:val="center"/>
            <w:hideMark/>
          </w:tcPr>
          <w:p w14:paraId="55F63A39" w14:textId="77777777" w:rsidR="008E6010" w:rsidRPr="000A4798" w:rsidRDefault="008E6010" w:rsidP="008E6010">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Attic Insulation (Tier 2)</w:t>
            </w:r>
          </w:p>
        </w:tc>
        <w:tc>
          <w:tcPr>
            <w:tcW w:w="810" w:type="dxa"/>
            <w:tcBorders>
              <w:top w:val="nil"/>
              <w:left w:val="single" w:sz="4" w:space="0" w:color="auto"/>
              <w:bottom w:val="single" w:sz="8" w:space="0" w:color="auto"/>
              <w:right w:val="nil"/>
            </w:tcBorders>
            <w:shd w:val="clear" w:color="000000" w:fill="FFFFFF"/>
            <w:noWrap/>
            <w:vAlign w:val="center"/>
            <w:hideMark/>
          </w:tcPr>
          <w:p w14:paraId="62248A53"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w:t>
            </w:r>
          </w:p>
        </w:tc>
        <w:tc>
          <w:tcPr>
            <w:tcW w:w="630" w:type="dxa"/>
            <w:tcBorders>
              <w:top w:val="nil"/>
              <w:left w:val="nil"/>
              <w:bottom w:val="single" w:sz="8" w:space="0" w:color="auto"/>
              <w:right w:val="nil"/>
            </w:tcBorders>
            <w:shd w:val="clear" w:color="000000" w:fill="FFFFFF"/>
            <w:noWrap/>
            <w:vAlign w:val="center"/>
            <w:hideMark/>
          </w:tcPr>
          <w:p w14:paraId="2EDB8864"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6</w:t>
            </w:r>
          </w:p>
        </w:tc>
        <w:tc>
          <w:tcPr>
            <w:tcW w:w="900" w:type="dxa"/>
            <w:tcBorders>
              <w:top w:val="nil"/>
              <w:left w:val="nil"/>
              <w:bottom w:val="single" w:sz="8" w:space="0" w:color="auto"/>
              <w:right w:val="single" w:sz="8" w:space="0" w:color="auto"/>
            </w:tcBorders>
            <w:shd w:val="clear" w:color="000000" w:fill="FFFFFF"/>
            <w:noWrap/>
            <w:vAlign w:val="center"/>
            <w:hideMark/>
          </w:tcPr>
          <w:p w14:paraId="370C2FEF"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200%</w:t>
            </w:r>
          </w:p>
        </w:tc>
        <w:tc>
          <w:tcPr>
            <w:tcW w:w="270" w:type="dxa"/>
            <w:tcBorders>
              <w:top w:val="nil"/>
              <w:left w:val="nil"/>
              <w:bottom w:val="nil"/>
              <w:right w:val="nil"/>
            </w:tcBorders>
            <w:shd w:val="clear" w:color="auto" w:fill="C6E0B4"/>
            <w:noWrap/>
            <w:vAlign w:val="center"/>
            <w:hideMark/>
          </w:tcPr>
          <w:p w14:paraId="6997A1DD" w14:textId="70445A86" w:rsidR="008E6010" w:rsidRPr="000A4798" w:rsidRDefault="008E6010" w:rsidP="000A4798">
            <w:pPr>
              <w:jc w:val="center"/>
              <w:rPr>
                <w:rFonts w:ascii="Avenir LT Std 35 Light" w:hAnsi="Avenir LT Std 35 Light" w:cs="Calibri"/>
                <w:color w:val="000000"/>
                <w:sz w:val="20"/>
                <w:szCs w:val="20"/>
              </w:rPr>
            </w:pPr>
          </w:p>
        </w:tc>
        <w:tc>
          <w:tcPr>
            <w:tcW w:w="1440" w:type="dxa"/>
            <w:tcBorders>
              <w:top w:val="nil"/>
              <w:left w:val="single" w:sz="8" w:space="0" w:color="auto"/>
              <w:bottom w:val="single" w:sz="8" w:space="0" w:color="auto"/>
              <w:right w:val="nil"/>
            </w:tcBorders>
            <w:shd w:val="clear" w:color="000000" w:fill="FFFFFF"/>
            <w:noWrap/>
            <w:vAlign w:val="center"/>
            <w:hideMark/>
          </w:tcPr>
          <w:p w14:paraId="79298468" w14:textId="0951A8FD"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9,298</w:t>
            </w:r>
          </w:p>
        </w:tc>
        <w:tc>
          <w:tcPr>
            <w:tcW w:w="1170" w:type="dxa"/>
            <w:tcBorders>
              <w:top w:val="single" w:sz="8" w:space="0" w:color="auto"/>
              <w:left w:val="nil"/>
              <w:bottom w:val="single" w:sz="8" w:space="0" w:color="auto"/>
              <w:right w:val="single" w:sz="8" w:space="0" w:color="auto"/>
            </w:tcBorders>
            <w:shd w:val="clear" w:color="000000" w:fill="FFFFFF"/>
            <w:noWrap/>
            <w:vAlign w:val="center"/>
            <w:hideMark/>
          </w:tcPr>
          <w:p w14:paraId="48C983EA" w14:textId="1CCCB160"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19,013</w:t>
            </w:r>
          </w:p>
        </w:tc>
        <w:tc>
          <w:tcPr>
            <w:tcW w:w="2340" w:type="dxa"/>
            <w:tcBorders>
              <w:top w:val="nil"/>
              <w:left w:val="single" w:sz="8" w:space="0" w:color="auto"/>
              <w:bottom w:val="single" w:sz="8" w:space="0" w:color="auto"/>
              <w:right w:val="single" w:sz="4" w:space="0" w:color="auto"/>
            </w:tcBorders>
            <w:shd w:val="clear" w:color="000000" w:fill="FFFFFF"/>
            <w:noWrap/>
            <w:vAlign w:val="center"/>
            <w:hideMark/>
          </w:tcPr>
          <w:p w14:paraId="75D684D7" w14:textId="7AD7A9E3" w:rsidR="008E6010" w:rsidRPr="000A4798" w:rsidRDefault="008E6010"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2.2%</w:t>
            </w:r>
          </w:p>
        </w:tc>
      </w:tr>
      <w:tr w:rsidR="008E6010" w:rsidRPr="000B5F48" w14:paraId="1FDD7E97" w14:textId="77777777" w:rsidTr="004E0920">
        <w:trPr>
          <w:trHeight w:val="274"/>
        </w:trPr>
        <w:tc>
          <w:tcPr>
            <w:tcW w:w="2880" w:type="dxa"/>
            <w:tcBorders>
              <w:top w:val="nil"/>
              <w:left w:val="single" w:sz="4" w:space="0" w:color="auto"/>
              <w:bottom w:val="nil"/>
              <w:right w:val="single" w:sz="4" w:space="0" w:color="auto"/>
            </w:tcBorders>
            <w:shd w:val="clear" w:color="000000" w:fill="FFFFFF"/>
            <w:noWrap/>
            <w:vAlign w:val="center"/>
            <w:hideMark/>
          </w:tcPr>
          <w:p w14:paraId="12054108" w14:textId="77777777" w:rsidR="008E6010" w:rsidRPr="000A4798" w:rsidRDefault="008E6010" w:rsidP="008E6010">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Wall Insulation (Tier 1)</w:t>
            </w:r>
          </w:p>
        </w:tc>
        <w:tc>
          <w:tcPr>
            <w:tcW w:w="810" w:type="dxa"/>
            <w:tcBorders>
              <w:top w:val="nil"/>
              <w:left w:val="single" w:sz="4" w:space="0" w:color="auto"/>
              <w:bottom w:val="single" w:sz="8" w:space="0" w:color="auto"/>
              <w:right w:val="nil"/>
            </w:tcBorders>
            <w:shd w:val="clear" w:color="000000" w:fill="FFFFFF"/>
            <w:noWrap/>
            <w:vAlign w:val="center"/>
            <w:hideMark/>
          </w:tcPr>
          <w:p w14:paraId="6E9C94B0"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w:t>
            </w:r>
          </w:p>
        </w:tc>
        <w:tc>
          <w:tcPr>
            <w:tcW w:w="630" w:type="dxa"/>
            <w:tcBorders>
              <w:top w:val="nil"/>
              <w:left w:val="nil"/>
              <w:bottom w:val="single" w:sz="8" w:space="0" w:color="auto"/>
              <w:right w:val="nil"/>
            </w:tcBorders>
            <w:shd w:val="clear" w:color="000000" w:fill="FFFFFF"/>
            <w:noWrap/>
            <w:vAlign w:val="center"/>
            <w:hideMark/>
          </w:tcPr>
          <w:p w14:paraId="08011A67"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3</w:t>
            </w:r>
          </w:p>
        </w:tc>
        <w:tc>
          <w:tcPr>
            <w:tcW w:w="900" w:type="dxa"/>
            <w:tcBorders>
              <w:top w:val="nil"/>
              <w:left w:val="nil"/>
              <w:bottom w:val="single" w:sz="8" w:space="0" w:color="auto"/>
              <w:right w:val="single" w:sz="8" w:space="0" w:color="auto"/>
            </w:tcBorders>
            <w:shd w:val="clear" w:color="000000" w:fill="FFFFFF"/>
            <w:noWrap/>
            <w:vAlign w:val="center"/>
            <w:hideMark/>
          </w:tcPr>
          <w:p w14:paraId="2D5E9BA4"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50%</w:t>
            </w:r>
          </w:p>
        </w:tc>
        <w:tc>
          <w:tcPr>
            <w:tcW w:w="270" w:type="dxa"/>
            <w:tcBorders>
              <w:top w:val="nil"/>
              <w:left w:val="nil"/>
              <w:bottom w:val="nil"/>
              <w:right w:val="nil"/>
            </w:tcBorders>
            <w:shd w:val="clear" w:color="auto" w:fill="C6E0B4"/>
            <w:noWrap/>
            <w:vAlign w:val="center"/>
            <w:hideMark/>
          </w:tcPr>
          <w:p w14:paraId="21859B3A" w14:textId="73BD83F1" w:rsidR="008E6010" w:rsidRPr="000A4798" w:rsidRDefault="008E6010" w:rsidP="000A4798">
            <w:pPr>
              <w:jc w:val="center"/>
              <w:rPr>
                <w:rFonts w:ascii="Avenir LT Std 35 Light" w:hAnsi="Avenir LT Std 35 Light" w:cs="Calibri"/>
                <w:color w:val="000000"/>
                <w:sz w:val="20"/>
                <w:szCs w:val="20"/>
              </w:rPr>
            </w:pPr>
          </w:p>
        </w:tc>
        <w:tc>
          <w:tcPr>
            <w:tcW w:w="1440" w:type="dxa"/>
            <w:tcBorders>
              <w:top w:val="nil"/>
              <w:left w:val="single" w:sz="8" w:space="0" w:color="auto"/>
              <w:bottom w:val="single" w:sz="8" w:space="0" w:color="auto"/>
              <w:right w:val="nil"/>
            </w:tcBorders>
            <w:shd w:val="clear" w:color="000000" w:fill="FFFFFF"/>
            <w:noWrap/>
            <w:vAlign w:val="center"/>
            <w:hideMark/>
          </w:tcPr>
          <w:p w14:paraId="1DA0BFD6" w14:textId="487BAD1C"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9,797</w:t>
            </w:r>
          </w:p>
        </w:tc>
        <w:tc>
          <w:tcPr>
            <w:tcW w:w="1170" w:type="dxa"/>
            <w:tcBorders>
              <w:top w:val="single" w:sz="8" w:space="0" w:color="auto"/>
              <w:left w:val="nil"/>
              <w:bottom w:val="single" w:sz="8" w:space="0" w:color="auto"/>
              <w:right w:val="single" w:sz="8" w:space="0" w:color="auto"/>
            </w:tcBorders>
            <w:shd w:val="clear" w:color="000000" w:fill="FFFFFF"/>
            <w:noWrap/>
            <w:vAlign w:val="center"/>
            <w:hideMark/>
          </w:tcPr>
          <w:p w14:paraId="3AEC3E53" w14:textId="4BACEF0D"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2,223</w:t>
            </w:r>
          </w:p>
        </w:tc>
        <w:tc>
          <w:tcPr>
            <w:tcW w:w="2340" w:type="dxa"/>
            <w:tcBorders>
              <w:top w:val="nil"/>
              <w:left w:val="single" w:sz="8" w:space="0" w:color="auto"/>
              <w:bottom w:val="single" w:sz="8" w:space="0" w:color="auto"/>
              <w:right w:val="single" w:sz="4" w:space="0" w:color="auto"/>
            </w:tcBorders>
            <w:shd w:val="clear" w:color="000000" w:fill="FFFFFF"/>
            <w:noWrap/>
            <w:vAlign w:val="center"/>
            <w:hideMark/>
          </w:tcPr>
          <w:p w14:paraId="141FB7DE" w14:textId="1A6D2E17" w:rsidR="008E6010" w:rsidRPr="000A4798" w:rsidRDefault="008E6010"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0.1%</w:t>
            </w:r>
          </w:p>
        </w:tc>
      </w:tr>
      <w:tr w:rsidR="008E6010" w:rsidRPr="000B5F48" w14:paraId="1257C00B" w14:textId="77777777" w:rsidTr="004E0920">
        <w:trPr>
          <w:trHeight w:val="274"/>
        </w:trPr>
        <w:tc>
          <w:tcPr>
            <w:tcW w:w="2880" w:type="dxa"/>
            <w:tcBorders>
              <w:top w:val="nil"/>
              <w:left w:val="single" w:sz="4" w:space="0" w:color="auto"/>
              <w:bottom w:val="nil"/>
              <w:right w:val="single" w:sz="4" w:space="0" w:color="auto"/>
            </w:tcBorders>
            <w:shd w:val="clear" w:color="000000" w:fill="FFFFFF"/>
            <w:noWrap/>
            <w:vAlign w:val="center"/>
            <w:hideMark/>
          </w:tcPr>
          <w:p w14:paraId="0F4E3083" w14:textId="77777777" w:rsidR="008E6010" w:rsidRPr="000A4798" w:rsidRDefault="008E6010" w:rsidP="008E6010">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Wall Insulation (Tier 2)</w:t>
            </w:r>
          </w:p>
        </w:tc>
        <w:tc>
          <w:tcPr>
            <w:tcW w:w="810" w:type="dxa"/>
            <w:tcBorders>
              <w:top w:val="nil"/>
              <w:left w:val="single" w:sz="4" w:space="0" w:color="auto"/>
              <w:bottom w:val="nil"/>
              <w:right w:val="nil"/>
            </w:tcBorders>
            <w:shd w:val="clear" w:color="000000" w:fill="FFFFFF"/>
            <w:noWrap/>
            <w:vAlign w:val="center"/>
            <w:hideMark/>
          </w:tcPr>
          <w:p w14:paraId="45A7DA45"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3</w:t>
            </w:r>
          </w:p>
        </w:tc>
        <w:tc>
          <w:tcPr>
            <w:tcW w:w="630" w:type="dxa"/>
            <w:tcBorders>
              <w:top w:val="nil"/>
              <w:left w:val="nil"/>
              <w:bottom w:val="nil"/>
              <w:right w:val="nil"/>
            </w:tcBorders>
            <w:shd w:val="clear" w:color="000000" w:fill="FFFFFF"/>
            <w:noWrap/>
            <w:vAlign w:val="center"/>
            <w:hideMark/>
          </w:tcPr>
          <w:p w14:paraId="536D6A3F"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11</w:t>
            </w:r>
          </w:p>
        </w:tc>
        <w:tc>
          <w:tcPr>
            <w:tcW w:w="900" w:type="dxa"/>
            <w:tcBorders>
              <w:top w:val="nil"/>
              <w:left w:val="nil"/>
              <w:bottom w:val="single" w:sz="8" w:space="0" w:color="auto"/>
              <w:right w:val="single" w:sz="8" w:space="0" w:color="auto"/>
            </w:tcBorders>
            <w:shd w:val="clear" w:color="000000" w:fill="FFFFFF"/>
            <w:noWrap/>
            <w:vAlign w:val="center"/>
            <w:hideMark/>
          </w:tcPr>
          <w:p w14:paraId="2791E348"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267%</w:t>
            </w:r>
          </w:p>
        </w:tc>
        <w:tc>
          <w:tcPr>
            <w:tcW w:w="270" w:type="dxa"/>
            <w:tcBorders>
              <w:top w:val="nil"/>
              <w:left w:val="nil"/>
              <w:bottom w:val="nil"/>
              <w:right w:val="nil"/>
            </w:tcBorders>
            <w:shd w:val="clear" w:color="auto" w:fill="C6E0B4"/>
            <w:noWrap/>
            <w:vAlign w:val="center"/>
            <w:hideMark/>
          </w:tcPr>
          <w:p w14:paraId="22C90651" w14:textId="445BA46F" w:rsidR="008E6010" w:rsidRPr="000A4798" w:rsidRDefault="008E6010" w:rsidP="000A4798">
            <w:pPr>
              <w:jc w:val="center"/>
              <w:rPr>
                <w:rFonts w:ascii="Avenir LT Std 35 Light" w:hAnsi="Avenir LT Std 35 Light" w:cs="Calibri"/>
                <w:color w:val="000000"/>
                <w:sz w:val="20"/>
                <w:szCs w:val="20"/>
              </w:rPr>
            </w:pPr>
          </w:p>
        </w:tc>
        <w:tc>
          <w:tcPr>
            <w:tcW w:w="1440" w:type="dxa"/>
            <w:tcBorders>
              <w:top w:val="nil"/>
              <w:left w:val="single" w:sz="8" w:space="0" w:color="auto"/>
              <w:bottom w:val="single" w:sz="8" w:space="0" w:color="auto"/>
              <w:right w:val="nil"/>
            </w:tcBorders>
            <w:shd w:val="clear" w:color="000000" w:fill="FFFFFF"/>
            <w:noWrap/>
            <w:vAlign w:val="center"/>
            <w:hideMark/>
          </w:tcPr>
          <w:p w14:paraId="15041E01" w14:textId="0AC00095" w:rsidR="008E6010" w:rsidRPr="000A4798" w:rsidRDefault="008E6010" w:rsidP="00EB27B6">
            <w:pPr>
              <w:jc w:val="center"/>
              <w:rPr>
                <w:rFonts w:ascii="Avenir LT Std 35 Light" w:hAnsi="Avenir LT Std 35 Light" w:cs="Calibri"/>
                <w:sz w:val="20"/>
                <w:szCs w:val="20"/>
              </w:rPr>
            </w:pPr>
            <w:r w:rsidRPr="000A4798">
              <w:rPr>
                <w:rFonts w:ascii="Avenir LT Std 35 Light" w:hAnsi="Avenir LT Std 35 Light" w:cs="Calibri"/>
                <w:sz w:val="20"/>
                <w:szCs w:val="20"/>
              </w:rPr>
              <w:t>39,282</w:t>
            </w:r>
          </w:p>
        </w:tc>
        <w:tc>
          <w:tcPr>
            <w:tcW w:w="1170" w:type="dxa"/>
            <w:tcBorders>
              <w:top w:val="single" w:sz="8" w:space="0" w:color="auto"/>
              <w:left w:val="nil"/>
              <w:bottom w:val="single" w:sz="8" w:space="0" w:color="auto"/>
              <w:right w:val="single" w:sz="8" w:space="0" w:color="auto"/>
            </w:tcBorders>
            <w:shd w:val="clear" w:color="000000" w:fill="FFFFFF"/>
            <w:noWrap/>
            <w:vAlign w:val="center"/>
            <w:hideMark/>
          </w:tcPr>
          <w:p w14:paraId="59FFD844" w14:textId="02E307D5" w:rsidR="008E6010" w:rsidRPr="000A4798" w:rsidRDefault="008E6010" w:rsidP="00EB27B6">
            <w:pPr>
              <w:jc w:val="center"/>
              <w:rPr>
                <w:rFonts w:ascii="Avenir LT Std 35 Light" w:hAnsi="Avenir LT Std 35 Light" w:cs="Calibri"/>
                <w:sz w:val="20"/>
                <w:szCs w:val="20"/>
              </w:rPr>
            </w:pPr>
            <w:r w:rsidRPr="000A4798">
              <w:rPr>
                <w:rFonts w:ascii="Avenir LT Std 35 Light" w:hAnsi="Avenir LT Std 35 Light" w:cs="Calibri"/>
                <w:sz w:val="20"/>
                <w:szCs w:val="20"/>
              </w:rPr>
              <w:t>63,971</w:t>
            </w:r>
          </w:p>
        </w:tc>
        <w:tc>
          <w:tcPr>
            <w:tcW w:w="2340" w:type="dxa"/>
            <w:tcBorders>
              <w:top w:val="nil"/>
              <w:left w:val="single" w:sz="8" w:space="0" w:color="auto"/>
              <w:bottom w:val="single" w:sz="8" w:space="0" w:color="auto"/>
              <w:right w:val="single" w:sz="4" w:space="0" w:color="auto"/>
            </w:tcBorders>
            <w:shd w:val="clear" w:color="000000" w:fill="FFFFFF"/>
            <w:noWrap/>
            <w:vAlign w:val="center"/>
            <w:hideMark/>
          </w:tcPr>
          <w:p w14:paraId="4718829E" w14:textId="23BF59CD" w:rsidR="008E6010" w:rsidRPr="000A4798" w:rsidRDefault="008E6010"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4.3%</w:t>
            </w:r>
          </w:p>
        </w:tc>
      </w:tr>
      <w:tr w:rsidR="008E6010" w:rsidRPr="000B5F48" w14:paraId="56EEC042" w14:textId="77777777" w:rsidTr="004E0920">
        <w:trPr>
          <w:trHeight w:val="274"/>
        </w:trPr>
        <w:tc>
          <w:tcPr>
            <w:tcW w:w="2880" w:type="dxa"/>
            <w:tcBorders>
              <w:top w:val="nil"/>
              <w:left w:val="single" w:sz="4" w:space="0" w:color="auto"/>
              <w:bottom w:val="nil"/>
              <w:right w:val="single" w:sz="4" w:space="0" w:color="auto"/>
            </w:tcBorders>
            <w:shd w:val="clear" w:color="000000" w:fill="FFFFFF"/>
            <w:noWrap/>
            <w:vAlign w:val="center"/>
            <w:hideMark/>
          </w:tcPr>
          <w:p w14:paraId="4B6F14E7" w14:textId="77777777" w:rsidR="008E6010" w:rsidRPr="000A4798" w:rsidRDefault="008E6010" w:rsidP="008E6010">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Roof Insulation (Tier 1)</w:t>
            </w:r>
          </w:p>
        </w:tc>
        <w:tc>
          <w:tcPr>
            <w:tcW w:w="810" w:type="dxa"/>
            <w:tcBorders>
              <w:top w:val="single" w:sz="8" w:space="0" w:color="auto"/>
              <w:left w:val="single" w:sz="4" w:space="0" w:color="auto"/>
              <w:bottom w:val="nil"/>
              <w:right w:val="nil"/>
            </w:tcBorders>
            <w:shd w:val="clear" w:color="000000" w:fill="FFFFFF"/>
            <w:noWrap/>
            <w:vAlign w:val="center"/>
            <w:hideMark/>
          </w:tcPr>
          <w:p w14:paraId="7F81B084"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0</w:t>
            </w:r>
          </w:p>
        </w:tc>
        <w:tc>
          <w:tcPr>
            <w:tcW w:w="630" w:type="dxa"/>
            <w:tcBorders>
              <w:top w:val="single" w:sz="8" w:space="0" w:color="auto"/>
              <w:left w:val="nil"/>
              <w:bottom w:val="nil"/>
              <w:right w:val="nil"/>
            </w:tcBorders>
            <w:shd w:val="clear" w:color="000000" w:fill="FFFFFF"/>
            <w:noWrap/>
            <w:vAlign w:val="center"/>
            <w:hideMark/>
          </w:tcPr>
          <w:p w14:paraId="2D5DA68C"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w:t>
            </w:r>
          </w:p>
        </w:tc>
        <w:tc>
          <w:tcPr>
            <w:tcW w:w="900" w:type="dxa"/>
            <w:tcBorders>
              <w:top w:val="nil"/>
              <w:left w:val="nil"/>
              <w:bottom w:val="single" w:sz="8" w:space="0" w:color="auto"/>
              <w:right w:val="single" w:sz="8" w:space="0" w:color="auto"/>
            </w:tcBorders>
            <w:shd w:val="clear" w:color="000000" w:fill="FFFFFF"/>
            <w:noWrap/>
            <w:vAlign w:val="center"/>
            <w:hideMark/>
          </w:tcPr>
          <w:p w14:paraId="7CCB2697"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N/A</w:t>
            </w:r>
          </w:p>
        </w:tc>
        <w:tc>
          <w:tcPr>
            <w:tcW w:w="270" w:type="dxa"/>
            <w:tcBorders>
              <w:top w:val="nil"/>
              <w:left w:val="nil"/>
              <w:right w:val="nil"/>
            </w:tcBorders>
            <w:shd w:val="clear" w:color="auto" w:fill="C6E0B4"/>
            <w:noWrap/>
            <w:vAlign w:val="center"/>
            <w:hideMark/>
          </w:tcPr>
          <w:p w14:paraId="189477FA" w14:textId="5AB03697" w:rsidR="008E6010" w:rsidRPr="000A4798" w:rsidRDefault="008E6010" w:rsidP="000A4798">
            <w:pPr>
              <w:jc w:val="center"/>
              <w:rPr>
                <w:rFonts w:ascii="Avenir LT Std 35 Light" w:hAnsi="Avenir LT Std 35 Light" w:cs="Calibri"/>
                <w:color w:val="000000"/>
                <w:sz w:val="20"/>
                <w:szCs w:val="20"/>
              </w:rPr>
            </w:pPr>
          </w:p>
        </w:tc>
        <w:tc>
          <w:tcPr>
            <w:tcW w:w="1440" w:type="dxa"/>
            <w:tcBorders>
              <w:top w:val="nil"/>
              <w:left w:val="single" w:sz="8" w:space="0" w:color="auto"/>
              <w:bottom w:val="single" w:sz="8" w:space="0" w:color="auto"/>
              <w:right w:val="nil"/>
            </w:tcBorders>
            <w:shd w:val="clear" w:color="000000" w:fill="FFFFFF"/>
            <w:noWrap/>
            <w:vAlign w:val="center"/>
            <w:hideMark/>
          </w:tcPr>
          <w:p w14:paraId="12CB74E2" w14:textId="77777777" w:rsidR="008E6010" w:rsidRPr="000A4798" w:rsidRDefault="008E6010" w:rsidP="00EB27B6">
            <w:pPr>
              <w:jc w:val="center"/>
              <w:rPr>
                <w:rFonts w:ascii="Avenir LT Std 35 Light" w:hAnsi="Avenir LT Std 35 Light" w:cs="Calibri"/>
                <w:sz w:val="20"/>
                <w:szCs w:val="20"/>
              </w:rPr>
            </w:pPr>
            <w:r w:rsidRPr="000A4798">
              <w:rPr>
                <w:rFonts w:ascii="Avenir LT Std 35 Light" w:hAnsi="Avenir LT Std 35 Light" w:cs="Calibri"/>
                <w:sz w:val="20"/>
                <w:szCs w:val="20"/>
              </w:rPr>
              <w:t>0</w:t>
            </w:r>
          </w:p>
        </w:tc>
        <w:tc>
          <w:tcPr>
            <w:tcW w:w="1170" w:type="dxa"/>
            <w:tcBorders>
              <w:top w:val="single" w:sz="8" w:space="0" w:color="auto"/>
              <w:left w:val="nil"/>
              <w:bottom w:val="single" w:sz="8" w:space="0" w:color="auto"/>
              <w:right w:val="single" w:sz="8" w:space="0" w:color="auto"/>
            </w:tcBorders>
            <w:shd w:val="clear" w:color="000000" w:fill="FFFFFF"/>
            <w:noWrap/>
            <w:vAlign w:val="center"/>
            <w:hideMark/>
          </w:tcPr>
          <w:p w14:paraId="224FCB62" w14:textId="352B3240" w:rsidR="008E6010" w:rsidRPr="000A4798" w:rsidRDefault="008E6010" w:rsidP="00EB27B6">
            <w:pPr>
              <w:jc w:val="center"/>
              <w:rPr>
                <w:rFonts w:ascii="Avenir LT Std 35 Light" w:hAnsi="Avenir LT Std 35 Light" w:cs="Calibri"/>
                <w:sz w:val="20"/>
                <w:szCs w:val="20"/>
              </w:rPr>
            </w:pPr>
            <w:r w:rsidRPr="000A4798">
              <w:rPr>
                <w:rFonts w:ascii="Avenir LT Std 35 Light" w:hAnsi="Avenir LT Std 35 Light" w:cs="Calibri"/>
                <w:sz w:val="20"/>
                <w:szCs w:val="20"/>
              </w:rPr>
              <w:t>92,563</w:t>
            </w:r>
          </w:p>
        </w:tc>
        <w:tc>
          <w:tcPr>
            <w:tcW w:w="2340" w:type="dxa"/>
            <w:tcBorders>
              <w:top w:val="nil"/>
              <w:left w:val="single" w:sz="8" w:space="0" w:color="auto"/>
              <w:bottom w:val="single" w:sz="8" w:space="0" w:color="auto"/>
              <w:right w:val="single" w:sz="4" w:space="0" w:color="auto"/>
            </w:tcBorders>
            <w:shd w:val="clear" w:color="000000" w:fill="FFFFFF"/>
            <w:noWrap/>
            <w:vAlign w:val="center"/>
            <w:hideMark/>
          </w:tcPr>
          <w:p w14:paraId="6A3A3ACD" w14:textId="0CAAC0CC" w:rsidR="008E6010" w:rsidRPr="000A4798" w:rsidRDefault="008E6010"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11.6%</w:t>
            </w:r>
          </w:p>
        </w:tc>
      </w:tr>
      <w:tr w:rsidR="00EB27B6" w:rsidRPr="000B5F48" w14:paraId="303158E2" w14:textId="77777777" w:rsidTr="004E0920">
        <w:trPr>
          <w:trHeight w:val="274"/>
        </w:trPr>
        <w:tc>
          <w:tcPr>
            <w:tcW w:w="2880" w:type="dxa"/>
            <w:tcBorders>
              <w:top w:val="nil"/>
              <w:left w:val="single" w:sz="4" w:space="0" w:color="auto"/>
              <w:bottom w:val="single" w:sz="4" w:space="0" w:color="auto"/>
              <w:right w:val="single" w:sz="4" w:space="0" w:color="auto"/>
            </w:tcBorders>
            <w:shd w:val="clear" w:color="000000" w:fill="FFFFFF"/>
            <w:noWrap/>
            <w:vAlign w:val="center"/>
            <w:hideMark/>
          </w:tcPr>
          <w:p w14:paraId="20529280" w14:textId="77777777" w:rsidR="008E6010" w:rsidRPr="000A4798" w:rsidRDefault="008E6010" w:rsidP="008E6010">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Roof Insulation (Tier 2)</w:t>
            </w:r>
          </w:p>
        </w:tc>
        <w:tc>
          <w:tcPr>
            <w:tcW w:w="810" w:type="dxa"/>
            <w:tcBorders>
              <w:top w:val="single" w:sz="8" w:space="0" w:color="auto"/>
              <w:left w:val="single" w:sz="4" w:space="0" w:color="auto"/>
              <w:bottom w:val="single" w:sz="4" w:space="0" w:color="auto"/>
              <w:right w:val="nil"/>
            </w:tcBorders>
            <w:shd w:val="clear" w:color="000000" w:fill="FFFFFF"/>
            <w:noWrap/>
            <w:vAlign w:val="center"/>
            <w:hideMark/>
          </w:tcPr>
          <w:p w14:paraId="1ACAE8E8"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4</w:t>
            </w:r>
          </w:p>
        </w:tc>
        <w:tc>
          <w:tcPr>
            <w:tcW w:w="630" w:type="dxa"/>
            <w:tcBorders>
              <w:top w:val="single" w:sz="8" w:space="0" w:color="auto"/>
              <w:left w:val="nil"/>
              <w:bottom w:val="single" w:sz="4" w:space="0" w:color="auto"/>
              <w:right w:val="nil"/>
            </w:tcBorders>
            <w:shd w:val="clear" w:color="000000" w:fill="FFFFFF"/>
            <w:noWrap/>
            <w:vAlign w:val="center"/>
            <w:hideMark/>
          </w:tcPr>
          <w:p w14:paraId="7555CCCB"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w:t>
            </w:r>
          </w:p>
        </w:tc>
        <w:tc>
          <w:tcPr>
            <w:tcW w:w="900" w:type="dxa"/>
            <w:tcBorders>
              <w:top w:val="nil"/>
              <w:left w:val="nil"/>
              <w:bottom w:val="single" w:sz="4" w:space="0" w:color="auto"/>
              <w:right w:val="single" w:sz="8" w:space="0" w:color="auto"/>
            </w:tcBorders>
            <w:shd w:val="clear" w:color="000000" w:fill="FFFFFF"/>
            <w:noWrap/>
            <w:vAlign w:val="center"/>
            <w:hideMark/>
          </w:tcPr>
          <w:p w14:paraId="779E70A5"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-50%</w:t>
            </w:r>
          </w:p>
        </w:tc>
        <w:tc>
          <w:tcPr>
            <w:tcW w:w="270" w:type="dxa"/>
            <w:tcBorders>
              <w:top w:val="nil"/>
              <w:left w:val="nil"/>
              <w:right w:val="nil"/>
            </w:tcBorders>
            <w:shd w:val="clear" w:color="auto" w:fill="C6E0B4"/>
            <w:noWrap/>
            <w:vAlign w:val="center"/>
            <w:hideMark/>
          </w:tcPr>
          <w:p w14:paraId="14544F2C" w14:textId="5533813D" w:rsidR="008E6010" w:rsidRPr="000A4798" w:rsidRDefault="008E6010" w:rsidP="000A4798">
            <w:pPr>
              <w:jc w:val="center"/>
              <w:rPr>
                <w:rFonts w:ascii="Avenir LT Std 35 Light" w:hAnsi="Avenir LT Std 35 Light" w:cs="Calibri"/>
                <w:color w:val="000000"/>
                <w:sz w:val="20"/>
                <w:szCs w:val="20"/>
              </w:rPr>
            </w:pPr>
          </w:p>
        </w:tc>
        <w:tc>
          <w:tcPr>
            <w:tcW w:w="1440" w:type="dxa"/>
            <w:tcBorders>
              <w:top w:val="single" w:sz="8" w:space="0" w:color="auto"/>
              <w:left w:val="single" w:sz="8" w:space="0" w:color="auto"/>
              <w:bottom w:val="single" w:sz="4" w:space="0" w:color="auto"/>
              <w:right w:val="nil"/>
            </w:tcBorders>
            <w:shd w:val="clear" w:color="000000" w:fill="FFFFFF"/>
            <w:noWrap/>
            <w:vAlign w:val="center"/>
            <w:hideMark/>
          </w:tcPr>
          <w:p w14:paraId="016E0DC0" w14:textId="33F1DFA5" w:rsidR="008E6010" w:rsidRPr="000A4798" w:rsidRDefault="008E6010" w:rsidP="00EB27B6">
            <w:pPr>
              <w:jc w:val="center"/>
              <w:rPr>
                <w:rFonts w:ascii="Avenir LT Std 35 Light" w:hAnsi="Avenir LT Std 35 Light" w:cs="Calibri"/>
                <w:sz w:val="20"/>
                <w:szCs w:val="20"/>
              </w:rPr>
            </w:pPr>
            <w:r w:rsidRPr="000A4798">
              <w:rPr>
                <w:rFonts w:ascii="Avenir LT Std 35 Light" w:hAnsi="Avenir LT Std 35 Light" w:cs="Calibri"/>
                <w:sz w:val="20"/>
                <w:szCs w:val="20"/>
              </w:rPr>
              <w:t>92,182</w:t>
            </w:r>
          </w:p>
        </w:tc>
        <w:tc>
          <w:tcPr>
            <w:tcW w:w="1170" w:type="dxa"/>
            <w:tcBorders>
              <w:top w:val="single" w:sz="8" w:space="0" w:color="auto"/>
              <w:left w:val="nil"/>
              <w:bottom w:val="single" w:sz="4" w:space="0" w:color="auto"/>
              <w:right w:val="single" w:sz="8" w:space="0" w:color="auto"/>
            </w:tcBorders>
            <w:shd w:val="clear" w:color="000000" w:fill="FFFFFF"/>
            <w:noWrap/>
            <w:vAlign w:val="center"/>
            <w:hideMark/>
          </w:tcPr>
          <w:p w14:paraId="76122C27" w14:textId="611D98A7" w:rsidR="008E6010" w:rsidRPr="000A4798" w:rsidRDefault="008E6010" w:rsidP="00EB27B6">
            <w:pPr>
              <w:jc w:val="center"/>
              <w:rPr>
                <w:rFonts w:ascii="Avenir LT Std 35 Light" w:hAnsi="Avenir LT Std 35 Light" w:cs="Calibri"/>
                <w:sz w:val="20"/>
                <w:szCs w:val="20"/>
              </w:rPr>
            </w:pPr>
            <w:r w:rsidRPr="000A4798">
              <w:rPr>
                <w:rFonts w:ascii="Avenir LT Std 35 Light" w:hAnsi="Avenir LT Std 35 Light" w:cs="Calibri"/>
                <w:sz w:val="20"/>
                <w:szCs w:val="20"/>
              </w:rPr>
              <w:t>22,000</w:t>
            </w:r>
          </w:p>
        </w:tc>
        <w:tc>
          <w:tcPr>
            <w:tcW w:w="2340" w:type="dxa"/>
            <w:tcBorders>
              <w:top w:val="nil"/>
              <w:left w:val="single" w:sz="8" w:space="0" w:color="auto"/>
              <w:bottom w:val="single" w:sz="4" w:space="0" w:color="auto"/>
              <w:right w:val="single" w:sz="4" w:space="0" w:color="auto"/>
            </w:tcBorders>
            <w:shd w:val="clear" w:color="000000" w:fill="FFFFFF"/>
            <w:noWrap/>
            <w:vAlign w:val="center"/>
            <w:hideMark/>
          </w:tcPr>
          <w:p w14:paraId="3234D738" w14:textId="08590B24" w:rsidR="008E6010" w:rsidRPr="000A4798" w:rsidRDefault="008E6010"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2.8%</w:t>
            </w:r>
          </w:p>
        </w:tc>
      </w:tr>
      <w:tr w:rsidR="00EB27B6" w:rsidRPr="000B5F48" w14:paraId="35E424E9" w14:textId="77777777" w:rsidTr="004E0920">
        <w:trPr>
          <w:trHeight w:val="274"/>
        </w:trPr>
        <w:tc>
          <w:tcPr>
            <w:tcW w:w="2880" w:type="dxa"/>
            <w:tcBorders>
              <w:top w:val="single" w:sz="4" w:space="0" w:color="auto"/>
              <w:right w:val="single" w:sz="4" w:space="0" w:color="auto"/>
            </w:tcBorders>
            <w:shd w:val="clear" w:color="auto" w:fill="C6E0B4"/>
            <w:noWrap/>
            <w:vAlign w:val="center"/>
          </w:tcPr>
          <w:p w14:paraId="3DC66C08" w14:textId="58429F39" w:rsidR="00EB27B6" w:rsidRPr="000A4798" w:rsidRDefault="00EB27B6" w:rsidP="00EB27B6">
            <w:pPr>
              <w:jc w:val="right"/>
              <w:rPr>
                <w:rFonts w:ascii="Avenir LT Std 35 Light" w:hAnsi="Avenir LT Std 35 Light" w:cs="Calibri"/>
                <w:i/>
                <w:iCs/>
                <w:color w:val="000000"/>
                <w:sz w:val="20"/>
                <w:szCs w:val="20"/>
              </w:rPr>
            </w:pPr>
            <w:r w:rsidRPr="000A4798">
              <w:rPr>
                <w:rFonts w:ascii="Avenir LT Std 35 Light" w:hAnsi="Avenir LT Std 35 Light" w:cs="Calibri"/>
                <w:i/>
                <w:iCs/>
                <w:color w:val="000000"/>
                <w:sz w:val="20"/>
                <w:szCs w:val="20"/>
              </w:rPr>
              <w:t xml:space="preserve">Insulation </w:t>
            </w:r>
            <w:r w:rsidR="004F6B9E">
              <w:rPr>
                <w:rFonts w:ascii="Avenir LT Std 35 Light" w:hAnsi="Avenir LT Std 35 Light" w:cs="Calibri"/>
                <w:i/>
                <w:iCs/>
                <w:color w:val="000000"/>
                <w:sz w:val="20"/>
                <w:szCs w:val="20"/>
              </w:rPr>
              <w:t>sub</w:t>
            </w:r>
            <w:r w:rsidRPr="000A4798">
              <w:rPr>
                <w:rFonts w:ascii="Avenir LT Std 35 Light" w:hAnsi="Avenir LT Std 35 Light" w:cs="Calibri"/>
                <w:i/>
                <w:iCs/>
                <w:color w:val="000000"/>
                <w:sz w:val="20"/>
                <w:szCs w:val="20"/>
              </w:rPr>
              <w:t>totals</w:t>
            </w:r>
          </w:p>
        </w:tc>
        <w:tc>
          <w:tcPr>
            <w:tcW w:w="8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2B4B13" w14:textId="1DEBA13A" w:rsidR="00EB27B6" w:rsidRPr="000A4798" w:rsidRDefault="00EB27B6" w:rsidP="00EB27B6">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15</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EBB50D" w14:textId="7394FE77" w:rsidR="00EB27B6" w:rsidRPr="000A4798" w:rsidRDefault="00EB27B6" w:rsidP="00EB27B6">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32</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8D8073" w14:textId="35F3179D" w:rsidR="00EB27B6" w:rsidRPr="000A4798" w:rsidRDefault="00EB27B6" w:rsidP="00EB27B6">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113%</w:t>
            </w:r>
          </w:p>
        </w:tc>
        <w:tc>
          <w:tcPr>
            <w:tcW w:w="270" w:type="dxa"/>
            <w:tcBorders>
              <w:left w:val="single" w:sz="4" w:space="0" w:color="auto"/>
              <w:bottom w:val="nil"/>
            </w:tcBorders>
            <w:shd w:val="clear" w:color="auto" w:fill="C6E0B4"/>
            <w:noWrap/>
            <w:vAlign w:val="center"/>
          </w:tcPr>
          <w:p w14:paraId="7785A3FB" w14:textId="77777777" w:rsidR="00EB27B6" w:rsidRPr="000A4798" w:rsidRDefault="00EB27B6" w:rsidP="000A4798">
            <w:pPr>
              <w:jc w:val="center"/>
              <w:rPr>
                <w:rFonts w:ascii="Avenir LT Std 35 Light" w:hAnsi="Avenir LT Std 35 Light" w:cs="Calibri"/>
                <w:color w:val="000000"/>
                <w:sz w:val="20"/>
                <w:szCs w:val="20"/>
              </w:rPr>
            </w:pPr>
          </w:p>
        </w:tc>
        <w:tc>
          <w:tcPr>
            <w:tcW w:w="2610" w:type="dxa"/>
            <w:gridSpan w:val="2"/>
            <w:tcBorders>
              <w:top w:val="single" w:sz="4" w:space="0" w:color="auto"/>
              <w:right w:val="nil"/>
            </w:tcBorders>
            <w:shd w:val="clear" w:color="auto" w:fill="C6E0B4"/>
            <w:noWrap/>
            <w:vAlign w:val="center"/>
          </w:tcPr>
          <w:p w14:paraId="5CF0CF4A" w14:textId="77777777" w:rsidR="00EB27B6" w:rsidRPr="000A4798" w:rsidRDefault="00EB27B6" w:rsidP="00EB27B6">
            <w:pPr>
              <w:jc w:val="center"/>
              <w:rPr>
                <w:rFonts w:ascii="Avenir LT Std 35 Light" w:hAnsi="Avenir LT Std 35 Light" w:cs="Calibri"/>
                <w:color w:val="000000"/>
                <w:sz w:val="20"/>
                <w:szCs w:val="20"/>
                <w:u w:val="single"/>
              </w:rPr>
            </w:pPr>
          </w:p>
        </w:tc>
        <w:tc>
          <w:tcPr>
            <w:tcW w:w="2340" w:type="dxa"/>
            <w:tcBorders>
              <w:top w:val="single" w:sz="4" w:space="0" w:color="auto"/>
              <w:left w:val="nil"/>
              <w:right w:val="single" w:sz="8" w:space="0" w:color="000000"/>
            </w:tcBorders>
            <w:shd w:val="clear" w:color="auto" w:fill="C6E0B4"/>
            <w:noWrap/>
            <w:vAlign w:val="center"/>
          </w:tcPr>
          <w:p w14:paraId="1D4D3482" w14:textId="77777777" w:rsidR="00EB27B6" w:rsidRPr="000A4798" w:rsidRDefault="00EB27B6" w:rsidP="000A4798">
            <w:pPr>
              <w:jc w:val="center"/>
              <w:rPr>
                <w:rFonts w:ascii="Avenir LT Std 35 Light" w:hAnsi="Avenir LT Std 35 Light" w:cs="Calibri"/>
                <w:color w:val="000000"/>
                <w:sz w:val="20"/>
                <w:szCs w:val="20"/>
                <w:u w:val="single"/>
              </w:rPr>
            </w:pPr>
          </w:p>
        </w:tc>
      </w:tr>
      <w:tr w:rsidR="00EB27B6" w:rsidRPr="000B5F48" w14:paraId="799D2EB2" w14:textId="77777777" w:rsidTr="004E0920">
        <w:trPr>
          <w:trHeight w:val="274"/>
        </w:trPr>
        <w:tc>
          <w:tcPr>
            <w:tcW w:w="2880" w:type="dxa"/>
            <w:tcBorders>
              <w:bottom w:val="single" w:sz="4" w:space="0" w:color="auto"/>
              <w:right w:val="single" w:sz="8" w:space="0" w:color="auto"/>
            </w:tcBorders>
            <w:shd w:val="clear" w:color="auto" w:fill="C6E0B4"/>
            <w:noWrap/>
            <w:vAlign w:val="center"/>
            <w:hideMark/>
          </w:tcPr>
          <w:p w14:paraId="702BB243" w14:textId="77777777" w:rsidR="000B5F48" w:rsidRPr="000A4798" w:rsidRDefault="000B5F48" w:rsidP="00430EB8">
            <w:pPr>
              <w:jc w:val="right"/>
              <w:rPr>
                <w:rFonts w:ascii="Avenir LT Std 35 Light" w:hAnsi="Avenir LT Std 35 Light" w:cs="Calibri"/>
                <w:i/>
                <w:iCs/>
                <w:color w:val="000000"/>
                <w:sz w:val="20"/>
                <w:szCs w:val="20"/>
              </w:rPr>
            </w:pPr>
            <w:r w:rsidRPr="000A4798">
              <w:rPr>
                <w:rFonts w:ascii="Avenir LT Std 35 Light" w:hAnsi="Avenir LT Std 35 Light" w:cs="Calibri"/>
                <w:i/>
                <w:iCs/>
                <w:color w:val="000000"/>
                <w:sz w:val="20"/>
                <w:szCs w:val="20"/>
              </w:rPr>
              <w:t>Food Service Measures</w:t>
            </w:r>
          </w:p>
        </w:tc>
        <w:tc>
          <w:tcPr>
            <w:tcW w:w="810" w:type="dxa"/>
            <w:tcBorders>
              <w:top w:val="single" w:sz="4" w:space="0" w:color="auto"/>
              <w:left w:val="nil"/>
              <w:bottom w:val="nil"/>
              <w:right w:val="nil"/>
            </w:tcBorders>
            <w:shd w:val="clear" w:color="auto" w:fill="C6E0B4"/>
            <w:noWrap/>
            <w:vAlign w:val="center"/>
            <w:hideMark/>
          </w:tcPr>
          <w:p w14:paraId="57629E36" w14:textId="62896DF7" w:rsidR="000B5F48" w:rsidRPr="000A4798" w:rsidRDefault="000B5F48" w:rsidP="00EB27B6">
            <w:pPr>
              <w:jc w:val="center"/>
              <w:rPr>
                <w:rFonts w:ascii="Avenir LT Std 35 Light" w:hAnsi="Avenir LT Std 35 Light" w:cs="Calibri"/>
                <w:color w:val="000000"/>
                <w:sz w:val="20"/>
                <w:szCs w:val="20"/>
              </w:rPr>
            </w:pPr>
          </w:p>
        </w:tc>
        <w:tc>
          <w:tcPr>
            <w:tcW w:w="630" w:type="dxa"/>
            <w:tcBorders>
              <w:top w:val="single" w:sz="4" w:space="0" w:color="auto"/>
              <w:left w:val="nil"/>
              <w:bottom w:val="nil"/>
              <w:right w:val="nil"/>
            </w:tcBorders>
            <w:shd w:val="clear" w:color="auto" w:fill="C6E0B4"/>
            <w:noWrap/>
            <w:vAlign w:val="center"/>
            <w:hideMark/>
          </w:tcPr>
          <w:p w14:paraId="7D5C70C7" w14:textId="4D4C91B1" w:rsidR="000B5F48" w:rsidRPr="000A4798" w:rsidRDefault="000B5F48" w:rsidP="00EB27B6">
            <w:pPr>
              <w:jc w:val="center"/>
              <w:rPr>
                <w:rFonts w:ascii="Avenir LT Std 35 Light" w:hAnsi="Avenir LT Std 35 Light" w:cs="Calibri"/>
                <w:color w:val="000000"/>
                <w:sz w:val="20"/>
                <w:szCs w:val="20"/>
              </w:rPr>
            </w:pPr>
          </w:p>
        </w:tc>
        <w:tc>
          <w:tcPr>
            <w:tcW w:w="900" w:type="dxa"/>
            <w:tcBorders>
              <w:top w:val="single" w:sz="4" w:space="0" w:color="auto"/>
              <w:left w:val="nil"/>
              <w:bottom w:val="nil"/>
              <w:right w:val="nil"/>
            </w:tcBorders>
            <w:shd w:val="clear" w:color="auto" w:fill="C6E0B4"/>
            <w:noWrap/>
            <w:vAlign w:val="center"/>
            <w:hideMark/>
          </w:tcPr>
          <w:p w14:paraId="5E5F8976" w14:textId="0D7E21E6" w:rsidR="000B5F48" w:rsidRPr="000A4798" w:rsidRDefault="000B5F48" w:rsidP="00EB27B6">
            <w:pPr>
              <w:jc w:val="center"/>
              <w:rPr>
                <w:rFonts w:ascii="Avenir LT Std 35 Light" w:hAnsi="Avenir LT Std 35 Light" w:cs="Calibri"/>
                <w:color w:val="000000"/>
                <w:sz w:val="20"/>
                <w:szCs w:val="20"/>
              </w:rPr>
            </w:pPr>
          </w:p>
        </w:tc>
        <w:tc>
          <w:tcPr>
            <w:tcW w:w="270" w:type="dxa"/>
            <w:tcBorders>
              <w:top w:val="nil"/>
              <w:left w:val="nil"/>
              <w:bottom w:val="nil"/>
            </w:tcBorders>
            <w:shd w:val="clear" w:color="auto" w:fill="C6E0B4"/>
            <w:noWrap/>
            <w:vAlign w:val="center"/>
            <w:hideMark/>
          </w:tcPr>
          <w:p w14:paraId="122967C9" w14:textId="47762518" w:rsidR="000B5F48" w:rsidRPr="000A4798" w:rsidRDefault="000B5F48" w:rsidP="000A4798">
            <w:pPr>
              <w:jc w:val="center"/>
              <w:rPr>
                <w:rFonts w:ascii="Avenir LT Std 35 Light" w:hAnsi="Avenir LT Std 35 Light" w:cs="Calibri"/>
                <w:color w:val="000000"/>
                <w:sz w:val="20"/>
                <w:szCs w:val="20"/>
              </w:rPr>
            </w:pPr>
          </w:p>
        </w:tc>
        <w:tc>
          <w:tcPr>
            <w:tcW w:w="2610" w:type="dxa"/>
            <w:gridSpan w:val="2"/>
            <w:tcBorders>
              <w:bottom w:val="single" w:sz="8" w:space="0" w:color="auto"/>
              <w:right w:val="nil"/>
            </w:tcBorders>
            <w:shd w:val="clear" w:color="auto" w:fill="C6E0B4"/>
            <w:noWrap/>
            <w:vAlign w:val="center"/>
            <w:hideMark/>
          </w:tcPr>
          <w:p w14:paraId="597F3D6B" w14:textId="70C955DF" w:rsidR="000B5F48" w:rsidRPr="000A4798" w:rsidRDefault="000B5F48" w:rsidP="00EB27B6">
            <w:pPr>
              <w:jc w:val="center"/>
              <w:rPr>
                <w:rFonts w:ascii="Avenir LT Std 35 Light" w:hAnsi="Avenir LT Std 35 Light" w:cs="Calibri"/>
                <w:color w:val="000000"/>
                <w:sz w:val="20"/>
                <w:szCs w:val="20"/>
                <w:u w:val="single"/>
              </w:rPr>
            </w:pPr>
            <w:proofErr w:type="spellStart"/>
            <w:r w:rsidRPr="000A4798">
              <w:rPr>
                <w:rFonts w:ascii="Avenir LT Std 35 Light" w:hAnsi="Avenir LT Std 35 Light" w:cs="Calibri"/>
                <w:color w:val="000000"/>
                <w:sz w:val="20"/>
                <w:szCs w:val="20"/>
                <w:u w:val="single"/>
              </w:rPr>
              <w:t>Therms</w:t>
            </w:r>
            <w:proofErr w:type="spellEnd"/>
          </w:p>
        </w:tc>
        <w:tc>
          <w:tcPr>
            <w:tcW w:w="2340" w:type="dxa"/>
            <w:tcBorders>
              <w:left w:val="nil"/>
              <w:bottom w:val="single" w:sz="8" w:space="0" w:color="auto"/>
              <w:right w:val="single" w:sz="8" w:space="0" w:color="000000"/>
            </w:tcBorders>
            <w:shd w:val="clear" w:color="auto" w:fill="C6E0B4"/>
            <w:noWrap/>
            <w:vAlign w:val="center"/>
            <w:hideMark/>
          </w:tcPr>
          <w:p w14:paraId="016422F1" w14:textId="1EE9044C" w:rsidR="000B5F48" w:rsidRPr="000A4798" w:rsidRDefault="000B5F48" w:rsidP="000A4798">
            <w:pPr>
              <w:jc w:val="center"/>
              <w:rPr>
                <w:rFonts w:ascii="Avenir LT Std 35 Light" w:hAnsi="Avenir LT Std 35 Light" w:cs="Calibri"/>
                <w:color w:val="000000"/>
                <w:sz w:val="20"/>
                <w:szCs w:val="20"/>
                <w:u w:val="single"/>
              </w:rPr>
            </w:pPr>
            <w:r w:rsidRPr="000A4798">
              <w:rPr>
                <w:rFonts w:ascii="Avenir LT Std 35 Light" w:hAnsi="Avenir LT Std 35 Light" w:cs="Calibri"/>
                <w:color w:val="000000"/>
                <w:sz w:val="20"/>
                <w:szCs w:val="20"/>
                <w:u w:val="single"/>
              </w:rPr>
              <w:t xml:space="preserve">% of Prescriptive </w:t>
            </w:r>
            <w:proofErr w:type="spellStart"/>
            <w:r w:rsidRPr="000A4798">
              <w:rPr>
                <w:rFonts w:ascii="Avenir LT Std 35 Light" w:hAnsi="Avenir LT Std 35 Light" w:cs="Calibri"/>
                <w:color w:val="000000"/>
                <w:sz w:val="20"/>
                <w:szCs w:val="20"/>
                <w:u w:val="single"/>
              </w:rPr>
              <w:t>Therms</w:t>
            </w:r>
            <w:proofErr w:type="spellEnd"/>
          </w:p>
        </w:tc>
      </w:tr>
      <w:tr w:rsidR="00876D61" w:rsidRPr="000B5F48" w14:paraId="07446011" w14:textId="77777777" w:rsidTr="004E0920">
        <w:trPr>
          <w:trHeight w:val="274"/>
        </w:trPr>
        <w:tc>
          <w:tcPr>
            <w:tcW w:w="2880" w:type="dxa"/>
            <w:tcBorders>
              <w:top w:val="single" w:sz="4" w:space="0" w:color="auto"/>
              <w:left w:val="single" w:sz="4" w:space="0" w:color="auto"/>
              <w:bottom w:val="nil"/>
              <w:right w:val="single" w:sz="4" w:space="0" w:color="auto"/>
            </w:tcBorders>
            <w:shd w:val="clear" w:color="auto" w:fill="auto"/>
            <w:noWrap/>
            <w:vAlign w:val="center"/>
            <w:hideMark/>
          </w:tcPr>
          <w:p w14:paraId="1E1556E2" w14:textId="77777777" w:rsidR="00876D61" w:rsidRPr="000A4798" w:rsidRDefault="00876D61" w:rsidP="00876D61">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Gas Conveyor Oven</w:t>
            </w:r>
          </w:p>
        </w:tc>
        <w:tc>
          <w:tcPr>
            <w:tcW w:w="810" w:type="dxa"/>
            <w:tcBorders>
              <w:top w:val="single" w:sz="8" w:space="0" w:color="auto"/>
              <w:left w:val="single" w:sz="4" w:space="0" w:color="auto"/>
              <w:bottom w:val="single" w:sz="8" w:space="0" w:color="auto"/>
              <w:right w:val="nil"/>
            </w:tcBorders>
            <w:shd w:val="clear" w:color="000000" w:fill="FFFFFF"/>
            <w:noWrap/>
            <w:vAlign w:val="center"/>
            <w:hideMark/>
          </w:tcPr>
          <w:p w14:paraId="33B2D0A1" w14:textId="77777777" w:rsidR="00876D61" w:rsidRPr="000A4798" w:rsidRDefault="00876D61"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0</w:t>
            </w:r>
          </w:p>
        </w:tc>
        <w:tc>
          <w:tcPr>
            <w:tcW w:w="630" w:type="dxa"/>
            <w:tcBorders>
              <w:top w:val="single" w:sz="8" w:space="0" w:color="auto"/>
              <w:left w:val="nil"/>
              <w:bottom w:val="single" w:sz="8" w:space="0" w:color="auto"/>
              <w:right w:val="nil"/>
            </w:tcBorders>
            <w:shd w:val="clear" w:color="000000" w:fill="FFFFFF"/>
            <w:noWrap/>
            <w:vAlign w:val="center"/>
            <w:hideMark/>
          </w:tcPr>
          <w:p w14:paraId="6DFA70A0" w14:textId="77777777" w:rsidR="00876D61" w:rsidRPr="000A4798" w:rsidRDefault="00876D61"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7</w:t>
            </w:r>
          </w:p>
        </w:tc>
        <w:tc>
          <w:tcPr>
            <w:tcW w:w="900" w:type="dxa"/>
            <w:tcBorders>
              <w:top w:val="single" w:sz="8" w:space="0" w:color="auto"/>
              <w:left w:val="nil"/>
              <w:bottom w:val="single" w:sz="8" w:space="0" w:color="auto"/>
              <w:right w:val="single" w:sz="8" w:space="0" w:color="auto"/>
            </w:tcBorders>
            <w:shd w:val="clear" w:color="000000" w:fill="FFFFFF"/>
            <w:noWrap/>
            <w:vAlign w:val="center"/>
            <w:hideMark/>
          </w:tcPr>
          <w:p w14:paraId="3BBF968C" w14:textId="77777777" w:rsidR="00876D61" w:rsidRPr="000A4798" w:rsidRDefault="00876D61"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N/A</w:t>
            </w:r>
          </w:p>
        </w:tc>
        <w:tc>
          <w:tcPr>
            <w:tcW w:w="270" w:type="dxa"/>
            <w:tcBorders>
              <w:top w:val="nil"/>
              <w:left w:val="nil"/>
              <w:bottom w:val="nil"/>
              <w:right w:val="nil"/>
            </w:tcBorders>
            <w:shd w:val="clear" w:color="auto" w:fill="C6E0B4"/>
            <w:noWrap/>
            <w:vAlign w:val="center"/>
            <w:hideMark/>
          </w:tcPr>
          <w:p w14:paraId="3FFF4C68" w14:textId="1A79EF2D" w:rsidR="00876D61" w:rsidRPr="000A4798" w:rsidRDefault="00876D61" w:rsidP="000A4798">
            <w:pPr>
              <w:jc w:val="center"/>
              <w:rPr>
                <w:rFonts w:ascii="Avenir LT Std 35 Light" w:hAnsi="Avenir LT Std 35 Light" w:cs="Calibri"/>
                <w:color w:val="000000"/>
                <w:sz w:val="20"/>
                <w:szCs w:val="20"/>
              </w:rPr>
            </w:pPr>
          </w:p>
        </w:tc>
        <w:tc>
          <w:tcPr>
            <w:tcW w:w="2610" w:type="dxa"/>
            <w:gridSpan w:val="2"/>
            <w:tcBorders>
              <w:top w:val="nil"/>
              <w:left w:val="single" w:sz="8" w:space="0" w:color="auto"/>
              <w:bottom w:val="single" w:sz="8" w:space="0" w:color="auto"/>
              <w:right w:val="single" w:sz="8" w:space="0" w:color="auto"/>
            </w:tcBorders>
            <w:shd w:val="clear" w:color="auto" w:fill="auto"/>
            <w:noWrap/>
            <w:vAlign w:val="center"/>
            <w:hideMark/>
          </w:tcPr>
          <w:p w14:paraId="4022F990" w14:textId="1A2EB23F" w:rsidR="00876D61" w:rsidRPr="000A4798" w:rsidRDefault="00876D61"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1,232</w:t>
            </w:r>
          </w:p>
        </w:tc>
        <w:tc>
          <w:tcPr>
            <w:tcW w:w="23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8CCE39B" w14:textId="6C5696EC" w:rsidR="00876D61" w:rsidRPr="000A4798" w:rsidRDefault="00876D61"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0.4%</w:t>
            </w:r>
          </w:p>
        </w:tc>
      </w:tr>
      <w:tr w:rsidR="00876D61" w:rsidRPr="000B5F48" w14:paraId="171C3193" w14:textId="77777777" w:rsidTr="004E0920">
        <w:trPr>
          <w:trHeight w:val="274"/>
        </w:trPr>
        <w:tc>
          <w:tcPr>
            <w:tcW w:w="2880" w:type="dxa"/>
            <w:tcBorders>
              <w:top w:val="nil"/>
              <w:left w:val="single" w:sz="4" w:space="0" w:color="auto"/>
              <w:bottom w:val="nil"/>
              <w:right w:val="single" w:sz="4" w:space="0" w:color="auto"/>
            </w:tcBorders>
            <w:shd w:val="clear" w:color="auto" w:fill="auto"/>
            <w:noWrap/>
            <w:vAlign w:val="center"/>
            <w:hideMark/>
          </w:tcPr>
          <w:p w14:paraId="65262CD6" w14:textId="77777777" w:rsidR="00876D61" w:rsidRPr="000A4798" w:rsidRDefault="00876D61" w:rsidP="00876D61">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Gas Convection Oven</w:t>
            </w:r>
          </w:p>
        </w:tc>
        <w:tc>
          <w:tcPr>
            <w:tcW w:w="810" w:type="dxa"/>
            <w:tcBorders>
              <w:top w:val="nil"/>
              <w:left w:val="single" w:sz="4" w:space="0" w:color="auto"/>
              <w:bottom w:val="single" w:sz="8" w:space="0" w:color="auto"/>
              <w:right w:val="nil"/>
            </w:tcBorders>
            <w:shd w:val="clear" w:color="000000" w:fill="FFFFFF"/>
            <w:noWrap/>
            <w:vAlign w:val="center"/>
            <w:hideMark/>
          </w:tcPr>
          <w:p w14:paraId="04930495" w14:textId="77777777" w:rsidR="00876D61" w:rsidRPr="000A4798" w:rsidRDefault="00876D61"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9</w:t>
            </w:r>
          </w:p>
        </w:tc>
        <w:tc>
          <w:tcPr>
            <w:tcW w:w="630" w:type="dxa"/>
            <w:tcBorders>
              <w:top w:val="nil"/>
              <w:left w:val="nil"/>
              <w:bottom w:val="single" w:sz="8" w:space="0" w:color="auto"/>
              <w:right w:val="nil"/>
            </w:tcBorders>
            <w:shd w:val="clear" w:color="000000" w:fill="FFFFFF"/>
            <w:noWrap/>
            <w:vAlign w:val="center"/>
            <w:hideMark/>
          </w:tcPr>
          <w:p w14:paraId="17237EC1" w14:textId="77777777" w:rsidR="00876D61" w:rsidRPr="000A4798" w:rsidRDefault="00876D61"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12</w:t>
            </w:r>
          </w:p>
        </w:tc>
        <w:tc>
          <w:tcPr>
            <w:tcW w:w="900" w:type="dxa"/>
            <w:tcBorders>
              <w:top w:val="nil"/>
              <w:left w:val="nil"/>
              <w:bottom w:val="single" w:sz="8" w:space="0" w:color="auto"/>
              <w:right w:val="single" w:sz="8" w:space="0" w:color="auto"/>
            </w:tcBorders>
            <w:shd w:val="clear" w:color="000000" w:fill="FFFFFF"/>
            <w:noWrap/>
            <w:vAlign w:val="center"/>
            <w:hideMark/>
          </w:tcPr>
          <w:p w14:paraId="47C2758C" w14:textId="77777777" w:rsidR="00876D61" w:rsidRPr="000A4798" w:rsidRDefault="00876D61"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33%</w:t>
            </w:r>
          </w:p>
        </w:tc>
        <w:tc>
          <w:tcPr>
            <w:tcW w:w="270" w:type="dxa"/>
            <w:tcBorders>
              <w:top w:val="nil"/>
              <w:left w:val="nil"/>
              <w:bottom w:val="nil"/>
              <w:right w:val="nil"/>
            </w:tcBorders>
            <w:shd w:val="clear" w:color="auto" w:fill="C6E0B4"/>
            <w:noWrap/>
            <w:vAlign w:val="center"/>
            <w:hideMark/>
          </w:tcPr>
          <w:p w14:paraId="0A2467FC" w14:textId="52D94293" w:rsidR="00876D61" w:rsidRPr="000A4798" w:rsidRDefault="00876D61" w:rsidP="000A4798">
            <w:pPr>
              <w:jc w:val="center"/>
              <w:rPr>
                <w:rFonts w:ascii="Avenir LT Std 35 Light" w:hAnsi="Avenir LT Std 35 Light" w:cs="Calibri"/>
                <w:color w:val="000000"/>
                <w:sz w:val="20"/>
                <w:szCs w:val="20"/>
              </w:rPr>
            </w:pPr>
          </w:p>
        </w:tc>
        <w:tc>
          <w:tcPr>
            <w:tcW w:w="2610" w:type="dxa"/>
            <w:gridSpan w:val="2"/>
            <w:tcBorders>
              <w:top w:val="nil"/>
              <w:left w:val="single" w:sz="8" w:space="0" w:color="auto"/>
              <w:bottom w:val="single" w:sz="8" w:space="0" w:color="auto"/>
              <w:right w:val="single" w:sz="8" w:space="0" w:color="auto"/>
            </w:tcBorders>
            <w:shd w:val="clear" w:color="auto" w:fill="auto"/>
            <w:noWrap/>
            <w:vAlign w:val="center"/>
            <w:hideMark/>
          </w:tcPr>
          <w:p w14:paraId="31B5E625" w14:textId="15CA66D5" w:rsidR="00876D61" w:rsidRPr="000A4798" w:rsidRDefault="00876D61"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8,212</w:t>
            </w:r>
          </w:p>
        </w:tc>
        <w:tc>
          <w:tcPr>
            <w:tcW w:w="23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A4AEABE" w14:textId="50E8C83B" w:rsidR="00876D61" w:rsidRPr="000A4798" w:rsidRDefault="00876D61"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2.9%</w:t>
            </w:r>
          </w:p>
        </w:tc>
      </w:tr>
      <w:tr w:rsidR="00876D61" w:rsidRPr="000B5F48" w14:paraId="3DA73A87" w14:textId="77777777" w:rsidTr="004E0920">
        <w:trPr>
          <w:trHeight w:val="274"/>
        </w:trPr>
        <w:tc>
          <w:tcPr>
            <w:tcW w:w="2880" w:type="dxa"/>
            <w:tcBorders>
              <w:top w:val="nil"/>
              <w:left w:val="single" w:sz="4" w:space="0" w:color="auto"/>
              <w:bottom w:val="nil"/>
              <w:right w:val="single" w:sz="4" w:space="0" w:color="auto"/>
            </w:tcBorders>
            <w:shd w:val="clear" w:color="auto" w:fill="auto"/>
            <w:noWrap/>
            <w:vAlign w:val="center"/>
            <w:hideMark/>
          </w:tcPr>
          <w:p w14:paraId="2FA690DF" w14:textId="77777777" w:rsidR="00876D61" w:rsidRPr="000A4798" w:rsidRDefault="00876D61" w:rsidP="00876D61">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Gas Fryer</w:t>
            </w:r>
          </w:p>
        </w:tc>
        <w:tc>
          <w:tcPr>
            <w:tcW w:w="810" w:type="dxa"/>
            <w:tcBorders>
              <w:top w:val="nil"/>
              <w:left w:val="single" w:sz="4" w:space="0" w:color="auto"/>
              <w:bottom w:val="single" w:sz="8" w:space="0" w:color="auto"/>
              <w:right w:val="nil"/>
            </w:tcBorders>
            <w:shd w:val="clear" w:color="000000" w:fill="FFFFFF"/>
            <w:noWrap/>
            <w:vAlign w:val="center"/>
            <w:hideMark/>
          </w:tcPr>
          <w:p w14:paraId="241084E5" w14:textId="77777777" w:rsidR="00876D61" w:rsidRPr="000A4798" w:rsidRDefault="00876D61"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22</w:t>
            </w:r>
          </w:p>
        </w:tc>
        <w:tc>
          <w:tcPr>
            <w:tcW w:w="630" w:type="dxa"/>
            <w:tcBorders>
              <w:top w:val="nil"/>
              <w:left w:val="nil"/>
              <w:bottom w:val="single" w:sz="8" w:space="0" w:color="auto"/>
              <w:right w:val="nil"/>
            </w:tcBorders>
            <w:shd w:val="clear" w:color="000000" w:fill="FFFFFF"/>
            <w:noWrap/>
            <w:vAlign w:val="center"/>
            <w:hideMark/>
          </w:tcPr>
          <w:p w14:paraId="28C6FC6A" w14:textId="77777777" w:rsidR="00876D61" w:rsidRPr="000A4798" w:rsidRDefault="00876D61"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31</w:t>
            </w:r>
          </w:p>
        </w:tc>
        <w:tc>
          <w:tcPr>
            <w:tcW w:w="900" w:type="dxa"/>
            <w:tcBorders>
              <w:top w:val="nil"/>
              <w:left w:val="nil"/>
              <w:bottom w:val="single" w:sz="8" w:space="0" w:color="auto"/>
              <w:right w:val="single" w:sz="8" w:space="0" w:color="auto"/>
            </w:tcBorders>
            <w:shd w:val="clear" w:color="000000" w:fill="FFFFFF"/>
            <w:noWrap/>
            <w:vAlign w:val="center"/>
            <w:hideMark/>
          </w:tcPr>
          <w:p w14:paraId="74CE4353" w14:textId="77777777" w:rsidR="00876D61" w:rsidRPr="000A4798" w:rsidRDefault="00876D61"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41%</w:t>
            </w:r>
          </w:p>
        </w:tc>
        <w:tc>
          <w:tcPr>
            <w:tcW w:w="270" w:type="dxa"/>
            <w:tcBorders>
              <w:top w:val="nil"/>
              <w:left w:val="nil"/>
              <w:bottom w:val="nil"/>
              <w:right w:val="nil"/>
            </w:tcBorders>
            <w:shd w:val="clear" w:color="auto" w:fill="C6E0B4"/>
            <w:noWrap/>
            <w:vAlign w:val="center"/>
            <w:hideMark/>
          </w:tcPr>
          <w:p w14:paraId="27F9B8AC" w14:textId="73DBE833" w:rsidR="00876D61" w:rsidRPr="000A4798" w:rsidRDefault="00876D61" w:rsidP="000A4798">
            <w:pPr>
              <w:jc w:val="center"/>
              <w:rPr>
                <w:rFonts w:ascii="Avenir LT Std 35 Light" w:hAnsi="Avenir LT Std 35 Light" w:cs="Calibri"/>
                <w:color w:val="000000"/>
                <w:sz w:val="20"/>
                <w:szCs w:val="20"/>
              </w:rPr>
            </w:pPr>
          </w:p>
        </w:tc>
        <w:tc>
          <w:tcPr>
            <w:tcW w:w="2610" w:type="dxa"/>
            <w:gridSpan w:val="2"/>
            <w:tcBorders>
              <w:top w:val="nil"/>
              <w:left w:val="single" w:sz="8" w:space="0" w:color="auto"/>
              <w:bottom w:val="single" w:sz="8" w:space="0" w:color="auto"/>
              <w:right w:val="single" w:sz="8" w:space="0" w:color="auto"/>
            </w:tcBorders>
            <w:shd w:val="clear" w:color="000000" w:fill="FFFFFF"/>
            <w:noWrap/>
            <w:vAlign w:val="center"/>
            <w:hideMark/>
          </w:tcPr>
          <w:p w14:paraId="322E5928" w14:textId="407EB7A8" w:rsidR="00876D61" w:rsidRPr="000A4798" w:rsidRDefault="00876D61"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32,575</w:t>
            </w:r>
          </w:p>
        </w:tc>
        <w:tc>
          <w:tcPr>
            <w:tcW w:w="23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71F0FA0" w14:textId="0D5659E0" w:rsidR="00876D61" w:rsidRPr="000A4798" w:rsidRDefault="00876D61"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11.6%</w:t>
            </w:r>
          </w:p>
        </w:tc>
      </w:tr>
      <w:tr w:rsidR="00876D61" w:rsidRPr="000B5F48" w14:paraId="1226178C" w14:textId="77777777" w:rsidTr="004E0920">
        <w:trPr>
          <w:trHeight w:val="270"/>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537D18DF" w14:textId="77777777" w:rsidR="00876D61" w:rsidRPr="000A4798" w:rsidRDefault="00876D61" w:rsidP="00876D61">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Door Type Dishwasher Low Temp Gas - New Tariff</w:t>
            </w:r>
          </w:p>
        </w:tc>
        <w:tc>
          <w:tcPr>
            <w:tcW w:w="810" w:type="dxa"/>
            <w:tcBorders>
              <w:top w:val="nil"/>
              <w:left w:val="single" w:sz="4" w:space="0" w:color="auto"/>
              <w:bottom w:val="single" w:sz="4" w:space="0" w:color="auto"/>
              <w:right w:val="nil"/>
            </w:tcBorders>
            <w:shd w:val="clear" w:color="000000" w:fill="FFFFFF"/>
            <w:noWrap/>
            <w:vAlign w:val="center"/>
            <w:hideMark/>
          </w:tcPr>
          <w:p w14:paraId="012FF5F6" w14:textId="77777777" w:rsidR="00876D61" w:rsidRPr="000A4798" w:rsidRDefault="00876D61"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w:t>
            </w:r>
          </w:p>
        </w:tc>
        <w:tc>
          <w:tcPr>
            <w:tcW w:w="630" w:type="dxa"/>
            <w:tcBorders>
              <w:top w:val="nil"/>
              <w:left w:val="nil"/>
              <w:bottom w:val="single" w:sz="4" w:space="0" w:color="auto"/>
              <w:right w:val="nil"/>
            </w:tcBorders>
            <w:shd w:val="clear" w:color="000000" w:fill="FFFFFF"/>
            <w:noWrap/>
            <w:vAlign w:val="center"/>
            <w:hideMark/>
          </w:tcPr>
          <w:p w14:paraId="27FB94C4" w14:textId="77777777" w:rsidR="00876D61" w:rsidRPr="000A4798" w:rsidRDefault="00876D61"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3</w:t>
            </w:r>
          </w:p>
        </w:tc>
        <w:tc>
          <w:tcPr>
            <w:tcW w:w="900" w:type="dxa"/>
            <w:tcBorders>
              <w:top w:val="nil"/>
              <w:left w:val="nil"/>
              <w:bottom w:val="single" w:sz="4" w:space="0" w:color="auto"/>
              <w:right w:val="single" w:sz="8" w:space="0" w:color="auto"/>
            </w:tcBorders>
            <w:shd w:val="clear" w:color="000000" w:fill="FFFFFF"/>
            <w:noWrap/>
            <w:vAlign w:val="center"/>
            <w:hideMark/>
          </w:tcPr>
          <w:p w14:paraId="7986F818" w14:textId="77777777" w:rsidR="00876D61" w:rsidRPr="000A4798" w:rsidRDefault="00876D61"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200%</w:t>
            </w:r>
          </w:p>
        </w:tc>
        <w:tc>
          <w:tcPr>
            <w:tcW w:w="270" w:type="dxa"/>
            <w:tcBorders>
              <w:top w:val="nil"/>
              <w:left w:val="nil"/>
              <w:bottom w:val="nil"/>
              <w:right w:val="nil"/>
            </w:tcBorders>
            <w:shd w:val="clear" w:color="auto" w:fill="C6E0B4"/>
            <w:noWrap/>
            <w:vAlign w:val="center"/>
            <w:hideMark/>
          </w:tcPr>
          <w:p w14:paraId="49E8B4B4" w14:textId="5667F4D2" w:rsidR="00876D61" w:rsidRPr="000A4798" w:rsidRDefault="00876D61" w:rsidP="000A4798">
            <w:pPr>
              <w:jc w:val="center"/>
              <w:rPr>
                <w:rFonts w:ascii="Avenir LT Std 35 Light" w:hAnsi="Avenir LT Std 35 Light" w:cs="Calibri"/>
                <w:color w:val="000000"/>
                <w:sz w:val="20"/>
                <w:szCs w:val="20"/>
              </w:rPr>
            </w:pPr>
          </w:p>
        </w:tc>
        <w:tc>
          <w:tcPr>
            <w:tcW w:w="2610" w:type="dxa"/>
            <w:gridSpan w:val="2"/>
            <w:tcBorders>
              <w:top w:val="nil"/>
              <w:left w:val="single" w:sz="8" w:space="0" w:color="auto"/>
              <w:bottom w:val="single" w:sz="8" w:space="0" w:color="auto"/>
              <w:right w:val="single" w:sz="8" w:space="0" w:color="auto"/>
            </w:tcBorders>
            <w:shd w:val="clear" w:color="000000" w:fill="FFFFFF"/>
            <w:noWrap/>
            <w:vAlign w:val="center"/>
            <w:hideMark/>
          </w:tcPr>
          <w:p w14:paraId="7F6948E9" w14:textId="572791EC" w:rsidR="00876D61" w:rsidRPr="000A4798" w:rsidRDefault="00876D61"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1,344</w:t>
            </w:r>
          </w:p>
        </w:tc>
        <w:tc>
          <w:tcPr>
            <w:tcW w:w="23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51F0597" w14:textId="003478C4" w:rsidR="00876D61" w:rsidRPr="000A4798" w:rsidRDefault="00876D61"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0.5%</w:t>
            </w:r>
          </w:p>
        </w:tc>
      </w:tr>
      <w:tr w:rsidR="00EB27B6" w:rsidRPr="000B5F48" w14:paraId="0312471C" w14:textId="77777777" w:rsidTr="004E0920">
        <w:trPr>
          <w:trHeight w:val="270"/>
        </w:trPr>
        <w:tc>
          <w:tcPr>
            <w:tcW w:w="2880" w:type="dxa"/>
            <w:tcBorders>
              <w:top w:val="single" w:sz="4" w:space="0" w:color="auto"/>
              <w:right w:val="single" w:sz="4" w:space="0" w:color="auto"/>
            </w:tcBorders>
            <w:shd w:val="clear" w:color="auto" w:fill="C6E0B4"/>
            <w:noWrap/>
            <w:vAlign w:val="center"/>
          </w:tcPr>
          <w:p w14:paraId="314AC205" w14:textId="4E799196" w:rsidR="00EB27B6" w:rsidRPr="000A4798" w:rsidRDefault="00EB27B6" w:rsidP="00EB27B6">
            <w:pPr>
              <w:jc w:val="right"/>
              <w:rPr>
                <w:rFonts w:ascii="Avenir LT Std 35 Light" w:hAnsi="Avenir LT Std 35 Light" w:cs="Calibri"/>
                <w:i/>
                <w:iCs/>
                <w:color w:val="000000"/>
                <w:sz w:val="20"/>
                <w:szCs w:val="20"/>
              </w:rPr>
            </w:pPr>
            <w:r w:rsidRPr="000A4798">
              <w:rPr>
                <w:rFonts w:ascii="Avenir LT Std 35 Light" w:hAnsi="Avenir LT Std 35 Light" w:cs="Calibri"/>
                <w:i/>
                <w:iCs/>
                <w:color w:val="000000"/>
                <w:sz w:val="20"/>
                <w:szCs w:val="20"/>
              </w:rPr>
              <w:lastRenderedPageBreak/>
              <w:t xml:space="preserve">Food Service </w:t>
            </w:r>
            <w:r w:rsidR="004F6B9E">
              <w:rPr>
                <w:rFonts w:ascii="Avenir LT Std 35 Light" w:hAnsi="Avenir LT Std 35 Light" w:cs="Calibri"/>
                <w:i/>
                <w:iCs/>
                <w:color w:val="000000"/>
                <w:sz w:val="20"/>
                <w:szCs w:val="20"/>
              </w:rPr>
              <w:t>sub</w:t>
            </w:r>
            <w:r w:rsidRPr="000A4798">
              <w:rPr>
                <w:rFonts w:ascii="Avenir LT Std 35 Light" w:hAnsi="Avenir LT Std 35 Light" w:cs="Calibri"/>
                <w:i/>
                <w:iCs/>
                <w:color w:val="000000"/>
                <w:sz w:val="20"/>
                <w:szCs w:val="20"/>
              </w:rPr>
              <w:t>totals</w:t>
            </w:r>
          </w:p>
        </w:tc>
        <w:tc>
          <w:tcPr>
            <w:tcW w:w="8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020AF7" w14:textId="0937C802" w:rsidR="00EB27B6" w:rsidRPr="000A4798" w:rsidRDefault="00EB27B6" w:rsidP="00EB27B6">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32</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6B74B5" w14:textId="3C00A701" w:rsidR="00EB27B6" w:rsidRPr="000A4798" w:rsidRDefault="00EB27B6" w:rsidP="00EB27B6">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53</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690876" w14:textId="0013A6A3" w:rsidR="00EB27B6" w:rsidRPr="000A4798" w:rsidRDefault="00EB27B6" w:rsidP="00EB27B6">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66%</w:t>
            </w:r>
          </w:p>
        </w:tc>
        <w:tc>
          <w:tcPr>
            <w:tcW w:w="270" w:type="dxa"/>
            <w:tcBorders>
              <w:top w:val="nil"/>
              <w:left w:val="single" w:sz="4" w:space="0" w:color="auto"/>
              <w:bottom w:val="nil"/>
            </w:tcBorders>
            <w:shd w:val="clear" w:color="auto" w:fill="C6E0B4"/>
            <w:noWrap/>
            <w:vAlign w:val="center"/>
          </w:tcPr>
          <w:p w14:paraId="1676865D" w14:textId="77777777" w:rsidR="00EB27B6" w:rsidRPr="000A4798" w:rsidRDefault="00EB27B6" w:rsidP="000A4798">
            <w:pPr>
              <w:jc w:val="center"/>
              <w:rPr>
                <w:rFonts w:ascii="Avenir LT Std 35 Light" w:hAnsi="Avenir LT Std 35 Light" w:cs="Calibri"/>
                <w:color w:val="000000"/>
                <w:sz w:val="20"/>
                <w:szCs w:val="20"/>
              </w:rPr>
            </w:pPr>
          </w:p>
        </w:tc>
        <w:tc>
          <w:tcPr>
            <w:tcW w:w="1440" w:type="dxa"/>
            <w:tcBorders>
              <w:top w:val="nil"/>
              <w:bottom w:val="nil"/>
              <w:right w:val="nil"/>
            </w:tcBorders>
            <w:shd w:val="clear" w:color="auto" w:fill="C6E0B4"/>
            <w:noWrap/>
            <w:vAlign w:val="center"/>
          </w:tcPr>
          <w:p w14:paraId="5C0D5C0D" w14:textId="77777777" w:rsidR="00EB27B6" w:rsidRPr="000A4798" w:rsidRDefault="00EB27B6" w:rsidP="00EB27B6">
            <w:pPr>
              <w:jc w:val="center"/>
              <w:rPr>
                <w:rFonts w:ascii="Avenir LT Std 35 Light" w:hAnsi="Avenir LT Std 35 Light" w:cs="Calibri"/>
                <w:color w:val="000000"/>
                <w:sz w:val="20"/>
                <w:szCs w:val="20"/>
              </w:rPr>
            </w:pPr>
          </w:p>
        </w:tc>
        <w:tc>
          <w:tcPr>
            <w:tcW w:w="1170" w:type="dxa"/>
            <w:tcBorders>
              <w:top w:val="nil"/>
              <w:left w:val="nil"/>
              <w:bottom w:val="nil"/>
              <w:right w:val="nil"/>
            </w:tcBorders>
            <w:shd w:val="clear" w:color="auto" w:fill="C6E0B4"/>
            <w:noWrap/>
            <w:vAlign w:val="center"/>
          </w:tcPr>
          <w:p w14:paraId="07913664" w14:textId="77777777" w:rsidR="00EB27B6" w:rsidRPr="000A4798" w:rsidRDefault="00EB27B6" w:rsidP="000A4798">
            <w:pPr>
              <w:jc w:val="center"/>
              <w:rPr>
                <w:rFonts w:ascii="Avenir LT Std 35 Light" w:hAnsi="Avenir LT Std 35 Light" w:cs="Calibri"/>
                <w:color w:val="000000"/>
                <w:sz w:val="20"/>
                <w:szCs w:val="20"/>
              </w:rPr>
            </w:pPr>
          </w:p>
        </w:tc>
        <w:tc>
          <w:tcPr>
            <w:tcW w:w="2340" w:type="dxa"/>
            <w:tcBorders>
              <w:top w:val="nil"/>
              <w:left w:val="nil"/>
              <w:bottom w:val="nil"/>
              <w:right w:val="single" w:sz="8" w:space="0" w:color="auto"/>
            </w:tcBorders>
            <w:shd w:val="clear" w:color="auto" w:fill="C6E0B4"/>
            <w:noWrap/>
            <w:vAlign w:val="center"/>
          </w:tcPr>
          <w:p w14:paraId="68E061BC" w14:textId="77777777" w:rsidR="00EB27B6" w:rsidRPr="000A4798" w:rsidRDefault="00EB27B6" w:rsidP="000A4798">
            <w:pPr>
              <w:jc w:val="center"/>
              <w:rPr>
                <w:rFonts w:ascii="Avenir LT Std 35 Light" w:hAnsi="Avenir LT Std 35 Light" w:cs="Calibri"/>
                <w:color w:val="000000"/>
                <w:sz w:val="20"/>
                <w:szCs w:val="20"/>
              </w:rPr>
            </w:pPr>
          </w:p>
        </w:tc>
      </w:tr>
      <w:tr w:rsidR="00430EB8" w:rsidRPr="000B5F48" w14:paraId="6AF6968D" w14:textId="77777777" w:rsidTr="004E0920">
        <w:trPr>
          <w:trHeight w:val="270"/>
        </w:trPr>
        <w:tc>
          <w:tcPr>
            <w:tcW w:w="2880" w:type="dxa"/>
            <w:tcBorders>
              <w:bottom w:val="single" w:sz="4" w:space="0" w:color="auto"/>
              <w:right w:val="single" w:sz="8" w:space="0" w:color="auto"/>
            </w:tcBorders>
            <w:shd w:val="clear" w:color="auto" w:fill="C6E0B4"/>
            <w:noWrap/>
            <w:vAlign w:val="center"/>
            <w:hideMark/>
          </w:tcPr>
          <w:p w14:paraId="5A621758" w14:textId="77777777" w:rsidR="000B5F48" w:rsidRPr="000A4798" w:rsidRDefault="000B5F48" w:rsidP="00430EB8">
            <w:pPr>
              <w:jc w:val="right"/>
              <w:rPr>
                <w:rFonts w:ascii="Avenir LT Std 35 Light" w:hAnsi="Avenir LT Std 35 Light" w:cs="Calibri"/>
                <w:i/>
                <w:iCs/>
                <w:color w:val="000000"/>
                <w:sz w:val="20"/>
                <w:szCs w:val="20"/>
              </w:rPr>
            </w:pPr>
            <w:r w:rsidRPr="000A4798">
              <w:rPr>
                <w:rFonts w:ascii="Avenir LT Std 35 Light" w:hAnsi="Avenir LT Std 35 Light" w:cs="Calibri"/>
                <w:i/>
                <w:iCs/>
                <w:color w:val="000000"/>
                <w:sz w:val="20"/>
                <w:szCs w:val="20"/>
              </w:rPr>
              <w:t>Space &amp; Water Heat Measures</w:t>
            </w:r>
          </w:p>
        </w:tc>
        <w:tc>
          <w:tcPr>
            <w:tcW w:w="810" w:type="dxa"/>
            <w:tcBorders>
              <w:top w:val="single" w:sz="4" w:space="0" w:color="auto"/>
              <w:left w:val="nil"/>
              <w:bottom w:val="nil"/>
              <w:right w:val="nil"/>
            </w:tcBorders>
            <w:shd w:val="clear" w:color="auto" w:fill="C6E0B4"/>
            <w:noWrap/>
            <w:vAlign w:val="center"/>
            <w:hideMark/>
          </w:tcPr>
          <w:p w14:paraId="002681BC" w14:textId="6D2805B6" w:rsidR="000B5F48" w:rsidRPr="000A4798" w:rsidRDefault="000B5F48" w:rsidP="00EB27B6">
            <w:pPr>
              <w:jc w:val="center"/>
              <w:rPr>
                <w:rFonts w:ascii="Avenir LT Std 35 Light" w:hAnsi="Avenir LT Std 35 Light" w:cs="Calibri"/>
                <w:color w:val="000000"/>
                <w:sz w:val="20"/>
                <w:szCs w:val="20"/>
              </w:rPr>
            </w:pPr>
          </w:p>
        </w:tc>
        <w:tc>
          <w:tcPr>
            <w:tcW w:w="630" w:type="dxa"/>
            <w:tcBorders>
              <w:top w:val="single" w:sz="4" w:space="0" w:color="auto"/>
              <w:left w:val="nil"/>
              <w:bottom w:val="nil"/>
              <w:right w:val="nil"/>
            </w:tcBorders>
            <w:shd w:val="clear" w:color="auto" w:fill="C6E0B4"/>
            <w:noWrap/>
            <w:vAlign w:val="center"/>
            <w:hideMark/>
          </w:tcPr>
          <w:p w14:paraId="604BB8F3" w14:textId="337006C3" w:rsidR="000B5F48" w:rsidRPr="000A4798" w:rsidRDefault="000B5F48" w:rsidP="00EB27B6">
            <w:pPr>
              <w:jc w:val="center"/>
              <w:rPr>
                <w:rFonts w:ascii="Avenir LT Std 35 Light" w:hAnsi="Avenir LT Std 35 Light" w:cs="Calibri"/>
                <w:color w:val="000000"/>
                <w:sz w:val="20"/>
                <w:szCs w:val="20"/>
              </w:rPr>
            </w:pPr>
          </w:p>
        </w:tc>
        <w:tc>
          <w:tcPr>
            <w:tcW w:w="900" w:type="dxa"/>
            <w:tcBorders>
              <w:top w:val="single" w:sz="4" w:space="0" w:color="auto"/>
              <w:left w:val="nil"/>
              <w:bottom w:val="nil"/>
              <w:right w:val="nil"/>
            </w:tcBorders>
            <w:shd w:val="clear" w:color="auto" w:fill="C6E0B4"/>
            <w:noWrap/>
            <w:vAlign w:val="center"/>
            <w:hideMark/>
          </w:tcPr>
          <w:p w14:paraId="54033033" w14:textId="6BC03330" w:rsidR="000B5F48" w:rsidRPr="000A4798" w:rsidRDefault="000B5F48" w:rsidP="00EB27B6">
            <w:pPr>
              <w:jc w:val="center"/>
              <w:rPr>
                <w:rFonts w:ascii="Avenir LT Std 35 Light" w:hAnsi="Avenir LT Std 35 Light" w:cs="Calibri"/>
                <w:color w:val="000000"/>
                <w:sz w:val="20"/>
                <w:szCs w:val="20"/>
              </w:rPr>
            </w:pPr>
          </w:p>
        </w:tc>
        <w:tc>
          <w:tcPr>
            <w:tcW w:w="270" w:type="dxa"/>
            <w:tcBorders>
              <w:top w:val="nil"/>
              <w:left w:val="nil"/>
              <w:bottom w:val="nil"/>
            </w:tcBorders>
            <w:shd w:val="clear" w:color="auto" w:fill="C6E0B4"/>
            <w:noWrap/>
            <w:vAlign w:val="center"/>
            <w:hideMark/>
          </w:tcPr>
          <w:p w14:paraId="195CE84D" w14:textId="4778BC29" w:rsidR="000B5F48" w:rsidRPr="000A4798" w:rsidRDefault="000B5F48" w:rsidP="000A4798">
            <w:pPr>
              <w:jc w:val="center"/>
              <w:rPr>
                <w:rFonts w:ascii="Avenir LT Std 35 Light" w:hAnsi="Avenir LT Std 35 Light" w:cs="Calibri"/>
                <w:color w:val="000000"/>
                <w:sz w:val="20"/>
                <w:szCs w:val="20"/>
              </w:rPr>
            </w:pPr>
          </w:p>
        </w:tc>
        <w:tc>
          <w:tcPr>
            <w:tcW w:w="1440" w:type="dxa"/>
            <w:tcBorders>
              <w:top w:val="nil"/>
              <w:bottom w:val="nil"/>
              <w:right w:val="nil"/>
            </w:tcBorders>
            <w:shd w:val="clear" w:color="auto" w:fill="C6E0B4"/>
            <w:noWrap/>
            <w:vAlign w:val="center"/>
            <w:hideMark/>
          </w:tcPr>
          <w:p w14:paraId="1C48884C" w14:textId="7DD75751" w:rsidR="000B5F48" w:rsidRPr="000A4798" w:rsidRDefault="000B5F48" w:rsidP="00EB27B6">
            <w:pPr>
              <w:jc w:val="center"/>
              <w:rPr>
                <w:rFonts w:ascii="Avenir LT Std 35 Light" w:hAnsi="Avenir LT Std 35 Light" w:cs="Calibri"/>
                <w:color w:val="000000"/>
                <w:sz w:val="20"/>
                <w:szCs w:val="20"/>
              </w:rPr>
            </w:pPr>
          </w:p>
        </w:tc>
        <w:tc>
          <w:tcPr>
            <w:tcW w:w="1170" w:type="dxa"/>
            <w:tcBorders>
              <w:top w:val="nil"/>
              <w:left w:val="nil"/>
              <w:bottom w:val="nil"/>
              <w:right w:val="nil"/>
            </w:tcBorders>
            <w:shd w:val="clear" w:color="auto" w:fill="C6E0B4"/>
            <w:noWrap/>
            <w:vAlign w:val="center"/>
            <w:hideMark/>
          </w:tcPr>
          <w:p w14:paraId="25A19989" w14:textId="493DCA3E" w:rsidR="000B5F48" w:rsidRPr="000A4798" w:rsidRDefault="000B5F48" w:rsidP="000A4798">
            <w:pPr>
              <w:jc w:val="center"/>
              <w:rPr>
                <w:rFonts w:ascii="Avenir LT Std 35 Light" w:hAnsi="Avenir LT Std 35 Light" w:cs="Calibri"/>
                <w:color w:val="000000"/>
                <w:sz w:val="20"/>
                <w:szCs w:val="20"/>
              </w:rPr>
            </w:pPr>
          </w:p>
        </w:tc>
        <w:tc>
          <w:tcPr>
            <w:tcW w:w="2340" w:type="dxa"/>
            <w:tcBorders>
              <w:top w:val="nil"/>
              <w:left w:val="nil"/>
              <w:bottom w:val="nil"/>
              <w:right w:val="single" w:sz="8" w:space="0" w:color="auto"/>
            </w:tcBorders>
            <w:shd w:val="clear" w:color="auto" w:fill="C6E0B4"/>
            <w:noWrap/>
            <w:vAlign w:val="center"/>
            <w:hideMark/>
          </w:tcPr>
          <w:p w14:paraId="438BF303" w14:textId="62848443" w:rsidR="000B5F48" w:rsidRPr="000A4798" w:rsidRDefault="000B5F48" w:rsidP="000A4798">
            <w:pPr>
              <w:jc w:val="center"/>
              <w:rPr>
                <w:rFonts w:ascii="Avenir LT Std 35 Light" w:hAnsi="Avenir LT Std 35 Light" w:cs="Calibri"/>
                <w:color w:val="000000"/>
                <w:sz w:val="20"/>
                <w:szCs w:val="20"/>
              </w:rPr>
            </w:pPr>
          </w:p>
        </w:tc>
      </w:tr>
      <w:tr w:rsidR="001A3E18" w:rsidRPr="000B5F48" w14:paraId="4F74C82F" w14:textId="77777777" w:rsidTr="004E0920">
        <w:trPr>
          <w:trHeight w:val="274"/>
        </w:trPr>
        <w:tc>
          <w:tcPr>
            <w:tcW w:w="2880" w:type="dxa"/>
            <w:tcBorders>
              <w:top w:val="single" w:sz="4" w:space="0" w:color="auto"/>
              <w:left w:val="single" w:sz="4" w:space="0" w:color="auto"/>
              <w:bottom w:val="nil"/>
              <w:right w:val="single" w:sz="4" w:space="0" w:color="auto"/>
            </w:tcBorders>
            <w:shd w:val="clear" w:color="auto" w:fill="auto"/>
            <w:noWrap/>
            <w:vAlign w:val="center"/>
            <w:hideMark/>
          </w:tcPr>
          <w:p w14:paraId="10FA7E9C" w14:textId="77777777" w:rsidR="001A3E18" w:rsidRPr="000A4798" w:rsidRDefault="001A3E18" w:rsidP="001A3E18">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Demand Control Ventilation</w:t>
            </w:r>
          </w:p>
        </w:tc>
        <w:tc>
          <w:tcPr>
            <w:tcW w:w="810" w:type="dxa"/>
            <w:tcBorders>
              <w:top w:val="single" w:sz="8" w:space="0" w:color="auto"/>
              <w:left w:val="single" w:sz="4" w:space="0" w:color="auto"/>
              <w:bottom w:val="single" w:sz="8" w:space="0" w:color="auto"/>
              <w:right w:val="nil"/>
            </w:tcBorders>
            <w:shd w:val="clear" w:color="000000" w:fill="FFFFFF"/>
            <w:noWrap/>
            <w:vAlign w:val="center"/>
            <w:hideMark/>
          </w:tcPr>
          <w:p w14:paraId="74D7E2FC"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0</w:t>
            </w:r>
          </w:p>
        </w:tc>
        <w:tc>
          <w:tcPr>
            <w:tcW w:w="630" w:type="dxa"/>
            <w:tcBorders>
              <w:top w:val="single" w:sz="8" w:space="0" w:color="auto"/>
              <w:left w:val="nil"/>
              <w:bottom w:val="single" w:sz="8" w:space="0" w:color="auto"/>
              <w:right w:val="nil"/>
            </w:tcBorders>
            <w:shd w:val="clear" w:color="000000" w:fill="FFFFFF"/>
            <w:noWrap/>
            <w:vAlign w:val="center"/>
            <w:hideMark/>
          </w:tcPr>
          <w:p w14:paraId="192BE638"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w:t>
            </w:r>
          </w:p>
        </w:tc>
        <w:tc>
          <w:tcPr>
            <w:tcW w:w="900" w:type="dxa"/>
            <w:tcBorders>
              <w:top w:val="single" w:sz="8" w:space="0" w:color="auto"/>
              <w:left w:val="nil"/>
              <w:bottom w:val="single" w:sz="8" w:space="0" w:color="auto"/>
              <w:right w:val="single" w:sz="8" w:space="0" w:color="auto"/>
            </w:tcBorders>
            <w:shd w:val="clear" w:color="000000" w:fill="FFFFFF"/>
            <w:noWrap/>
            <w:vAlign w:val="center"/>
            <w:hideMark/>
          </w:tcPr>
          <w:p w14:paraId="442BB1CF"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N/A</w:t>
            </w:r>
          </w:p>
        </w:tc>
        <w:tc>
          <w:tcPr>
            <w:tcW w:w="270" w:type="dxa"/>
            <w:tcBorders>
              <w:top w:val="nil"/>
              <w:left w:val="nil"/>
              <w:bottom w:val="nil"/>
              <w:right w:val="nil"/>
            </w:tcBorders>
            <w:shd w:val="clear" w:color="auto" w:fill="C6E0B4"/>
            <w:noWrap/>
            <w:vAlign w:val="center"/>
            <w:hideMark/>
          </w:tcPr>
          <w:p w14:paraId="5B512644" w14:textId="10D2F315" w:rsidR="001A3E18" w:rsidRPr="000A4798" w:rsidRDefault="001A3E18" w:rsidP="000A4798">
            <w:pPr>
              <w:jc w:val="center"/>
              <w:rPr>
                <w:rFonts w:ascii="Avenir LT Std 35 Light" w:hAnsi="Avenir LT Std 35 Light" w:cs="Calibri"/>
                <w:color w:val="000000"/>
                <w:sz w:val="20"/>
                <w:szCs w:val="20"/>
              </w:rPr>
            </w:pPr>
          </w:p>
        </w:tc>
        <w:tc>
          <w:tcPr>
            <w:tcW w:w="2610"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24F85375" w14:textId="3B1F3D2E"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910</w:t>
            </w:r>
          </w:p>
          <w:p w14:paraId="777C7CA6" w14:textId="41138ABE" w:rsidR="001A3E18" w:rsidRPr="000A4798" w:rsidRDefault="001A3E18" w:rsidP="00EB27B6">
            <w:pPr>
              <w:jc w:val="center"/>
              <w:rPr>
                <w:rFonts w:ascii="Avenir LT Std 35 Light" w:hAnsi="Avenir LT Std 35 Light" w:cs="Calibri"/>
                <w:color w:val="000000"/>
                <w:sz w:val="20"/>
                <w:szCs w:val="20"/>
              </w:rPr>
            </w:pPr>
          </w:p>
        </w:tc>
        <w:tc>
          <w:tcPr>
            <w:tcW w:w="2340" w:type="dxa"/>
            <w:tcBorders>
              <w:top w:val="single" w:sz="8" w:space="0" w:color="auto"/>
              <w:left w:val="nil"/>
              <w:bottom w:val="single" w:sz="8" w:space="0" w:color="auto"/>
              <w:right w:val="single" w:sz="8" w:space="0" w:color="000000"/>
            </w:tcBorders>
            <w:shd w:val="clear" w:color="000000" w:fill="FFFFFF"/>
            <w:vAlign w:val="center"/>
          </w:tcPr>
          <w:p w14:paraId="585BA925" w14:textId="5108BA46" w:rsidR="001A3E18" w:rsidRPr="000A4798" w:rsidRDefault="001A3E18"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0.3%</w:t>
            </w:r>
          </w:p>
        </w:tc>
      </w:tr>
      <w:tr w:rsidR="001A3E18" w:rsidRPr="000B5F48" w14:paraId="2E966D26" w14:textId="77777777" w:rsidTr="004E0920">
        <w:trPr>
          <w:trHeight w:val="274"/>
        </w:trPr>
        <w:tc>
          <w:tcPr>
            <w:tcW w:w="2880" w:type="dxa"/>
            <w:tcBorders>
              <w:top w:val="nil"/>
              <w:left w:val="single" w:sz="4" w:space="0" w:color="auto"/>
              <w:bottom w:val="nil"/>
              <w:right w:val="single" w:sz="4" w:space="0" w:color="auto"/>
            </w:tcBorders>
            <w:shd w:val="clear" w:color="auto" w:fill="auto"/>
            <w:noWrap/>
            <w:vAlign w:val="center"/>
            <w:hideMark/>
          </w:tcPr>
          <w:p w14:paraId="4E308173" w14:textId="77777777" w:rsidR="001A3E18" w:rsidRPr="000A4798" w:rsidRDefault="001A3E18" w:rsidP="001A3E18">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Boiler</w:t>
            </w:r>
          </w:p>
        </w:tc>
        <w:tc>
          <w:tcPr>
            <w:tcW w:w="810" w:type="dxa"/>
            <w:tcBorders>
              <w:top w:val="nil"/>
              <w:left w:val="single" w:sz="4" w:space="0" w:color="auto"/>
              <w:bottom w:val="single" w:sz="8" w:space="0" w:color="auto"/>
              <w:right w:val="nil"/>
            </w:tcBorders>
            <w:shd w:val="clear" w:color="000000" w:fill="FFFFFF"/>
            <w:noWrap/>
            <w:vAlign w:val="center"/>
            <w:hideMark/>
          </w:tcPr>
          <w:p w14:paraId="35E2F278"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18</w:t>
            </w:r>
          </w:p>
        </w:tc>
        <w:tc>
          <w:tcPr>
            <w:tcW w:w="630" w:type="dxa"/>
            <w:tcBorders>
              <w:top w:val="nil"/>
              <w:left w:val="nil"/>
              <w:bottom w:val="single" w:sz="8" w:space="0" w:color="auto"/>
              <w:right w:val="nil"/>
            </w:tcBorders>
            <w:shd w:val="clear" w:color="000000" w:fill="FFFFFF"/>
            <w:noWrap/>
            <w:vAlign w:val="center"/>
            <w:hideMark/>
          </w:tcPr>
          <w:p w14:paraId="5E7CA954"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48</w:t>
            </w:r>
          </w:p>
        </w:tc>
        <w:tc>
          <w:tcPr>
            <w:tcW w:w="900" w:type="dxa"/>
            <w:tcBorders>
              <w:top w:val="nil"/>
              <w:left w:val="nil"/>
              <w:bottom w:val="single" w:sz="8" w:space="0" w:color="auto"/>
              <w:right w:val="single" w:sz="8" w:space="0" w:color="auto"/>
            </w:tcBorders>
            <w:shd w:val="clear" w:color="000000" w:fill="FFFFFF"/>
            <w:noWrap/>
            <w:vAlign w:val="center"/>
            <w:hideMark/>
          </w:tcPr>
          <w:p w14:paraId="6F78DD25"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167%</w:t>
            </w:r>
          </w:p>
        </w:tc>
        <w:tc>
          <w:tcPr>
            <w:tcW w:w="270" w:type="dxa"/>
            <w:tcBorders>
              <w:top w:val="nil"/>
              <w:left w:val="nil"/>
              <w:bottom w:val="nil"/>
              <w:right w:val="nil"/>
            </w:tcBorders>
            <w:shd w:val="clear" w:color="auto" w:fill="C6E0B4"/>
            <w:noWrap/>
            <w:vAlign w:val="center"/>
            <w:hideMark/>
          </w:tcPr>
          <w:p w14:paraId="0AC8C849" w14:textId="07C41FF5" w:rsidR="001A3E18" w:rsidRPr="000A4798" w:rsidRDefault="001A3E18" w:rsidP="000A4798">
            <w:pPr>
              <w:jc w:val="center"/>
              <w:rPr>
                <w:rFonts w:ascii="Avenir LT Std 35 Light" w:hAnsi="Avenir LT Std 35 Light" w:cs="Calibri"/>
                <w:color w:val="000000"/>
                <w:sz w:val="20"/>
                <w:szCs w:val="20"/>
              </w:rPr>
            </w:pPr>
          </w:p>
        </w:tc>
        <w:tc>
          <w:tcPr>
            <w:tcW w:w="2610" w:type="dxa"/>
            <w:gridSpan w:val="2"/>
            <w:tcBorders>
              <w:top w:val="nil"/>
              <w:left w:val="single" w:sz="8" w:space="0" w:color="auto"/>
              <w:bottom w:val="single" w:sz="8" w:space="0" w:color="auto"/>
              <w:right w:val="single" w:sz="8" w:space="0" w:color="000000"/>
            </w:tcBorders>
            <w:shd w:val="clear" w:color="000000" w:fill="FFFFFF"/>
            <w:noWrap/>
            <w:vAlign w:val="center"/>
            <w:hideMark/>
          </w:tcPr>
          <w:p w14:paraId="094F078D" w14:textId="5ABF042C"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112,193</w:t>
            </w:r>
          </w:p>
          <w:p w14:paraId="56ED71CE" w14:textId="7E5D842B" w:rsidR="001A3E18" w:rsidRPr="000A4798" w:rsidRDefault="001A3E18" w:rsidP="00EB27B6">
            <w:pPr>
              <w:jc w:val="center"/>
              <w:rPr>
                <w:rFonts w:ascii="Avenir LT Std 35 Light" w:hAnsi="Avenir LT Std 35 Light" w:cs="Calibri"/>
                <w:color w:val="000000"/>
                <w:sz w:val="20"/>
                <w:szCs w:val="20"/>
              </w:rPr>
            </w:pPr>
          </w:p>
        </w:tc>
        <w:tc>
          <w:tcPr>
            <w:tcW w:w="2340" w:type="dxa"/>
            <w:tcBorders>
              <w:top w:val="single" w:sz="8" w:space="0" w:color="auto"/>
              <w:left w:val="nil"/>
              <w:bottom w:val="single" w:sz="8" w:space="0" w:color="auto"/>
              <w:right w:val="single" w:sz="8" w:space="0" w:color="000000"/>
            </w:tcBorders>
            <w:shd w:val="clear" w:color="000000" w:fill="FFFFFF"/>
            <w:vAlign w:val="center"/>
          </w:tcPr>
          <w:p w14:paraId="5F3FD334" w14:textId="56DEF4BB" w:rsidR="001A3E18" w:rsidRPr="000A4798" w:rsidRDefault="001A3E18"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40.1%</w:t>
            </w:r>
          </w:p>
        </w:tc>
      </w:tr>
      <w:tr w:rsidR="001A3E18" w:rsidRPr="000B5F48" w14:paraId="755466BB" w14:textId="77777777" w:rsidTr="004E0920">
        <w:trPr>
          <w:trHeight w:val="274"/>
        </w:trPr>
        <w:tc>
          <w:tcPr>
            <w:tcW w:w="2880" w:type="dxa"/>
            <w:tcBorders>
              <w:top w:val="nil"/>
              <w:left w:val="single" w:sz="4" w:space="0" w:color="auto"/>
              <w:bottom w:val="nil"/>
              <w:right w:val="single" w:sz="4" w:space="0" w:color="auto"/>
            </w:tcBorders>
            <w:shd w:val="clear" w:color="auto" w:fill="auto"/>
            <w:noWrap/>
            <w:vAlign w:val="center"/>
            <w:hideMark/>
          </w:tcPr>
          <w:p w14:paraId="5BE61CED" w14:textId="77777777" w:rsidR="001A3E18" w:rsidRPr="000A4798" w:rsidRDefault="001A3E18" w:rsidP="001A3E18">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Motion Control Faucet</w:t>
            </w:r>
          </w:p>
        </w:tc>
        <w:tc>
          <w:tcPr>
            <w:tcW w:w="810" w:type="dxa"/>
            <w:tcBorders>
              <w:top w:val="nil"/>
              <w:left w:val="single" w:sz="4" w:space="0" w:color="auto"/>
              <w:bottom w:val="single" w:sz="8" w:space="0" w:color="auto"/>
              <w:right w:val="nil"/>
            </w:tcBorders>
            <w:shd w:val="clear" w:color="000000" w:fill="FFFFFF"/>
            <w:noWrap/>
            <w:vAlign w:val="center"/>
            <w:hideMark/>
          </w:tcPr>
          <w:p w14:paraId="25F08CF0"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3</w:t>
            </w:r>
          </w:p>
        </w:tc>
        <w:tc>
          <w:tcPr>
            <w:tcW w:w="630" w:type="dxa"/>
            <w:tcBorders>
              <w:top w:val="nil"/>
              <w:left w:val="nil"/>
              <w:bottom w:val="single" w:sz="8" w:space="0" w:color="auto"/>
              <w:right w:val="nil"/>
            </w:tcBorders>
            <w:shd w:val="clear" w:color="000000" w:fill="FFFFFF"/>
            <w:noWrap/>
            <w:vAlign w:val="center"/>
            <w:hideMark/>
          </w:tcPr>
          <w:p w14:paraId="185B88B0"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5</w:t>
            </w:r>
          </w:p>
        </w:tc>
        <w:tc>
          <w:tcPr>
            <w:tcW w:w="900" w:type="dxa"/>
            <w:tcBorders>
              <w:top w:val="nil"/>
              <w:left w:val="nil"/>
              <w:bottom w:val="single" w:sz="8" w:space="0" w:color="auto"/>
              <w:right w:val="single" w:sz="8" w:space="0" w:color="auto"/>
            </w:tcBorders>
            <w:shd w:val="clear" w:color="000000" w:fill="FFFFFF"/>
            <w:noWrap/>
            <w:vAlign w:val="center"/>
            <w:hideMark/>
          </w:tcPr>
          <w:p w14:paraId="0A9795F1"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67%</w:t>
            </w:r>
          </w:p>
        </w:tc>
        <w:tc>
          <w:tcPr>
            <w:tcW w:w="270" w:type="dxa"/>
            <w:tcBorders>
              <w:top w:val="nil"/>
              <w:left w:val="nil"/>
              <w:bottom w:val="nil"/>
              <w:right w:val="nil"/>
            </w:tcBorders>
            <w:shd w:val="clear" w:color="auto" w:fill="C6E0B4"/>
            <w:noWrap/>
            <w:vAlign w:val="center"/>
            <w:hideMark/>
          </w:tcPr>
          <w:p w14:paraId="745FF565" w14:textId="0A0ABDBE" w:rsidR="001A3E18" w:rsidRPr="000A4798" w:rsidRDefault="001A3E18" w:rsidP="000A4798">
            <w:pPr>
              <w:jc w:val="center"/>
              <w:rPr>
                <w:rFonts w:ascii="Avenir LT Std 35 Light" w:hAnsi="Avenir LT Std 35 Light" w:cs="Calibri"/>
                <w:color w:val="000000"/>
                <w:sz w:val="20"/>
                <w:szCs w:val="20"/>
              </w:rPr>
            </w:pPr>
          </w:p>
        </w:tc>
        <w:tc>
          <w:tcPr>
            <w:tcW w:w="2610" w:type="dxa"/>
            <w:gridSpan w:val="2"/>
            <w:tcBorders>
              <w:top w:val="nil"/>
              <w:left w:val="single" w:sz="8" w:space="0" w:color="auto"/>
              <w:bottom w:val="single" w:sz="8" w:space="0" w:color="auto"/>
              <w:right w:val="single" w:sz="8" w:space="0" w:color="000000"/>
            </w:tcBorders>
            <w:shd w:val="clear" w:color="000000" w:fill="FFFFFF"/>
            <w:noWrap/>
            <w:vAlign w:val="center"/>
            <w:hideMark/>
          </w:tcPr>
          <w:p w14:paraId="23731882" w14:textId="1A742D56"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8,432</w:t>
            </w:r>
          </w:p>
          <w:p w14:paraId="3F076C00" w14:textId="0FB29A8C" w:rsidR="001A3E18" w:rsidRPr="000A4798" w:rsidRDefault="001A3E18" w:rsidP="00EB27B6">
            <w:pPr>
              <w:jc w:val="center"/>
              <w:rPr>
                <w:rFonts w:ascii="Avenir LT Std 35 Light" w:hAnsi="Avenir LT Std 35 Light" w:cs="Calibri"/>
                <w:color w:val="000000"/>
                <w:sz w:val="20"/>
                <w:szCs w:val="20"/>
              </w:rPr>
            </w:pPr>
          </w:p>
        </w:tc>
        <w:tc>
          <w:tcPr>
            <w:tcW w:w="2340" w:type="dxa"/>
            <w:tcBorders>
              <w:top w:val="single" w:sz="8" w:space="0" w:color="auto"/>
              <w:left w:val="nil"/>
              <w:bottom w:val="single" w:sz="8" w:space="0" w:color="auto"/>
              <w:right w:val="single" w:sz="8" w:space="0" w:color="000000"/>
            </w:tcBorders>
            <w:shd w:val="clear" w:color="000000" w:fill="FFFFFF"/>
            <w:vAlign w:val="center"/>
          </w:tcPr>
          <w:p w14:paraId="23725C87" w14:textId="425F99F4" w:rsidR="001A3E18" w:rsidRPr="000A4798" w:rsidRDefault="001A3E18"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3.0%</w:t>
            </w:r>
          </w:p>
        </w:tc>
      </w:tr>
      <w:tr w:rsidR="001A3E18" w:rsidRPr="000B5F48" w14:paraId="793C4B78" w14:textId="77777777" w:rsidTr="004E0920">
        <w:trPr>
          <w:trHeight w:val="274"/>
        </w:trPr>
        <w:tc>
          <w:tcPr>
            <w:tcW w:w="2880" w:type="dxa"/>
            <w:tcBorders>
              <w:top w:val="nil"/>
              <w:left w:val="single" w:sz="4" w:space="0" w:color="auto"/>
              <w:bottom w:val="nil"/>
              <w:right w:val="single" w:sz="4" w:space="0" w:color="auto"/>
            </w:tcBorders>
            <w:shd w:val="clear" w:color="auto" w:fill="auto"/>
            <w:vAlign w:val="center"/>
            <w:hideMark/>
          </w:tcPr>
          <w:p w14:paraId="41F5FCE9" w14:textId="77777777" w:rsidR="001A3E18" w:rsidRPr="000A4798" w:rsidRDefault="001A3E18" w:rsidP="001A3E18">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DHW Tankless Water Heater</w:t>
            </w:r>
          </w:p>
        </w:tc>
        <w:tc>
          <w:tcPr>
            <w:tcW w:w="810" w:type="dxa"/>
            <w:tcBorders>
              <w:top w:val="nil"/>
              <w:left w:val="single" w:sz="4" w:space="0" w:color="auto"/>
              <w:bottom w:val="single" w:sz="8" w:space="0" w:color="auto"/>
              <w:right w:val="nil"/>
            </w:tcBorders>
            <w:shd w:val="clear" w:color="000000" w:fill="FFFFFF"/>
            <w:noWrap/>
            <w:vAlign w:val="center"/>
            <w:hideMark/>
          </w:tcPr>
          <w:p w14:paraId="14F43C8E"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15</w:t>
            </w:r>
          </w:p>
        </w:tc>
        <w:tc>
          <w:tcPr>
            <w:tcW w:w="630" w:type="dxa"/>
            <w:tcBorders>
              <w:top w:val="nil"/>
              <w:left w:val="nil"/>
              <w:bottom w:val="single" w:sz="8" w:space="0" w:color="auto"/>
              <w:right w:val="nil"/>
            </w:tcBorders>
            <w:shd w:val="clear" w:color="000000" w:fill="FFFFFF"/>
            <w:noWrap/>
            <w:vAlign w:val="center"/>
            <w:hideMark/>
          </w:tcPr>
          <w:p w14:paraId="78C3D91E"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18</w:t>
            </w:r>
          </w:p>
        </w:tc>
        <w:tc>
          <w:tcPr>
            <w:tcW w:w="900" w:type="dxa"/>
            <w:tcBorders>
              <w:top w:val="nil"/>
              <w:left w:val="nil"/>
              <w:bottom w:val="single" w:sz="8" w:space="0" w:color="auto"/>
              <w:right w:val="single" w:sz="8" w:space="0" w:color="auto"/>
            </w:tcBorders>
            <w:shd w:val="clear" w:color="000000" w:fill="FFFFFF"/>
            <w:noWrap/>
            <w:vAlign w:val="center"/>
            <w:hideMark/>
          </w:tcPr>
          <w:p w14:paraId="0C6D4352"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20%</w:t>
            </w:r>
          </w:p>
        </w:tc>
        <w:tc>
          <w:tcPr>
            <w:tcW w:w="270" w:type="dxa"/>
            <w:tcBorders>
              <w:top w:val="nil"/>
              <w:left w:val="nil"/>
              <w:bottom w:val="nil"/>
              <w:right w:val="nil"/>
            </w:tcBorders>
            <w:shd w:val="clear" w:color="auto" w:fill="C6E0B4"/>
            <w:noWrap/>
            <w:vAlign w:val="center"/>
            <w:hideMark/>
          </w:tcPr>
          <w:p w14:paraId="56BC5829" w14:textId="591DDD4A" w:rsidR="001A3E18" w:rsidRPr="000A4798" w:rsidRDefault="001A3E18" w:rsidP="000A4798">
            <w:pPr>
              <w:jc w:val="center"/>
              <w:rPr>
                <w:rFonts w:ascii="Avenir LT Std 35 Light" w:hAnsi="Avenir LT Std 35 Light" w:cs="Calibri"/>
                <w:color w:val="000000"/>
                <w:sz w:val="20"/>
                <w:szCs w:val="20"/>
              </w:rPr>
            </w:pPr>
          </w:p>
        </w:tc>
        <w:tc>
          <w:tcPr>
            <w:tcW w:w="2610" w:type="dxa"/>
            <w:gridSpan w:val="2"/>
            <w:tcBorders>
              <w:top w:val="nil"/>
              <w:left w:val="single" w:sz="8" w:space="0" w:color="auto"/>
              <w:bottom w:val="single" w:sz="8" w:space="0" w:color="auto"/>
              <w:right w:val="single" w:sz="8" w:space="0" w:color="000000"/>
            </w:tcBorders>
            <w:shd w:val="clear" w:color="000000" w:fill="FFFFFF"/>
            <w:noWrap/>
            <w:vAlign w:val="center"/>
            <w:hideMark/>
          </w:tcPr>
          <w:p w14:paraId="41299D7D" w14:textId="61C8823B"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3,635</w:t>
            </w:r>
          </w:p>
          <w:p w14:paraId="34623F52" w14:textId="0AB7F92F" w:rsidR="001A3E18" w:rsidRPr="000A4798" w:rsidRDefault="001A3E18" w:rsidP="00EB27B6">
            <w:pPr>
              <w:jc w:val="center"/>
              <w:rPr>
                <w:rFonts w:ascii="Avenir LT Std 35 Light" w:hAnsi="Avenir LT Std 35 Light" w:cs="Calibri"/>
                <w:color w:val="000000"/>
                <w:sz w:val="20"/>
                <w:szCs w:val="20"/>
              </w:rPr>
            </w:pPr>
          </w:p>
        </w:tc>
        <w:tc>
          <w:tcPr>
            <w:tcW w:w="2340" w:type="dxa"/>
            <w:tcBorders>
              <w:top w:val="single" w:sz="8" w:space="0" w:color="auto"/>
              <w:left w:val="nil"/>
              <w:bottom w:val="single" w:sz="8" w:space="0" w:color="auto"/>
              <w:right w:val="single" w:sz="8" w:space="0" w:color="000000"/>
            </w:tcBorders>
            <w:shd w:val="clear" w:color="000000" w:fill="FFFFFF"/>
            <w:vAlign w:val="center"/>
          </w:tcPr>
          <w:p w14:paraId="12F26C95" w14:textId="68A1EE52" w:rsidR="001A3E18" w:rsidRPr="000A4798" w:rsidRDefault="001A3E18"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1.3%</w:t>
            </w:r>
          </w:p>
        </w:tc>
      </w:tr>
      <w:tr w:rsidR="001A3E18" w:rsidRPr="000B5F48" w14:paraId="450E11D5" w14:textId="77777777" w:rsidTr="004E0920">
        <w:trPr>
          <w:trHeight w:val="274"/>
        </w:trPr>
        <w:tc>
          <w:tcPr>
            <w:tcW w:w="2880" w:type="dxa"/>
            <w:tcBorders>
              <w:top w:val="nil"/>
              <w:left w:val="single" w:sz="4" w:space="0" w:color="auto"/>
              <w:bottom w:val="nil"/>
              <w:right w:val="single" w:sz="4" w:space="0" w:color="auto"/>
            </w:tcBorders>
            <w:shd w:val="clear" w:color="auto" w:fill="auto"/>
            <w:vAlign w:val="center"/>
            <w:hideMark/>
          </w:tcPr>
          <w:p w14:paraId="19283567" w14:textId="77777777" w:rsidR="001A3E18" w:rsidRPr="000A4798" w:rsidRDefault="001A3E18" w:rsidP="001A3E18">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Domestic Hot Water Tanks</w:t>
            </w:r>
          </w:p>
        </w:tc>
        <w:tc>
          <w:tcPr>
            <w:tcW w:w="810" w:type="dxa"/>
            <w:tcBorders>
              <w:top w:val="nil"/>
              <w:left w:val="single" w:sz="4" w:space="0" w:color="auto"/>
              <w:bottom w:val="single" w:sz="8" w:space="0" w:color="auto"/>
              <w:right w:val="nil"/>
            </w:tcBorders>
            <w:shd w:val="clear" w:color="000000" w:fill="FFFFFF"/>
            <w:noWrap/>
            <w:vAlign w:val="center"/>
            <w:hideMark/>
          </w:tcPr>
          <w:p w14:paraId="36957F2B"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31</w:t>
            </w:r>
          </w:p>
        </w:tc>
        <w:tc>
          <w:tcPr>
            <w:tcW w:w="630" w:type="dxa"/>
            <w:tcBorders>
              <w:top w:val="nil"/>
              <w:left w:val="nil"/>
              <w:bottom w:val="single" w:sz="8" w:space="0" w:color="auto"/>
              <w:right w:val="nil"/>
            </w:tcBorders>
            <w:shd w:val="clear" w:color="000000" w:fill="FFFFFF"/>
            <w:noWrap/>
            <w:vAlign w:val="center"/>
            <w:hideMark/>
          </w:tcPr>
          <w:p w14:paraId="203C6ACA"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57</w:t>
            </w:r>
          </w:p>
        </w:tc>
        <w:tc>
          <w:tcPr>
            <w:tcW w:w="900" w:type="dxa"/>
            <w:tcBorders>
              <w:top w:val="nil"/>
              <w:left w:val="nil"/>
              <w:bottom w:val="single" w:sz="8" w:space="0" w:color="auto"/>
              <w:right w:val="single" w:sz="8" w:space="0" w:color="auto"/>
            </w:tcBorders>
            <w:shd w:val="clear" w:color="000000" w:fill="FFFFFF"/>
            <w:noWrap/>
            <w:vAlign w:val="center"/>
            <w:hideMark/>
          </w:tcPr>
          <w:p w14:paraId="48D99CE0"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84%</w:t>
            </w:r>
          </w:p>
        </w:tc>
        <w:tc>
          <w:tcPr>
            <w:tcW w:w="270" w:type="dxa"/>
            <w:tcBorders>
              <w:top w:val="nil"/>
              <w:left w:val="nil"/>
              <w:bottom w:val="nil"/>
              <w:right w:val="nil"/>
            </w:tcBorders>
            <w:shd w:val="clear" w:color="auto" w:fill="C6E0B4"/>
            <w:noWrap/>
            <w:vAlign w:val="center"/>
            <w:hideMark/>
          </w:tcPr>
          <w:p w14:paraId="5F6420E1" w14:textId="69BF53B8" w:rsidR="001A3E18" w:rsidRPr="000A4798" w:rsidRDefault="001A3E18" w:rsidP="000A4798">
            <w:pPr>
              <w:jc w:val="center"/>
              <w:rPr>
                <w:rFonts w:ascii="Avenir LT Std 35 Light" w:hAnsi="Avenir LT Std 35 Light" w:cs="Calibri"/>
                <w:color w:val="000000"/>
                <w:sz w:val="20"/>
                <w:szCs w:val="20"/>
              </w:rPr>
            </w:pPr>
          </w:p>
        </w:tc>
        <w:tc>
          <w:tcPr>
            <w:tcW w:w="2610" w:type="dxa"/>
            <w:gridSpan w:val="2"/>
            <w:tcBorders>
              <w:top w:val="nil"/>
              <w:left w:val="single" w:sz="8" w:space="0" w:color="auto"/>
              <w:bottom w:val="single" w:sz="8" w:space="0" w:color="auto"/>
              <w:right w:val="single" w:sz="8" w:space="0" w:color="000000"/>
            </w:tcBorders>
            <w:shd w:val="clear" w:color="000000" w:fill="FFFFFF"/>
            <w:noWrap/>
            <w:vAlign w:val="center"/>
            <w:hideMark/>
          </w:tcPr>
          <w:p w14:paraId="75EB4EA6" w14:textId="7ADF7D79"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11,551</w:t>
            </w:r>
          </w:p>
          <w:p w14:paraId="4703896C" w14:textId="5799D0A6" w:rsidR="001A3E18" w:rsidRPr="000A4798" w:rsidRDefault="001A3E18" w:rsidP="00EB27B6">
            <w:pPr>
              <w:jc w:val="center"/>
              <w:rPr>
                <w:rFonts w:ascii="Avenir LT Std 35 Light" w:hAnsi="Avenir LT Std 35 Light" w:cs="Calibri"/>
                <w:color w:val="000000"/>
                <w:sz w:val="20"/>
                <w:szCs w:val="20"/>
              </w:rPr>
            </w:pPr>
          </w:p>
        </w:tc>
        <w:tc>
          <w:tcPr>
            <w:tcW w:w="2340" w:type="dxa"/>
            <w:tcBorders>
              <w:top w:val="single" w:sz="8" w:space="0" w:color="auto"/>
              <w:left w:val="nil"/>
              <w:bottom w:val="single" w:sz="8" w:space="0" w:color="auto"/>
              <w:right w:val="single" w:sz="8" w:space="0" w:color="000000"/>
            </w:tcBorders>
            <w:shd w:val="clear" w:color="000000" w:fill="FFFFFF"/>
            <w:vAlign w:val="center"/>
          </w:tcPr>
          <w:p w14:paraId="1712BDF5" w14:textId="2740A0F9" w:rsidR="001A3E18" w:rsidRPr="000A4798" w:rsidRDefault="001A3E18"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4.1%</w:t>
            </w:r>
          </w:p>
        </w:tc>
      </w:tr>
      <w:tr w:rsidR="001A3E18" w:rsidRPr="000B5F48" w14:paraId="4F1C0D3A" w14:textId="77777777" w:rsidTr="004E0920">
        <w:trPr>
          <w:trHeight w:val="274"/>
        </w:trPr>
        <w:tc>
          <w:tcPr>
            <w:tcW w:w="2880" w:type="dxa"/>
            <w:tcBorders>
              <w:top w:val="nil"/>
              <w:left w:val="single" w:sz="4" w:space="0" w:color="auto"/>
              <w:bottom w:val="nil"/>
              <w:right w:val="single" w:sz="4" w:space="0" w:color="auto"/>
            </w:tcBorders>
            <w:shd w:val="clear" w:color="auto" w:fill="auto"/>
            <w:noWrap/>
            <w:vAlign w:val="center"/>
            <w:hideMark/>
          </w:tcPr>
          <w:p w14:paraId="47CEEA33" w14:textId="77777777" w:rsidR="001A3E18" w:rsidRPr="000A4798" w:rsidRDefault="001A3E18" w:rsidP="001A3E18">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 xml:space="preserve">Warm Air Furnace </w:t>
            </w:r>
          </w:p>
        </w:tc>
        <w:tc>
          <w:tcPr>
            <w:tcW w:w="810" w:type="dxa"/>
            <w:tcBorders>
              <w:top w:val="nil"/>
              <w:left w:val="single" w:sz="4" w:space="0" w:color="auto"/>
              <w:bottom w:val="single" w:sz="8" w:space="0" w:color="auto"/>
              <w:right w:val="nil"/>
            </w:tcBorders>
            <w:shd w:val="clear" w:color="000000" w:fill="FFFFFF"/>
            <w:noWrap/>
            <w:vAlign w:val="center"/>
            <w:hideMark/>
          </w:tcPr>
          <w:p w14:paraId="67FB8DDA"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26</w:t>
            </w:r>
          </w:p>
        </w:tc>
        <w:tc>
          <w:tcPr>
            <w:tcW w:w="630" w:type="dxa"/>
            <w:tcBorders>
              <w:top w:val="nil"/>
              <w:left w:val="nil"/>
              <w:bottom w:val="single" w:sz="8" w:space="0" w:color="auto"/>
              <w:right w:val="nil"/>
            </w:tcBorders>
            <w:shd w:val="clear" w:color="000000" w:fill="FFFFFF"/>
            <w:noWrap/>
            <w:vAlign w:val="center"/>
            <w:hideMark/>
          </w:tcPr>
          <w:p w14:paraId="387DD08B"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57</w:t>
            </w:r>
          </w:p>
        </w:tc>
        <w:tc>
          <w:tcPr>
            <w:tcW w:w="900" w:type="dxa"/>
            <w:tcBorders>
              <w:top w:val="nil"/>
              <w:left w:val="nil"/>
              <w:bottom w:val="single" w:sz="8" w:space="0" w:color="auto"/>
              <w:right w:val="single" w:sz="8" w:space="0" w:color="auto"/>
            </w:tcBorders>
            <w:shd w:val="clear" w:color="000000" w:fill="FFFFFF"/>
            <w:noWrap/>
            <w:vAlign w:val="center"/>
            <w:hideMark/>
          </w:tcPr>
          <w:p w14:paraId="4DB630FF"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119%</w:t>
            </w:r>
          </w:p>
        </w:tc>
        <w:tc>
          <w:tcPr>
            <w:tcW w:w="270" w:type="dxa"/>
            <w:tcBorders>
              <w:top w:val="nil"/>
              <w:left w:val="nil"/>
              <w:bottom w:val="single" w:sz="8" w:space="0" w:color="C2D69B" w:themeColor="accent3" w:themeTint="99"/>
              <w:right w:val="nil"/>
            </w:tcBorders>
            <w:shd w:val="clear" w:color="auto" w:fill="C6E0B4"/>
            <w:noWrap/>
            <w:vAlign w:val="center"/>
            <w:hideMark/>
          </w:tcPr>
          <w:p w14:paraId="618291EF" w14:textId="6BFBB300" w:rsidR="001A3E18" w:rsidRPr="000A4798" w:rsidRDefault="001A3E18" w:rsidP="000A4798">
            <w:pPr>
              <w:jc w:val="center"/>
              <w:rPr>
                <w:rFonts w:ascii="Avenir LT Std 35 Light" w:hAnsi="Avenir LT Std 35 Light" w:cs="Calibri"/>
                <w:color w:val="000000"/>
                <w:sz w:val="20"/>
                <w:szCs w:val="20"/>
              </w:rPr>
            </w:pPr>
          </w:p>
        </w:tc>
        <w:tc>
          <w:tcPr>
            <w:tcW w:w="2610" w:type="dxa"/>
            <w:gridSpan w:val="2"/>
            <w:tcBorders>
              <w:top w:val="nil"/>
              <w:left w:val="single" w:sz="8" w:space="0" w:color="auto"/>
              <w:bottom w:val="single" w:sz="8" w:space="0" w:color="auto"/>
              <w:right w:val="single" w:sz="8" w:space="0" w:color="000000"/>
            </w:tcBorders>
            <w:shd w:val="clear" w:color="000000" w:fill="FFFFFF"/>
            <w:noWrap/>
            <w:vAlign w:val="center"/>
            <w:hideMark/>
          </w:tcPr>
          <w:p w14:paraId="17772F38" w14:textId="4DE05048"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7,068</w:t>
            </w:r>
          </w:p>
          <w:p w14:paraId="322B79D7" w14:textId="256545C7" w:rsidR="001A3E18" w:rsidRPr="000A4798" w:rsidRDefault="001A3E18" w:rsidP="00EB27B6">
            <w:pPr>
              <w:jc w:val="center"/>
              <w:rPr>
                <w:rFonts w:ascii="Avenir LT Std 35 Light" w:hAnsi="Avenir LT Std 35 Light" w:cs="Calibri"/>
                <w:color w:val="000000"/>
                <w:sz w:val="20"/>
                <w:szCs w:val="20"/>
              </w:rPr>
            </w:pPr>
          </w:p>
        </w:tc>
        <w:tc>
          <w:tcPr>
            <w:tcW w:w="2340" w:type="dxa"/>
            <w:tcBorders>
              <w:top w:val="single" w:sz="8" w:space="0" w:color="auto"/>
              <w:left w:val="nil"/>
              <w:bottom w:val="single" w:sz="8" w:space="0" w:color="auto"/>
              <w:right w:val="single" w:sz="8" w:space="0" w:color="000000"/>
            </w:tcBorders>
            <w:shd w:val="clear" w:color="000000" w:fill="FFFFFF"/>
            <w:vAlign w:val="center"/>
          </w:tcPr>
          <w:p w14:paraId="5941DF30" w14:textId="756C3A7C" w:rsidR="001A3E18" w:rsidRPr="000A4798" w:rsidRDefault="001A3E18"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2.5%</w:t>
            </w:r>
          </w:p>
        </w:tc>
      </w:tr>
      <w:tr w:rsidR="001A3E18" w:rsidRPr="000B5F48" w14:paraId="50127D1F" w14:textId="77777777" w:rsidTr="004E0920">
        <w:trPr>
          <w:trHeight w:val="274"/>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02344D48" w14:textId="77777777" w:rsidR="001A3E18" w:rsidRPr="000A4798" w:rsidRDefault="001A3E18" w:rsidP="001A3E18">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Radiant Heating</w:t>
            </w:r>
          </w:p>
        </w:tc>
        <w:tc>
          <w:tcPr>
            <w:tcW w:w="810" w:type="dxa"/>
            <w:tcBorders>
              <w:top w:val="nil"/>
              <w:left w:val="single" w:sz="4" w:space="0" w:color="auto"/>
              <w:bottom w:val="single" w:sz="4" w:space="0" w:color="auto"/>
              <w:right w:val="nil"/>
            </w:tcBorders>
            <w:shd w:val="clear" w:color="000000" w:fill="FFFFFF"/>
            <w:noWrap/>
            <w:vAlign w:val="center"/>
            <w:hideMark/>
          </w:tcPr>
          <w:p w14:paraId="2B856327"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0</w:t>
            </w:r>
          </w:p>
        </w:tc>
        <w:tc>
          <w:tcPr>
            <w:tcW w:w="630" w:type="dxa"/>
            <w:tcBorders>
              <w:top w:val="nil"/>
              <w:left w:val="nil"/>
              <w:bottom w:val="single" w:sz="4" w:space="0" w:color="auto"/>
              <w:right w:val="nil"/>
            </w:tcBorders>
            <w:shd w:val="clear" w:color="000000" w:fill="FFFFFF"/>
            <w:noWrap/>
            <w:vAlign w:val="center"/>
            <w:hideMark/>
          </w:tcPr>
          <w:p w14:paraId="37399827"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5</w:t>
            </w:r>
          </w:p>
        </w:tc>
        <w:tc>
          <w:tcPr>
            <w:tcW w:w="900" w:type="dxa"/>
            <w:tcBorders>
              <w:top w:val="nil"/>
              <w:left w:val="nil"/>
              <w:bottom w:val="single" w:sz="4" w:space="0" w:color="auto"/>
              <w:right w:val="single" w:sz="8" w:space="0" w:color="auto"/>
            </w:tcBorders>
            <w:shd w:val="clear" w:color="000000" w:fill="FFFFFF"/>
            <w:noWrap/>
            <w:vAlign w:val="center"/>
            <w:hideMark/>
          </w:tcPr>
          <w:p w14:paraId="378ED780"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N/A</w:t>
            </w:r>
          </w:p>
        </w:tc>
        <w:tc>
          <w:tcPr>
            <w:tcW w:w="270" w:type="dxa"/>
            <w:tcBorders>
              <w:top w:val="single" w:sz="8" w:space="0" w:color="C2D69B" w:themeColor="accent3" w:themeTint="99"/>
              <w:left w:val="nil"/>
              <w:bottom w:val="nil"/>
              <w:right w:val="nil"/>
            </w:tcBorders>
            <w:shd w:val="clear" w:color="auto" w:fill="C6E0B4"/>
            <w:noWrap/>
            <w:vAlign w:val="center"/>
            <w:hideMark/>
          </w:tcPr>
          <w:p w14:paraId="7DEE2057" w14:textId="320EFC30" w:rsidR="001A3E18" w:rsidRPr="000A4798" w:rsidRDefault="001A3E18" w:rsidP="000A4798">
            <w:pPr>
              <w:jc w:val="center"/>
              <w:rPr>
                <w:rFonts w:ascii="Avenir LT Std 35 Light" w:hAnsi="Avenir LT Std 35 Light" w:cs="Calibri"/>
                <w:color w:val="000000"/>
                <w:sz w:val="20"/>
                <w:szCs w:val="20"/>
              </w:rPr>
            </w:pPr>
          </w:p>
        </w:tc>
        <w:tc>
          <w:tcPr>
            <w:tcW w:w="2610" w:type="dxa"/>
            <w:gridSpan w:val="2"/>
            <w:tcBorders>
              <w:top w:val="nil"/>
              <w:left w:val="single" w:sz="8" w:space="0" w:color="auto"/>
              <w:bottom w:val="single" w:sz="8" w:space="0" w:color="auto"/>
              <w:right w:val="single" w:sz="8" w:space="0" w:color="000000"/>
            </w:tcBorders>
            <w:shd w:val="clear" w:color="000000" w:fill="FFFFFF"/>
            <w:noWrap/>
            <w:vAlign w:val="center"/>
            <w:hideMark/>
          </w:tcPr>
          <w:p w14:paraId="51DB53EB" w14:textId="66E4BB64"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3,031</w:t>
            </w:r>
          </w:p>
          <w:p w14:paraId="6D31B984" w14:textId="5DE8348B" w:rsidR="001A3E18" w:rsidRPr="000A4798" w:rsidRDefault="001A3E18" w:rsidP="00EB27B6">
            <w:pPr>
              <w:jc w:val="center"/>
              <w:rPr>
                <w:rFonts w:ascii="Avenir LT Std 35 Light" w:hAnsi="Avenir LT Std 35 Light" w:cs="Calibri"/>
                <w:color w:val="000000"/>
                <w:sz w:val="20"/>
                <w:szCs w:val="20"/>
              </w:rPr>
            </w:pPr>
          </w:p>
        </w:tc>
        <w:tc>
          <w:tcPr>
            <w:tcW w:w="2340" w:type="dxa"/>
            <w:tcBorders>
              <w:top w:val="single" w:sz="8" w:space="0" w:color="auto"/>
              <w:left w:val="nil"/>
              <w:bottom w:val="single" w:sz="8" w:space="0" w:color="auto"/>
              <w:right w:val="single" w:sz="8" w:space="0" w:color="000000"/>
            </w:tcBorders>
            <w:shd w:val="clear" w:color="000000" w:fill="FFFFFF"/>
            <w:vAlign w:val="center"/>
          </w:tcPr>
          <w:p w14:paraId="5BCDFBB4" w14:textId="540C9291" w:rsidR="001A3E18" w:rsidRPr="000A4798" w:rsidRDefault="001A3E18"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1.1%</w:t>
            </w:r>
          </w:p>
        </w:tc>
      </w:tr>
      <w:tr w:rsidR="00EB27B6" w:rsidRPr="000B5F48" w14:paraId="1EE91D7D" w14:textId="77777777" w:rsidTr="004E0920">
        <w:trPr>
          <w:trHeight w:val="255"/>
        </w:trPr>
        <w:tc>
          <w:tcPr>
            <w:tcW w:w="2880" w:type="dxa"/>
            <w:tcBorders>
              <w:top w:val="single" w:sz="4" w:space="0" w:color="auto"/>
              <w:left w:val="nil"/>
              <w:right w:val="single" w:sz="4" w:space="0" w:color="auto"/>
            </w:tcBorders>
            <w:shd w:val="clear" w:color="auto" w:fill="C6E0B4"/>
            <w:noWrap/>
            <w:vAlign w:val="center"/>
          </w:tcPr>
          <w:p w14:paraId="770C0B56" w14:textId="624D1C86" w:rsidR="00EB27B6" w:rsidRPr="000A4798" w:rsidRDefault="00EB27B6" w:rsidP="00EB27B6">
            <w:pPr>
              <w:rPr>
                <w:rFonts w:ascii="Avenir LT Std 35 Light" w:hAnsi="Avenir LT Std 35 Light" w:cs="Calibri"/>
                <w:i/>
                <w:color w:val="000000"/>
                <w:sz w:val="20"/>
                <w:szCs w:val="20"/>
              </w:rPr>
            </w:pPr>
            <w:r w:rsidRPr="000A4798">
              <w:rPr>
                <w:rFonts w:ascii="Avenir LT Std 35 Light" w:hAnsi="Avenir LT Std 35 Light" w:cs="Calibri"/>
                <w:i/>
                <w:color w:val="000000"/>
                <w:sz w:val="20"/>
                <w:szCs w:val="20"/>
              </w:rPr>
              <w:t>Space</w:t>
            </w:r>
            <w:r w:rsidR="004F6B9E" w:rsidRPr="000A4798">
              <w:rPr>
                <w:rFonts w:ascii="Avenir LT Std 35 Light" w:hAnsi="Avenir LT Std 35 Light" w:cs="Calibri"/>
                <w:i/>
                <w:color w:val="000000"/>
                <w:sz w:val="20"/>
                <w:szCs w:val="20"/>
              </w:rPr>
              <w:t>/</w:t>
            </w:r>
            <w:r w:rsidRPr="000A4798">
              <w:rPr>
                <w:rFonts w:ascii="Avenir LT Std 35 Light" w:hAnsi="Avenir LT Std 35 Light" w:cs="Calibri"/>
                <w:i/>
                <w:color w:val="000000"/>
                <w:sz w:val="20"/>
                <w:szCs w:val="20"/>
              </w:rPr>
              <w:t xml:space="preserve"> Water Heat </w:t>
            </w:r>
            <w:r w:rsidR="004F6B9E" w:rsidRPr="000A4798">
              <w:rPr>
                <w:rFonts w:ascii="Avenir LT Std 35 Light" w:hAnsi="Avenir LT Std 35 Light" w:cs="Calibri"/>
                <w:i/>
                <w:color w:val="000000"/>
                <w:sz w:val="20"/>
                <w:szCs w:val="20"/>
              </w:rPr>
              <w:t>sub</w:t>
            </w:r>
            <w:r w:rsidRPr="000A4798">
              <w:rPr>
                <w:rFonts w:ascii="Avenir LT Std 35 Light" w:hAnsi="Avenir LT Std 35 Light" w:cs="Calibri"/>
                <w:i/>
                <w:color w:val="000000"/>
                <w:sz w:val="20"/>
                <w:szCs w:val="20"/>
              </w:rPr>
              <w:t>totals</w:t>
            </w:r>
          </w:p>
        </w:tc>
        <w:tc>
          <w:tcPr>
            <w:tcW w:w="8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1BE9CA" w14:textId="0B80839F" w:rsidR="00EB27B6" w:rsidRPr="000A4798" w:rsidRDefault="00EB27B6" w:rsidP="000A4798">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93</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E4B47C" w14:textId="5C46285A" w:rsidR="00EB27B6" w:rsidRPr="000A4798" w:rsidRDefault="00EB27B6" w:rsidP="000A4798">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191</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ECEB8A" w14:textId="0A86EA60" w:rsidR="00EB27B6" w:rsidRPr="000A4798" w:rsidRDefault="00EB27B6" w:rsidP="000A4798">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105%</w:t>
            </w:r>
          </w:p>
        </w:tc>
        <w:tc>
          <w:tcPr>
            <w:tcW w:w="270" w:type="dxa"/>
            <w:tcBorders>
              <w:top w:val="nil"/>
              <w:left w:val="single" w:sz="4" w:space="0" w:color="auto"/>
              <w:bottom w:val="nil"/>
              <w:right w:val="nil"/>
            </w:tcBorders>
            <w:shd w:val="clear" w:color="auto" w:fill="C6E0B4"/>
            <w:noWrap/>
            <w:vAlign w:val="center"/>
          </w:tcPr>
          <w:p w14:paraId="0114D598" w14:textId="77777777" w:rsidR="00EB27B6" w:rsidRPr="000A4798" w:rsidRDefault="00EB27B6" w:rsidP="00EB27B6">
            <w:pPr>
              <w:rPr>
                <w:rFonts w:ascii="Avenir LT Std 35 Light" w:hAnsi="Avenir LT Std 35 Light" w:cs="Calibri"/>
                <w:color w:val="000000"/>
                <w:sz w:val="20"/>
                <w:szCs w:val="20"/>
              </w:rPr>
            </w:pPr>
          </w:p>
        </w:tc>
        <w:tc>
          <w:tcPr>
            <w:tcW w:w="1440" w:type="dxa"/>
            <w:tcBorders>
              <w:top w:val="nil"/>
              <w:left w:val="nil"/>
              <w:bottom w:val="nil"/>
              <w:right w:val="nil"/>
            </w:tcBorders>
            <w:shd w:val="clear" w:color="auto" w:fill="C6E0B4"/>
            <w:noWrap/>
            <w:vAlign w:val="center"/>
          </w:tcPr>
          <w:p w14:paraId="1752CE23" w14:textId="77777777" w:rsidR="00EB27B6" w:rsidRPr="000A4798" w:rsidRDefault="00EB27B6" w:rsidP="00EB27B6">
            <w:pPr>
              <w:rPr>
                <w:rFonts w:ascii="Avenir LT Std 35 Light" w:hAnsi="Avenir LT Std 35 Light" w:cs="Calibri"/>
                <w:color w:val="000000"/>
                <w:sz w:val="20"/>
                <w:szCs w:val="20"/>
              </w:rPr>
            </w:pPr>
          </w:p>
        </w:tc>
        <w:tc>
          <w:tcPr>
            <w:tcW w:w="1170" w:type="dxa"/>
            <w:tcBorders>
              <w:top w:val="nil"/>
              <w:left w:val="nil"/>
              <w:bottom w:val="nil"/>
              <w:right w:val="nil"/>
            </w:tcBorders>
            <w:shd w:val="clear" w:color="auto" w:fill="C6E0B4"/>
            <w:noWrap/>
            <w:vAlign w:val="center"/>
          </w:tcPr>
          <w:p w14:paraId="5EBAC4BE" w14:textId="77777777" w:rsidR="00EB27B6" w:rsidRPr="000A4798" w:rsidRDefault="00EB27B6" w:rsidP="00EB27B6">
            <w:pPr>
              <w:rPr>
                <w:rFonts w:ascii="Avenir LT Std 35 Light" w:hAnsi="Avenir LT Std 35 Light" w:cs="Calibri"/>
                <w:color w:val="000000"/>
                <w:sz w:val="20"/>
                <w:szCs w:val="20"/>
              </w:rPr>
            </w:pPr>
          </w:p>
        </w:tc>
        <w:tc>
          <w:tcPr>
            <w:tcW w:w="2340" w:type="dxa"/>
            <w:tcBorders>
              <w:top w:val="nil"/>
              <w:left w:val="nil"/>
              <w:bottom w:val="nil"/>
              <w:right w:val="nil"/>
            </w:tcBorders>
            <w:shd w:val="clear" w:color="auto" w:fill="C6E0B4"/>
            <w:noWrap/>
            <w:vAlign w:val="center"/>
          </w:tcPr>
          <w:p w14:paraId="3E1AA2EC" w14:textId="77777777" w:rsidR="00EB27B6" w:rsidRPr="000A4798" w:rsidRDefault="00EB27B6" w:rsidP="00EB27B6">
            <w:pPr>
              <w:rPr>
                <w:rFonts w:ascii="Avenir LT Std 35 Light" w:hAnsi="Avenir LT Std 35 Light" w:cs="Calibri"/>
                <w:color w:val="000000"/>
                <w:sz w:val="20"/>
                <w:szCs w:val="20"/>
              </w:rPr>
            </w:pPr>
          </w:p>
        </w:tc>
      </w:tr>
      <w:tr w:rsidR="00EB27B6" w:rsidRPr="000B5F48" w14:paraId="37E1B227" w14:textId="77777777" w:rsidTr="004E0920">
        <w:trPr>
          <w:trHeight w:val="255"/>
        </w:trPr>
        <w:tc>
          <w:tcPr>
            <w:tcW w:w="2880" w:type="dxa"/>
            <w:tcBorders>
              <w:left w:val="nil"/>
              <w:right w:val="single" w:sz="4" w:space="0" w:color="auto"/>
            </w:tcBorders>
            <w:shd w:val="clear" w:color="auto" w:fill="C6E0B4"/>
            <w:noWrap/>
            <w:vAlign w:val="center"/>
          </w:tcPr>
          <w:p w14:paraId="3E629863" w14:textId="70F91612" w:rsidR="00EB27B6" w:rsidRPr="000A4798" w:rsidRDefault="00EB27B6" w:rsidP="00EB27B6">
            <w:pPr>
              <w:rPr>
                <w:rFonts w:ascii="Avenir LT Std 35 Light" w:hAnsi="Avenir LT Std 35 Light" w:cs="Calibri"/>
                <w:b/>
                <w:color w:val="000000"/>
                <w:sz w:val="20"/>
                <w:szCs w:val="20"/>
              </w:rPr>
            </w:pPr>
            <w:r w:rsidRPr="000A4798">
              <w:rPr>
                <w:rFonts w:ascii="Avenir LT Std 35 Light" w:hAnsi="Avenir LT Std 35 Light" w:cs="Calibri"/>
                <w:b/>
                <w:color w:val="000000"/>
                <w:sz w:val="20"/>
                <w:szCs w:val="20"/>
              </w:rPr>
              <w:t>Prescriptive Program Totals</w:t>
            </w:r>
          </w:p>
        </w:tc>
        <w:tc>
          <w:tcPr>
            <w:tcW w:w="810" w:type="dxa"/>
            <w:tcBorders>
              <w:top w:val="single" w:sz="4" w:space="0" w:color="auto"/>
              <w:left w:val="single" w:sz="4" w:space="0" w:color="auto"/>
              <w:bottom w:val="single" w:sz="4" w:space="0" w:color="auto"/>
              <w:right w:val="single" w:sz="4" w:space="0" w:color="auto"/>
            </w:tcBorders>
            <w:shd w:val="clear" w:color="auto" w:fill="C6E0B4"/>
            <w:noWrap/>
            <w:vAlign w:val="center"/>
          </w:tcPr>
          <w:p w14:paraId="677CECE6" w14:textId="2E9BA3D2" w:rsidR="00EB27B6" w:rsidRPr="000A4798" w:rsidRDefault="00EB27B6" w:rsidP="000A4798">
            <w:pPr>
              <w:jc w:val="center"/>
              <w:rPr>
                <w:rFonts w:ascii="Avenir LT Std 35 Light" w:hAnsi="Avenir LT Std 35 Light" w:cs="Calibri"/>
                <w:b/>
                <w:color w:val="000000"/>
                <w:sz w:val="20"/>
                <w:szCs w:val="20"/>
              </w:rPr>
            </w:pPr>
            <w:r w:rsidRPr="000A4798">
              <w:rPr>
                <w:rFonts w:ascii="Avenir LT Std 35 Light" w:hAnsi="Avenir LT Std 35 Light" w:cs="Calibri"/>
                <w:b/>
                <w:color w:val="000000"/>
                <w:sz w:val="20"/>
                <w:szCs w:val="20"/>
              </w:rPr>
              <w:t>140</w:t>
            </w:r>
          </w:p>
        </w:tc>
        <w:tc>
          <w:tcPr>
            <w:tcW w:w="630" w:type="dxa"/>
            <w:tcBorders>
              <w:top w:val="single" w:sz="4" w:space="0" w:color="auto"/>
              <w:left w:val="single" w:sz="4" w:space="0" w:color="auto"/>
              <w:bottom w:val="single" w:sz="4" w:space="0" w:color="auto"/>
              <w:right w:val="single" w:sz="4" w:space="0" w:color="auto"/>
            </w:tcBorders>
            <w:shd w:val="clear" w:color="auto" w:fill="C6E0B4"/>
            <w:noWrap/>
            <w:vAlign w:val="center"/>
          </w:tcPr>
          <w:p w14:paraId="3E9912B7" w14:textId="23E86F34" w:rsidR="00EB27B6" w:rsidRPr="000A4798" w:rsidRDefault="00EB27B6" w:rsidP="000A4798">
            <w:pPr>
              <w:jc w:val="center"/>
              <w:rPr>
                <w:rFonts w:ascii="Avenir LT Std 35 Light" w:hAnsi="Avenir LT Std 35 Light" w:cs="Calibri"/>
                <w:b/>
                <w:color w:val="000000"/>
                <w:sz w:val="20"/>
                <w:szCs w:val="20"/>
              </w:rPr>
            </w:pPr>
            <w:r w:rsidRPr="000A4798">
              <w:rPr>
                <w:rFonts w:ascii="Avenir LT Std 35 Light" w:hAnsi="Avenir LT Std 35 Light" w:cs="Calibri"/>
                <w:b/>
                <w:color w:val="000000"/>
                <w:sz w:val="20"/>
                <w:szCs w:val="20"/>
              </w:rPr>
              <w:t>276</w:t>
            </w:r>
          </w:p>
        </w:tc>
        <w:tc>
          <w:tcPr>
            <w:tcW w:w="900" w:type="dxa"/>
            <w:tcBorders>
              <w:top w:val="single" w:sz="4" w:space="0" w:color="auto"/>
              <w:left w:val="single" w:sz="4" w:space="0" w:color="auto"/>
              <w:bottom w:val="single" w:sz="4" w:space="0" w:color="auto"/>
              <w:right w:val="single" w:sz="4" w:space="0" w:color="auto"/>
            </w:tcBorders>
            <w:shd w:val="clear" w:color="auto" w:fill="C6E0B4"/>
            <w:noWrap/>
            <w:vAlign w:val="center"/>
          </w:tcPr>
          <w:p w14:paraId="116FC42F" w14:textId="26FEF569" w:rsidR="00EB27B6" w:rsidRPr="000A4798" w:rsidRDefault="00EB27B6" w:rsidP="000A4798">
            <w:pPr>
              <w:jc w:val="center"/>
              <w:rPr>
                <w:rFonts w:ascii="Avenir LT Std 35 Light" w:hAnsi="Avenir LT Std 35 Light" w:cs="Calibri"/>
                <w:b/>
                <w:color w:val="000000"/>
                <w:sz w:val="20"/>
                <w:szCs w:val="20"/>
              </w:rPr>
            </w:pPr>
            <w:r w:rsidRPr="000A4798">
              <w:rPr>
                <w:rFonts w:ascii="Avenir LT Std 35 Light" w:hAnsi="Avenir LT Std 35 Light" w:cs="Calibri"/>
                <w:b/>
                <w:color w:val="000000"/>
                <w:sz w:val="20"/>
                <w:szCs w:val="20"/>
              </w:rPr>
              <w:t>97%</w:t>
            </w:r>
          </w:p>
        </w:tc>
        <w:tc>
          <w:tcPr>
            <w:tcW w:w="270" w:type="dxa"/>
            <w:tcBorders>
              <w:top w:val="nil"/>
              <w:left w:val="single" w:sz="4" w:space="0" w:color="auto"/>
              <w:bottom w:val="nil"/>
              <w:right w:val="nil"/>
            </w:tcBorders>
            <w:shd w:val="clear" w:color="auto" w:fill="C6E0B4"/>
            <w:noWrap/>
            <w:vAlign w:val="center"/>
          </w:tcPr>
          <w:p w14:paraId="07C6006A" w14:textId="77777777" w:rsidR="00EB27B6" w:rsidRPr="000A4798" w:rsidRDefault="00EB27B6" w:rsidP="00EB27B6">
            <w:pPr>
              <w:rPr>
                <w:rFonts w:ascii="Avenir LT Std 35 Light" w:hAnsi="Avenir LT Std 35 Light" w:cs="Calibri"/>
                <w:color w:val="000000"/>
                <w:sz w:val="20"/>
                <w:szCs w:val="20"/>
              </w:rPr>
            </w:pPr>
          </w:p>
        </w:tc>
        <w:tc>
          <w:tcPr>
            <w:tcW w:w="1440" w:type="dxa"/>
            <w:tcBorders>
              <w:top w:val="nil"/>
              <w:left w:val="nil"/>
              <w:bottom w:val="nil"/>
              <w:right w:val="nil"/>
            </w:tcBorders>
            <w:shd w:val="clear" w:color="auto" w:fill="C6E0B4"/>
            <w:noWrap/>
            <w:vAlign w:val="center"/>
          </w:tcPr>
          <w:p w14:paraId="520AA4F8" w14:textId="77777777" w:rsidR="00EB27B6" w:rsidRPr="000A4798" w:rsidRDefault="00EB27B6" w:rsidP="00EB27B6">
            <w:pPr>
              <w:rPr>
                <w:rFonts w:ascii="Avenir LT Std 35 Light" w:hAnsi="Avenir LT Std 35 Light" w:cs="Calibri"/>
                <w:color w:val="000000"/>
                <w:sz w:val="20"/>
                <w:szCs w:val="20"/>
              </w:rPr>
            </w:pPr>
          </w:p>
        </w:tc>
        <w:tc>
          <w:tcPr>
            <w:tcW w:w="1170" w:type="dxa"/>
            <w:tcBorders>
              <w:top w:val="nil"/>
              <w:left w:val="nil"/>
              <w:bottom w:val="nil"/>
              <w:right w:val="nil"/>
            </w:tcBorders>
            <w:shd w:val="clear" w:color="auto" w:fill="C6E0B4"/>
            <w:noWrap/>
            <w:vAlign w:val="center"/>
          </w:tcPr>
          <w:p w14:paraId="7D679C5A" w14:textId="77777777" w:rsidR="00EB27B6" w:rsidRPr="000A4798" w:rsidRDefault="00EB27B6" w:rsidP="00EB27B6">
            <w:pPr>
              <w:rPr>
                <w:rFonts w:ascii="Avenir LT Std 35 Light" w:hAnsi="Avenir LT Std 35 Light" w:cs="Calibri"/>
                <w:color w:val="000000"/>
                <w:sz w:val="20"/>
                <w:szCs w:val="20"/>
              </w:rPr>
            </w:pPr>
          </w:p>
        </w:tc>
        <w:tc>
          <w:tcPr>
            <w:tcW w:w="2340" w:type="dxa"/>
            <w:tcBorders>
              <w:top w:val="nil"/>
              <w:left w:val="nil"/>
              <w:bottom w:val="nil"/>
              <w:right w:val="nil"/>
            </w:tcBorders>
            <w:shd w:val="clear" w:color="auto" w:fill="C6E0B4"/>
            <w:noWrap/>
            <w:vAlign w:val="center"/>
          </w:tcPr>
          <w:p w14:paraId="0AE615DF" w14:textId="77777777" w:rsidR="00EB27B6" w:rsidRPr="000A4798" w:rsidRDefault="00EB27B6" w:rsidP="00EB27B6">
            <w:pPr>
              <w:rPr>
                <w:rFonts w:ascii="Avenir LT Std 35 Light" w:hAnsi="Avenir LT Std 35 Light" w:cs="Calibri"/>
                <w:color w:val="000000"/>
                <w:sz w:val="20"/>
                <w:szCs w:val="20"/>
              </w:rPr>
            </w:pPr>
          </w:p>
        </w:tc>
      </w:tr>
      <w:tr w:rsidR="00430EB8" w:rsidRPr="000B5F48" w14:paraId="0644F92A" w14:textId="77777777" w:rsidTr="004E0920">
        <w:trPr>
          <w:trHeight w:val="255"/>
        </w:trPr>
        <w:tc>
          <w:tcPr>
            <w:tcW w:w="2880" w:type="dxa"/>
            <w:tcBorders>
              <w:left w:val="nil"/>
              <w:bottom w:val="nil"/>
              <w:right w:val="nil"/>
            </w:tcBorders>
            <w:shd w:val="clear" w:color="auto" w:fill="C6E0B4"/>
            <w:noWrap/>
            <w:vAlign w:val="center"/>
            <w:hideMark/>
          </w:tcPr>
          <w:p w14:paraId="51C256BF" w14:textId="77777777" w:rsidR="000B5F48" w:rsidRPr="000A4798" w:rsidRDefault="000B5F48" w:rsidP="00430EB8">
            <w:pP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 </w:t>
            </w:r>
          </w:p>
        </w:tc>
        <w:tc>
          <w:tcPr>
            <w:tcW w:w="810" w:type="dxa"/>
            <w:tcBorders>
              <w:top w:val="single" w:sz="4" w:space="0" w:color="auto"/>
              <w:left w:val="nil"/>
              <w:bottom w:val="nil"/>
              <w:right w:val="nil"/>
            </w:tcBorders>
            <w:shd w:val="clear" w:color="auto" w:fill="C6E0B4"/>
            <w:noWrap/>
            <w:vAlign w:val="center"/>
            <w:hideMark/>
          </w:tcPr>
          <w:p w14:paraId="2786BCB3" w14:textId="77777777" w:rsidR="000B5F48" w:rsidRPr="000A4798" w:rsidRDefault="000B5F48" w:rsidP="00430EB8">
            <w:pP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 </w:t>
            </w:r>
          </w:p>
        </w:tc>
        <w:tc>
          <w:tcPr>
            <w:tcW w:w="630" w:type="dxa"/>
            <w:tcBorders>
              <w:top w:val="single" w:sz="4" w:space="0" w:color="auto"/>
              <w:left w:val="nil"/>
              <w:bottom w:val="nil"/>
              <w:right w:val="nil"/>
            </w:tcBorders>
            <w:shd w:val="clear" w:color="auto" w:fill="C6E0B4"/>
            <w:noWrap/>
            <w:vAlign w:val="center"/>
            <w:hideMark/>
          </w:tcPr>
          <w:p w14:paraId="7701D44C" w14:textId="77777777" w:rsidR="000B5F48" w:rsidRPr="000A4798" w:rsidRDefault="000B5F48" w:rsidP="00430EB8">
            <w:pP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 </w:t>
            </w:r>
          </w:p>
        </w:tc>
        <w:tc>
          <w:tcPr>
            <w:tcW w:w="900" w:type="dxa"/>
            <w:tcBorders>
              <w:top w:val="single" w:sz="4" w:space="0" w:color="auto"/>
              <w:left w:val="nil"/>
              <w:bottom w:val="nil"/>
              <w:right w:val="nil"/>
            </w:tcBorders>
            <w:shd w:val="clear" w:color="auto" w:fill="C6E0B4"/>
            <w:noWrap/>
            <w:vAlign w:val="center"/>
            <w:hideMark/>
          </w:tcPr>
          <w:p w14:paraId="1C3A6D6F" w14:textId="77777777" w:rsidR="000B5F48" w:rsidRPr="000A4798" w:rsidRDefault="000B5F48" w:rsidP="00430EB8">
            <w:pP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 </w:t>
            </w:r>
          </w:p>
        </w:tc>
        <w:tc>
          <w:tcPr>
            <w:tcW w:w="270" w:type="dxa"/>
            <w:tcBorders>
              <w:top w:val="nil"/>
              <w:left w:val="nil"/>
              <w:bottom w:val="nil"/>
              <w:right w:val="nil"/>
            </w:tcBorders>
            <w:shd w:val="clear" w:color="auto" w:fill="C6E0B4"/>
            <w:noWrap/>
            <w:vAlign w:val="center"/>
            <w:hideMark/>
          </w:tcPr>
          <w:p w14:paraId="0884FEB0" w14:textId="77777777" w:rsidR="000B5F48" w:rsidRPr="000A4798" w:rsidRDefault="000B5F48" w:rsidP="00430EB8">
            <w:pP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 </w:t>
            </w:r>
          </w:p>
        </w:tc>
        <w:tc>
          <w:tcPr>
            <w:tcW w:w="1440" w:type="dxa"/>
            <w:tcBorders>
              <w:top w:val="nil"/>
              <w:left w:val="nil"/>
              <w:bottom w:val="nil"/>
              <w:right w:val="nil"/>
            </w:tcBorders>
            <w:shd w:val="clear" w:color="auto" w:fill="C6E0B4"/>
            <w:noWrap/>
            <w:vAlign w:val="center"/>
            <w:hideMark/>
          </w:tcPr>
          <w:p w14:paraId="712B64BA" w14:textId="77777777" w:rsidR="000B5F48" w:rsidRPr="000A4798" w:rsidRDefault="000B5F48" w:rsidP="00430EB8">
            <w:pP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 </w:t>
            </w:r>
          </w:p>
        </w:tc>
        <w:tc>
          <w:tcPr>
            <w:tcW w:w="1170" w:type="dxa"/>
            <w:tcBorders>
              <w:top w:val="nil"/>
              <w:left w:val="nil"/>
              <w:bottom w:val="nil"/>
              <w:right w:val="nil"/>
            </w:tcBorders>
            <w:shd w:val="clear" w:color="auto" w:fill="C6E0B4"/>
            <w:noWrap/>
            <w:vAlign w:val="center"/>
            <w:hideMark/>
          </w:tcPr>
          <w:p w14:paraId="28C415A7" w14:textId="77777777" w:rsidR="000B5F48" w:rsidRPr="000A4798" w:rsidRDefault="000B5F48" w:rsidP="00430EB8">
            <w:pP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 </w:t>
            </w:r>
          </w:p>
        </w:tc>
        <w:tc>
          <w:tcPr>
            <w:tcW w:w="2340" w:type="dxa"/>
            <w:tcBorders>
              <w:top w:val="nil"/>
              <w:left w:val="nil"/>
              <w:bottom w:val="nil"/>
              <w:right w:val="nil"/>
            </w:tcBorders>
            <w:shd w:val="clear" w:color="auto" w:fill="C6E0B4"/>
            <w:noWrap/>
            <w:vAlign w:val="center"/>
            <w:hideMark/>
          </w:tcPr>
          <w:p w14:paraId="057F78AB" w14:textId="77777777" w:rsidR="000B5F48" w:rsidRPr="000A4798" w:rsidRDefault="000B5F48" w:rsidP="00430EB8">
            <w:pP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 </w:t>
            </w:r>
          </w:p>
        </w:tc>
      </w:tr>
    </w:tbl>
    <w:p w14:paraId="63A8C0F5" w14:textId="792CFD7F" w:rsidR="00584245" w:rsidRPr="00AA57E9" w:rsidRDefault="00584245">
      <w:pPr>
        <w:rPr>
          <w:rFonts w:ascii="Avenir LT Std 35 Light" w:hAnsi="Avenir LT Std 35 Light"/>
          <w:sz w:val="23"/>
          <w:szCs w:val="23"/>
        </w:rPr>
      </w:pPr>
    </w:p>
    <w:p w14:paraId="7A44814B" w14:textId="57D96B25" w:rsidR="00CB0607" w:rsidRPr="00AA57E9" w:rsidRDefault="00CB0607">
      <w:pPr>
        <w:rPr>
          <w:rFonts w:ascii="Avenir LT Std 35 Light" w:hAnsi="Avenir LT Std 35 Light"/>
          <w:b/>
          <w:sz w:val="23"/>
          <w:szCs w:val="23"/>
        </w:rPr>
      </w:pPr>
      <w:r w:rsidRPr="00AA57E9">
        <w:rPr>
          <w:rFonts w:ascii="Avenir LT Std 35 Light" w:hAnsi="Avenir LT Std 35 Light"/>
          <w:b/>
          <w:sz w:val="23"/>
          <w:szCs w:val="23"/>
        </w:rPr>
        <w:t>Cumulative Savings – Overview of the larger impact</w:t>
      </w:r>
      <w:r w:rsidR="009A0817">
        <w:rPr>
          <w:rStyle w:val="FootnoteReference"/>
          <w:rFonts w:ascii="Avenir LT Std 35 Light" w:hAnsi="Avenir LT Std 35 Light"/>
          <w:b/>
          <w:sz w:val="23"/>
          <w:szCs w:val="23"/>
        </w:rPr>
        <w:footnoteReference w:id="2"/>
      </w:r>
    </w:p>
    <w:p w14:paraId="4BABB33F" w14:textId="77777777" w:rsidR="00394C00" w:rsidRPr="00AA57E9" w:rsidRDefault="00394C00" w:rsidP="00394C00">
      <w:pPr>
        <w:rPr>
          <w:rFonts w:ascii="Avenir LT Std 35 Light" w:hAnsi="Avenir LT Std 35 Light"/>
          <w:sz w:val="23"/>
          <w:szCs w:val="23"/>
        </w:rPr>
      </w:pPr>
    </w:p>
    <w:p w14:paraId="18CF7F9E" w14:textId="2C070CA1" w:rsidR="00930765" w:rsidRPr="00AA57E9" w:rsidRDefault="00AD08F7" w:rsidP="008D693A">
      <w:pPr>
        <w:spacing w:line="276" w:lineRule="auto"/>
        <w:rPr>
          <w:rFonts w:ascii="Avenir LT Std 35 Light" w:hAnsi="Avenir LT Std 35 Light"/>
          <w:sz w:val="23"/>
          <w:szCs w:val="23"/>
        </w:rPr>
      </w:pPr>
      <w:r>
        <w:rPr>
          <w:rFonts w:ascii="Avenir LT Std 35 Light" w:hAnsi="Avenir LT Std 35 Light"/>
          <w:sz w:val="22"/>
          <w:szCs w:val="22"/>
        </w:rPr>
        <w:t>Since 2010</w:t>
      </w:r>
      <w:r w:rsidR="00930765" w:rsidRPr="00AA57E9">
        <w:rPr>
          <w:rFonts w:ascii="Avenir LT Std 35 Light" w:hAnsi="Avenir LT Std 35 Light"/>
          <w:sz w:val="22"/>
          <w:szCs w:val="22"/>
        </w:rPr>
        <w:t xml:space="preserve">, </w:t>
      </w:r>
      <w:r w:rsidR="00394C00" w:rsidRPr="00AA57E9">
        <w:rPr>
          <w:rFonts w:ascii="Avenir LT Std 35 Light" w:hAnsi="Avenir LT Std 35 Light"/>
          <w:sz w:val="23"/>
          <w:szCs w:val="23"/>
        </w:rPr>
        <w:t xml:space="preserve">Cascade’s </w:t>
      </w:r>
      <w:r w:rsidR="00CE2885" w:rsidRPr="00AA57E9">
        <w:rPr>
          <w:rFonts w:ascii="Avenir LT Std 35 Light" w:hAnsi="Avenir LT Std 35 Light"/>
          <w:sz w:val="23"/>
          <w:szCs w:val="23"/>
        </w:rPr>
        <w:t xml:space="preserve">Energy Efficiency </w:t>
      </w:r>
      <w:r w:rsidR="00394C00" w:rsidRPr="00AA57E9">
        <w:rPr>
          <w:rFonts w:ascii="Avenir LT Std 35 Light" w:hAnsi="Avenir LT Std 35 Light"/>
          <w:sz w:val="23"/>
          <w:szCs w:val="23"/>
        </w:rPr>
        <w:t>Incentive Programs ha</w:t>
      </w:r>
      <w:r w:rsidR="00E614E6">
        <w:rPr>
          <w:rFonts w:ascii="Avenir LT Std 35 Light" w:hAnsi="Avenir LT Std 35 Light"/>
          <w:sz w:val="23"/>
          <w:szCs w:val="23"/>
        </w:rPr>
        <w:t>ve</w:t>
      </w:r>
      <w:r w:rsidR="00394C00" w:rsidRPr="00AA57E9">
        <w:rPr>
          <w:rFonts w:ascii="Avenir LT Std 35 Light" w:hAnsi="Avenir LT Std 35 Light"/>
          <w:sz w:val="23"/>
          <w:szCs w:val="23"/>
        </w:rPr>
        <w:t xml:space="preserve"> </w:t>
      </w:r>
      <w:bookmarkStart w:id="6" w:name="_Hlk7430496"/>
      <w:r w:rsidR="00394C00" w:rsidRPr="00AA57E9">
        <w:rPr>
          <w:rFonts w:ascii="Avenir LT Std 35 Light" w:hAnsi="Avenir LT Std 35 Light"/>
          <w:sz w:val="23"/>
          <w:szCs w:val="23"/>
        </w:rPr>
        <w:t xml:space="preserve">saved a total of </w:t>
      </w:r>
      <w:r>
        <w:rPr>
          <w:rFonts w:ascii="Avenir LT Std 35 Light" w:hAnsi="Avenir LT Std 35 Light"/>
          <w:sz w:val="23"/>
          <w:szCs w:val="23"/>
        </w:rPr>
        <w:t>roughly 5.4</w:t>
      </w:r>
      <w:r w:rsidR="00930765" w:rsidRPr="00AA57E9">
        <w:rPr>
          <w:rFonts w:ascii="Avenir LT Std 35 Light" w:hAnsi="Avenir LT Std 35 Light"/>
          <w:sz w:val="23"/>
          <w:szCs w:val="23"/>
        </w:rPr>
        <w:t xml:space="preserve"> million </w:t>
      </w:r>
      <w:proofErr w:type="spellStart"/>
      <w:r w:rsidR="00930765" w:rsidRPr="00AA57E9">
        <w:rPr>
          <w:rFonts w:ascii="Avenir LT Std 35 Light" w:hAnsi="Avenir LT Std 35 Light"/>
          <w:sz w:val="23"/>
          <w:szCs w:val="23"/>
        </w:rPr>
        <w:t>therms</w:t>
      </w:r>
      <w:proofErr w:type="spellEnd"/>
      <w:r w:rsidR="00930765" w:rsidRPr="00AA57E9">
        <w:rPr>
          <w:rFonts w:ascii="Avenir LT Std 35 Light" w:hAnsi="Avenir LT Std 35 Light"/>
          <w:sz w:val="23"/>
          <w:szCs w:val="23"/>
        </w:rPr>
        <w:t xml:space="preserve">, </w:t>
      </w:r>
      <w:r w:rsidR="00394C00" w:rsidRPr="00AA57E9">
        <w:rPr>
          <w:rFonts w:ascii="Avenir LT Std 35 Light" w:hAnsi="Avenir LT Std 35 Light"/>
          <w:sz w:val="23"/>
          <w:szCs w:val="23"/>
        </w:rPr>
        <w:t xml:space="preserve">which equates to </w:t>
      </w:r>
      <w:r>
        <w:rPr>
          <w:rFonts w:ascii="Avenir LT Std 35 Light" w:hAnsi="Avenir LT Std 35 Light"/>
          <w:sz w:val="23"/>
          <w:szCs w:val="23"/>
        </w:rPr>
        <w:t>28,847</w:t>
      </w:r>
      <w:r w:rsidR="00930765" w:rsidRPr="00AA57E9">
        <w:rPr>
          <w:rFonts w:ascii="Avenir LT Std 35 Light" w:hAnsi="Avenir LT Std 35 Light"/>
          <w:sz w:val="23"/>
          <w:szCs w:val="23"/>
        </w:rPr>
        <w:t xml:space="preserve"> </w:t>
      </w:r>
      <w:r w:rsidR="006438E8" w:rsidRPr="00AA57E9">
        <w:rPr>
          <w:rFonts w:ascii="Avenir LT Std 35 Light" w:hAnsi="Avenir LT Std 35 Light"/>
          <w:sz w:val="23"/>
          <w:szCs w:val="23"/>
        </w:rPr>
        <w:t>metric tons of Carbon Dioxide Equivalent</w:t>
      </w:r>
      <w:r w:rsidR="000956DE">
        <w:rPr>
          <w:rFonts w:ascii="Avenir LT Std 35 Light" w:hAnsi="Avenir LT Std 35 Light"/>
          <w:sz w:val="23"/>
          <w:szCs w:val="23"/>
        </w:rPr>
        <w:t xml:space="preserve"> (CO2e)</w:t>
      </w:r>
      <w:r w:rsidR="009720EE" w:rsidRPr="00AA57E9">
        <w:rPr>
          <w:rFonts w:ascii="Avenir LT Std 35 Light" w:hAnsi="Avenir LT Std 35 Light"/>
          <w:sz w:val="23"/>
          <w:szCs w:val="23"/>
        </w:rPr>
        <w:t>.</w:t>
      </w:r>
      <w:r w:rsidR="000B3F07">
        <w:rPr>
          <w:rFonts w:ascii="Avenir LT Std 35 Light" w:hAnsi="Avenir LT Std 35 Light"/>
          <w:sz w:val="23"/>
          <w:szCs w:val="23"/>
        </w:rPr>
        <w:t xml:space="preserve"> </w:t>
      </w:r>
      <w:r w:rsidR="00930765" w:rsidRPr="00AA57E9">
        <w:rPr>
          <w:rFonts w:ascii="Avenir LT Std 35 Light" w:hAnsi="Avenir LT Std 35 Light"/>
          <w:sz w:val="23"/>
          <w:szCs w:val="23"/>
        </w:rPr>
        <w:t>This can be like</w:t>
      </w:r>
      <w:r w:rsidR="007E1DD2" w:rsidRPr="00AA57E9">
        <w:rPr>
          <w:rFonts w:ascii="Avenir LT Std 35 Light" w:hAnsi="Avenir LT Std 35 Light"/>
          <w:sz w:val="23"/>
          <w:szCs w:val="23"/>
        </w:rPr>
        <w:t>ne</w:t>
      </w:r>
      <w:r w:rsidR="00930765" w:rsidRPr="00AA57E9">
        <w:rPr>
          <w:rFonts w:ascii="Avenir LT Std 35 Light" w:hAnsi="Avenir LT Std 35 Light"/>
          <w:sz w:val="23"/>
          <w:szCs w:val="23"/>
        </w:rPr>
        <w:t xml:space="preserve">d to </w:t>
      </w:r>
      <w:r w:rsidR="007E1DD2" w:rsidRPr="00AA57E9">
        <w:rPr>
          <w:rFonts w:ascii="Avenir LT Std 35 Light" w:hAnsi="Avenir LT Std 35 Light"/>
          <w:sz w:val="23"/>
          <w:szCs w:val="23"/>
        </w:rPr>
        <w:t>either</w:t>
      </w:r>
      <w:r w:rsidR="00930765" w:rsidRPr="00AA57E9">
        <w:rPr>
          <w:rFonts w:ascii="Avenir LT Std 35 Light" w:hAnsi="Avenir LT Std 35 Light"/>
          <w:sz w:val="23"/>
          <w:szCs w:val="23"/>
        </w:rPr>
        <w:t>:</w:t>
      </w:r>
    </w:p>
    <w:p w14:paraId="029435AE" w14:textId="56110CD0" w:rsidR="00930765" w:rsidRPr="00AA57E9" w:rsidRDefault="00E8301B" w:rsidP="008D693A">
      <w:pPr>
        <w:numPr>
          <w:ilvl w:val="0"/>
          <w:numId w:val="30"/>
        </w:numPr>
        <w:spacing w:line="276" w:lineRule="auto"/>
        <w:rPr>
          <w:rFonts w:ascii="Avenir LT Std 35 Light" w:hAnsi="Avenir LT Std 35 Light"/>
          <w:sz w:val="23"/>
          <w:szCs w:val="23"/>
        </w:rPr>
      </w:pPr>
      <w:r>
        <w:rPr>
          <w:rFonts w:ascii="Avenir LT Std 35 Light" w:hAnsi="Avenir LT Std 35 Light"/>
          <w:sz w:val="23"/>
          <w:szCs w:val="23"/>
        </w:rPr>
        <w:t xml:space="preserve">Green House Gas </w:t>
      </w:r>
      <w:r w:rsidR="00930765" w:rsidRPr="00AA57E9">
        <w:rPr>
          <w:rFonts w:ascii="Avenir LT Std 35 Light" w:hAnsi="Avenir LT Std 35 Light"/>
          <w:sz w:val="23"/>
          <w:szCs w:val="23"/>
        </w:rPr>
        <w:t xml:space="preserve">emissions from </w:t>
      </w:r>
      <w:r w:rsidR="00AD08F7">
        <w:rPr>
          <w:rFonts w:ascii="Avenir LT Std 35 Light" w:hAnsi="Avenir LT Std 35 Light"/>
          <w:sz w:val="23"/>
          <w:szCs w:val="23"/>
        </w:rPr>
        <w:t>70,529,965</w:t>
      </w:r>
      <w:r w:rsidR="00930765" w:rsidRPr="00AA57E9">
        <w:rPr>
          <w:rFonts w:ascii="Avenir LT Std 35 Light" w:hAnsi="Avenir LT Std 35 Light"/>
          <w:sz w:val="23"/>
          <w:szCs w:val="23"/>
        </w:rPr>
        <w:t xml:space="preserve"> miles driven </w:t>
      </w:r>
      <w:r w:rsidR="00F92629">
        <w:rPr>
          <w:rFonts w:ascii="Avenir LT Std 35 Light" w:hAnsi="Avenir LT Std 35 Light"/>
          <w:sz w:val="23"/>
          <w:szCs w:val="23"/>
        </w:rPr>
        <w:t>in</w:t>
      </w:r>
      <w:r w:rsidR="00F92629" w:rsidRPr="00AA57E9">
        <w:rPr>
          <w:rFonts w:ascii="Avenir LT Std 35 Light" w:hAnsi="Avenir LT Std 35 Light"/>
          <w:sz w:val="23"/>
          <w:szCs w:val="23"/>
        </w:rPr>
        <w:t xml:space="preserve"> </w:t>
      </w:r>
      <w:r w:rsidR="00930765" w:rsidRPr="00AA57E9">
        <w:rPr>
          <w:rFonts w:ascii="Avenir LT Std 35 Light" w:hAnsi="Avenir LT Std 35 Light"/>
          <w:sz w:val="23"/>
          <w:szCs w:val="23"/>
        </w:rPr>
        <w:t>an average vehicle</w:t>
      </w:r>
    </w:p>
    <w:p w14:paraId="0ADBF688" w14:textId="7390868D" w:rsidR="00930765" w:rsidRPr="00AA57E9" w:rsidRDefault="00930765" w:rsidP="008D693A">
      <w:pPr>
        <w:numPr>
          <w:ilvl w:val="0"/>
          <w:numId w:val="30"/>
        </w:numPr>
        <w:spacing w:line="276" w:lineRule="auto"/>
        <w:rPr>
          <w:rFonts w:ascii="Avenir LT Std 35 Light" w:hAnsi="Avenir LT Std 35 Light"/>
          <w:sz w:val="23"/>
          <w:szCs w:val="23"/>
        </w:rPr>
      </w:pPr>
      <w:r w:rsidRPr="00AA57E9">
        <w:rPr>
          <w:rFonts w:ascii="Avenir LT Std 35 Light" w:hAnsi="Avenir LT Std 35 Light"/>
          <w:sz w:val="23"/>
          <w:szCs w:val="23"/>
        </w:rPr>
        <w:t>CO2</w:t>
      </w:r>
      <w:r w:rsidR="000956DE">
        <w:rPr>
          <w:rFonts w:ascii="Avenir LT Std 35 Light" w:hAnsi="Avenir LT Std 35 Light"/>
          <w:sz w:val="23"/>
          <w:szCs w:val="23"/>
        </w:rPr>
        <w:t>e</w:t>
      </w:r>
      <w:r w:rsidRPr="00AA57E9">
        <w:rPr>
          <w:rFonts w:ascii="Avenir LT Std 35 Light" w:hAnsi="Avenir LT Std 35 Light"/>
          <w:sz w:val="23"/>
          <w:szCs w:val="23"/>
        </w:rPr>
        <w:t xml:space="preserve"> emissions from:</w:t>
      </w:r>
    </w:p>
    <w:p w14:paraId="338D7A3A" w14:textId="09655A1A" w:rsidR="00930765" w:rsidRPr="00AA57E9" w:rsidRDefault="00AD08F7" w:rsidP="008D693A">
      <w:pPr>
        <w:numPr>
          <w:ilvl w:val="1"/>
          <w:numId w:val="30"/>
        </w:numPr>
        <w:spacing w:line="276" w:lineRule="auto"/>
        <w:rPr>
          <w:rFonts w:ascii="Avenir LT Std 35 Light" w:hAnsi="Avenir LT Std 35 Light"/>
          <w:sz w:val="23"/>
          <w:szCs w:val="23"/>
        </w:rPr>
      </w:pPr>
      <w:r>
        <w:rPr>
          <w:rFonts w:ascii="Avenir LT Std 35 Light" w:hAnsi="Avenir LT Std 35 Light"/>
          <w:sz w:val="23"/>
          <w:szCs w:val="23"/>
        </w:rPr>
        <w:t>3,245,950</w:t>
      </w:r>
      <w:r w:rsidR="00930765" w:rsidRPr="00AA57E9">
        <w:rPr>
          <w:rFonts w:ascii="Avenir LT Std 35 Light" w:hAnsi="Avenir LT Std 35 Light"/>
          <w:sz w:val="23"/>
          <w:szCs w:val="23"/>
        </w:rPr>
        <w:t xml:space="preserve"> gallons of gasoline consumed</w:t>
      </w:r>
    </w:p>
    <w:p w14:paraId="5596E418" w14:textId="7F6D78CC" w:rsidR="00930765" w:rsidRPr="00AA57E9" w:rsidRDefault="00AD08F7" w:rsidP="008D693A">
      <w:pPr>
        <w:numPr>
          <w:ilvl w:val="1"/>
          <w:numId w:val="30"/>
        </w:numPr>
        <w:spacing w:line="276" w:lineRule="auto"/>
        <w:rPr>
          <w:rFonts w:ascii="Avenir LT Std 35 Light" w:hAnsi="Avenir LT Std 35 Light"/>
          <w:sz w:val="23"/>
          <w:szCs w:val="23"/>
        </w:rPr>
      </w:pPr>
      <w:r>
        <w:rPr>
          <w:rFonts w:ascii="Avenir LT Std 35 Light" w:hAnsi="Avenir LT Std 35 Light"/>
          <w:sz w:val="23"/>
          <w:szCs w:val="23"/>
        </w:rPr>
        <w:t>31,536,022</w:t>
      </w:r>
      <w:r w:rsidR="00930765" w:rsidRPr="00AA57E9">
        <w:rPr>
          <w:rFonts w:ascii="Avenir LT Std 35 Light" w:hAnsi="Avenir LT Std 35 Light"/>
          <w:sz w:val="23"/>
          <w:szCs w:val="23"/>
        </w:rPr>
        <w:t xml:space="preserve"> pounds </w:t>
      </w:r>
      <w:r w:rsidR="00E614E6">
        <w:rPr>
          <w:rFonts w:ascii="Avenir LT Std 35 Light" w:hAnsi="Avenir LT Std 35 Light"/>
          <w:sz w:val="23"/>
          <w:szCs w:val="23"/>
        </w:rPr>
        <w:t xml:space="preserve">of </w:t>
      </w:r>
      <w:r w:rsidR="00930765" w:rsidRPr="00AA57E9">
        <w:rPr>
          <w:rFonts w:ascii="Avenir LT Std 35 Light" w:hAnsi="Avenir LT Std 35 Light"/>
          <w:sz w:val="23"/>
          <w:szCs w:val="23"/>
        </w:rPr>
        <w:t>coal burned</w:t>
      </w:r>
    </w:p>
    <w:p w14:paraId="18B93FEE" w14:textId="188FED4D" w:rsidR="00930765" w:rsidRPr="00AA57E9" w:rsidRDefault="009A5C4A" w:rsidP="008D693A">
      <w:pPr>
        <w:numPr>
          <w:ilvl w:val="1"/>
          <w:numId w:val="30"/>
        </w:numPr>
        <w:spacing w:line="276" w:lineRule="auto"/>
        <w:rPr>
          <w:rFonts w:ascii="Avenir LT Std 35 Light" w:hAnsi="Avenir LT Std 35 Light"/>
          <w:sz w:val="23"/>
          <w:szCs w:val="23"/>
        </w:rPr>
      </w:pPr>
      <w:r>
        <w:rPr>
          <w:rFonts w:ascii="Avenir LT Std 35 Light" w:hAnsi="Avenir LT Std 35 Light"/>
          <w:sz w:val="23"/>
          <w:szCs w:val="23"/>
        </w:rPr>
        <w:t>3,454 homes’ energy</w:t>
      </w:r>
      <w:r w:rsidR="00930765" w:rsidRPr="00AA57E9">
        <w:rPr>
          <w:rFonts w:ascii="Avenir LT Std 35 Light" w:hAnsi="Avenir LT Std 35 Light"/>
          <w:sz w:val="23"/>
          <w:szCs w:val="23"/>
        </w:rPr>
        <w:t xml:space="preserve"> use for one year</w:t>
      </w:r>
    </w:p>
    <w:p w14:paraId="15D6491B" w14:textId="7AB6F379" w:rsidR="00930765" w:rsidRPr="00AA57E9" w:rsidRDefault="00AD08F7" w:rsidP="008D693A">
      <w:pPr>
        <w:numPr>
          <w:ilvl w:val="1"/>
          <w:numId w:val="30"/>
        </w:numPr>
        <w:spacing w:line="276" w:lineRule="auto"/>
        <w:rPr>
          <w:rFonts w:ascii="Avenir LT Std 35 Light" w:hAnsi="Avenir LT Std 35 Light"/>
          <w:sz w:val="23"/>
          <w:szCs w:val="23"/>
        </w:rPr>
      </w:pPr>
      <w:r>
        <w:rPr>
          <w:rFonts w:ascii="Avenir LT Std 35 Light" w:hAnsi="Avenir LT Std 35 Light"/>
          <w:sz w:val="23"/>
          <w:szCs w:val="23"/>
        </w:rPr>
        <w:t>66,786</w:t>
      </w:r>
      <w:r w:rsidR="00930765" w:rsidRPr="00AA57E9">
        <w:rPr>
          <w:rFonts w:ascii="Avenir LT Std 35 Light" w:hAnsi="Avenir LT Std 35 Light"/>
          <w:sz w:val="23"/>
          <w:szCs w:val="23"/>
        </w:rPr>
        <w:t xml:space="preserve"> barrels of oil consumed</w:t>
      </w:r>
    </w:p>
    <w:bookmarkEnd w:id="6"/>
    <w:p w14:paraId="65FCF1BD" w14:textId="77777777" w:rsidR="009C2197" w:rsidRPr="00AA57E9" w:rsidRDefault="009C2197">
      <w:pPr>
        <w:rPr>
          <w:rFonts w:ascii="Avenir LT Std 35 Light" w:hAnsi="Avenir LT Std 35 Light"/>
          <w:i/>
          <w:sz w:val="23"/>
          <w:szCs w:val="23"/>
        </w:rPr>
      </w:pPr>
    </w:p>
    <w:p w14:paraId="52C1BF7F" w14:textId="4EE12135" w:rsidR="0081708A" w:rsidRPr="00AA57E9" w:rsidRDefault="0081708A" w:rsidP="008D693A">
      <w:pPr>
        <w:spacing w:line="276" w:lineRule="auto"/>
        <w:rPr>
          <w:rFonts w:ascii="Avenir LT Std 35 Light" w:hAnsi="Avenir LT Std 35 Light"/>
          <w:i/>
          <w:sz w:val="23"/>
          <w:szCs w:val="23"/>
        </w:rPr>
      </w:pPr>
      <w:r w:rsidRPr="00AA57E9">
        <w:rPr>
          <w:rFonts w:ascii="Avenir LT Std 35 Light" w:hAnsi="Avenir LT Std 35 Light"/>
          <w:i/>
          <w:sz w:val="23"/>
          <w:szCs w:val="23"/>
        </w:rPr>
        <w:t xml:space="preserve">Reporting </w:t>
      </w:r>
      <w:r w:rsidR="00E614E6">
        <w:rPr>
          <w:rFonts w:ascii="Avenir LT Std 35 Light" w:hAnsi="Avenir LT Std 35 Light"/>
          <w:i/>
          <w:sz w:val="23"/>
          <w:szCs w:val="23"/>
        </w:rPr>
        <w:t>Details</w:t>
      </w:r>
      <w:r w:rsidRPr="00AA57E9">
        <w:rPr>
          <w:rFonts w:ascii="Avenir LT Std 35 Light" w:hAnsi="Avenir LT Std 35 Light"/>
          <w:i/>
          <w:sz w:val="23"/>
          <w:szCs w:val="23"/>
        </w:rPr>
        <w:t xml:space="preserve"> </w:t>
      </w:r>
    </w:p>
    <w:p w14:paraId="0041694F" w14:textId="4B73A644" w:rsidR="00A840FE" w:rsidRPr="00AA57E9" w:rsidRDefault="00615A9B" w:rsidP="008D693A">
      <w:pPr>
        <w:spacing w:line="276" w:lineRule="auto"/>
        <w:rPr>
          <w:rFonts w:ascii="Avenir LT Std 35 Light" w:hAnsi="Avenir LT Std 35 Light"/>
          <w:sz w:val="23"/>
          <w:szCs w:val="23"/>
        </w:rPr>
      </w:pPr>
      <w:r w:rsidRPr="00AA57E9">
        <w:rPr>
          <w:rFonts w:ascii="Avenir LT Std 35 Light" w:hAnsi="Avenir LT Std 35 Light"/>
          <w:sz w:val="23"/>
          <w:szCs w:val="23"/>
        </w:rPr>
        <w:t>Prior to 2016</w:t>
      </w:r>
      <w:r w:rsidR="009029E2">
        <w:rPr>
          <w:rFonts w:ascii="Avenir LT Std 35 Light" w:hAnsi="Avenir LT Std 35 Light"/>
          <w:sz w:val="23"/>
          <w:szCs w:val="23"/>
        </w:rPr>
        <w:t>,</w:t>
      </w:r>
      <w:r w:rsidRPr="00AA57E9">
        <w:rPr>
          <w:rFonts w:ascii="Avenir LT Std 35 Light" w:hAnsi="Avenir LT Std 35 Light"/>
          <w:sz w:val="23"/>
          <w:szCs w:val="23"/>
        </w:rPr>
        <w:t xml:space="preserve"> the Company tracked savings based </w:t>
      </w:r>
      <w:r w:rsidR="009029E2">
        <w:rPr>
          <w:rFonts w:ascii="Avenir LT Std 35 Light" w:hAnsi="Avenir LT Std 35 Light"/>
          <w:sz w:val="23"/>
          <w:szCs w:val="23"/>
        </w:rPr>
        <w:t xml:space="preserve">solely </w:t>
      </w:r>
      <w:r w:rsidRPr="00AA57E9">
        <w:rPr>
          <w:rFonts w:ascii="Avenir LT Std 35 Light" w:hAnsi="Avenir LT Std 35 Light"/>
          <w:sz w:val="23"/>
          <w:szCs w:val="23"/>
        </w:rPr>
        <w:t>on install date</w:t>
      </w:r>
      <w:r w:rsidR="00262B23">
        <w:rPr>
          <w:rFonts w:ascii="Avenir LT Std 35 Light" w:hAnsi="Avenir LT Std 35 Light"/>
          <w:sz w:val="23"/>
          <w:szCs w:val="23"/>
        </w:rPr>
        <w:t>,</w:t>
      </w:r>
      <w:r w:rsidRPr="00AA57E9">
        <w:rPr>
          <w:rFonts w:ascii="Avenir LT Std 35 Light" w:hAnsi="Avenir LT Std 35 Light"/>
          <w:sz w:val="23"/>
          <w:szCs w:val="23"/>
        </w:rPr>
        <w:t xml:space="preserve"> which frequently required review of </w:t>
      </w:r>
      <w:r w:rsidR="00262B23">
        <w:rPr>
          <w:rFonts w:ascii="Avenir LT Std 35 Light" w:hAnsi="Avenir LT Std 35 Light"/>
          <w:sz w:val="23"/>
          <w:szCs w:val="23"/>
        </w:rPr>
        <w:t>accomplishments</w:t>
      </w:r>
      <w:r w:rsidRPr="00AA57E9">
        <w:rPr>
          <w:rFonts w:ascii="Avenir LT Std 35 Light" w:hAnsi="Avenir LT Std 35 Light"/>
          <w:sz w:val="23"/>
          <w:szCs w:val="23"/>
        </w:rPr>
        <w:t xml:space="preserve"> after the annual report was filed to fully capture savings for the previous year. </w:t>
      </w:r>
      <w:r w:rsidR="00340448">
        <w:rPr>
          <w:rFonts w:ascii="Avenir LT Std 35 Light" w:hAnsi="Avenir LT Std 35 Light"/>
          <w:sz w:val="23"/>
          <w:szCs w:val="23"/>
        </w:rPr>
        <w:t>The</w:t>
      </w:r>
      <w:r w:rsidR="00724284" w:rsidRPr="00AA57E9">
        <w:rPr>
          <w:rFonts w:ascii="Avenir LT Std 35 Light" w:hAnsi="Avenir LT Std 35 Light"/>
          <w:sz w:val="23"/>
          <w:szCs w:val="23"/>
        </w:rPr>
        <w:t xml:space="preserve"> </w:t>
      </w:r>
      <w:r w:rsidR="00340448">
        <w:rPr>
          <w:rFonts w:ascii="Avenir LT Std 35 Light" w:hAnsi="Avenir LT Std 35 Light"/>
          <w:sz w:val="23"/>
          <w:szCs w:val="23"/>
        </w:rPr>
        <w:t xml:space="preserve">Cascade </w:t>
      </w:r>
      <w:r w:rsidR="00CE2885" w:rsidRPr="00AA57E9">
        <w:rPr>
          <w:rFonts w:ascii="Avenir LT Std 35 Light" w:hAnsi="Avenir LT Std 35 Light"/>
          <w:sz w:val="23"/>
          <w:szCs w:val="23"/>
        </w:rPr>
        <w:t xml:space="preserve">Energy Efficiency </w:t>
      </w:r>
      <w:r w:rsidR="00724284" w:rsidRPr="00AA57E9">
        <w:rPr>
          <w:rFonts w:ascii="Avenir LT Std 35 Light" w:hAnsi="Avenir LT Std 35 Light"/>
          <w:sz w:val="23"/>
          <w:szCs w:val="23"/>
        </w:rPr>
        <w:t xml:space="preserve">Incentive Program </w:t>
      </w:r>
      <w:r>
        <w:rPr>
          <w:rFonts w:ascii="Avenir LT Std 35 Light" w:hAnsi="Avenir LT Std 35 Light"/>
          <w:sz w:val="23"/>
          <w:szCs w:val="23"/>
        </w:rPr>
        <w:t xml:space="preserve">now </w:t>
      </w:r>
      <w:r w:rsidR="00340448">
        <w:rPr>
          <w:rFonts w:ascii="Avenir LT Std 35 Light" w:hAnsi="Avenir LT Std 35 Light"/>
          <w:sz w:val="23"/>
          <w:szCs w:val="23"/>
        </w:rPr>
        <w:t xml:space="preserve">records its </w:t>
      </w:r>
      <w:r w:rsidR="00724284" w:rsidRPr="00AA57E9">
        <w:rPr>
          <w:rFonts w:ascii="Avenir LT Std 35 Light" w:hAnsi="Avenir LT Std 35 Light"/>
          <w:sz w:val="23"/>
          <w:szCs w:val="23"/>
        </w:rPr>
        <w:t xml:space="preserve">annual performance based on </w:t>
      </w:r>
      <w:r w:rsidR="000A7032" w:rsidRPr="00AA57E9">
        <w:rPr>
          <w:rFonts w:ascii="Avenir LT Std 35 Light" w:hAnsi="Avenir LT Std 35 Light"/>
          <w:sz w:val="23"/>
          <w:szCs w:val="23"/>
        </w:rPr>
        <w:t xml:space="preserve">the year the </w:t>
      </w:r>
      <w:r w:rsidR="0074171D">
        <w:rPr>
          <w:rFonts w:ascii="Avenir LT Std 35 Light" w:hAnsi="Avenir LT Std 35 Light"/>
          <w:sz w:val="23"/>
          <w:szCs w:val="23"/>
        </w:rPr>
        <w:t>incentive</w:t>
      </w:r>
      <w:r w:rsidR="0074171D" w:rsidRPr="00AA57E9">
        <w:rPr>
          <w:rFonts w:ascii="Avenir LT Std 35 Light" w:hAnsi="Avenir LT Std 35 Light"/>
          <w:sz w:val="23"/>
          <w:szCs w:val="23"/>
        </w:rPr>
        <w:t xml:space="preserve"> </w:t>
      </w:r>
      <w:r w:rsidR="000A7032" w:rsidRPr="00AA57E9">
        <w:rPr>
          <w:rFonts w:ascii="Avenir LT Std 35 Light" w:hAnsi="Avenir LT Std 35 Light"/>
          <w:sz w:val="23"/>
          <w:szCs w:val="23"/>
        </w:rPr>
        <w:t>was paid by the Company</w:t>
      </w:r>
      <w:r w:rsidR="00262B23">
        <w:rPr>
          <w:rFonts w:ascii="Avenir LT Std 35 Light" w:hAnsi="Avenir LT Std 35 Light"/>
          <w:sz w:val="23"/>
          <w:szCs w:val="23"/>
        </w:rPr>
        <w:t>,</w:t>
      </w:r>
      <w:r w:rsidR="000A7032" w:rsidRPr="00AA57E9">
        <w:rPr>
          <w:rFonts w:ascii="Avenir LT Std 35 Light" w:hAnsi="Avenir LT Std 35 Light"/>
          <w:sz w:val="23"/>
          <w:szCs w:val="23"/>
        </w:rPr>
        <w:t xml:space="preserve"> </w:t>
      </w:r>
      <w:r w:rsidR="00305D13" w:rsidRPr="00AA57E9">
        <w:rPr>
          <w:rFonts w:ascii="Avenir LT Std 35 Light" w:hAnsi="Avenir LT Std 35 Light"/>
          <w:sz w:val="23"/>
          <w:szCs w:val="23"/>
        </w:rPr>
        <w:t>as opposed to reporting based on</w:t>
      </w:r>
      <w:r w:rsidR="000A7032" w:rsidRPr="00AA57E9">
        <w:rPr>
          <w:rFonts w:ascii="Avenir LT Std 35 Light" w:hAnsi="Avenir LT Std 35 Light"/>
          <w:sz w:val="23"/>
          <w:szCs w:val="23"/>
        </w:rPr>
        <w:t xml:space="preserve"> the </w:t>
      </w:r>
      <w:r w:rsidR="00724284" w:rsidRPr="00AA57E9">
        <w:rPr>
          <w:rFonts w:ascii="Avenir LT Std 35 Light" w:hAnsi="Avenir LT Std 35 Light"/>
          <w:sz w:val="23"/>
          <w:szCs w:val="23"/>
        </w:rPr>
        <w:t>measure</w:t>
      </w:r>
      <w:r w:rsidR="00305D13" w:rsidRPr="00AA57E9">
        <w:rPr>
          <w:rFonts w:ascii="Avenir LT Std 35 Light" w:hAnsi="Avenir LT Std 35 Light"/>
          <w:sz w:val="23"/>
          <w:szCs w:val="23"/>
        </w:rPr>
        <w:t>’s install date</w:t>
      </w:r>
      <w:r w:rsidR="00724284" w:rsidRPr="00AA57E9">
        <w:rPr>
          <w:rFonts w:ascii="Avenir LT Std 35 Light" w:hAnsi="Avenir LT Std 35 Light"/>
          <w:sz w:val="23"/>
          <w:szCs w:val="23"/>
        </w:rPr>
        <w:t>.</w:t>
      </w:r>
      <w:r w:rsidR="000B3F07">
        <w:rPr>
          <w:rFonts w:ascii="Avenir LT Std 35 Light" w:hAnsi="Avenir LT Std 35 Light"/>
          <w:sz w:val="23"/>
          <w:szCs w:val="23"/>
        </w:rPr>
        <w:t xml:space="preserve"> </w:t>
      </w:r>
      <w:r w:rsidR="00262B23">
        <w:rPr>
          <w:rFonts w:ascii="Avenir LT Std 35 Light" w:hAnsi="Avenir LT Std 35 Light"/>
          <w:sz w:val="23"/>
          <w:szCs w:val="23"/>
        </w:rPr>
        <w:t>T</w:t>
      </w:r>
      <w:r w:rsidR="000A7032" w:rsidRPr="00AA57E9">
        <w:rPr>
          <w:rFonts w:ascii="Avenir LT Std 35 Light" w:hAnsi="Avenir LT Std 35 Light"/>
          <w:sz w:val="23"/>
          <w:szCs w:val="23"/>
        </w:rPr>
        <w:t xml:space="preserve">he Company </w:t>
      </w:r>
      <w:r>
        <w:rPr>
          <w:rFonts w:ascii="Avenir LT Std 35 Light" w:hAnsi="Avenir LT Std 35 Light"/>
          <w:sz w:val="23"/>
          <w:szCs w:val="23"/>
        </w:rPr>
        <w:t>still</w:t>
      </w:r>
      <w:r w:rsidRPr="00AA57E9">
        <w:rPr>
          <w:rFonts w:ascii="Avenir LT Std 35 Light" w:hAnsi="Avenir LT Std 35 Light"/>
          <w:sz w:val="23"/>
          <w:szCs w:val="23"/>
        </w:rPr>
        <w:t xml:space="preserve"> </w:t>
      </w:r>
      <w:r w:rsidR="00305D13" w:rsidRPr="00AA57E9">
        <w:rPr>
          <w:rFonts w:ascii="Avenir LT Std 35 Light" w:hAnsi="Avenir LT Std 35 Light"/>
          <w:sz w:val="23"/>
          <w:szCs w:val="23"/>
        </w:rPr>
        <w:t>record</w:t>
      </w:r>
      <w:r>
        <w:rPr>
          <w:rFonts w:ascii="Avenir LT Std 35 Light" w:hAnsi="Avenir LT Std 35 Light"/>
          <w:sz w:val="23"/>
          <w:szCs w:val="23"/>
        </w:rPr>
        <w:t>s</w:t>
      </w:r>
      <w:r w:rsidR="000A7032" w:rsidRPr="00AA57E9">
        <w:rPr>
          <w:rFonts w:ascii="Avenir LT Std 35 Light" w:hAnsi="Avenir LT Std 35 Light"/>
          <w:sz w:val="23"/>
          <w:szCs w:val="23"/>
        </w:rPr>
        <w:t xml:space="preserve"> the install dates on rebate eligible upgrades</w:t>
      </w:r>
      <w:r w:rsidR="00262B23">
        <w:rPr>
          <w:rFonts w:ascii="Avenir LT Std 35 Light" w:hAnsi="Avenir LT Std 35 Light"/>
          <w:sz w:val="23"/>
          <w:szCs w:val="23"/>
        </w:rPr>
        <w:t xml:space="preserve"> for data integrity and granularity</w:t>
      </w:r>
      <w:r w:rsidR="00305D13" w:rsidRPr="00AA57E9">
        <w:rPr>
          <w:rFonts w:ascii="Avenir LT Std 35 Light" w:hAnsi="Avenir LT Std 35 Light"/>
          <w:sz w:val="23"/>
          <w:szCs w:val="23"/>
        </w:rPr>
        <w:t>.</w:t>
      </w:r>
      <w:r w:rsidR="000B3F07">
        <w:rPr>
          <w:rFonts w:ascii="Avenir LT Std 35 Light" w:hAnsi="Avenir LT Std 35 Light"/>
          <w:sz w:val="23"/>
          <w:szCs w:val="23"/>
        </w:rPr>
        <w:t xml:space="preserve"> </w:t>
      </w:r>
      <w:r w:rsidR="000A7032" w:rsidRPr="00AA57E9">
        <w:rPr>
          <w:rFonts w:ascii="Avenir LT Std 35 Light" w:hAnsi="Avenir LT Std 35 Light"/>
          <w:sz w:val="23"/>
          <w:szCs w:val="23"/>
        </w:rPr>
        <w:t xml:space="preserve">This alteration in reporting has </w:t>
      </w:r>
      <w:r w:rsidR="00E52E37">
        <w:rPr>
          <w:rFonts w:ascii="Avenir LT Std 35 Light" w:hAnsi="Avenir LT Std 35 Light"/>
          <w:sz w:val="23"/>
          <w:szCs w:val="23"/>
        </w:rPr>
        <w:t xml:space="preserve">removed the Company’s need to revisit </w:t>
      </w:r>
      <w:r w:rsidR="000A7032" w:rsidRPr="00AA57E9">
        <w:rPr>
          <w:rFonts w:ascii="Avenir LT Std 35 Light" w:hAnsi="Avenir LT Std 35 Light"/>
          <w:sz w:val="23"/>
          <w:szCs w:val="23"/>
        </w:rPr>
        <w:t>the previous year’s report</w:t>
      </w:r>
      <w:r w:rsidR="00340448">
        <w:rPr>
          <w:rFonts w:ascii="Avenir LT Std 35 Light" w:hAnsi="Avenir LT Std 35 Light"/>
          <w:sz w:val="23"/>
          <w:szCs w:val="23"/>
        </w:rPr>
        <w:t>,</w:t>
      </w:r>
      <w:r w:rsidR="000A7032" w:rsidRPr="00AA57E9">
        <w:rPr>
          <w:rFonts w:ascii="Avenir LT Std 35 Light" w:hAnsi="Avenir LT Std 35 Light"/>
          <w:sz w:val="23"/>
          <w:szCs w:val="23"/>
        </w:rPr>
        <w:t xml:space="preserve"> as it is less likely </w:t>
      </w:r>
      <w:r w:rsidR="00262B23">
        <w:rPr>
          <w:rFonts w:ascii="Avenir LT Std 35 Light" w:hAnsi="Avenir LT Std 35 Light"/>
          <w:sz w:val="23"/>
          <w:szCs w:val="23"/>
        </w:rPr>
        <w:t xml:space="preserve">to require </w:t>
      </w:r>
      <w:r w:rsidR="000A7032" w:rsidRPr="00AA57E9">
        <w:rPr>
          <w:rFonts w:ascii="Avenir LT Std 35 Light" w:hAnsi="Avenir LT Std 35 Light"/>
          <w:sz w:val="23"/>
          <w:szCs w:val="23"/>
        </w:rPr>
        <w:t xml:space="preserve">the Company </w:t>
      </w:r>
      <w:r w:rsidR="00262B23">
        <w:rPr>
          <w:rFonts w:ascii="Avenir LT Std 35 Light" w:hAnsi="Avenir LT Std 35 Light"/>
          <w:sz w:val="23"/>
          <w:szCs w:val="23"/>
        </w:rPr>
        <w:t>to revise</w:t>
      </w:r>
      <w:r w:rsidR="000A7032" w:rsidRPr="00AA57E9">
        <w:rPr>
          <w:rFonts w:ascii="Avenir LT Std 35 Light" w:hAnsi="Avenir LT Std 35 Light"/>
          <w:sz w:val="23"/>
          <w:szCs w:val="23"/>
        </w:rPr>
        <w:t xml:space="preserve"> </w:t>
      </w:r>
      <w:r w:rsidR="00E52E37">
        <w:rPr>
          <w:rFonts w:ascii="Avenir LT Std 35 Light" w:hAnsi="Avenir LT Std 35 Light"/>
          <w:sz w:val="23"/>
          <w:szCs w:val="23"/>
        </w:rPr>
        <w:t xml:space="preserve">based on </w:t>
      </w:r>
      <w:r w:rsidR="00262B23">
        <w:rPr>
          <w:rFonts w:ascii="Avenir LT Std 35 Light" w:hAnsi="Avenir LT Std 35 Light"/>
          <w:sz w:val="23"/>
          <w:szCs w:val="23"/>
        </w:rPr>
        <w:t xml:space="preserve">late </w:t>
      </w:r>
      <w:r w:rsidR="00E52E37">
        <w:rPr>
          <w:rFonts w:ascii="Avenir LT Std 35 Light" w:hAnsi="Avenir LT Std 35 Light"/>
          <w:sz w:val="23"/>
          <w:szCs w:val="23"/>
        </w:rPr>
        <w:t>submission</w:t>
      </w:r>
      <w:r w:rsidR="00262B23">
        <w:rPr>
          <w:rFonts w:ascii="Avenir LT Std 35 Light" w:hAnsi="Avenir LT Std 35 Light"/>
          <w:sz w:val="23"/>
          <w:szCs w:val="23"/>
        </w:rPr>
        <w:t>s</w:t>
      </w:r>
      <w:r w:rsidR="000A7032" w:rsidRPr="00AA57E9">
        <w:rPr>
          <w:rFonts w:ascii="Avenir LT Std 35 Light" w:hAnsi="Avenir LT Std 35 Light"/>
          <w:sz w:val="23"/>
          <w:szCs w:val="23"/>
        </w:rPr>
        <w:t>.</w:t>
      </w:r>
      <w:r w:rsidR="000B3F07">
        <w:rPr>
          <w:rFonts w:ascii="Avenir LT Std 35 Light" w:hAnsi="Avenir LT Std 35 Light"/>
          <w:sz w:val="23"/>
          <w:szCs w:val="23"/>
        </w:rPr>
        <w:t xml:space="preserve"> </w:t>
      </w:r>
      <w:r w:rsidR="00B36B08" w:rsidRPr="00AA57E9">
        <w:rPr>
          <w:rFonts w:ascii="Avenir LT Std 35 Light" w:hAnsi="Avenir LT Std 35 Light"/>
          <w:sz w:val="23"/>
          <w:szCs w:val="23"/>
        </w:rPr>
        <w:t xml:space="preserve">It has also allowed </w:t>
      </w:r>
      <w:r w:rsidR="00262B23">
        <w:rPr>
          <w:rFonts w:ascii="Avenir LT Std 35 Light" w:hAnsi="Avenir LT Std 35 Light"/>
          <w:sz w:val="23"/>
          <w:szCs w:val="23"/>
        </w:rPr>
        <w:t>Cascade</w:t>
      </w:r>
      <w:r w:rsidR="00E52E37" w:rsidRPr="00AA57E9">
        <w:rPr>
          <w:rFonts w:ascii="Avenir LT Std 35 Light" w:hAnsi="Avenir LT Std 35 Light"/>
          <w:sz w:val="23"/>
          <w:szCs w:val="23"/>
        </w:rPr>
        <w:t xml:space="preserve"> </w:t>
      </w:r>
      <w:r w:rsidR="00B36B08" w:rsidRPr="00AA57E9">
        <w:rPr>
          <w:rFonts w:ascii="Avenir LT Std 35 Light" w:hAnsi="Avenir LT Std 35 Light"/>
          <w:sz w:val="23"/>
          <w:szCs w:val="23"/>
        </w:rPr>
        <w:t>to better gauge program accomplishments in real time</w:t>
      </w:r>
      <w:r w:rsidR="00262B23">
        <w:rPr>
          <w:rFonts w:ascii="Avenir LT Std 35 Light" w:hAnsi="Avenir LT Std 35 Light"/>
          <w:sz w:val="23"/>
          <w:szCs w:val="23"/>
        </w:rPr>
        <w:t>,</w:t>
      </w:r>
      <w:r w:rsidR="00B36B08" w:rsidRPr="00AA57E9">
        <w:rPr>
          <w:rFonts w:ascii="Avenir LT Std 35 Light" w:hAnsi="Avenir LT Std 35 Light"/>
          <w:sz w:val="23"/>
          <w:szCs w:val="23"/>
        </w:rPr>
        <w:t xml:space="preserve"> and pivot efforts</w:t>
      </w:r>
      <w:r w:rsidR="00262B23">
        <w:rPr>
          <w:rFonts w:ascii="Avenir LT Std 35 Light" w:hAnsi="Avenir LT Std 35 Light"/>
          <w:sz w:val="23"/>
          <w:szCs w:val="23"/>
        </w:rPr>
        <w:t>.</w:t>
      </w:r>
      <w:r w:rsidR="00B36B08" w:rsidRPr="00AA57E9">
        <w:rPr>
          <w:rFonts w:ascii="Avenir LT Std 35 Light" w:hAnsi="Avenir LT Std 35 Light"/>
          <w:sz w:val="23"/>
          <w:szCs w:val="23"/>
        </w:rPr>
        <w:t xml:space="preserve"> </w:t>
      </w:r>
    </w:p>
    <w:p w14:paraId="6C1805FE" w14:textId="77777777" w:rsidR="00A840FE" w:rsidRPr="00AA57E9" w:rsidRDefault="00A840FE" w:rsidP="008D693A">
      <w:pPr>
        <w:spacing w:line="276" w:lineRule="auto"/>
        <w:rPr>
          <w:rFonts w:ascii="Avenir LT Std 35 Light" w:hAnsi="Avenir LT Std 35 Light"/>
          <w:sz w:val="23"/>
          <w:szCs w:val="23"/>
        </w:rPr>
      </w:pPr>
    </w:p>
    <w:p w14:paraId="3F37F576" w14:textId="5D714A97" w:rsidR="00B33782" w:rsidRDefault="00E52E37" w:rsidP="00F92629">
      <w:pPr>
        <w:spacing w:line="276" w:lineRule="auto"/>
        <w:rPr>
          <w:rFonts w:ascii="Avenir LT Std 35 Light" w:hAnsi="Avenir LT Std 35 Light"/>
          <w:sz w:val="23"/>
          <w:szCs w:val="23"/>
        </w:rPr>
      </w:pPr>
      <w:r>
        <w:rPr>
          <w:rFonts w:ascii="Avenir LT Std 35 Light" w:hAnsi="Avenir LT Std 35 Light"/>
          <w:sz w:val="23"/>
          <w:szCs w:val="23"/>
        </w:rPr>
        <w:t>Note</w:t>
      </w:r>
      <w:r w:rsidR="00262B23">
        <w:rPr>
          <w:rFonts w:ascii="Avenir LT Std 35 Light" w:hAnsi="Avenir LT Std 35 Light"/>
          <w:sz w:val="23"/>
          <w:szCs w:val="23"/>
        </w:rPr>
        <w:t>,</w:t>
      </w:r>
      <w:r w:rsidR="00CA1EFA" w:rsidRPr="00AA57E9">
        <w:rPr>
          <w:rFonts w:ascii="Avenir LT Std 35 Light" w:hAnsi="Avenir LT Std 35 Light"/>
          <w:sz w:val="23"/>
          <w:szCs w:val="23"/>
        </w:rPr>
        <w:t xml:space="preserve"> projects received in </w:t>
      </w:r>
      <w:r>
        <w:rPr>
          <w:rFonts w:ascii="Avenir LT Std 35 Light" w:hAnsi="Avenir LT Std 35 Light"/>
          <w:sz w:val="23"/>
          <w:szCs w:val="23"/>
        </w:rPr>
        <w:t xml:space="preserve">mid to late </w:t>
      </w:r>
      <w:r w:rsidR="00CA1EFA" w:rsidRPr="00AA57E9">
        <w:rPr>
          <w:rFonts w:ascii="Avenir LT Std 35 Light" w:hAnsi="Avenir LT Std 35 Light"/>
          <w:sz w:val="23"/>
          <w:szCs w:val="23"/>
        </w:rPr>
        <w:t>December of 201</w:t>
      </w:r>
      <w:r>
        <w:rPr>
          <w:rFonts w:ascii="Avenir LT Std 35 Light" w:hAnsi="Avenir LT Std 35 Light"/>
          <w:sz w:val="23"/>
          <w:szCs w:val="23"/>
        </w:rPr>
        <w:t>8</w:t>
      </w:r>
      <w:r w:rsidR="00CA1EFA" w:rsidRPr="00AA57E9">
        <w:rPr>
          <w:rFonts w:ascii="Avenir LT Std 35 Light" w:hAnsi="Avenir LT Std 35 Light"/>
          <w:sz w:val="23"/>
          <w:szCs w:val="23"/>
        </w:rPr>
        <w:t xml:space="preserve"> will be attributed to 201</w:t>
      </w:r>
      <w:r w:rsidR="008F39FB">
        <w:rPr>
          <w:rFonts w:ascii="Avenir LT Std 35 Light" w:hAnsi="Avenir LT Std 35 Light"/>
          <w:sz w:val="23"/>
          <w:szCs w:val="23"/>
        </w:rPr>
        <w:t>9</w:t>
      </w:r>
      <w:r w:rsidR="00CA1EFA" w:rsidRPr="00AA57E9">
        <w:rPr>
          <w:rFonts w:ascii="Avenir LT Std 35 Light" w:hAnsi="Avenir LT Std 35 Light"/>
          <w:sz w:val="23"/>
          <w:szCs w:val="23"/>
        </w:rPr>
        <w:t xml:space="preserve"> program accomplishments based on paid dates.</w:t>
      </w:r>
      <w:r w:rsidR="000B3F07">
        <w:rPr>
          <w:rFonts w:ascii="Avenir LT Std 35 Light" w:hAnsi="Avenir LT Std 35 Light"/>
          <w:sz w:val="23"/>
          <w:szCs w:val="23"/>
        </w:rPr>
        <w:t xml:space="preserve"> </w:t>
      </w:r>
      <w:r w:rsidR="001B0A28">
        <w:rPr>
          <w:rFonts w:ascii="Avenir LT Std 35 Light" w:hAnsi="Avenir LT Std 35 Light"/>
          <w:sz w:val="23"/>
          <w:szCs w:val="23"/>
        </w:rPr>
        <w:t xml:space="preserve">Since the Company has absorbed residential rebate </w:t>
      </w:r>
      <w:r w:rsidR="001B0A28">
        <w:rPr>
          <w:rFonts w:ascii="Avenir LT Std 35 Light" w:hAnsi="Avenir LT Std 35 Light"/>
          <w:sz w:val="23"/>
          <w:szCs w:val="23"/>
        </w:rPr>
        <w:lastRenderedPageBreak/>
        <w:t>processing in house</w:t>
      </w:r>
      <w:r w:rsidR="00340448">
        <w:rPr>
          <w:rFonts w:ascii="Avenir LT Std 35 Light" w:hAnsi="Avenir LT Std 35 Light"/>
          <w:sz w:val="23"/>
          <w:szCs w:val="23"/>
        </w:rPr>
        <w:t>,</w:t>
      </w:r>
      <w:r w:rsidR="001B0A28">
        <w:rPr>
          <w:rFonts w:ascii="Avenir LT Std 35 Light" w:hAnsi="Avenir LT Std 35 Light"/>
          <w:sz w:val="23"/>
          <w:szCs w:val="23"/>
        </w:rPr>
        <w:t xml:space="preserve"> it has taken a critical look at rebate queue levels to better understand the ebbs and flows of rebate submissions and address the wait time experienced by customers.</w:t>
      </w:r>
      <w:r w:rsidR="000B3F07">
        <w:rPr>
          <w:rFonts w:ascii="Avenir LT Std 35 Light" w:hAnsi="Avenir LT Std 35 Light"/>
          <w:sz w:val="23"/>
          <w:szCs w:val="23"/>
        </w:rPr>
        <w:t xml:space="preserve"> </w:t>
      </w:r>
      <w:r w:rsidR="001B0A28">
        <w:rPr>
          <w:rFonts w:ascii="Avenir LT Std 35 Light" w:hAnsi="Avenir LT Std 35 Light"/>
          <w:sz w:val="23"/>
          <w:szCs w:val="23"/>
        </w:rPr>
        <w:t xml:space="preserve">See Figure C for </w:t>
      </w:r>
      <w:r w:rsidR="00CE4748">
        <w:rPr>
          <w:rFonts w:ascii="Avenir LT Std 35 Light" w:hAnsi="Avenir LT Std 35 Light"/>
          <w:sz w:val="23"/>
          <w:szCs w:val="23"/>
        </w:rPr>
        <w:t xml:space="preserve">monthly total </w:t>
      </w:r>
      <w:r w:rsidR="001B0A28">
        <w:rPr>
          <w:rFonts w:ascii="Avenir LT Std 35 Light" w:hAnsi="Avenir LT Std 35 Light"/>
          <w:sz w:val="23"/>
          <w:szCs w:val="23"/>
        </w:rPr>
        <w:t>queue levels</w:t>
      </w:r>
      <w:r w:rsidR="00CE4748">
        <w:rPr>
          <w:rFonts w:ascii="Avenir LT Std 35 Light" w:hAnsi="Avenir LT Std 35 Light"/>
          <w:sz w:val="23"/>
          <w:szCs w:val="23"/>
        </w:rPr>
        <w:t xml:space="preserve"> since 2016</w:t>
      </w:r>
      <w:r w:rsidR="001B0A28">
        <w:rPr>
          <w:rFonts w:ascii="Avenir LT Std 35 Light" w:hAnsi="Avenir LT Std 35 Light"/>
          <w:sz w:val="23"/>
          <w:szCs w:val="23"/>
        </w:rPr>
        <w:t>.</w:t>
      </w:r>
      <w:r w:rsidR="000B3F07">
        <w:rPr>
          <w:rFonts w:ascii="Avenir LT Std 35 Light" w:hAnsi="Avenir LT Std 35 Light"/>
          <w:sz w:val="23"/>
          <w:szCs w:val="23"/>
        </w:rPr>
        <w:t xml:space="preserve"> </w:t>
      </w:r>
      <w:r w:rsidR="00B33782">
        <w:rPr>
          <w:rFonts w:ascii="Avenir LT Std 35 Light" w:hAnsi="Avenir LT Std 35 Light"/>
          <w:sz w:val="23"/>
          <w:szCs w:val="23"/>
        </w:rPr>
        <w:t xml:space="preserve">To remain within the </w:t>
      </w:r>
      <w:r w:rsidR="00CE4748">
        <w:rPr>
          <w:rFonts w:ascii="Avenir LT Std 35 Light" w:hAnsi="Avenir LT Std 35 Light"/>
          <w:sz w:val="23"/>
          <w:szCs w:val="23"/>
        </w:rPr>
        <w:t>8-12-week</w:t>
      </w:r>
      <w:r w:rsidR="00B33782">
        <w:rPr>
          <w:rFonts w:ascii="Avenir LT Std 35 Light" w:hAnsi="Avenir LT Std 35 Light"/>
          <w:sz w:val="23"/>
          <w:szCs w:val="23"/>
        </w:rPr>
        <w:t xml:space="preserve"> processing target the Company tries to maintain a queue around 400</w:t>
      </w:r>
      <w:r w:rsidR="00262B23">
        <w:rPr>
          <w:rFonts w:ascii="Avenir LT Std 35 Light" w:hAnsi="Avenir LT Std 35 Light"/>
          <w:sz w:val="23"/>
          <w:szCs w:val="23"/>
        </w:rPr>
        <w:t xml:space="preserve"> applications</w:t>
      </w:r>
      <w:r w:rsidR="00B33782">
        <w:rPr>
          <w:rFonts w:ascii="Avenir LT Std 35 Light" w:hAnsi="Avenir LT Std 35 Light"/>
          <w:sz w:val="23"/>
          <w:szCs w:val="23"/>
        </w:rPr>
        <w:t xml:space="preserve">, allowing for </w:t>
      </w:r>
      <w:r w:rsidR="00CE4748">
        <w:rPr>
          <w:rFonts w:ascii="Avenir LT Std 35 Light" w:hAnsi="Avenir LT Std 35 Light"/>
          <w:sz w:val="23"/>
          <w:szCs w:val="23"/>
        </w:rPr>
        <w:t xml:space="preserve">standard </w:t>
      </w:r>
      <w:r w:rsidR="00B33782">
        <w:rPr>
          <w:rFonts w:ascii="Avenir LT Std 35 Light" w:hAnsi="Avenir LT Std 35 Light"/>
          <w:sz w:val="23"/>
          <w:szCs w:val="23"/>
        </w:rPr>
        <w:t xml:space="preserve">processing </w:t>
      </w:r>
      <w:r w:rsidR="00CE4748">
        <w:rPr>
          <w:rFonts w:ascii="Avenir LT Std 35 Light" w:hAnsi="Avenir LT Std 35 Light"/>
          <w:sz w:val="23"/>
          <w:szCs w:val="23"/>
        </w:rPr>
        <w:t>wi</w:t>
      </w:r>
      <w:r w:rsidR="00B33782">
        <w:rPr>
          <w:rFonts w:ascii="Avenir LT Std 35 Light" w:hAnsi="Avenir LT Std 35 Light"/>
          <w:sz w:val="23"/>
          <w:szCs w:val="23"/>
        </w:rPr>
        <w:t xml:space="preserve">thin 10 weeks of </w:t>
      </w:r>
      <w:r w:rsidR="00CE4748">
        <w:rPr>
          <w:rFonts w:ascii="Avenir LT Std 35 Light" w:hAnsi="Avenir LT Std 35 Light"/>
          <w:sz w:val="23"/>
          <w:szCs w:val="23"/>
        </w:rPr>
        <w:t>submission</w:t>
      </w:r>
      <w:r w:rsidR="00B33782">
        <w:rPr>
          <w:rFonts w:ascii="Avenir LT Std 35 Light" w:hAnsi="Avenir LT Std 35 Light"/>
          <w:sz w:val="23"/>
          <w:szCs w:val="23"/>
        </w:rPr>
        <w:t xml:space="preserve">. </w:t>
      </w:r>
    </w:p>
    <w:p w14:paraId="299D127A" w14:textId="77777777" w:rsidR="00F92629" w:rsidRDefault="00F92629" w:rsidP="000A4798">
      <w:pPr>
        <w:spacing w:line="276" w:lineRule="auto"/>
        <w:rPr>
          <w:rFonts w:ascii="Avenir LT Std 35 Light" w:hAnsi="Avenir LT Std 35 Light"/>
          <w:sz w:val="23"/>
          <w:szCs w:val="23"/>
        </w:rPr>
      </w:pPr>
    </w:p>
    <w:p w14:paraId="1566B07D" w14:textId="2E407D36" w:rsidR="001B0A28" w:rsidRDefault="001B0A28" w:rsidP="00494F85">
      <w:pPr>
        <w:spacing w:line="276" w:lineRule="auto"/>
        <w:jc w:val="center"/>
        <w:rPr>
          <w:rFonts w:ascii="Avenir LT Std 35 Light" w:hAnsi="Avenir LT Std 35 Light"/>
          <w:sz w:val="23"/>
          <w:szCs w:val="23"/>
        </w:rPr>
      </w:pPr>
      <w:r w:rsidRPr="00AA57E9">
        <w:rPr>
          <w:rFonts w:ascii="Avenir LT Std 35 Light" w:hAnsi="Avenir LT Std 35 Light"/>
          <w:b/>
          <w:sz w:val="23"/>
          <w:szCs w:val="23"/>
        </w:rPr>
        <w:t xml:space="preserve">Figure </w:t>
      </w:r>
      <w:r w:rsidR="00E80D39">
        <w:rPr>
          <w:rFonts w:ascii="Avenir LT Std 35 Light" w:hAnsi="Avenir LT Std 35 Light"/>
          <w:b/>
          <w:sz w:val="23"/>
          <w:szCs w:val="23"/>
        </w:rPr>
        <w:t>B</w:t>
      </w:r>
      <w:r w:rsidRPr="00AA57E9">
        <w:rPr>
          <w:rFonts w:ascii="Avenir LT Std 35 Light" w:hAnsi="Avenir LT Std 35 Light"/>
          <w:b/>
          <w:sz w:val="23"/>
          <w:szCs w:val="23"/>
        </w:rPr>
        <w:t xml:space="preserve">: </w:t>
      </w:r>
      <w:r>
        <w:rPr>
          <w:rFonts w:ascii="Avenir LT Std 35 Light" w:hAnsi="Avenir LT Std 35 Light"/>
          <w:sz w:val="23"/>
          <w:szCs w:val="23"/>
          <w:u w:val="single"/>
        </w:rPr>
        <w:t>Residential</w:t>
      </w:r>
      <w:r w:rsidRPr="00AA57E9">
        <w:rPr>
          <w:rFonts w:ascii="Avenir LT Std 35 Light" w:hAnsi="Avenir LT Std 35 Light"/>
          <w:sz w:val="23"/>
          <w:szCs w:val="23"/>
          <w:u w:val="single"/>
        </w:rPr>
        <w:t xml:space="preserve"> Applications Received by Month</w:t>
      </w:r>
      <w:r>
        <w:rPr>
          <w:rFonts w:ascii="Avenir LT Std 35 Light" w:hAnsi="Avenir LT Std 35 Light"/>
          <w:sz w:val="23"/>
          <w:szCs w:val="23"/>
          <w:u w:val="single"/>
        </w:rPr>
        <w:t xml:space="preserve"> 2016-2018</w:t>
      </w:r>
    </w:p>
    <w:p w14:paraId="0D727CA8" w14:textId="52662E8B" w:rsidR="001B0A28" w:rsidRDefault="001B0A28" w:rsidP="008D693A">
      <w:pPr>
        <w:spacing w:line="276" w:lineRule="auto"/>
        <w:rPr>
          <w:rFonts w:ascii="Avenir LT Std 35 Light" w:hAnsi="Avenir LT Std 35 Light"/>
          <w:sz w:val="23"/>
          <w:szCs w:val="23"/>
        </w:rPr>
      </w:pPr>
    </w:p>
    <w:p w14:paraId="35146ED3" w14:textId="38F1E743" w:rsidR="001B0A28" w:rsidRDefault="001B0A28" w:rsidP="008D693A">
      <w:pPr>
        <w:spacing w:line="276" w:lineRule="auto"/>
        <w:rPr>
          <w:rFonts w:ascii="Avenir LT Std 35 Light" w:hAnsi="Avenir LT Std 35 Light"/>
          <w:sz w:val="23"/>
          <w:szCs w:val="23"/>
        </w:rPr>
      </w:pPr>
      <w:r>
        <w:rPr>
          <w:noProof/>
        </w:rPr>
        <w:drawing>
          <wp:inline distT="0" distB="0" distL="0" distR="0" wp14:anchorId="3341B58E" wp14:editId="184A2814">
            <wp:extent cx="5800725" cy="2817495"/>
            <wp:effectExtent l="0" t="0" r="9525" b="1905"/>
            <wp:docPr id="9" name="Chart 9">
              <a:extLst xmlns:a="http://schemas.openxmlformats.org/drawingml/2006/main">
                <a:ext uri="{FF2B5EF4-FFF2-40B4-BE49-F238E27FC236}">
                  <a16:creationId xmlns:a16="http://schemas.microsoft.com/office/drawing/2014/main" id="{436B3516-6662-4D0E-A1F3-A4AAF6CEC1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78B25EE" w14:textId="77777777" w:rsidR="00B33782" w:rsidRDefault="00B33782" w:rsidP="008D693A">
      <w:pPr>
        <w:spacing w:line="276" w:lineRule="auto"/>
        <w:rPr>
          <w:rFonts w:ascii="Avenir LT Std 35 Light" w:hAnsi="Avenir LT Std 35 Light"/>
          <w:sz w:val="23"/>
          <w:szCs w:val="23"/>
        </w:rPr>
      </w:pPr>
    </w:p>
    <w:p w14:paraId="16DDD444" w14:textId="76C99BA5" w:rsidR="00262B23" w:rsidRDefault="00305D13" w:rsidP="008D693A">
      <w:pPr>
        <w:spacing w:line="276" w:lineRule="auto"/>
        <w:rPr>
          <w:rFonts w:ascii="Avenir LT Std 35 Light" w:hAnsi="Avenir LT Std 35 Light"/>
          <w:sz w:val="23"/>
          <w:szCs w:val="23"/>
        </w:rPr>
      </w:pPr>
      <w:r w:rsidRPr="00AA57E9">
        <w:rPr>
          <w:rFonts w:ascii="Avenir LT Std 35 Light" w:hAnsi="Avenir LT Std 35 Light"/>
          <w:sz w:val="23"/>
          <w:szCs w:val="23"/>
        </w:rPr>
        <w:t>T</w:t>
      </w:r>
      <w:r w:rsidR="00CA1EFA" w:rsidRPr="00AA57E9">
        <w:rPr>
          <w:rFonts w:ascii="Avenir LT Std 35 Light" w:hAnsi="Avenir LT Std 35 Light"/>
          <w:sz w:val="23"/>
          <w:szCs w:val="23"/>
        </w:rPr>
        <w:t xml:space="preserve">he Company </w:t>
      </w:r>
      <w:r w:rsidRPr="00AA57E9">
        <w:rPr>
          <w:rFonts w:ascii="Avenir LT Std 35 Light" w:hAnsi="Avenir LT Std 35 Light"/>
          <w:sz w:val="23"/>
          <w:szCs w:val="23"/>
        </w:rPr>
        <w:t xml:space="preserve">experiences </w:t>
      </w:r>
      <w:r w:rsidR="00CA1EFA" w:rsidRPr="00AA57E9">
        <w:rPr>
          <w:rFonts w:ascii="Avenir LT Std 35 Light" w:hAnsi="Avenir LT Std 35 Light"/>
          <w:sz w:val="23"/>
          <w:szCs w:val="23"/>
        </w:rPr>
        <w:t xml:space="preserve">a significant uptick </w:t>
      </w:r>
      <w:r w:rsidR="00B33782">
        <w:rPr>
          <w:rFonts w:ascii="Avenir LT Std 35 Light" w:hAnsi="Avenir LT Std 35 Light"/>
          <w:sz w:val="23"/>
          <w:szCs w:val="23"/>
        </w:rPr>
        <w:t xml:space="preserve">in </w:t>
      </w:r>
      <w:r w:rsidR="00C94767" w:rsidRPr="00AA57E9">
        <w:rPr>
          <w:rFonts w:ascii="Avenir LT Std 35 Light" w:hAnsi="Avenir LT Std 35 Light"/>
          <w:sz w:val="23"/>
          <w:szCs w:val="23"/>
        </w:rPr>
        <w:t>Residential</w:t>
      </w:r>
      <w:r w:rsidR="00CA1EFA" w:rsidRPr="00AA57E9">
        <w:rPr>
          <w:rFonts w:ascii="Avenir LT Std 35 Light" w:hAnsi="Avenir LT Std 35 Light"/>
          <w:sz w:val="23"/>
          <w:szCs w:val="23"/>
        </w:rPr>
        <w:t xml:space="preserve"> </w:t>
      </w:r>
      <w:r w:rsidR="00B33782">
        <w:rPr>
          <w:rFonts w:ascii="Avenir LT Std 35 Light" w:hAnsi="Avenir LT Std 35 Light"/>
          <w:sz w:val="23"/>
          <w:szCs w:val="23"/>
        </w:rPr>
        <w:t>submittals</w:t>
      </w:r>
      <w:r w:rsidR="00CA1EFA" w:rsidRPr="00AA57E9">
        <w:rPr>
          <w:rFonts w:ascii="Avenir LT Std 35 Light" w:hAnsi="Avenir LT Std 35 Light"/>
          <w:sz w:val="23"/>
          <w:szCs w:val="23"/>
        </w:rPr>
        <w:t xml:space="preserve"> from late November, through </w:t>
      </w:r>
      <w:r w:rsidR="00C3353A">
        <w:rPr>
          <w:rFonts w:ascii="Avenir LT Std 35 Light" w:hAnsi="Avenir LT Std 35 Light"/>
          <w:sz w:val="23"/>
          <w:szCs w:val="23"/>
        </w:rPr>
        <w:t>March</w:t>
      </w:r>
      <w:r w:rsidR="00C3353A" w:rsidRPr="00AA57E9">
        <w:rPr>
          <w:rFonts w:ascii="Avenir LT Std 35 Light" w:hAnsi="Avenir LT Std 35 Light"/>
          <w:sz w:val="23"/>
          <w:szCs w:val="23"/>
        </w:rPr>
        <w:t xml:space="preserve"> </w:t>
      </w:r>
      <w:r w:rsidRPr="00AA57E9">
        <w:rPr>
          <w:rFonts w:ascii="Avenir LT Std 35 Light" w:hAnsi="Avenir LT Std 35 Light"/>
          <w:sz w:val="23"/>
          <w:szCs w:val="23"/>
        </w:rPr>
        <w:t>of the following year</w:t>
      </w:r>
      <w:r w:rsidR="00CA1EFA" w:rsidRPr="00AA57E9">
        <w:rPr>
          <w:rFonts w:ascii="Avenir LT Std 35 Light" w:hAnsi="Avenir LT Std 35 Light"/>
          <w:sz w:val="23"/>
          <w:szCs w:val="23"/>
        </w:rPr>
        <w:t>.</w:t>
      </w:r>
      <w:r w:rsidR="000B3F07">
        <w:rPr>
          <w:rFonts w:ascii="Avenir LT Std 35 Light" w:hAnsi="Avenir LT Std 35 Light"/>
          <w:sz w:val="23"/>
          <w:szCs w:val="23"/>
        </w:rPr>
        <w:t xml:space="preserve"> </w:t>
      </w:r>
      <w:r w:rsidR="00B33782">
        <w:rPr>
          <w:rFonts w:ascii="Avenir LT Std 35 Light" w:hAnsi="Avenir LT Std 35 Light"/>
          <w:sz w:val="23"/>
          <w:szCs w:val="23"/>
        </w:rPr>
        <w:t xml:space="preserve">Figure </w:t>
      </w:r>
      <w:r w:rsidR="00C3353A">
        <w:rPr>
          <w:rFonts w:ascii="Avenir LT Std 35 Light" w:hAnsi="Avenir LT Std 35 Light"/>
          <w:sz w:val="23"/>
          <w:szCs w:val="23"/>
        </w:rPr>
        <w:t xml:space="preserve">C </w:t>
      </w:r>
      <w:r w:rsidR="00B33782">
        <w:rPr>
          <w:rFonts w:ascii="Avenir LT Std 35 Light" w:hAnsi="Avenir LT Std 35 Light"/>
          <w:sz w:val="23"/>
          <w:szCs w:val="23"/>
        </w:rPr>
        <w:t xml:space="preserve">displays the increased performance over time with the </w:t>
      </w:r>
      <w:r w:rsidR="00430EB8">
        <w:rPr>
          <w:rFonts w:ascii="Avenir LT Std 35 Light" w:hAnsi="Avenir LT Std 35 Light"/>
          <w:sz w:val="23"/>
          <w:szCs w:val="23"/>
        </w:rPr>
        <w:t xml:space="preserve">red </w:t>
      </w:r>
      <w:r w:rsidR="00B33782">
        <w:rPr>
          <w:rFonts w:ascii="Avenir LT Std 35 Light" w:hAnsi="Avenir LT Std 35 Light"/>
          <w:sz w:val="23"/>
          <w:szCs w:val="23"/>
        </w:rPr>
        <w:t xml:space="preserve">trend line smoothing the variability to depict a smooth increase by almost 2 and a half times over the past three years. </w:t>
      </w:r>
    </w:p>
    <w:p w14:paraId="04B8F78F" w14:textId="787E7E3B" w:rsidR="00262B23" w:rsidRDefault="00262B23">
      <w:pPr>
        <w:rPr>
          <w:rFonts w:ascii="Avenir LT Std 35 Light" w:hAnsi="Avenir LT Std 35 Light"/>
          <w:sz w:val="23"/>
          <w:szCs w:val="23"/>
        </w:rPr>
      </w:pPr>
    </w:p>
    <w:p w14:paraId="40F6CAED" w14:textId="7466A76F" w:rsidR="001B0A28" w:rsidRDefault="001B0A28" w:rsidP="001B0A28">
      <w:pPr>
        <w:jc w:val="center"/>
        <w:rPr>
          <w:rFonts w:ascii="Avenir LT Std 35 Light" w:hAnsi="Avenir LT Std 35 Light"/>
          <w:sz w:val="23"/>
          <w:szCs w:val="23"/>
          <w:u w:val="single"/>
        </w:rPr>
      </w:pPr>
      <w:r w:rsidRPr="00AA57E9">
        <w:rPr>
          <w:rFonts w:ascii="Avenir LT Std 35 Light" w:hAnsi="Avenir LT Std 35 Light"/>
          <w:b/>
          <w:sz w:val="23"/>
          <w:szCs w:val="23"/>
        </w:rPr>
        <w:t xml:space="preserve">Figure </w:t>
      </w:r>
      <w:r w:rsidR="00E80D39">
        <w:rPr>
          <w:rFonts w:ascii="Avenir LT Std 35 Light" w:hAnsi="Avenir LT Std 35 Light"/>
          <w:b/>
          <w:sz w:val="23"/>
          <w:szCs w:val="23"/>
        </w:rPr>
        <w:t>C</w:t>
      </w:r>
      <w:r w:rsidRPr="00AA57E9">
        <w:rPr>
          <w:rFonts w:ascii="Avenir LT Std 35 Light" w:hAnsi="Avenir LT Std 35 Light"/>
          <w:b/>
          <w:sz w:val="23"/>
          <w:szCs w:val="23"/>
        </w:rPr>
        <w:t xml:space="preserve">: </w:t>
      </w:r>
      <w:r>
        <w:rPr>
          <w:rFonts w:ascii="Avenir LT Std 35 Light" w:hAnsi="Avenir LT Std 35 Light"/>
          <w:sz w:val="23"/>
          <w:szCs w:val="23"/>
          <w:u w:val="single"/>
        </w:rPr>
        <w:t>Residential Program Application Receipts 2016-2018</w:t>
      </w:r>
    </w:p>
    <w:p w14:paraId="33BBC67E" w14:textId="7106F852" w:rsidR="001B0A28" w:rsidRDefault="001B0A28" w:rsidP="001B0A28">
      <w:pPr>
        <w:jc w:val="center"/>
        <w:rPr>
          <w:rFonts w:ascii="Avenir LT Std 35 Light" w:hAnsi="Avenir LT Std 35 Light"/>
          <w:sz w:val="23"/>
          <w:szCs w:val="23"/>
          <w:u w:val="single"/>
        </w:rPr>
      </w:pPr>
    </w:p>
    <w:p w14:paraId="337147D8" w14:textId="691FB8A3" w:rsidR="001B0A28" w:rsidRPr="00AA57E9" w:rsidRDefault="001B0A28" w:rsidP="001B0A28">
      <w:pPr>
        <w:jc w:val="center"/>
        <w:rPr>
          <w:rFonts w:ascii="Avenir LT Std 35 Light" w:hAnsi="Avenir LT Std 35 Light"/>
          <w:sz w:val="23"/>
          <w:szCs w:val="23"/>
          <w:u w:val="single"/>
        </w:rPr>
      </w:pPr>
      <w:r>
        <w:rPr>
          <w:noProof/>
        </w:rPr>
        <w:drawing>
          <wp:inline distT="0" distB="0" distL="0" distR="0" wp14:anchorId="00FB3ADB" wp14:editId="2E0C4091">
            <wp:extent cx="5486400" cy="1955431"/>
            <wp:effectExtent l="0" t="0" r="0" b="6985"/>
            <wp:docPr id="7" name="Chart 7">
              <a:extLst xmlns:a="http://schemas.openxmlformats.org/drawingml/2006/main">
                <a:ext uri="{FF2B5EF4-FFF2-40B4-BE49-F238E27FC236}">
                  <a16:creationId xmlns:a16="http://schemas.microsoft.com/office/drawing/2014/main" id="{7E9FBF28-2276-476A-98F5-A8EC7EA639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65F72F2" w14:textId="77777777" w:rsidR="001B0A28" w:rsidRDefault="001B0A28" w:rsidP="00081F6D">
      <w:pPr>
        <w:jc w:val="center"/>
        <w:rPr>
          <w:rFonts w:ascii="Avenir LT Std 35 Light" w:hAnsi="Avenir LT Std 35 Light"/>
          <w:b/>
          <w:sz w:val="23"/>
          <w:szCs w:val="23"/>
        </w:rPr>
      </w:pPr>
    </w:p>
    <w:p w14:paraId="2E7DF164" w14:textId="29C3BD81" w:rsidR="00081F6D" w:rsidRPr="00AA57E9" w:rsidRDefault="00081F6D" w:rsidP="00081F6D">
      <w:pPr>
        <w:jc w:val="center"/>
        <w:rPr>
          <w:rFonts w:ascii="Avenir LT Std 35 Light" w:hAnsi="Avenir LT Std 35 Light"/>
          <w:sz w:val="23"/>
          <w:szCs w:val="23"/>
          <w:u w:val="single"/>
        </w:rPr>
      </w:pPr>
    </w:p>
    <w:p w14:paraId="34440075" w14:textId="77777777" w:rsidR="00D304AB" w:rsidRPr="00494F85" w:rsidRDefault="00D304AB" w:rsidP="00494F85">
      <w:pPr>
        <w:pStyle w:val="Default"/>
        <w:spacing w:line="276" w:lineRule="auto"/>
        <w:rPr>
          <w:rFonts w:ascii="Avenir LT Std 35 Light" w:hAnsi="Avenir LT Std 35 Light"/>
          <w:i/>
          <w:iCs/>
          <w:sz w:val="23"/>
          <w:szCs w:val="23"/>
        </w:rPr>
      </w:pPr>
      <w:r w:rsidRPr="00494F85">
        <w:rPr>
          <w:rFonts w:ascii="Avenir LT Std 35 Light" w:hAnsi="Avenir LT Std 35 Light"/>
          <w:i/>
          <w:iCs/>
          <w:sz w:val="23"/>
          <w:szCs w:val="23"/>
        </w:rPr>
        <w:t xml:space="preserve">Low Income </w:t>
      </w:r>
    </w:p>
    <w:p w14:paraId="2FD26591" w14:textId="77777777" w:rsidR="00D304AB" w:rsidRPr="00494F85" w:rsidRDefault="00D304AB" w:rsidP="00494F85">
      <w:pPr>
        <w:pStyle w:val="Default"/>
        <w:spacing w:line="276" w:lineRule="auto"/>
        <w:rPr>
          <w:rFonts w:ascii="Avenir LT Std 35 Light" w:hAnsi="Avenir LT Std 35 Light"/>
          <w:sz w:val="23"/>
          <w:szCs w:val="23"/>
        </w:rPr>
      </w:pPr>
    </w:p>
    <w:p w14:paraId="358F3615" w14:textId="73714DCA" w:rsidR="00D304AB" w:rsidRPr="00494F85" w:rsidRDefault="00D304AB" w:rsidP="00494F85">
      <w:pPr>
        <w:pStyle w:val="Default"/>
        <w:spacing w:line="276" w:lineRule="auto"/>
        <w:rPr>
          <w:rFonts w:ascii="Avenir LT Std 35 Light" w:hAnsi="Avenir LT Std 35 Light"/>
          <w:sz w:val="23"/>
          <w:szCs w:val="23"/>
        </w:rPr>
      </w:pPr>
      <w:r w:rsidRPr="00494F85">
        <w:rPr>
          <w:rFonts w:ascii="Avenir LT Std 35 Light" w:hAnsi="Avenir LT Std 35 Light"/>
          <w:sz w:val="23"/>
          <w:szCs w:val="23"/>
        </w:rPr>
        <w:lastRenderedPageBreak/>
        <w:t>Cascade</w:t>
      </w:r>
      <w:r w:rsidR="001848A0">
        <w:rPr>
          <w:rFonts w:ascii="Avenir LT Std 35 Light" w:hAnsi="Avenir LT Std 35 Light"/>
          <w:sz w:val="23"/>
          <w:szCs w:val="23"/>
        </w:rPr>
        <w:t xml:space="preserve">’s partnership </w:t>
      </w:r>
      <w:r w:rsidRPr="00494F85">
        <w:rPr>
          <w:rFonts w:ascii="Avenir LT Std 35 Light" w:hAnsi="Avenir LT Std 35 Light"/>
          <w:sz w:val="23"/>
          <w:szCs w:val="23"/>
        </w:rPr>
        <w:t xml:space="preserve">with the Low-Income Weatherization Assistance Program (WAP) </w:t>
      </w:r>
      <w:r w:rsidR="001848A0">
        <w:rPr>
          <w:rFonts w:ascii="Avenir LT Std 35 Light" w:hAnsi="Avenir LT Std 35 Light"/>
          <w:sz w:val="23"/>
          <w:szCs w:val="23"/>
        </w:rPr>
        <w:t xml:space="preserve">started in </w:t>
      </w:r>
      <w:r w:rsidRPr="00494F85">
        <w:rPr>
          <w:rFonts w:ascii="Avenir LT Std 35 Light" w:hAnsi="Avenir LT Std 35 Light"/>
          <w:sz w:val="23"/>
          <w:szCs w:val="23"/>
        </w:rPr>
        <w:t xml:space="preserve">2008. The Company offers rebates to qualified agencies delivering whole-home energy improvements to income eligible customers in the State of Washington. Weatherization reduces the customer’s energy burden by improving efficiency through upgrades to the building envelope and home-heating equipment. Whereas bill assistance addresses the immediate crisis, weatherization addresses the household’s long-term energy demand by reducing the amount of energy needed to heat the home. Cascade </w:t>
      </w:r>
      <w:r w:rsidR="001848A0" w:rsidRPr="00494F85">
        <w:rPr>
          <w:rFonts w:ascii="Avenir LT Std 35 Light" w:hAnsi="Avenir LT Std 35 Light"/>
          <w:sz w:val="23"/>
          <w:szCs w:val="23"/>
        </w:rPr>
        <w:t>commits</w:t>
      </w:r>
      <w:r w:rsidRPr="00494F85">
        <w:rPr>
          <w:rFonts w:ascii="Avenir LT Std 35 Light" w:hAnsi="Avenir LT Std 35 Light"/>
          <w:sz w:val="23"/>
          <w:szCs w:val="23"/>
        </w:rPr>
        <w:t xml:space="preserve"> to ensuring as many low-income natural gas homes receive weatherization services as possible within the Company’s service area. </w:t>
      </w:r>
    </w:p>
    <w:p w14:paraId="521A8544" w14:textId="77777777" w:rsidR="00D304AB" w:rsidRPr="00494F85" w:rsidRDefault="00D304AB" w:rsidP="00494F85">
      <w:pPr>
        <w:pStyle w:val="Default"/>
        <w:spacing w:line="276" w:lineRule="auto"/>
        <w:rPr>
          <w:rFonts w:ascii="Avenir LT Std 35 Light" w:hAnsi="Avenir LT Std 35 Light"/>
          <w:sz w:val="23"/>
          <w:szCs w:val="23"/>
        </w:rPr>
      </w:pPr>
    </w:p>
    <w:p w14:paraId="5E776009" w14:textId="7E1D5668" w:rsidR="00D304AB" w:rsidRPr="00494F85" w:rsidRDefault="00D304AB" w:rsidP="00494F85">
      <w:pPr>
        <w:pStyle w:val="Default"/>
        <w:spacing w:line="276" w:lineRule="auto"/>
        <w:rPr>
          <w:rFonts w:ascii="Avenir LT Std 35 Light" w:hAnsi="Avenir LT Std 35 Light"/>
          <w:sz w:val="23"/>
          <w:szCs w:val="23"/>
        </w:rPr>
      </w:pPr>
      <w:r w:rsidRPr="00494F85">
        <w:rPr>
          <w:rFonts w:ascii="Avenir LT Std 35 Light" w:hAnsi="Avenir LT Std 35 Light"/>
          <w:sz w:val="23"/>
          <w:szCs w:val="23"/>
        </w:rPr>
        <w:t>In 2018, Cascade work</w:t>
      </w:r>
      <w:r w:rsidR="001848A0">
        <w:rPr>
          <w:rFonts w:ascii="Avenir LT Std 35 Light" w:hAnsi="Avenir LT Std 35 Light"/>
          <w:sz w:val="23"/>
          <w:szCs w:val="23"/>
        </w:rPr>
        <w:t>ed</w:t>
      </w:r>
      <w:r w:rsidRPr="00494F85">
        <w:rPr>
          <w:rFonts w:ascii="Avenir LT Std 35 Light" w:hAnsi="Avenir LT Std 35 Light"/>
          <w:sz w:val="23"/>
          <w:szCs w:val="23"/>
        </w:rPr>
        <w:t xml:space="preserve"> closely with its local weatherization partners to serve more low-income customers. On August 1, an expanded weatherization tariff designed to remove additional barriers to implementation took effect. </w:t>
      </w:r>
      <w:r w:rsidR="001848A0">
        <w:rPr>
          <w:rFonts w:ascii="Avenir LT Std 35 Light" w:hAnsi="Avenir LT Std 35 Light"/>
          <w:sz w:val="23"/>
          <w:szCs w:val="23"/>
        </w:rPr>
        <w:t>This p</w:t>
      </w:r>
      <w:r w:rsidRPr="00494F85">
        <w:rPr>
          <w:rFonts w:ascii="Avenir LT Std 35 Light" w:hAnsi="Avenir LT Std 35 Light"/>
          <w:sz w:val="23"/>
          <w:szCs w:val="23"/>
        </w:rPr>
        <w:t>rogram expansion</w:t>
      </w:r>
      <w:r w:rsidR="001848A0">
        <w:rPr>
          <w:rFonts w:ascii="Avenir LT Std 35 Light" w:hAnsi="Avenir LT Std 35 Light"/>
          <w:sz w:val="23"/>
          <w:szCs w:val="23"/>
        </w:rPr>
        <w:t xml:space="preserve"> was</w:t>
      </w:r>
      <w:r w:rsidRPr="00494F85">
        <w:rPr>
          <w:rFonts w:ascii="Avenir LT Std 35 Light" w:hAnsi="Avenir LT Std 35 Light"/>
          <w:sz w:val="23"/>
          <w:szCs w:val="23"/>
        </w:rPr>
        <w:t xml:space="preserve"> developed in coordination with </w:t>
      </w:r>
      <w:r w:rsidR="001848A0">
        <w:rPr>
          <w:rFonts w:ascii="Avenir LT Std 35 Light" w:hAnsi="Avenir LT Std 35 Light"/>
          <w:sz w:val="23"/>
          <w:szCs w:val="23"/>
        </w:rPr>
        <w:t xml:space="preserve">WUTC </w:t>
      </w:r>
      <w:r w:rsidRPr="00494F85">
        <w:rPr>
          <w:rFonts w:ascii="Avenir LT Std 35 Light" w:hAnsi="Avenir LT Std 35 Light"/>
          <w:sz w:val="23"/>
          <w:szCs w:val="23"/>
        </w:rPr>
        <w:t>Staff, The Energy Project, and other key stakeholders as part of</w:t>
      </w:r>
      <w:r w:rsidR="001848A0">
        <w:rPr>
          <w:rFonts w:ascii="Avenir LT Std 35 Light" w:hAnsi="Avenir LT Std 35 Light"/>
          <w:sz w:val="23"/>
          <w:szCs w:val="23"/>
        </w:rPr>
        <w:t xml:space="preserve"> the Company’s</w:t>
      </w:r>
      <w:r w:rsidRPr="00494F85">
        <w:rPr>
          <w:rFonts w:ascii="Avenir LT Std 35 Light" w:hAnsi="Avenir LT Std 35 Light"/>
          <w:sz w:val="23"/>
          <w:szCs w:val="23"/>
        </w:rPr>
        <w:t xml:space="preserve"> recent rate case.</w:t>
      </w:r>
    </w:p>
    <w:p w14:paraId="24AC2D69" w14:textId="77777777" w:rsidR="00D304AB" w:rsidRPr="00494F85" w:rsidRDefault="00D304AB" w:rsidP="00494F85">
      <w:pPr>
        <w:pStyle w:val="Default"/>
        <w:spacing w:line="276" w:lineRule="auto"/>
        <w:rPr>
          <w:rFonts w:ascii="Avenir LT Std 35 Light" w:hAnsi="Avenir LT Std 35 Light"/>
          <w:sz w:val="23"/>
          <w:szCs w:val="23"/>
        </w:rPr>
      </w:pPr>
    </w:p>
    <w:p w14:paraId="7C56DD72" w14:textId="5AC9D259" w:rsidR="00D304AB" w:rsidRPr="00494F85" w:rsidRDefault="00D304AB" w:rsidP="00494F85">
      <w:pPr>
        <w:pStyle w:val="Default"/>
        <w:spacing w:line="276" w:lineRule="auto"/>
        <w:rPr>
          <w:rFonts w:ascii="Avenir LT Std 35 Light" w:hAnsi="Avenir LT Std 35 Light"/>
          <w:sz w:val="23"/>
          <w:szCs w:val="23"/>
        </w:rPr>
      </w:pPr>
      <w:r w:rsidRPr="00494F85">
        <w:rPr>
          <w:rFonts w:ascii="Avenir LT Std 35 Light" w:hAnsi="Avenir LT Std 35 Light"/>
          <w:sz w:val="23"/>
          <w:szCs w:val="23"/>
        </w:rPr>
        <w:t xml:space="preserve">The revised </w:t>
      </w:r>
      <w:r w:rsidR="009A5C4A">
        <w:rPr>
          <w:rFonts w:ascii="Avenir LT Std 35 Light" w:hAnsi="Avenir LT Std 35 Light"/>
          <w:sz w:val="23"/>
          <w:szCs w:val="23"/>
        </w:rPr>
        <w:t>Enhanced Weatherization Incentive Program (</w:t>
      </w:r>
      <w:r w:rsidRPr="00494F85">
        <w:rPr>
          <w:rFonts w:ascii="Avenir LT Std 35 Light" w:hAnsi="Avenir LT Std 35 Light"/>
          <w:sz w:val="23"/>
          <w:szCs w:val="23"/>
        </w:rPr>
        <w:t>EWIP</w:t>
      </w:r>
      <w:r w:rsidR="009A5C4A">
        <w:rPr>
          <w:rFonts w:ascii="Avenir LT Std 35 Light" w:hAnsi="Avenir LT Std 35 Light"/>
          <w:sz w:val="23"/>
          <w:szCs w:val="23"/>
        </w:rPr>
        <w:t>)</w:t>
      </w:r>
      <w:r w:rsidRPr="00494F85">
        <w:rPr>
          <w:rFonts w:ascii="Avenir LT Std 35 Light" w:hAnsi="Avenir LT Std 35 Light"/>
          <w:sz w:val="23"/>
          <w:szCs w:val="23"/>
        </w:rPr>
        <w:t xml:space="preserve"> </w:t>
      </w:r>
      <w:r w:rsidR="001848A0">
        <w:rPr>
          <w:rFonts w:ascii="Avenir LT Std 35 Light" w:hAnsi="Avenir LT Std 35 Light"/>
          <w:sz w:val="23"/>
          <w:szCs w:val="23"/>
        </w:rPr>
        <w:t>removes</w:t>
      </w:r>
      <w:r w:rsidRPr="00494F85">
        <w:rPr>
          <w:rFonts w:ascii="Avenir LT Std 35 Light" w:hAnsi="Avenir LT Std 35 Light"/>
          <w:sz w:val="23"/>
          <w:szCs w:val="23"/>
        </w:rPr>
        <w:t xml:space="preserve"> the $10k per-project cap, </w:t>
      </w:r>
      <w:r w:rsidR="001848A0">
        <w:rPr>
          <w:rFonts w:ascii="Avenir LT Std 35 Light" w:hAnsi="Avenir LT Std 35 Light"/>
          <w:sz w:val="23"/>
          <w:szCs w:val="23"/>
        </w:rPr>
        <w:t>and</w:t>
      </w:r>
      <w:r w:rsidRPr="00494F85">
        <w:rPr>
          <w:rFonts w:ascii="Avenir LT Std 35 Light" w:hAnsi="Avenir LT Std 35 Light"/>
          <w:sz w:val="23"/>
          <w:szCs w:val="23"/>
        </w:rPr>
        <w:t xml:space="preserve"> provide</w:t>
      </w:r>
      <w:r w:rsidR="001848A0">
        <w:rPr>
          <w:rFonts w:ascii="Avenir LT Std 35 Light" w:hAnsi="Avenir LT Std 35 Light"/>
          <w:sz w:val="23"/>
          <w:szCs w:val="23"/>
        </w:rPr>
        <w:t>s</w:t>
      </w:r>
      <w:r w:rsidRPr="00494F85">
        <w:rPr>
          <w:rFonts w:ascii="Avenir LT Std 35 Light" w:hAnsi="Avenir LT Std 35 Light"/>
          <w:sz w:val="23"/>
          <w:szCs w:val="23"/>
        </w:rPr>
        <w:t xml:space="preserve"> a 15% project coordination fee and 10% indirect rate. The Company also updated the per-</w:t>
      </w:r>
      <w:proofErr w:type="spellStart"/>
      <w:r w:rsidRPr="00494F85">
        <w:rPr>
          <w:rFonts w:ascii="Avenir LT Std 35 Light" w:hAnsi="Avenir LT Std 35 Light"/>
          <w:sz w:val="23"/>
          <w:szCs w:val="23"/>
        </w:rPr>
        <w:t>therm</w:t>
      </w:r>
      <w:proofErr w:type="spellEnd"/>
      <w:r w:rsidRPr="00494F85">
        <w:rPr>
          <w:rFonts w:ascii="Avenir LT Std 35 Light" w:hAnsi="Avenir LT Std 35 Light"/>
          <w:sz w:val="23"/>
          <w:szCs w:val="23"/>
        </w:rPr>
        <w:t xml:space="preserve"> payment allowable in the tariff to reflect the most recently acknowledged IRP avoided cost rate of $18.77 for 30-year measures. </w:t>
      </w:r>
    </w:p>
    <w:p w14:paraId="2B7A697C" w14:textId="77777777" w:rsidR="00D304AB" w:rsidRPr="00494F85" w:rsidRDefault="00D304AB" w:rsidP="00494F85">
      <w:pPr>
        <w:pStyle w:val="Default"/>
        <w:spacing w:line="276" w:lineRule="auto"/>
        <w:rPr>
          <w:rFonts w:ascii="Avenir LT Std 35 Light" w:hAnsi="Avenir LT Std 35 Light"/>
          <w:sz w:val="23"/>
          <w:szCs w:val="23"/>
        </w:rPr>
      </w:pPr>
    </w:p>
    <w:p w14:paraId="122D7252" w14:textId="51DCC61D" w:rsidR="00D304AB" w:rsidRPr="00494F85" w:rsidRDefault="00D304AB" w:rsidP="00494F85">
      <w:pPr>
        <w:pStyle w:val="Default"/>
        <w:spacing w:line="276" w:lineRule="auto"/>
        <w:rPr>
          <w:rFonts w:ascii="Avenir LT Std 35 Light" w:eastAsia="Times New Roman" w:hAnsi="Avenir LT Std 35 Light"/>
          <w:sz w:val="23"/>
          <w:szCs w:val="23"/>
        </w:rPr>
      </w:pPr>
      <w:r w:rsidRPr="00494F85">
        <w:rPr>
          <w:rFonts w:ascii="Avenir LT Std 35 Light" w:eastAsia="Times New Roman" w:hAnsi="Avenir LT Std 35 Light"/>
          <w:sz w:val="23"/>
          <w:szCs w:val="23"/>
        </w:rPr>
        <w:t xml:space="preserve">In addition to these changes, the </w:t>
      </w:r>
      <w:r w:rsidR="001848A0">
        <w:rPr>
          <w:rFonts w:ascii="Avenir LT Std 35 Light" w:eastAsia="Times New Roman" w:hAnsi="Avenir LT Std 35 Light"/>
          <w:sz w:val="23"/>
          <w:szCs w:val="23"/>
        </w:rPr>
        <w:t xml:space="preserve">Company removed the </w:t>
      </w:r>
      <w:r w:rsidRPr="00494F85">
        <w:rPr>
          <w:rFonts w:ascii="Avenir LT Std 35 Light" w:eastAsia="Times New Roman" w:hAnsi="Avenir LT Std 35 Light"/>
          <w:sz w:val="23"/>
          <w:szCs w:val="23"/>
        </w:rPr>
        <w:t xml:space="preserve">$500 cap for health and safety funding. Agencies may now submit a request for the total costs associated with health and safety work directly tied to a qualified weatherization measure. </w:t>
      </w:r>
    </w:p>
    <w:p w14:paraId="74877712" w14:textId="77777777" w:rsidR="00D304AB" w:rsidRPr="00494F85" w:rsidRDefault="00D304AB" w:rsidP="00494F85">
      <w:pPr>
        <w:pStyle w:val="Default"/>
        <w:spacing w:line="276" w:lineRule="auto"/>
        <w:rPr>
          <w:rFonts w:ascii="Avenir LT Std 35 Light" w:eastAsia="Times New Roman" w:hAnsi="Avenir LT Std 35 Light"/>
          <w:sz w:val="23"/>
          <w:szCs w:val="23"/>
        </w:rPr>
      </w:pPr>
    </w:p>
    <w:p w14:paraId="0BEFF217" w14:textId="5CA97D6D" w:rsidR="00D304AB" w:rsidRPr="00494F85" w:rsidRDefault="00D304AB" w:rsidP="00494F85">
      <w:pPr>
        <w:pStyle w:val="Default"/>
        <w:spacing w:line="276" w:lineRule="auto"/>
        <w:rPr>
          <w:rFonts w:ascii="Avenir LT Std 35 Light" w:eastAsia="Times New Roman" w:hAnsi="Avenir LT Std 35 Light"/>
          <w:sz w:val="23"/>
          <w:szCs w:val="23"/>
        </w:rPr>
      </w:pPr>
      <w:r w:rsidRPr="00494F85">
        <w:rPr>
          <w:rFonts w:ascii="Avenir LT Std 35 Light" w:eastAsia="Times New Roman" w:hAnsi="Avenir LT Std 35 Light"/>
          <w:sz w:val="23"/>
          <w:szCs w:val="23"/>
        </w:rPr>
        <w:t xml:space="preserve">After </w:t>
      </w:r>
      <w:r w:rsidR="001848A0">
        <w:rPr>
          <w:rFonts w:ascii="Avenir LT Std 35 Light" w:eastAsia="Times New Roman" w:hAnsi="Avenir LT Std 35 Light"/>
          <w:sz w:val="23"/>
          <w:szCs w:val="23"/>
        </w:rPr>
        <w:t xml:space="preserve">approval of </w:t>
      </w:r>
      <w:r w:rsidRPr="00494F85">
        <w:rPr>
          <w:rFonts w:ascii="Avenir LT Std 35 Light" w:eastAsia="Times New Roman" w:hAnsi="Avenir LT Std 35 Light"/>
          <w:sz w:val="23"/>
          <w:szCs w:val="23"/>
        </w:rPr>
        <w:t xml:space="preserve">the revised </w:t>
      </w:r>
      <w:r w:rsidR="00F2141A" w:rsidRPr="00494F85">
        <w:rPr>
          <w:rFonts w:ascii="Avenir LT Std 35 Light" w:eastAsia="Times New Roman" w:hAnsi="Avenir LT Std 35 Light"/>
          <w:sz w:val="23"/>
          <w:szCs w:val="23"/>
        </w:rPr>
        <w:t>tariff,</w:t>
      </w:r>
      <w:r w:rsidRPr="00494F85">
        <w:rPr>
          <w:rFonts w:ascii="Avenir LT Std 35 Light" w:eastAsia="Times New Roman" w:hAnsi="Avenir LT Std 35 Light"/>
          <w:sz w:val="23"/>
          <w:szCs w:val="23"/>
        </w:rPr>
        <w:t xml:space="preserve"> Cascade held a gathering of its partner weatherization agencies where Company staff walked through the program changes and discussed additional ways Cascade </w:t>
      </w:r>
      <w:r w:rsidR="001848A0">
        <w:rPr>
          <w:rFonts w:ascii="Avenir LT Std 35 Light" w:eastAsia="Times New Roman" w:hAnsi="Avenir LT Std 35 Light"/>
          <w:sz w:val="23"/>
          <w:szCs w:val="23"/>
        </w:rPr>
        <w:t>can</w:t>
      </w:r>
      <w:r w:rsidR="001848A0" w:rsidRPr="00494F85">
        <w:rPr>
          <w:rFonts w:ascii="Avenir LT Std 35 Light" w:eastAsia="Times New Roman" w:hAnsi="Avenir LT Std 35 Light"/>
          <w:sz w:val="23"/>
          <w:szCs w:val="23"/>
        </w:rPr>
        <w:t xml:space="preserve"> </w:t>
      </w:r>
      <w:r w:rsidRPr="00494F85">
        <w:rPr>
          <w:rFonts w:ascii="Avenir LT Std 35 Light" w:eastAsia="Times New Roman" w:hAnsi="Avenir LT Std 35 Light"/>
          <w:sz w:val="23"/>
          <w:szCs w:val="23"/>
        </w:rPr>
        <w:t>assist in reaching more natural gas homes. During this time, the Company and agencies discussed ways to streamline paperwork requirements, resulting in the Company’s decision to no longer require the Final Inspection Report from agencies submitting for</w:t>
      </w:r>
      <w:r w:rsidR="00C8479B">
        <w:rPr>
          <w:rFonts w:ascii="Avenir LT Std 35 Light" w:eastAsia="Times New Roman" w:hAnsi="Avenir LT Std 35 Light"/>
          <w:sz w:val="23"/>
          <w:szCs w:val="23"/>
        </w:rPr>
        <w:t xml:space="preserve"> Weatherization Incentive Program (</w:t>
      </w:r>
      <w:r w:rsidRPr="00494F85">
        <w:rPr>
          <w:rFonts w:ascii="Avenir LT Std 35 Light" w:eastAsia="Times New Roman" w:hAnsi="Avenir LT Std 35 Light"/>
          <w:sz w:val="23"/>
          <w:szCs w:val="23"/>
        </w:rPr>
        <w:t>WIP</w:t>
      </w:r>
      <w:r w:rsidR="00C8479B">
        <w:rPr>
          <w:rFonts w:ascii="Avenir LT Std 35 Light" w:eastAsia="Times New Roman" w:hAnsi="Avenir LT Std 35 Light"/>
          <w:sz w:val="23"/>
          <w:szCs w:val="23"/>
        </w:rPr>
        <w:t>)</w:t>
      </w:r>
      <w:r w:rsidRPr="00494F85">
        <w:rPr>
          <w:rFonts w:ascii="Avenir LT Std 35 Light" w:eastAsia="Times New Roman" w:hAnsi="Avenir LT Std 35 Light"/>
          <w:sz w:val="23"/>
          <w:szCs w:val="23"/>
        </w:rPr>
        <w:t xml:space="preserve">/EWIP rebates. The Company further simplified </w:t>
      </w:r>
      <w:r w:rsidRPr="00494F85">
        <w:rPr>
          <w:rFonts w:ascii="Avenir LT Std 35 Light" w:eastAsia="Times New Roman" w:hAnsi="Avenir LT Std 35 Light"/>
          <w:bCs/>
          <w:sz w:val="23"/>
          <w:szCs w:val="23"/>
        </w:rPr>
        <w:t>the process for validating costs when the cost-variance between the TREAT audit</w:t>
      </w:r>
      <w:r w:rsidR="001848A0">
        <w:rPr>
          <w:rFonts w:ascii="Avenir LT Std 35 Light" w:eastAsia="Times New Roman" w:hAnsi="Avenir LT Std 35 Light"/>
          <w:bCs/>
          <w:sz w:val="23"/>
          <w:szCs w:val="23"/>
        </w:rPr>
        <w:t xml:space="preserve"> (</w:t>
      </w:r>
      <w:r w:rsidR="00F5444C">
        <w:rPr>
          <w:rFonts w:ascii="Avenir LT Std 35 Light" w:eastAsia="Times New Roman" w:hAnsi="Avenir LT Std 35 Light"/>
          <w:bCs/>
          <w:sz w:val="23"/>
          <w:szCs w:val="23"/>
        </w:rPr>
        <w:t xml:space="preserve">the modeling software used by the </w:t>
      </w:r>
      <w:r w:rsidR="00877586">
        <w:rPr>
          <w:rFonts w:ascii="Avenir LT Std 35 Light" w:eastAsia="Times New Roman" w:hAnsi="Avenir LT Std 35 Light"/>
          <w:bCs/>
          <w:sz w:val="23"/>
          <w:szCs w:val="23"/>
        </w:rPr>
        <w:t>low-income</w:t>
      </w:r>
      <w:r w:rsidR="00F5444C">
        <w:rPr>
          <w:rFonts w:ascii="Avenir LT Std 35 Light" w:eastAsia="Times New Roman" w:hAnsi="Avenir LT Std 35 Light"/>
          <w:bCs/>
          <w:sz w:val="23"/>
          <w:szCs w:val="23"/>
        </w:rPr>
        <w:t xml:space="preserve"> agencies to determine which measures can be cost-effectively applied to a client’s home</w:t>
      </w:r>
      <w:r w:rsidR="001848A0">
        <w:rPr>
          <w:rFonts w:ascii="Avenir LT Std 35 Light" w:eastAsia="Times New Roman" w:hAnsi="Avenir LT Std 35 Light"/>
          <w:bCs/>
          <w:sz w:val="23"/>
          <w:szCs w:val="23"/>
        </w:rPr>
        <w:t>)</w:t>
      </w:r>
      <w:r w:rsidRPr="00494F85">
        <w:rPr>
          <w:rFonts w:ascii="Avenir LT Std 35 Light" w:eastAsia="Times New Roman" w:hAnsi="Avenir LT Std 35 Light"/>
          <w:bCs/>
          <w:sz w:val="23"/>
          <w:szCs w:val="23"/>
        </w:rPr>
        <w:t xml:space="preserve"> and the invoice is significant. The Company agreed </w:t>
      </w:r>
      <w:r w:rsidR="00970D94">
        <w:rPr>
          <w:rFonts w:ascii="Avenir LT Std 35 Light" w:eastAsia="Times New Roman" w:hAnsi="Avenir LT Std 35 Light"/>
          <w:bCs/>
          <w:sz w:val="23"/>
          <w:szCs w:val="23"/>
        </w:rPr>
        <w:t xml:space="preserve">it </w:t>
      </w:r>
      <w:r w:rsidR="001848A0">
        <w:rPr>
          <w:rFonts w:ascii="Avenir LT Std 35 Light" w:eastAsia="Times New Roman" w:hAnsi="Avenir LT Std 35 Light"/>
          <w:bCs/>
          <w:sz w:val="23"/>
          <w:szCs w:val="23"/>
        </w:rPr>
        <w:t xml:space="preserve">only </w:t>
      </w:r>
      <w:r w:rsidRPr="00494F85">
        <w:rPr>
          <w:rFonts w:ascii="Avenir LT Std 35 Light" w:eastAsia="Times New Roman" w:hAnsi="Avenir LT Std 35 Light"/>
          <w:bCs/>
          <w:sz w:val="23"/>
          <w:szCs w:val="23"/>
        </w:rPr>
        <w:t>require</w:t>
      </w:r>
      <w:r w:rsidR="001848A0">
        <w:rPr>
          <w:rFonts w:ascii="Avenir LT Std 35 Light" w:eastAsia="Times New Roman" w:hAnsi="Avenir LT Std 35 Light"/>
          <w:bCs/>
          <w:sz w:val="23"/>
          <w:szCs w:val="23"/>
        </w:rPr>
        <w:t>s</w:t>
      </w:r>
      <w:r w:rsidRPr="00494F85">
        <w:rPr>
          <w:rFonts w:ascii="Avenir LT Std 35 Light" w:eastAsia="Times New Roman" w:hAnsi="Avenir LT Std 35 Light"/>
          <w:bCs/>
          <w:sz w:val="23"/>
          <w:szCs w:val="23"/>
        </w:rPr>
        <w:t xml:space="preserve"> a </w:t>
      </w:r>
      <w:r w:rsidRPr="00494F85">
        <w:rPr>
          <w:rFonts w:ascii="Avenir LT Std 35 Light" w:eastAsia="Times New Roman" w:hAnsi="Avenir LT Std 35 Light"/>
          <w:sz w:val="23"/>
          <w:szCs w:val="23"/>
        </w:rPr>
        <w:t xml:space="preserve">letter or change order explaining measure cost variances when </w:t>
      </w:r>
      <w:r w:rsidR="00D827BB">
        <w:rPr>
          <w:rFonts w:ascii="Avenir LT Std 35 Light" w:eastAsia="Times New Roman" w:hAnsi="Avenir LT Std 35 Light"/>
          <w:sz w:val="23"/>
          <w:szCs w:val="23"/>
        </w:rPr>
        <w:t xml:space="preserve">one exists </w:t>
      </w:r>
      <w:proofErr w:type="gramStart"/>
      <w:r w:rsidR="009A5C4A">
        <w:rPr>
          <w:rFonts w:ascii="Avenir LT Std 35 Light" w:eastAsia="Times New Roman" w:hAnsi="Avenir LT Std 35 Light"/>
          <w:sz w:val="23"/>
          <w:szCs w:val="23"/>
        </w:rPr>
        <w:t>in excess of</w:t>
      </w:r>
      <w:proofErr w:type="gramEnd"/>
      <w:r w:rsidRPr="00494F85">
        <w:rPr>
          <w:rFonts w:ascii="Avenir LT Std 35 Light" w:eastAsia="Times New Roman" w:hAnsi="Avenir LT Std 35 Light"/>
          <w:sz w:val="23"/>
          <w:szCs w:val="23"/>
        </w:rPr>
        <w:t xml:space="preserve"> 20% between TREAT and </w:t>
      </w:r>
      <w:r w:rsidR="00551787" w:rsidRPr="00494F85">
        <w:rPr>
          <w:rFonts w:ascii="Avenir LT Std 35 Light" w:eastAsia="Times New Roman" w:hAnsi="Avenir LT Std 35 Light"/>
          <w:sz w:val="23"/>
          <w:szCs w:val="23"/>
        </w:rPr>
        <w:t xml:space="preserve">the </w:t>
      </w:r>
      <w:r w:rsidRPr="00494F85">
        <w:rPr>
          <w:rFonts w:ascii="Avenir LT Std 35 Light" w:eastAsia="Times New Roman" w:hAnsi="Avenir LT Std 35 Light"/>
          <w:sz w:val="23"/>
          <w:szCs w:val="23"/>
        </w:rPr>
        <w:t>invoice</w:t>
      </w:r>
      <w:r w:rsidR="00295D0A">
        <w:rPr>
          <w:rFonts w:ascii="Avenir LT Std 35 Light" w:eastAsia="Times New Roman" w:hAnsi="Avenir LT Std 35 Light"/>
          <w:sz w:val="23"/>
          <w:szCs w:val="23"/>
        </w:rPr>
        <w:t>,</w:t>
      </w:r>
      <w:r w:rsidRPr="00494F85">
        <w:rPr>
          <w:rFonts w:ascii="Avenir LT Std 35 Light" w:eastAsia="Times New Roman" w:hAnsi="Avenir LT Std 35 Light" w:cstheme="minorBidi"/>
          <w:bCs/>
          <w:color w:val="auto"/>
          <w:sz w:val="23"/>
          <w:szCs w:val="23"/>
        </w:rPr>
        <w:t xml:space="preserve"> and</w:t>
      </w:r>
      <w:r w:rsidRPr="00494F85">
        <w:rPr>
          <w:rFonts w:ascii="Avenir LT Std 35 Light" w:eastAsia="Times New Roman" w:hAnsi="Avenir LT Std 35 Light" w:cstheme="minorBidi"/>
          <w:b/>
          <w:bCs/>
          <w:color w:val="auto"/>
          <w:sz w:val="23"/>
          <w:szCs w:val="23"/>
        </w:rPr>
        <w:t xml:space="preserve"> </w:t>
      </w:r>
      <w:r w:rsidRPr="00494F85">
        <w:rPr>
          <w:rFonts w:ascii="Avenir LT Std 35 Light" w:eastAsia="Times New Roman" w:hAnsi="Avenir LT Std 35 Light"/>
          <w:sz w:val="23"/>
          <w:szCs w:val="23"/>
        </w:rPr>
        <w:t>will also accept a copy of the agency’s change order</w:t>
      </w:r>
      <w:r w:rsidR="00D827BB">
        <w:rPr>
          <w:rFonts w:ascii="Avenir LT Std 35 Light" w:eastAsia="Times New Roman" w:hAnsi="Avenir LT Std 35 Light"/>
          <w:sz w:val="23"/>
          <w:szCs w:val="23"/>
        </w:rPr>
        <w:t>.</w:t>
      </w:r>
    </w:p>
    <w:p w14:paraId="0F271C46" w14:textId="77777777" w:rsidR="00D304AB" w:rsidRPr="00494F85" w:rsidRDefault="00D304AB" w:rsidP="00494F85">
      <w:pPr>
        <w:pStyle w:val="Default"/>
        <w:spacing w:line="276" w:lineRule="auto"/>
        <w:rPr>
          <w:rFonts w:ascii="Avenir LT Std 35 Light" w:eastAsia="Times New Roman" w:hAnsi="Avenir LT Std 35 Light"/>
          <w:sz w:val="23"/>
          <w:szCs w:val="23"/>
        </w:rPr>
      </w:pPr>
    </w:p>
    <w:p w14:paraId="6A745A95" w14:textId="30EF56FA" w:rsidR="00D304AB" w:rsidRPr="00494F85" w:rsidRDefault="00D304AB" w:rsidP="00494F85">
      <w:pPr>
        <w:spacing w:line="276" w:lineRule="auto"/>
        <w:rPr>
          <w:rFonts w:ascii="Avenir LT Std 35 Light" w:hAnsi="Avenir LT Std 35 Light"/>
          <w:sz w:val="23"/>
          <w:szCs w:val="23"/>
        </w:rPr>
      </w:pPr>
      <w:r w:rsidRPr="00494F85">
        <w:rPr>
          <w:rFonts w:ascii="Avenir LT Std 35 Light" w:hAnsi="Avenir LT Std 35 Light"/>
          <w:sz w:val="23"/>
          <w:szCs w:val="23"/>
        </w:rPr>
        <w:t xml:space="preserve">After the meeting, the Company revised its </w:t>
      </w:r>
      <w:r w:rsidR="00C8479B">
        <w:rPr>
          <w:rFonts w:ascii="Avenir LT Std 35 Light" w:hAnsi="Avenir LT Std 35 Light"/>
          <w:sz w:val="23"/>
          <w:szCs w:val="23"/>
        </w:rPr>
        <w:t>Memorandum of Understanding</w:t>
      </w:r>
      <w:r w:rsidR="00C8479B" w:rsidRPr="00494F85">
        <w:rPr>
          <w:rFonts w:ascii="Avenir LT Std 35 Light" w:hAnsi="Avenir LT Std 35 Light"/>
          <w:sz w:val="23"/>
          <w:szCs w:val="23"/>
        </w:rPr>
        <w:t xml:space="preserve"> </w:t>
      </w:r>
      <w:r w:rsidRPr="00494F85">
        <w:rPr>
          <w:rFonts w:ascii="Avenir LT Std 35 Light" w:hAnsi="Avenir LT Std 35 Light"/>
          <w:sz w:val="23"/>
          <w:szCs w:val="23"/>
        </w:rPr>
        <w:t>with the agencies to synchronize with the tariff changes, and administrative adjustments agreed upon with the group.</w:t>
      </w:r>
    </w:p>
    <w:p w14:paraId="52C6F4EB" w14:textId="5D71C275" w:rsidR="0093677A" w:rsidRDefault="0093677A">
      <w:pPr>
        <w:rPr>
          <w:rFonts w:ascii="Avenir LT Std 35 Light" w:hAnsi="Avenir LT Std 35 Light"/>
          <w:sz w:val="23"/>
          <w:szCs w:val="23"/>
        </w:rPr>
      </w:pPr>
      <w:r>
        <w:rPr>
          <w:rFonts w:ascii="Avenir LT Std 35 Light" w:hAnsi="Avenir LT Std 35 Light"/>
          <w:sz w:val="23"/>
          <w:szCs w:val="23"/>
        </w:rPr>
        <w:br w:type="page"/>
      </w:r>
    </w:p>
    <w:p w14:paraId="243F27A5" w14:textId="4AB22DEE" w:rsidR="00D954C6" w:rsidRPr="00551787" w:rsidRDefault="00D304AB" w:rsidP="00494F85">
      <w:pPr>
        <w:spacing w:line="276" w:lineRule="auto"/>
        <w:rPr>
          <w:rFonts w:ascii="Avenir LT Std 35 Light" w:hAnsi="Avenir LT Std 35 Light"/>
          <w:sz w:val="23"/>
          <w:szCs w:val="23"/>
        </w:rPr>
      </w:pPr>
      <w:r w:rsidRPr="00494F85">
        <w:rPr>
          <w:rFonts w:ascii="Avenir LT Std 35 Light" w:hAnsi="Avenir LT Std 35 Light"/>
          <w:sz w:val="23"/>
          <w:szCs w:val="23"/>
        </w:rPr>
        <w:lastRenderedPageBreak/>
        <w:t xml:space="preserve">It is important to keep in mind the changes only took effect for the last four months of the year and impacted five projects. </w:t>
      </w:r>
      <w:r w:rsidR="00E80D39">
        <w:rPr>
          <w:rFonts w:ascii="Avenir LT Std 35 Light" w:hAnsi="Avenir LT Std 35 Light"/>
          <w:sz w:val="23"/>
          <w:szCs w:val="23"/>
        </w:rPr>
        <w:t>The Company anticipates</w:t>
      </w:r>
      <w:r w:rsidRPr="00494F85">
        <w:rPr>
          <w:rFonts w:ascii="Avenir LT Std 35 Light" w:hAnsi="Avenir LT Std 35 Light"/>
          <w:sz w:val="23"/>
          <w:szCs w:val="23"/>
        </w:rPr>
        <w:t xml:space="preserve"> many barriers to agency participation have been removed, and greater participation will be seen in 2019</w:t>
      </w:r>
      <w:r w:rsidR="00C97132">
        <w:rPr>
          <w:rFonts w:ascii="Avenir LT Std 35 Light" w:hAnsi="Avenir LT Std 35 Light"/>
          <w:sz w:val="23"/>
          <w:szCs w:val="23"/>
        </w:rPr>
        <w:t>. Tables</w:t>
      </w:r>
      <w:r w:rsidR="000A4798">
        <w:rPr>
          <w:rFonts w:ascii="Avenir LT Std 35 Light" w:hAnsi="Avenir LT Std 35 Light"/>
          <w:sz w:val="23"/>
          <w:szCs w:val="23"/>
        </w:rPr>
        <w:t xml:space="preserve"> </w:t>
      </w:r>
      <w:r w:rsidR="00C97132">
        <w:rPr>
          <w:rFonts w:ascii="Avenir LT Std 35 Light" w:hAnsi="Avenir LT Std 35 Light"/>
          <w:sz w:val="23"/>
          <w:szCs w:val="23"/>
        </w:rPr>
        <w:t>F and G</w:t>
      </w:r>
      <w:r w:rsidR="00E80D39">
        <w:rPr>
          <w:rFonts w:ascii="Avenir LT Std 35 Light" w:hAnsi="Avenir LT Std 35 Light"/>
          <w:sz w:val="23"/>
          <w:szCs w:val="23"/>
        </w:rPr>
        <w:t xml:space="preserve"> </w:t>
      </w:r>
      <w:r w:rsidR="00C97132">
        <w:rPr>
          <w:rFonts w:ascii="Avenir LT Std 35 Light" w:hAnsi="Avenir LT Std 35 Light"/>
          <w:sz w:val="23"/>
          <w:szCs w:val="23"/>
        </w:rPr>
        <w:t xml:space="preserve">show </w:t>
      </w:r>
      <w:r w:rsidR="00DD563D" w:rsidRPr="00494F85">
        <w:rPr>
          <w:rFonts w:ascii="Avenir LT Std 35 Light" w:hAnsi="Avenir LT Std 35 Light"/>
          <w:sz w:val="23"/>
          <w:szCs w:val="23"/>
        </w:rPr>
        <w:t xml:space="preserve">results for </w:t>
      </w:r>
      <w:r w:rsidR="00DD563D">
        <w:rPr>
          <w:rFonts w:ascii="Avenir LT Std 35 Light" w:hAnsi="Avenir LT Std 35 Light"/>
          <w:sz w:val="23"/>
          <w:szCs w:val="23"/>
        </w:rPr>
        <w:t xml:space="preserve">Program Years (PY) 2008 through </w:t>
      </w:r>
      <w:r w:rsidR="00DD563D" w:rsidRPr="00494F85">
        <w:rPr>
          <w:rFonts w:ascii="Avenir LT Std 35 Light" w:hAnsi="Avenir LT Std 35 Light"/>
          <w:sz w:val="23"/>
          <w:szCs w:val="23"/>
        </w:rPr>
        <w:t>PY</w:t>
      </w:r>
      <w:r w:rsidR="00DD563D">
        <w:rPr>
          <w:rFonts w:ascii="Avenir LT Std 35 Light" w:hAnsi="Avenir LT Std 35 Light"/>
          <w:sz w:val="23"/>
          <w:szCs w:val="23"/>
        </w:rPr>
        <w:t xml:space="preserve"> 20</w:t>
      </w:r>
      <w:r w:rsidR="00DD563D" w:rsidRPr="00494F85">
        <w:rPr>
          <w:rFonts w:ascii="Avenir LT Std 35 Light" w:hAnsi="Avenir LT Std 35 Light"/>
          <w:sz w:val="23"/>
          <w:szCs w:val="23"/>
        </w:rPr>
        <w:t>18</w:t>
      </w:r>
      <w:r w:rsidR="00DD563D">
        <w:rPr>
          <w:rFonts w:ascii="Avenir LT Std 35 Light" w:hAnsi="Avenir LT Std 35 Light"/>
          <w:sz w:val="23"/>
          <w:szCs w:val="23"/>
        </w:rPr>
        <w:t xml:space="preserve"> and indicate program costs.</w:t>
      </w:r>
      <w:r w:rsidR="000A4798">
        <w:rPr>
          <w:rFonts w:ascii="Avenir LT Std 35 Light" w:hAnsi="Avenir LT Std 35 Light"/>
          <w:sz w:val="23"/>
          <w:szCs w:val="23"/>
        </w:rPr>
        <w:t xml:space="preserve"> </w:t>
      </w:r>
      <w:r w:rsidR="00DD563D">
        <w:rPr>
          <w:rFonts w:ascii="Avenir LT Std 35 Light" w:hAnsi="Avenir LT Std 35 Light"/>
          <w:sz w:val="23"/>
          <w:szCs w:val="23"/>
        </w:rPr>
        <w:t xml:space="preserve">Note, PY </w:t>
      </w:r>
      <w:r w:rsidR="00E80D39">
        <w:rPr>
          <w:rFonts w:ascii="Avenir LT Std 35 Light" w:hAnsi="Avenir LT Std 35 Light"/>
          <w:sz w:val="23"/>
          <w:szCs w:val="23"/>
        </w:rPr>
        <w:t xml:space="preserve">2018’s goal of 5,000 </w:t>
      </w:r>
      <w:proofErr w:type="spellStart"/>
      <w:r w:rsidR="00DD563D">
        <w:rPr>
          <w:rFonts w:ascii="Avenir LT Std 35 Light" w:hAnsi="Avenir LT Std 35 Light"/>
          <w:sz w:val="23"/>
          <w:szCs w:val="23"/>
        </w:rPr>
        <w:t>therms</w:t>
      </w:r>
      <w:proofErr w:type="spellEnd"/>
      <w:r w:rsidR="00DD563D">
        <w:rPr>
          <w:rFonts w:ascii="Avenir LT Std 35 Light" w:hAnsi="Avenir LT Std 35 Light"/>
          <w:sz w:val="23"/>
          <w:szCs w:val="23"/>
        </w:rPr>
        <w:t xml:space="preserve"> </w:t>
      </w:r>
      <w:r w:rsidR="00E80D39">
        <w:rPr>
          <w:rFonts w:ascii="Avenir LT Std 35 Light" w:hAnsi="Avenir LT Std 35 Light"/>
          <w:sz w:val="23"/>
          <w:szCs w:val="23"/>
        </w:rPr>
        <w:t>was met</w:t>
      </w:r>
      <w:r w:rsidR="003A21F4">
        <w:rPr>
          <w:rFonts w:ascii="Avenir LT Std 35 Light" w:hAnsi="Avenir LT Std 35 Light"/>
          <w:sz w:val="23"/>
          <w:szCs w:val="23"/>
        </w:rPr>
        <w:t>.</w:t>
      </w:r>
      <w:r w:rsidR="000B3F07">
        <w:rPr>
          <w:rFonts w:ascii="Avenir LT Std 35 Light" w:hAnsi="Avenir LT Std 35 Light"/>
          <w:sz w:val="23"/>
          <w:szCs w:val="23"/>
        </w:rPr>
        <w:t xml:space="preserve"> </w:t>
      </w:r>
    </w:p>
    <w:p w14:paraId="53B3521B" w14:textId="77777777" w:rsidR="007D6FD7" w:rsidRPr="00551787" w:rsidRDefault="007D6FD7" w:rsidP="00494F85">
      <w:pPr>
        <w:spacing w:line="276" w:lineRule="auto"/>
        <w:jc w:val="center"/>
        <w:rPr>
          <w:rFonts w:ascii="Avenir LT Std 35 Light" w:hAnsi="Avenir LT Std 35 Light"/>
          <w:b/>
          <w:sz w:val="23"/>
          <w:szCs w:val="23"/>
        </w:rPr>
      </w:pPr>
    </w:p>
    <w:p w14:paraId="33339A5E" w14:textId="37EF89A4" w:rsidR="0028480E" w:rsidRPr="00551787" w:rsidRDefault="0028480E" w:rsidP="00494F85">
      <w:pPr>
        <w:spacing w:line="276" w:lineRule="auto"/>
        <w:jc w:val="center"/>
        <w:rPr>
          <w:rFonts w:ascii="Avenir LT Std 35 Light" w:hAnsi="Avenir LT Std 35 Light"/>
          <w:b/>
          <w:sz w:val="23"/>
          <w:szCs w:val="23"/>
        </w:rPr>
      </w:pPr>
      <w:r w:rsidRPr="00551787">
        <w:rPr>
          <w:rFonts w:ascii="Avenir LT Std 35 Light" w:hAnsi="Avenir LT Std 35 Light"/>
          <w:b/>
          <w:sz w:val="23"/>
          <w:szCs w:val="23"/>
        </w:rPr>
        <w:t xml:space="preserve">Table </w:t>
      </w:r>
      <w:r w:rsidR="00175ECC">
        <w:rPr>
          <w:rFonts w:ascii="Avenir LT Std 35 Light" w:hAnsi="Avenir LT Std 35 Light"/>
          <w:b/>
          <w:sz w:val="23"/>
          <w:szCs w:val="23"/>
        </w:rPr>
        <w:t>F</w:t>
      </w:r>
      <w:r w:rsidRPr="00551787">
        <w:rPr>
          <w:rFonts w:ascii="Avenir LT Std 35 Light" w:hAnsi="Avenir LT Std 35 Light"/>
          <w:b/>
          <w:sz w:val="23"/>
          <w:szCs w:val="23"/>
        </w:rPr>
        <w:t>:</w:t>
      </w:r>
      <w:r w:rsidR="000B3F07">
        <w:rPr>
          <w:rFonts w:ascii="Avenir LT Std 35 Light" w:hAnsi="Avenir LT Std 35 Light"/>
          <w:b/>
          <w:sz w:val="23"/>
          <w:szCs w:val="23"/>
        </w:rPr>
        <w:t xml:space="preserve"> </w:t>
      </w:r>
      <w:r w:rsidRPr="00551787">
        <w:rPr>
          <w:rFonts w:ascii="Avenir LT Std 35 Light" w:hAnsi="Avenir LT Std 35 Light"/>
          <w:sz w:val="23"/>
          <w:szCs w:val="23"/>
          <w:u w:val="single"/>
        </w:rPr>
        <w:t>Weatherization Incentive Program Participation Levels and Savings by Year</w:t>
      </w:r>
    </w:p>
    <w:p w14:paraId="5DB5D04E" w14:textId="77777777" w:rsidR="0028480E" w:rsidRPr="00551787" w:rsidRDefault="0028480E" w:rsidP="00494F85">
      <w:pPr>
        <w:spacing w:line="276" w:lineRule="auto"/>
        <w:rPr>
          <w:rFonts w:ascii="Avenir LT Std 35 Light" w:hAnsi="Avenir LT Std 35 Light"/>
          <w:b/>
          <w:sz w:val="23"/>
          <w:szCs w:val="23"/>
          <w:u w:val="single"/>
        </w:rPr>
      </w:pPr>
    </w:p>
    <w:tbl>
      <w:tblPr>
        <w:tblW w:w="6380" w:type="dxa"/>
        <w:jc w:val="center"/>
        <w:tblLook w:val="04A0" w:firstRow="1" w:lastRow="0" w:firstColumn="1" w:lastColumn="0" w:noHBand="0" w:noVBand="1"/>
      </w:tblPr>
      <w:tblGrid>
        <w:gridCol w:w="1096"/>
        <w:gridCol w:w="1145"/>
        <w:gridCol w:w="1233"/>
        <w:gridCol w:w="1134"/>
        <w:gridCol w:w="1772"/>
      </w:tblGrid>
      <w:tr w:rsidR="00175ECC" w14:paraId="096B56B2" w14:textId="77777777" w:rsidTr="000A4798">
        <w:trPr>
          <w:trHeight w:val="825"/>
          <w:jc w:val="center"/>
        </w:trPr>
        <w:tc>
          <w:tcPr>
            <w:tcW w:w="1096" w:type="dxa"/>
            <w:tcBorders>
              <w:top w:val="single" w:sz="8" w:space="0" w:color="auto"/>
              <w:left w:val="single" w:sz="8" w:space="0" w:color="auto"/>
              <w:bottom w:val="single" w:sz="8" w:space="0" w:color="auto"/>
              <w:right w:val="single" w:sz="8" w:space="0" w:color="auto"/>
            </w:tcBorders>
            <w:shd w:val="clear" w:color="000000" w:fill="D6E3BC"/>
            <w:vAlign w:val="center"/>
            <w:hideMark/>
          </w:tcPr>
          <w:p w14:paraId="3FAC6075" w14:textId="77777777" w:rsidR="00175ECC" w:rsidRDefault="00175ECC">
            <w:pPr>
              <w:jc w:val="center"/>
              <w:rPr>
                <w:rFonts w:ascii="Avenir LT Std 35 Light" w:hAnsi="Avenir LT Std 35 Light" w:cs="Calibri"/>
                <w:b/>
                <w:bCs/>
                <w:color w:val="000000"/>
                <w:sz w:val="23"/>
                <w:szCs w:val="23"/>
              </w:rPr>
            </w:pPr>
            <w:r>
              <w:rPr>
                <w:rFonts w:ascii="Avenir LT Std 35 Light" w:hAnsi="Avenir LT Std 35 Light" w:cs="Calibri"/>
                <w:b/>
                <w:bCs/>
                <w:color w:val="000000"/>
                <w:sz w:val="23"/>
                <w:szCs w:val="23"/>
              </w:rPr>
              <w:t>Year</w:t>
            </w:r>
          </w:p>
        </w:tc>
        <w:tc>
          <w:tcPr>
            <w:tcW w:w="1145" w:type="dxa"/>
            <w:tcBorders>
              <w:top w:val="single" w:sz="8" w:space="0" w:color="auto"/>
              <w:left w:val="nil"/>
              <w:bottom w:val="single" w:sz="8" w:space="0" w:color="auto"/>
              <w:right w:val="single" w:sz="8" w:space="0" w:color="auto"/>
            </w:tcBorders>
            <w:shd w:val="clear" w:color="000000" w:fill="D6E3BC"/>
            <w:vAlign w:val="center"/>
            <w:hideMark/>
          </w:tcPr>
          <w:p w14:paraId="52FD4843" w14:textId="77777777" w:rsidR="00175ECC" w:rsidRDefault="00175ECC">
            <w:pPr>
              <w:jc w:val="center"/>
              <w:rPr>
                <w:rFonts w:ascii="Avenir LT Std 35 Light" w:hAnsi="Avenir LT Std 35 Light" w:cs="Calibri"/>
                <w:b/>
                <w:bCs/>
                <w:color w:val="000000"/>
                <w:sz w:val="23"/>
                <w:szCs w:val="23"/>
              </w:rPr>
            </w:pPr>
            <w:r>
              <w:rPr>
                <w:rFonts w:ascii="Avenir LT Std 35 Light" w:hAnsi="Avenir LT Std 35 Light" w:cs="Calibri"/>
                <w:b/>
                <w:bCs/>
                <w:color w:val="000000"/>
                <w:sz w:val="23"/>
                <w:szCs w:val="23"/>
              </w:rPr>
              <w:t xml:space="preserve"> Homes Served</w:t>
            </w:r>
          </w:p>
        </w:tc>
        <w:tc>
          <w:tcPr>
            <w:tcW w:w="1233" w:type="dxa"/>
            <w:tcBorders>
              <w:top w:val="single" w:sz="8" w:space="0" w:color="auto"/>
              <w:left w:val="nil"/>
              <w:bottom w:val="single" w:sz="8" w:space="0" w:color="auto"/>
              <w:right w:val="single" w:sz="8" w:space="0" w:color="auto"/>
            </w:tcBorders>
            <w:shd w:val="clear" w:color="000000" w:fill="D6E3BC"/>
            <w:vAlign w:val="center"/>
            <w:hideMark/>
          </w:tcPr>
          <w:p w14:paraId="59CA116C" w14:textId="77777777" w:rsidR="00175ECC" w:rsidRDefault="00175ECC">
            <w:pPr>
              <w:jc w:val="center"/>
              <w:rPr>
                <w:rFonts w:ascii="Avenir LT Std 35 Light" w:hAnsi="Avenir LT Std 35 Light" w:cs="Calibri"/>
                <w:b/>
                <w:bCs/>
                <w:color w:val="000000"/>
                <w:sz w:val="23"/>
                <w:szCs w:val="23"/>
              </w:rPr>
            </w:pPr>
            <w:r>
              <w:rPr>
                <w:rFonts w:ascii="Avenir LT Std 35 Light" w:hAnsi="Avenir LT Std 35 Light" w:cs="Calibri"/>
                <w:b/>
                <w:bCs/>
                <w:color w:val="000000"/>
                <w:sz w:val="23"/>
                <w:szCs w:val="23"/>
              </w:rPr>
              <w:t>Measures Installed</w:t>
            </w:r>
          </w:p>
        </w:tc>
        <w:tc>
          <w:tcPr>
            <w:tcW w:w="1134" w:type="dxa"/>
            <w:tcBorders>
              <w:top w:val="single" w:sz="8" w:space="0" w:color="auto"/>
              <w:left w:val="nil"/>
              <w:bottom w:val="single" w:sz="8" w:space="0" w:color="auto"/>
              <w:right w:val="single" w:sz="8" w:space="0" w:color="auto"/>
            </w:tcBorders>
            <w:shd w:val="clear" w:color="000000" w:fill="D6E3BC"/>
            <w:vAlign w:val="center"/>
            <w:hideMark/>
          </w:tcPr>
          <w:p w14:paraId="380B4955" w14:textId="77777777" w:rsidR="00175ECC" w:rsidRDefault="00175ECC">
            <w:pPr>
              <w:jc w:val="center"/>
              <w:rPr>
                <w:rFonts w:ascii="Avenir LT Std 35 Light" w:hAnsi="Avenir LT Std 35 Light" w:cs="Calibri"/>
                <w:b/>
                <w:bCs/>
                <w:color w:val="000000"/>
                <w:sz w:val="23"/>
                <w:szCs w:val="23"/>
              </w:rPr>
            </w:pPr>
            <w:proofErr w:type="spellStart"/>
            <w:r>
              <w:rPr>
                <w:rFonts w:ascii="Avenir LT Std 35 Light" w:hAnsi="Avenir LT Std 35 Light" w:cs="Calibri"/>
                <w:b/>
                <w:bCs/>
                <w:color w:val="000000"/>
                <w:sz w:val="23"/>
                <w:szCs w:val="23"/>
              </w:rPr>
              <w:t>Therms</w:t>
            </w:r>
            <w:proofErr w:type="spellEnd"/>
            <w:r>
              <w:rPr>
                <w:rFonts w:ascii="Avenir LT Std 35 Light" w:hAnsi="Avenir LT Std 35 Light" w:cs="Calibri"/>
                <w:b/>
                <w:bCs/>
                <w:color w:val="000000"/>
                <w:sz w:val="23"/>
                <w:szCs w:val="23"/>
              </w:rPr>
              <w:t xml:space="preserve"> Saved</w:t>
            </w:r>
          </w:p>
        </w:tc>
        <w:tc>
          <w:tcPr>
            <w:tcW w:w="1772" w:type="dxa"/>
            <w:tcBorders>
              <w:top w:val="single" w:sz="8" w:space="0" w:color="auto"/>
              <w:left w:val="nil"/>
              <w:bottom w:val="single" w:sz="8" w:space="0" w:color="auto"/>
              <w:right w:val="single" w:sz="8" w:space="0" w:color="auto"/>
            </w:tcBorders>
            <w:shd w:val="clear" w:color="000000" w:fill="D8E4BC"/>
            <w:vAlign w:val="center"/>
            <w:hideMark/>
          </w:tcPr>
          <w:p w14:paraId="24090757" w14:textId="6A001356" w:rsidR="00175ECC" w:rsidRDefault="00175ECC">
            <w:pPr>
              <w:jc w:val="center"/>
              <w:rPr>
                <w:rFonts w:ascii="Avenir LT Std 35 Light" w:hAnsi="Avenir LT Std 35 Light" w:cs="Calibri"/>
                <w:b/>
                <w:bCs/>
                <w:color w:val="000000"/>
                <w:sz w:val="23"/>
                <w:szCs w:val="23"/>
              </w:rPr>
            </w:pPr>
            <w:r>
              <w:rPr>
                <w:rFonts w:ascii="Avenir LT Std 35 Light" w:hAnsi="Avenir LT Std 35 Light" w:cs="Calibri"/>
                <w:b/>
                <w:bCs/>
                <w:color w:val="000000"/>
                <w:sz w:val="23"/>
                <w:szCs w:val="23"/>
              </w:rPr>
              <w:t xml:space="preserve">Carbon Offset </w:t>
            </w:r>
            <w:r>
              <w:rPr>
                <w:rFonts w:ascii="Avenir LT Std 35 Light" w:hAnsi="Avenir LT Std 35 Light" w:cs="Calibri"/>
                <w:b/>
                <w:bCs/>
                <w:color w:val="000000"/>
                <w:sz w:val="20"/>
                <w:szCs w:val="20"/>
              </w:rPr>
              <w:t xml:space="preserve">(metric tons of CO2e </w:t>
            </w:r>
            <w:r w:rsidR="00F2141A">
              <w:rPr>
                <w:rFonts w:ascii="Avenir LT Std 35 Light" w:hAnsi="Avenir LT Std 35 Light" w:cs="Calibri"/>
                <w:b/>
                <w:bCs/>
                <w:color w:val="000000"/>
                <w:sz w:val="20"/>
                <w:szCs w:val="20"/>
              </w:rPr>
              <w:t>a</w:t>
            </w:r>
            <w:r>
              <w:rPr>
                <w:rFonts w:ascii="Avenir LT Std 35 Light" w:hAnsi="Avenir LT Std 35 Light" w:cs="Calibri"/>
                <w:b/>
                <w:bCs/>
                <w:color w:val="000000"/>
                <w:sz w:val="20"/>
                <w:szCs w:val="20"/>
              </w:rPr>
              <w:t>voided)*</w:t>
            </w:r>
          </w:p>
        </w:tc>
      </w:tr>
      <w:tr w:rsidR="00175ECC" w14:paraId="3195806B" w14:textId="77777777" w:rsidTr="000A4798">
        <w:trPr>
          <w:trHeight w:val="315"/>
          <w:jc w:val="center"/>
        </w:trPr>
        <w:tc>
          <w:tcPr>
            <w:tcW w:w="1096" w:type="dxa"/>
            <w:tcBorders>
              <w:top w:val="nil"/>
              <w:left w:val="single" w:sz="8" w:space="0" w:color="auto"/>
              <w:bottom w:val="single" w:sz="8" w:space="0" w:color="auto"/>
              <w:right w:val="single" w:sz="8" w:space="0" w:color="auto"/>
            </w:tcBorders>
            <w:shd w:val="clear" w:color="auto" w:fill="auto"/>
            <w:vAlign w:val="center"/>
            <w:hideMark/>
          </w:tcPr>
          <w:p w14:paraId="75E9A614"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2008</w:t>
            </w:r>
          </w:p>
        </w:tc>
        <w:tc>
          <w:tcPr>
            <w:tcW w:w="1145" w:type="dxa"/>
            <w:tcBorders>
              <w:top w:val="nil"/>
              <w:left w:val="nil"/>
              <w:bottom w:val="single" w:sz="8" w:space="0" w:color="auto"/>
              <w:right w:val="single" w:sz="8" w:space="0" w:color="auto"/>
            </w:tcBorders>
            <w:shd w:val="clear" w:color="auto" w:fill="auto"/>
            <w:vAlign w:val="center"/>
            <w:hideMark/>
          </w:tcPr>
          <w:p w14:paraId="1F954F0B"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46</w:t>
            </w:r>
          </w:p>
        </w:tc>
        <w:tc>
          <w:tcPr>
            <w:tcW w:w="1233" w:type="dxa"/>
            <w:tcBorders>
              <w:top w:val="nil"/>
              <w:left w:val="nil"/>
              <w:bottom w:val="single" w:sz="8" w:space="0" w:color="auto"/>
              <w:right w:val="single" w:sz="8" w:space="0" w:color="auto"/>
            </w:tcBorders>
            <w:shd w:val="clear" w:color="auto" w:fill="auto"/>
            <w:vAlign w:val="center"/>
            <w:hideMark/>
          </w:tcPr>
          <w:p w14:paraId="3E06238D"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125</w:t>
            </w:r>
          </w:p>
        </w:tc>
        <w:tc>
          <w:tcPr>
            <w:tcW w:w="1134" w:type="dxa"/>
            <w:tcBorders>
              <w:top w:val="nil"/>
              <w:left w:val="nil"/>
              <w:bottom w:val="single" w:sz="8" w:space="0" w:color="auto"/>
              <w:right w:val="single" w:sz="8" w:space="0" w:color="auto"/>
            </w:tcBorders>
            <w:shd w:val="clear" w:color="auto" w:fill="auto"/>
            <w:vAlign w:val="center"/>
            <w:hideMark/>
          </w:tcPr>
          <w:p w14:paraId="0C8EA7CD"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13,985</w:t>
            </w:r>
          </w:p>
        </w:tc>
        <w:tc>
          <w:tcPr>
            <w:tcW w:w="1772" w:type="dxa"/>
            <w:tcBorders>
              <w:top w:val="nil"/>
              <w:left w:val="nil"/>
              <w:bottom w:val="single" w:sz="8" w:space="0" w:color="auto"/>
              <w:right w:val="single" w:sz="8" w:space="0" w:color="auto"/>
            </w:tcBorders>
            <w:shd w:val="clear" w:color="auto" w:fill="auto"/>
            <w:vAlign w:val="center"/>
            <w:hideMark/>
          </w:tcPr>
          <w:p w14:paraId="57C81333"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72.7</w:t>
            </w:r>
          </w:p>
        </w:tc>
      </w:tr>
      <w:tr w:rsidR="00175ECC" w14:paraId="07DF4630" w14:textId="77777777" w:rsidTr="000A4798">
        <w:trPr>
          <w:trHeight w:val="315"/>
          <w:jc w:val="center"/>
        </w:trPr>
        <w:tc>
          <w:tcPr>
            <w:tcW w:w="1096" w:type="dxa"/>
            <w:tcBorders>
              <w:top w:val="nil"/>
              <w:left w:val="single" w:sz="8" w:space="0" w:color="auto"/>
              <w:bottom w:val="single" w:sz="8" w:space="0" w:color="auto"/>
              <w:right w:val="single" w:sz="8" w:space="0" w:color="auto"/>
            </w:tcBorders>
            <w:shd w:val="clear" w:color="auto" w:fill="auto"/>
            <w:vAlign w:val="center"/>
            <w:hideMark/>
          </w:tcPr>
          <w:p w14:paraId="4F6C4A22"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2009</w:t>
            </w:r>
          </w:p>
        </w:tc>
        <w:tc>
          <w:tcPr>
            <w:tcW w:w="1145" w:type="dxa"/>
            <w:tcBorders>
              <w:top w:val="nil"/>
              <w:left w:val="nil"/>
              <w:bottom w:val="single" w:sz="8" w:space="0" w:color="auto"/>
              <w:right w:val="single" w:sz="8" w:space="0" w:color="auto"/>
            </w:tcBorders>
            <w:shd w:val="clear" w:color="auto" w:fill="auto"/>
            <w:vAlign w:val="center"/>
            <w:hideMark/>
          </w:tcPr>
          <w:p w14:paraId="0864DC36"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54</w:t>
            </w:r>
          </w:p>
        </w:tc>
        <w:tc>
          <w:tcPr>
            <w:tcW w:w="1233" w:type="dxa"/>
            <w:tcBorders>
              <w:top w:val="nil"/>
              <w:left w:val="nil"/>
              <w:bottom w:val="single" w:sz="8" w:space="0" w:color="auto"/>
              <w:right w:val="single" w:sz="8" w:space="0" w:color="auto"/>
            </w:tcBorders>
            <w:shd w:val="clear" w:color="auto" w:fill="auto"/>
            <w:vAlign w:val="center"/>
            <w:hideMark/>
          </w:tcPr>
          <w:p w14:paraId="2060BFA3"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168</w:t>
            </w:r>
          </w:p>
        </w:tc>
        <w:tc>
          <w:tcPr>
            <w:tcW w:w="1134" w:type="dxa"/>
            <w:tcBorders>
              <w:top w:val="nil"/>
              <w:left w:val="nil"/>
              <w:bottom w:val="single" w:sz="8" w:space="0" w:color="auto"/>
              <w:right w:val="single" w:sz="8" w:space="0" w:color="auto"/>
            </w:tcBorders>
            <w:shd w:val="clear" w:color="auto" w:fill="auto"/>
            <w:vAlign w:val="center"/>
            <w:hideMark/>
          </w:tcPr>
          <w:p w14:paraId="3AA496A6"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14,733</w:t>
            </w:r>
          </w:p>
        </w:tc>
        <w:tc>
          <w:tcPr>
            <w:tcW w:w="1772" w:type="dxa"/>
            <w:tcBorders>
              <w:top w:val="nil"/>
              <w:left w:val="nil"/>
              <w:bottom w:val="single" w:sz="8" w:space="0" w:color="auto"/>
              <w:right w:val="single" w:sz="8" w:space="0" w:color="auto"/>
            </w:tcBorders>
            <w:shd w:val="clear" w:color="auto" w:fill="auto"/>
            <w:vAlign w:val="center"/>
            <w:hideMark/>
          </w:tcPr>
          <w:p w14:paraId="57342E41"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76.6</w:t>
            </w:r>
          </w:p>
        </w:tc>
      </w:tr>
      <w:tr w:rsidR="00175ECC" w14:paraId="69FCC955" w14:textId="77777777" w:rsidTr="000A4798">
        <w:trPr>
          <w:trHeight w:val="315"/>
          <w:jc w:val="center"/>
        </w:trPr>
        <w:tc>
          <w:tcPr>
            <w:tcW w:w="1096" w:type="dxa"/>
            <w:tcBorders>
              <w:top w:val="nil"/>
              <w:left w:val="single" w:sz="8" w:space="0" w:color="auto"/>
              <w:bottom w:val="single" w:sz="8" w:space="0" w:color="auto"/>
              <w:right w:val="single" w:sz="8" w:space="0" w:color="auto"/>
            </w:tcBorders>
            <w:shd w:val="clear" w:color="auto" w:fill="auto"/>
            <w:vAlign w:val="center"/>
            <w:hideMark/>
          </w:tcPr>
          <w:p w14:paraId="1B94595C"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2010</w:t>
            </w:r>
          </w:p>
        </w:tc>
        <w:tc>
          <w:tcPr>
            <w:tcW w:w="1145" w:type="dxa"/>
            <w:tcBorders>
              <w:top w:val="nil"/>
              <w:left w:val="nil"/>
              <w:bottom w:val="single" w:sz="8" w:space="0" w:color="auto"/>
              <w:right w:val="single" w:sz="8" w:space="0" w:color="auto"/>
            </w:tcBorders>
            <w:shd w:val="clear" w:color="auto" w:fill="auto"/>
            <w:vAlign w:val="center"/>
            <w:hideMark/>
          </w:tcPr>
          <w:p w14:paraId="2534E18F"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112</w:t>
            </w:r>
          </w:p>
        </w:tc>
        <w:tc>
          <w:tcPr>
            <w:tcW w:w="1233" w:type="dxa"/>
            <w:tcBorders>
              <w:top w:val="nil"/>
              <w:left w:val="nil"/>
              <w:bottom w:val="single" w:sz="8" w:space="0" w:color="auto"/>
              <w:right w:val="single" w:sz="8" w:space="0" w:color="auto"/>
            </w:tcBorders>
            <w:shd w:val="clear" w:color="auto" w:fill="auto"/>
            <w:vAlign w:val="center"/>
            <w:hideMark/>
          </w:tcPr>
          <w:p w14:paraId="78BDFB32"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354</w:t>
            </w:r>
          </w:p>
        </w:tc>
        <w:tc>
          <w:tcPr>
            <w:tcW w:w="1134" w:type="dxa"/>
            <w:tcBorders>
              <w:top w:val="nil"/>
              <w:left w:val="nil"/>
              <w:bottom w:val="single" w:sz="8" w:space="0" w:color="auto"/>
              <w:right w:val="single" w:sz="8" w:space="0" w:color="auto"/>
            </w:tcBorders>
            <w:shd w:val="clear" w:color="auto" w:fill="auto"/>
            <w:vAlign w:val="center"/>
            <w:hideMark/>
          </w:tcPr>
          <w:p w14:paraId="2B5A9B9C"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30,809</w:t>
            </w:r>
          </w:p>
        </w:tc>
        <w:tc>
          <w:tcPr>
            <w:tcW w:w="1772" w:type="dxa"/>
            <w:tcBorders>
              <w:top w:val="nil"/>
              <w:left w:val="nil"/>
              <w:bottom w:val="single" w:sz="8" w:space="0" w:color="auto"/>
              <w:right w:val="single" w:sz="8" w:space="0" w:color="auto"/>
            </w:tcBorders>
            <w:shd w:val="clear" w:color="auto" w:fill="auto"/>
            <w:vAlign w:val="center"/>
            <w:hideMark/>
          </w:tcPr>
          <w:p w14:paraId="4E107F9F"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160.2</w:t>
            </w:r>
          </w:p>
        </w:tc>
      </w:tr>
      <w:tr w:rsidR="00175ECC" w14:paraId="6425B84D" w14:textId="77777777" w:rsidTr="000A4798">
        <w:trPr>
          <w:trHeight w:val="315"/>
          <w:jc w:val="center"/>
        </w:trPr>
        <w:tc>
          <w:tcPr>
            <w:tcW w:w="1096" w:type="dxa"/>
            <w:tcBorders>
              <w:top w:val="nil"/>
              <w:left w:val="single" w:sz="8" w:space="0" w:color="auto"/>
              <w:bottom w:val="single" w:sz="8" w:space="0" w:color="auto"/>
              <w:right w:val="single" w:sz="8" w:space="0" w:color="auto"/>
            </w:tcBorders>
            <w:shd w:val="clear" w:color="auto" w:fill="auto"/>
            <w:vAlign w:val="center"/>
            <w:hideMark/>
          </w:tcPr>
          <w:p w14:paraId="21C4A22A"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2011</w:t>
            </w:r>
          </w:p>
        </w:tc>
        <w:tc>
          <w:tcPr>
            <w:tcW w:w="1145" w:type="dxa"/>
            <w:tcBorders>
              <w:top w:val="nil"/>
              <w:left w:val="nil"/>
              <w:bottom w:val="single" w:sz="8" w:space="0" w:color="auto"/>
              <w:right w:val="single" w:sz="8" w:space="0" w:color="auto"/>
            </w:tcBorders>
            <w:shd w:val="clear" w:color="auto" w:fill="auto"/>
            <w:vAlign w:val="center"/>
            <w:hideMark/>
          </w:tcPr>
          <w:p w14:paraId="0F8DE866"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84</w:t>
            </w:r>
          </w:p>
        </w:tc>
        <w:tc>
          <w:tcPr>
            <w:tcW w:w="1233" w:type="dxa"/>
            <w:tcBorders>
              <w:top w:val="nil"/>
              <w:left w:val="nil"/>
              <w:bottom w:val="single" w:sz="8" w:space="0" w:color="auto"/>
              <w:right w:val="single" w:sz="8" w:space="0" w:color="auto"/>
            </w:tcBorders>
            <w:shd w:val="clear" w:color="auto" w:fill="auto"/>
            <w:vAlign w:val="center"/>
            <w:hideMark/>
          </w:tcPr>
          <w:p w14:paraId="52193AF0"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259</w:t>
            </w:r>
          </w:p>
        </w:tc>
        <w:tc>
          <w:tcPr>
            <w:tcW w:w="1134" w:type="dxa"/>
            <w:tcBorders>
              <w:top w:val="nil"/>
              <w:left w:val="nil"/>
              <w:bottom w:val="single" w:sz="8" w:space="0" w:color="auto"/>
              <w:right w:val="single" w:sz="8" w:space="0" w:color="auto"/>
            </w:tcBorders>
            <w:shd w:val="clear" w:color="auto" w:fill="auto"/>
            <w:vAlign w:val="center"/>
            <w:hideMark/>
          </w:tcPr>
          <w:p w14:paraId="2CF6F7A2"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24,130</w:t>
            </w:r>
          </w:p>
        </w:tc>
        <w:tc>
          <w:tcPr>
            <w:tcW w:w="1772" w:type="dxa"/>
            <w:tcBorders>
              <w:top w:val="nil"/>
              <w:left w:val="nil"/>
              <w:bottom w:val="single" w:sz="8" w:space="0" w:color="auto"/>
              <w:right w:val="single" w:sz="8" w:space="0" w:color="auto"/>
            </w:tcBorders>
            <w:shd w:val="clear" w:color="auto" w:fill="auto"/>
            <w:vAlign w:val="center"/>
            <w:hideMark/>
          </w:tcPr>
          <w:p w14:paraId="1986D1A7"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125.4</w:t>
            </w:r>
          </w:p>
        </w:tc>
      </w:tr>
      <w:tr w:rsidR="00175ECC" w14:paraId="77174E3A" w14:textId="77777777" w:rsidTr="000A4798">
        <w:trPr>
          <w:trHeight w:val="315"/>
          <w:jc w:val="center"/>
        </w:trPr>
        <w:tc>
          <w:tcPr>
            <w:tcW w:w="1096" w:type="dxa"/>
            <w:tcBorders>
              <w:top w:val="nil"/>
              <w:left w:val="single" w:sz="8" w:space="0" w:color="auto"/>
              <w:bottom w:val="single" w:sz="8" w:space="0" w:color="auto"/>
              <w:right w:val="single" w:sz="8" w:space="0" w:color="auto"/>
            </w:tcBorders>
            <w:shd w:val="clear" w:color="auto" w:fill="auto"/>
            <w:vAlign w:val="center"/>
            <w:hideMark/>
          </w:tcPr>
          <w:p w14:paraId="161C4A80"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2012</w:t>
            </w:r>
          </w:p>
        </w:tc>
        <w:tc>
          <w:tcPr>
            <w:tcW w:w="1145" w:type="dxa"/>
            <w:tcBorders>
              <w:top w:val="nil"/>
              <w:left w:val="nil"/>
              <w:bottom w:val="single" w:sz="8" w:space="0" w:color="auto"/>
              <w:right w:val="single" w:sz="8" w:space="0" w:color="auto"/>
            </w:tcBorders>
            <w:shd w:val="clear" w:color="auto" w:fill="auto"/>
            <w:vAlign w:val="center"/>
            <w:hideMark/>
          </w:tcPr>
          <w:p w14:paraId="5662D2E3"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64</w:t>
            </w:r>
          </w:p>
        </w:tc>
        <w:tc>
          <w:tcPr>
            <w:tcW w:w="1233" w:type="dxa"/>
            <w:tcBorders>
              <w:top w:val="nil"/>
              <w:left w:val="nil"/>
              <w:bottom w:val="single" w:sz="8" w:space="0" w:color="auto"/>
              <w:right w:val="single" w:sz="8" w:space="0" w:color="auto"/>
            </w:tcBorders>
            <w:shd w:val="clear" w:color="auto" w:fill="auto"/>
            <w:vAlign w:val="center"/>
            <w:hideMark/>
          </w:tcPr>
          <w:p w14:paraId="284125C2"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227</w:t>
            </w:r>
          </w:p>
        </w:tc>
        <w:tc>
          <w:tcPr>
            <w:tcW w:w="1134" w:type="dxa"/>
            <w:tcBorders>
              <w:top w:val="nil"/>
              <w:left w:val="nil"/>
              <w:bottom w:val="single" w:sz="8" w:space="0" w:color="auto"/>
              <w:right w:val="single" w:sz="8" w:space="0" w:color="auto"/>
            </w:tcBorders>
            <w:shd w:val="clear" w:color="auto" w:fill="auto"/>
            <w:vAlign w:val="center"/>
            <w:hideMark/>
          </w:tcPr>
          <w:p w14:paraId="66524E67"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21,824</w:t>
            </w:r>
          </w:p>
        </w:tc>
        <w:tc>
          <w:tcPr>
            <w:tcW w:w="1772" w:type="dxa"/>
            <w:tcBorders>
              <w:top w:val="nil"/>
              <w:left w:val="nil"/>
              <w:bottom w:val="single" w:sz="8" w:space="0" w:color="auto"/>
              <w:right w:val="single" w:sz="8" w:space="0" w:color="auto"/>
            </w:tcBorders>
            <w:shd w:val="clear" w:color="auto" w:fill="auto"/>
            <w:vAlign w:val="center"/>
            <w:hideMark/>
          </w:tcPr>
          <w:p w14:paraId="7E96B7D4"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113.4</w:t>
            </w:r>
          </w:p>
        </w:tc>
      </w:tr>
      <w:tr w:rsidR="00175ECC" w14:paraId="2DF387C8" w14:textId="77777777" w:rsidTr="000A4798">
        <w:trPr>
          <w:trHeight w:val="315"/>
          <w:jc w:val="center"/>
        </w:trPr>
        <w:tc>
          <w:tcPr>
            <w:tcW w:w="1096" w:type="dxa"/>
            <w:tcBorders>
              <w:top w:val="nil"/>
              <w:left w:val="single" w:sz="8" w:space="0" w:color="auto"/>
              <w:bottom w:val="single" w:sz="8" w:space="0" w:color="auto"/>
              <w:right w:val="single" w:sz="8" w:space="0" w:color="auto"/>
            </w:tcBorders>
            <w:shd w:val="clear" w:color="auto" w:fill="auto"/>
            <w:vAlign w:val="center"/>
            <w:hideMark/>
          </w:tcPr>
          <w:p w14:paraId="5420FDFB"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2013</w:t>
            </w:r>
          </w:p>
        </w:tc>
        <w:tc>
          <w:tcPr>
            <w:tcW w:w="1145" w:type="dxa"/>
            <w:tcBorders>
              <w:top w:val="nil"/>
              <w:left w:val="nil"/>
              <w:bottom w:val="single" w:sz="8" w:space="0" w:color="auto"/>
              <w:right w:val="single" w:sz="8" w:space="0" w:color="auto"/>
            </w:tcBorders>
            <w:shd w:val="clear" w:color="auto" w:fill="auto"/>
            <w:vAlign w:val="center"/>
            <w:hideMark/>
          </w:tcPr>
          <w:p w14:paraId="10BC6A37"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38</w:t>
            </w:r>
          </w:p>
        </w:tc>
        <w:tc>
          <w:tcPr>
            <w:tcW w:w="1233" w:type="dxa"/>
            <w:tcBorders>
              <w:top w:val="nil"/>
              <w:left w:val="nil"/>
              <w:bottom w:val="single" w:sz="8" w:space="0" w:color="auto"/>
              <w:right w:val="single" w:sz="8" w:space="0" w:color="auto"/>
            </w:tcBorders>
            <w:shd w:val="clear" w:color="auto" w:fill="auto"/>
            <w:vAlign w:val="center"/>
            <w:hideMark/>
          </w:tcPr>
          <w:p w14:paraId="27438644"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144</w:t>
            </w:r>
          </w:p>
        </w:tc>
        <w:tc>
          <w:tcPr>
            <w:tcW w:w="1134" w:type="dxa"/>
            <w:tcBorders>
              <w:top w:val="nil"/>
              <w:left w:val="nil"/>
              <w:bottom w:val="single" w:sz="8" w:space="0" w:color="auto"/>
              <w:right w:val="single" w:sz="8" w:space="0" w:color="auto"/>
            </w:tcBorders>
            <w:shd w:val="clear" w:color="auto" w:fill="auto"/>
            <w:vAlign w:val="center"/>
            <w:hideMark/>
          </w:tcPr>
          <w:p w14:paraId="6482A0B7"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14,960</w:t>
            </w:r>
          </w:p>
        </w:tc>
        <w:tc>
          <w:tcPr>
            <w:tcW w:w="1772" w:type="dxa"/>
            <w:tcBorders>
              <w:top w:val="nil"/>
              <w:left w:val="nil"/>
              <w:bottom w:val="single" w:sz="8" w:space="0" w:color="auto"/>
              <w:right w:val="single" w:sz="8" w:space="0" w:color="auto"/>
            </w:tcBorders>
            <w:shd w:val="clear" w:color="auto" w:fill="auto"/>
            <w:vAlign w:val="center"/>
            <w:hideMark/>
          </w:tcPr>
          <w:p w14:paraId="025C674C"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77.8</w:t>
            </w:r>
          </w:p>
        </w:tc>
      </w:tr>
      <w:tr w:rsidR="00175ECC" w14:paraId="1CC5EE6B" w14:textId="77777777" w:rsidTr="000A4798">
        <w:trPr>
          <w:trHeight w:val="315"/>
          <w:jc w:val="center"/>
        </w:trPr>
        <w:tc>
          <w:tcPr>
            <w:tcW w:w="1096" w:type="dxa"/>
            <w:tcBorders>
              <w:top w:val="nil"/>
              <w:left w:val="single" w:sz="8" w:space="0" w:color="auto"/>
              <w:bottom w:val="single" w:sz="8" w:space="0" w:color="auto"/>
              <w:right w:val="single" w:sz="8" w:space="0" w:color="auto"/>
            </w:tcBorders>
            <w:shd w:val="clear" w:color="auto" w:fill="auto"/>
            <w:vAlign w:val="center"/>
            <w:hideMark/>
          </w:tcPr>
          <w:p w14:paraId="72ACCDD6"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2014</w:t>
            </w:r>
          </w:p>
        </w:tc>
        <w:tc>
          <w:tcPr>
            <w:tcW w:w="1145" w:type="dxa"/>
            <w:tcBorders>
              <w:top w:val="nil"/>
              <w:left w:val="nil"/>
              <w:bottom w:val="single" w:sz="8" w:space="0" w:color="auto"/>
              <w:right w:val="single" w:sz="8" w:space="0" w:color="auto"/>
            </w:tcBorders>
            <w:shd w:val="clear" w:color="auto" w:fill="auto"/>
            <w:vAlign w:val="center"/>
            <w:hideMark/>
          </w:tcPr>
          <w:p w14:paraId="6A6174D7"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21</w:t>
            </w:r>
          </w:p>
        </w:tc>
        <w:tc>
          <w:tcPr>
            <w:tcW w:w="1233" w:type="dxa"/>
            <w:tcBorders>
              <w:top w:val="nil"/>
              <w:left w:val="nil"/>
              <w:bottom w:val="single" w:sz="8" w:space="0" w:color="auto"/>
              <w:right w:val="single" w:sz="8" w:space="0" w:color="auto"/>
            </w:tcBorders>
            <w:shd w:val="clear" w:color="auto" w:fill="auto"/>
            <w:vAlign w:val="center"/>
            <w:hideMark/>
          </w:tcPr>
          <w:p w14:paraId="37CC3DBD"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66</w:t>
            </w:r>
          </w:p>
        </w:tc>
        <w:tc>
          <w:tcPr>
            <w:tcW w:w="1134" w:type="dxa"/>
            <w:tcBorders>
              <w:top w:val="nil"/>
              <w:left w:val="nil"/>
              <w:bottom w:val="single" w:sz="8" w:space="0" w:color="auto"/>
              <w:right w:val="single" w:sz="8" w:space="0" w:color="auto"/>
            </w:tcBorders>
            <w:shd w:val="clear" w:color="auto" w:fill="auto"/>
            <w:vAlign w:val="center"/>
            <w:hideMark/>
          </w:tcPr>
          <w:p w14:paraId="31694923"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7,338</w:t>
            </w:r>
          </w:p>
        </w:tc>
        <w:tc>
          <w:tcPr>
            <w:tcW w:w="1772" w:type="dxa"/>
            <w:tcBorders>
              <w:top w:val="nil"/>
              <w:left w:val="nil"/>
              <w:bottom w:val="single" w:sz="8" w:space="0" w:color="auto"/>
              <w:right w:val="single" w:sz="8" w:space="0" w:color="auto"/>
            </w:tcBorders>
            <w:shd w:val="clear" w:color="auto" w:fill="auto"/>
            <w:vAlign w:val="center"/>
            <w:hideMark/>
          </w:tcPr>
          <w:p w14:paraId="2F279683"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38.1</w:t>
            </w:r>
          </w:p>
        </w:tc>
      </w:tr>
      <w:tr w:rsidR="00175ECC" w14:paraId="711885FB" w14:textId="77777777" w:rsidTr="000A4798">
        <w:trPr>
          <w:trHeight w:val="315"/>
          <w:jc w:val="center"/>
        </w:trPr>
        <w:tc>
          <w:tcPr>
            <w:tcW w:w="1096" w:type="dxa"/>
            <w:tcBorders>
              <w:top w:val="nil"/>
              <w:left w:val="single" w:sz="8" w:space="0" w:color="auto"/>
              <w:bottom w:val="single" w:sz="8" w:space="0" w:color="auto"/>
              <w:right w:val="single" w:sz="8" w:space="0" w:color="auto"/>
            </w:tcBorders>
            <w:shd w:val="clear" w:color="auto" w:fill="auto"/>
            <w:vAlign w:val="center"/>
            <w:hideMark/>
          </w:tcPr>
          <w:p w14:paraId="705835A4"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2015</w:t>
            </w:r>
          </w:p>
        </w:tc>
        <w:tc>
          <w:tcPr>
            <w:tcW w:w="1145" w:type="dxa"/>
            <w:tcBorders>
              <w:top w:val="nil"/>
              <w:left w:val="nil"/>
              <w:bottom w:val="single" w:sz="8" w:space="0" w:color="auto"/>
              <w:right w:val="single" w:sz="8" w:space="0" w:color="auto"/>
            </w:tcBorders>
            <w:shd w:val="clear" w:color="auto" w:fill="auto"/>
            <w:vAlign w:val="center"/>
            <w:hideMark/>
          </w:tcPr>
          <w:p w14:paraId="030ECC51"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19</w:t>
            </w:r>
          </w:p>
        </w:tc>
        <w:tc>
          <w:tcPr>
            <w:tcW w:w="1233" w:type="dxa"/>
            <w:tcBorders>
              <w:top w:val="nil"/>
              <w:left w:val="nil"/>
              <w:bottom w:val="single" w:sz="8" w:space="0" w:color="auto"/>
              <w:right w:val="single" w:sz="8" w:space="0" w:color="auto"/>
            </w:tcBorders>
            <w:shd w:val="clear" w:color="auto" w:fill="auto"/>
            <w:vAlign w:val="center"/>
            <w:hideMark/>
          </w:tcPr>
          <w:p w14:paraId="69C0FD17"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64</w:t>
            </w:r>
          </w:p>
        </w:tc>
        <w:tc>
          <w:tcPr>
            <w:tcW w:w="1134" w:type="dxa"/>
            <w:tcBorders>
              <w:top w:val="nil"/>
              <w:left w:val="nil"/>
              <w:bottom w:val="single" w:sz="8" w:space="0" w:color="auto"/>
              <w:right w:val="single" w:sz="8" w:space="0" w:color="auto"/>
            </w:tcBorders>
            <w:shd w:val="clear" w:color="auto" w:fill="auto"/>
            <w:vAlign w:val="center"/>
            <w:hideMark/>
          </w:tcPr>
          <w:p w14:paraId="2BBA4801"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11,724</w:t>
            </w:r>
          </w:p>
        </w:tc>
        <w:tc>
          <w:tcPr>
            <w:tcW w:w="1772" w:type="dxa"/>
            <w:tcBorders>
              <w:top w:val="nil"/>
              <w:left w:val="nil"/>
              <w:bottom w:val="single" w:sz="8" w:space="0" w:color="auto"/>
              <w:right w:val="single" w:sz="8" w:space="0" w:color="auto"/>
            </w:tcBorders>
            <w:shd w:val="clear" w:color="auto" w:fill="auto"/>
            <w:vAlign w:val="center"/>
            <w:hideMark/>
          </w:tcPr>
          <w:p w14:paraId="24692761"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60.9</w:t>
            </w:r>
          </w:p>
        </w:tc>
      </w:tr>
      <w:tr w:rsidR="00175ECC" w14:paraId="0B8DC642" w14:textId="77777777" w:rsidTr="000A4798">
        <w:trPr>
          <w:trHeight w:val="315"/>
          <w:jc w:val="center"/>
        </w:trPr>
        <w:tc>
          <w:tcPr>
            <w:tcW w:w="1096" w:type="dxa"/>
            <w:tcBorders>
              <w:top w:val="nil"/>
              <w:left w:val="single" w:sz="8" w:space="0" w:color="auto"/>
              <w:bottom w:val="single" w:sz="8" w:space="0" w:color="auto"/>
              <w:right w:val="single" w:sz="8" w:space="0" w:color="auto"/>
            </w:tcBorders>
            <w:shd w:val="clear" w:color="auto" w:fill="auto"/>
            <w:vAlign w:val="center"/>
            <w:hideMark/>
          </w:tcPr>
          <w:p w14:paraId="54D8F4E7" w14:textId="77777777" w:rsidR="00175ECC" w:rsidRDefault="00175ECC">
            <w:pPr>
              <w:jc w:val="center"/>
              <w:rPr>
                <w:rFonts w:ascii="Avenir LT Std 35 Light" w:hAnsi="Avenir LT Std 35 Light" w:cs="Calibri"/>
                <w:sz w:val="23"/>
                <w:szCs w:val="23"/>
              </w:rPr>
            </w:pPr>
            <w:r>
              <w:rPr>
                <w:rFonts w:ascii="Avenir LT Std 35 Light" w:hAnsi="Avenir LT Std 35 Light" w:cs="Calibri"/>
                <w:sz w:val="23"/>
                <w:szCs w:val="23"/>
              </w:rPr>
              <w:t>2016</w:t>
            </w:r>
          </w:p>
        </w:tc>
        <w:tc>
          <w:tcPr>
            <w:tcW w:w="1145" w:type="dxa"/>
            <w:tcBorders>
              <w:top w:val="nil"/>
              <w:left w:val="nil"/>
              <w:bottom w:val="single" w:sz="8" w:space="0" w:color="auto"/>
              <w:right w:val="single" w:sz="8" w:space="0" w:color="auto"/>
            </w:tcBorders>
            <w:shd w:val="clear" w:color="auto" w:fill="auto"/>
            <w:vAlign w:val="center"/>
            <w:hideMark/>
          </w:tcPr>
          <w:p w14:paraId="2238328A" w14:textId="77777777" w:rsidR="00175ECC" w:rsidRDefault="00175ECC">
            <w:pPr>
              <w:jc w:val="center"/>
              <w:rPr>
                <w:rFonts w:ascii="Avenir LT Std 35 Light" w:hAnsi="Avenir LT Std 35 Light" w:cs="Calibri"/>
                <w:sz w:val="23"/>
                <w:szCs w:val="23"/>
              </w:rPr>
            </w:pPr>
            <w:r>
              <w:rPr>
                <w:rFonts w:ascii="Avenir LT Std 35 Light" w:hAnsi="Avenir LT Std 35 Light" w:cs="Calibri"/>
                <w:sz w:val="23"/>
                <w:szCs w:val="23"/>
              </w:rPr>
              <w:t>24</w:t>
            </w:r>
          </w:p>
        </w:tc>
        <w:tc>
          <w:tcPr>
            <w:tcW w:w="1233" w:type="dxa"/>
            <w:tcBorders>
              <w:top w:val="nil"/>
              <w:left w:val="nil"/>
              <w:bottom w:val="single" w:sz="8" w:space="0" w:color="auto"/>
              <w:right w:val="single" w:sz="8" w:space="0" w:color="auto"/>
            </w:tcBorders>
            <w:shd w:val="clear" w:color="auto" w:fill="auto"/>
            <w:vAlign w:val="center"/>
            <w:hideMark/>
          </w:tcPr>
          <w:p w14:paraId="60F78BD5" w14:textId="77777777" w:rsidR="00175ECC" w:rsidRDefault="00175ECC">
            <w:pPr>
              <w:jc w:val="center"/>
              <w:rPr>
                <w:rFonts w:ascii="Avenir LT Std 35 Light" w:hAnsi="Avenir LT Std 35 Light" w:cs="Calibri"/>
                <w:sz w:val="23"/>
                <w:szCs w:val="23"/>
              </w:rPr>
            </w:pPr>
            <w:r>
              <w:rPr>
                <w:rFonts w:ascii="Avenir LT Std 35 Light" w:hAnsi="Avenir LT Std 35 Light" w:cs="Calibri"/>
                <w:sz w:val="23"/>
                <w:szCs w:val="23"/>
              </w:rPr>
              <w:t>87</w:t>
            </w:r>
          </w:p>
        </w:tc>
        <w:tc>
          <w:tcPr>
            <w:tcW w:w="1134" w:type="dxa"/>
            <w:tcBorders>
              <w:top w:val="nil"/>
              <w:left w:val="nil"/>
              <w:bottom w:val="single" w:sz="8" w:space="0" w:color="auto"/>
              <w:right w:val="single" w:sz="8" w:space="0" w:color="auto"/>
            </w:tcBorders>
            <w:shd w:val="clear" w:color="auto" w:fill="auto"/>
            <w:vAlign w:val="center"/>
            <w:hideMark/>
          </w:tcPr>
          <w:p w14:paraId="13BC50F5" w14:textId="77777777" w:rsidR="00175ECC" w:rsidRDefault="00175ECC">
            <w:pPr>
              <w:jc w:val="center"/>
              <w:rPr>
                <w:rFonts w:ascii="Avenir LT Std 35 Light" w:hAnsi="Avenir LT Std 35 Light" w:cs="Calibri"/>
                <w:sz w:val="23"/>
                <w:szCs w:val="23"/>
              </w:rPr>
            </w:pPr>
            <w:r>
              <w:rPr>
                <w:rFonts w:ascii="Avenir LT Std 35 Light" w:hAnsi="Avenir LT Std 35 Light" w:cs="Calibri"/>
                <w:sz w:val="23"/>
                <w:szCs w:val="23"/>
              </w:rPr>
              <w:t>11,743</w:t>
            </w:r>
          </w:p>
        </w:tc>
        <w:tc>
          <w:tcPr>
            <w:tcW w:w="1772" w:type="dxa"/>
            <w:tcBorders>
              <w:top w:val="nil"/>
              <w:left w:val="nil"/>
              <w:bottom w:val="single" w:sz="8" w:space="0" w:color="auto"/>
              <w:right w:val="single" w:sz="8" w:space="0" w:color="auto"/>
            </w:tcBorders>
            <w:shd w:val="clear" w:color="auto" w:fill="auto"/>
            <w:vAlign w:val="center"/>
            <w:hideMark/>
          </w:tcPr>
          <w:p w14:paraId="3A7A9408"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61.0</w:t>
            </w:r>
          </w:p>
        </w:tc>
      </w:tr>
      <w:tr w:rsidR="00175ECC" w14:paraId="5E298546" w14:textId="77777777" w:rsidTr="000A4798">
        <w:trPr>
          <w:trHeight w:val="315"/>
          <w:jc w:val="center"/>
        </w:trPr>
        <w:tc>
          <w:tcPr>
            <w:tcW w:w="1096" w:type="dxa"/>
            <w:tcBorders>
              <w:top w:val="nil"/>
              <w:left w:val="single" w:sz="8" w:space="0" w:color="auto"/>
              <w:bottom w:val="single" w:sz="8" w:space="0" w:color="auto"/>
              <w:right w:val="single" w:sz="8" w:space="0" w:color="auto"/>
            </w:tcBorders>
            <w:shd w:val="clear" w:color="auto" w:fill="auto"/>
            <w:vAlign w:val="center"/>
            <w:hideMark/>
          </w:tcPr>
          <w:p w14:paraId="58FB932A" w14:textId="77777777" w:rsidR="00175ECC" w:rsidRDefault="00175ECC">
            <w:pPr>
              <w:jc w:val="center"/>
              <w:rPr>
                <w:rFonts w:ascii="Avenir LT Std 35 Light" w:hAnsi="Avenir LT Std 35 Light" w:cs="Calibri"/>
                <w:sz w:val="23"/>
                <w:szCs w:val="23"/>
              </w:rPr>
            </w:pPr>
            <w:r>
              <w:rPr>
                <w:rFonts w:ascii="Avenir LT Std 35 Light" w:hAnsi="Avenir LT Std 35 Light" w:cs="Calibri"/>
                <w:sz w:val="23"/>
                <w:szCs w:val="23"/>
              </w:rPr>
              <w:t>2017</w:t>
            </w:r>
          </w:p>
        </w:tc>
        <w:tc>
          <w:tcPr>
            <w:tcW w:w="1145" w:type="dxa"/>
            <w:tcBorders>
              <w:top w:val="nil"/>
              <w:left w:val="nil"/>
              <w:bottom w:val="single" w:sz="8" w:space="0" w:color="auto"/>
              <w:right w:val="single" w:sz="8" w:space="0" w:color="auto"/>
            </w:tcBorders>
            <w:shd w:val="clear" w:color="auto" w:fill="auto"/>
            <w:vAlign w:val="center"/>
            <w:hideMark/>
          </w:tcPr>
          <w:p w14:paraId="46498D25" w14:textId="77777777" w:rsidR="00175ECC" w:rsidRDefault="00175ECC">
            <w:pPr>
              <w:jc w:val="center"/>
              <w:rPr>
                <w:rFonts w:ascii="Avenir LT Std 35 Light" w:hAnsi="Avenir LT Std 35 Light" w:cs="Calibri"/>
                <w:sz w:val="23"/>
                <w:szCs w:val="23"/>
              </w:rPr>
            </w:pPr>
            <w:r>
              <w:rPr>
                <w:rFonts w:ascii="Avenir LT Std 35 Light" w:hAnsi="Avenir LT Std 35 Light" w:cs="Calibri"/>
                <w:sz w:val="23"/>
                <w:szCs w:val="23"/>
              </w:rPr>
              <w:t>27</w:t>
            </w:r>
          </w:p>
        </w:tc>
        <w:tc>
          <w:tcPr>
            <w:tcW w:w="1233" w:type="dxa"/>
            <w:tcBorders>
              <w:top w:val="nil"/>
              <w:left w:val="nil"/>
              <w:bottom w:val="single" w:sz="8" w:space="0" w:color="auto"/>
              <w:right w:val="single" w:sz="8" w:space="0" w:color="auto"/>
            </w:tcBorders>
            <w:shd w:val="clear" w:color="auto" w:fill="auto"/>
            <w:vAlign w:val="center"/>
            <w:hideMark/>
          </w:tcPr>
          <w:p w14:paraId="0EB8AAF2" w14:textId="77777777" w:rsidR="00175ECC" w:rsidRDefault="00175ECC">
            <w:pPr>
              <w:jc w:val="center"/>
              <w:rPr>
                <w:rFonts w:ascii="Avenir LT Std 35 Light" w:hAnsi="Avenir LT Std 35 Light" w:cs="Calibri"/>
                <w:sz w:val="23"/>
                <w:szCs w:val="23"/>
              </w:rPr>
            </w:pPr>
            <w:r>
              <w:rPr>
                <w:rFonts w:ascii="Avenir LT Std 35 Light" w:hAnsi="Avenir LT Std 35 Light" w:cs="Calibri"/>
                <w:sz w:val="23"/>
                <w:szCs w:val="23"/>
              </w:rPr>
              <w:t>108</w:t>
            </w:r>
          </w:p>
        </w:tc>
        <w:tc>
          <w:tcPr>
            <w:tcW w:w="1134" w:type="dxa"/>
            <w:tcBorders>
              <w:top w:val="nil"/>
              <w:left w:val="nil"/>
              <w:bottom w:val="single" w:sz="8" w:space="0" w:color="auto"/>
              <w:right w:val="single" w:sz="8" w:space="0" w:color="auto"/>
            </w:tcBorders>
            <w:shd w:val="clear" w:color="auto" w:fill="auto"/>
            <w:vAlign w:val="center"/>
            <w:hideMark/>
          </w:tcPr>
          <w:p w14:paraId="5D82CBF8" w14:textId="77777777" w:rsidR="00175ECC" w:rsidRDefault="00175ECC">
            <w:pPr>
              <w:jc w:val="center"/>
              <w:rPr>
                <w:rFonts w:ascii="Avenir LT Std 35 Light" w:hAnsi="Avenir LT Std 35 Light" w:cs="Calibri"/>
                <w:sz w:val="23"/>
                <w:szCs w:val="23"/>
              </w:rPr>
            </w:pPr>
            <w:r>
              <w:rPr>
                <w:rFonts w:ascii="Avenir LT Std 35 Light" w:hAnsi="Avenir LT Std 35 Light" w:cs="Calibri"/>
                <w:sz w:val="23"/>
                <w:szCs w:val="23"/>
              </w:rPr>
              <w:t>5,564</w:t>
            </w:r>
          </w:p>
        </w:tc>
        <w:tc>
          <w:tcPr>
            <w:tcW w:w="1772" w:type="dxa"/>
            <w:tcBorders>
              <w:top w:val="nil"/>
              <w:left w:val="nil"/>
              <w:bottom w:val="single" w:sz="8" w:space="0" w:color="auto"/>
              <w:right w:val="single" w:sz="8" w:space="0" w:color="auto"/>
            </w:tcBorders>
            <w:shd w:val="clear" w:color="auto" w:fill="auto"/>
            <w:vAlign w:val="center"/>
            <w:hideMark/>
          </w:tcPr>
          <w:p w14:paraId="7DD7E2EC"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28.9</w:t>
            </w:r>
          </w:p>
        </w:tc>
      </w:tr>
      <w:tr w:rsidR="00175ECC" w14:paraId="7BD69D14" w14:textId="77777777" w:rsidTr="000A4798">
        <w:trPr>
          <w:trHeight w:val="315"/>
          <w:jc w:val="center"/>
        </w:trPr>
        <w:tc>
          <w:tcPr>
            <w:tcW w:w="1096" w:type="dxa"/>
            <w:tcBorders>
              <w:top w:val="nil"/>
              <w:left w:val="single" w:sz="8" w:space="0" w:color="auto"/>
              <w:bottom w:val="single" w:sz="8" w:space="0" w:color="auto"/>
              <w:right w:val="single" w:sz="8" w:space="0" w:color="auto"/>
            </w:tcBorders>
            <w:shd w:val="clear" w:color="auto" w:fill="auto"/>
            <w:vAlign w:val="center"/>
            <w:hideMark/>
          </w:tcPr>
          <w:p w14:paraId="79EAACE9" w14:textId="77777777" w:rsidR="00175ECC" w:rsidRDefault="00175ECC">
            <w:pPr>
              <w:jc w:val="center"/>
              <w:rPr>
                <w:rFonts w:ascii="Avenir LT Std 35 Light" w:hAnsi="Avenir LT Std 35 Light" w:cs="Calibri"/>
                <w:sz w:val="23"/>
                <w:szCs w:val="23"/>
              </w:rPr>
            </w:pPr>
            <w:r>
              <w:rPr>
                <w:rFonts w:ascii="Avenir LT Std 35 Light" w:hAnsi="Avenir LT Std 35 Light" w:cs="Calibri"/>
                <w:sz w:val="23"/>
                <w:szCs w:val="23"/>
              </w:rPr>
              <w:t>2018</w:t>
            </w:r>
          </w:p>
        </w:tc>
        <w:tc>
          <w:tcPr>
            <w:tcW w:w="1145" w:type="dxa"/>
            <w:tcBorders>
              <w:top w:val="nil"/>
              <w:left w:val="nil"/>
              <w:bottom w:val="single" w:sz="8" w:space="0" w:color="auto"/>
              <w:right w:val="single" w:sz="8" w:space="0" w:color="auto"/>
            </w:tcBorders>
            <w:shd w:val="clear" w:color="auto" w:fill="auto"/>
            <w:vAlign w:val="center"/>
            <w:hideMark/>
          </w:tcPr>
          <w:p w14:paraId="3AF868B8" w14:textId="77777777" w:rsidR="00175ECC" w:rsidRDefault="00175ECC">
            <w:pPr>
              <w:jc w:val="center"/>
              <w:rPr>
                <w:rFonts w:ascii="Avenir LT Std 35 Light" w:hAnsi="Avenir LT Std 35 Light" w:cs="Calibri"/>
                <w:sz w:val="23"/>
                <w:szCs w:val="23"/>
              </w:rPr>
            </w:pPr>
            <w:r>
              <w:rPr>
                <w:rFonts w:ascii="Avenir LT Std 35 Light" w:hAnsi="Avenir LT Std 35 Light" w:cs="Calibri"/>
                <w:sz w:val="23"/>
                <w:szCs w:val="23"/>
              </w:rPr>
              <w:t>28</w:t>
            </w:r>
          </w:p>
        </w:tc>
        <w:tc>
          <w:tcPr>
            <w:tcW w:w="1233" w:type="dxa"/>
            <w:tcBorders>
              <w:top w:val="nil"/>
              <w:left w:val="nil"/>
              <w:bottom w:val="single" w:sz="8" w:space="0" w:color="auto"/>
              <w:right w:val="single" w:sz="8" w:space="0" w:color="auto"/>
            </w:tcBorders>
            <w:shd w:val="clear" w:color="auto" w:fill="auto"/>
            <w:vAlign w:val="center"/>
            <w:hideMark/>
          </w:tcPr>
          <w:p w14:paraId="66D64145" w14:textId="77777777" w:rsidR="00175ECC" w:rsidRDefault="00175ECC">
            <w:pPr>
              <w:jc w:val="center"/>
              <w:rPr>
                <w:rFonts w:ascii="Avenir LT Std 35 Light" w:hAnsi="Avenir LT Std 35 Light" w:cs="Calibri"/>
                <w:sz w:val="23"/>
                <w:szCs w:val="23"/>
              </w:rPr>
            </w:pPr>
            <w:r>
              <w:rPr>
                <w:rFonts w:ascii="Avenir LT Std 35 Light" w:hAnsi="Avenir LT Std 35 Light" w:cs="Calibri"/>
                <w:sz w:val="23"/>
                <w:szCs w:val="23"/>
              </w:rPr>
              <w:t>91</w:t>
            </w:r>
          </w:p>
        </w:tc>
        <w:tc>
          <w:tcPr>
            <w:tcW w:w="1134" w:type="dxa"/>
            <w:tcBorders>
              <w:top w:val="nil"/>
              <w:left w:val="nil"/>
              <w:bottom w:val="single" w:sz="8" w:space="0" w:color="auto"/>
              <w:right w:val="single" w:sz="8" w:space="0" w:color="auto"/>
            </w:tcBorders>
            <w:shd w:val="clear" w:color="auto" w:fill="auto"/>
            <w:vAlign w:val="center"/>
            <w:hideMark/>
          </w:tcPr>
          <w:p w14:paraId="4492D985" w14:textId="77777777" w:rsidR="00175ECC" w:rsidRDefault="00175ECC">
            <w:pPr>
              <w:jc w:val="center"/>
              <w:rPr>
                <w:rFonts w:ascii="Avenir LT Std 35 Light" w:hAnsi="Avenir LT Std 35 Light" w:cs="Calibri"/>
                <w:sz w:val="23"/>
                <w:szCs w:val="23"/>
              </w:rPr>
            </w:pPr>
            <w:r>
              <w:rPr>
                <w:rFonts w:ascii="Avenir LT Std 35 Light" w:hAnsi="Avenir LT Std 35 Light" w:cs="Calibri"/>
                <w:sz w:val="23"/>
                <w:szCs w:val="23"/>
              </w:rPr>
              <w:t>5,181</w:t>
            </w:r>
          </w:p>
        </w:tc>
        <w:tc>
          <w:tcPr>
            <w:tcW w:w="1772" w:type="dxa"/>
            <w:tcBorders>
              <w:top w:val="nil"/>
              <w:left w:val="nil"/>
              <w:bottom w:val="single" w:sz="8" w:space="0" w:color="auto"/>
              <w:right w:val="single" w:sz="8" w:space="0" w:color="auto"/>
            </w:tcBorders>
            <w:shd w:val="clear" w:color="auto" w:fill="auto"/>
            <w:vAlign w:val="center"/>
            <w:hideMark/>
          </w:tcPr>
          <w:p w14:paraId="50AF9AE8"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26.9</w:t>
            </w:r>
          </w:p>
        </w:tc>
      </w:tr>
    </w:tbl>
    <w:p w14:paraId="5BB06B0D" w14:textId="7B8038A2" w:rsidR="00175ECC" w:rsidRPr="00551787" w:rsidRDefault="00175ECC" w:rsidP="000A4798">
      <w:pPr>
        <w:spacing w:line="276" w:lineRule="auto"/>
        <w:jc w:val="center"/>
        <w:rPr>
          <w:rFonts w:ascii="Avenir LT Std 35 Light" w:hAnsi="Avenir LT Std 35 Light"/>
          <w:sz w:val="23"/>
          <w:szCs w:val="23"/>
        </w:rPr>
      </w:pPr>
      <w:r w:rsidRPr="00494F85">
        <w:rPr>
          <w:rFonts w:ascii="Avenir LT Std 35 Light" w:hAnsi="Avenir LT Std 35 Light"/>
          <w:i/>
          <w:sz w:val="18"/>
          <w:szCs w:val="23"/>
        </w:rPr>
        <w:t>*</w:t>
      </w:r>
      <w:r>
        <w:rPr>
          <w:rFonts w:ascii="Avenir LT Std 35 Light" w:hAnsi="Avenir LT Std 35 Light"/>
          <w:i/>
          <w:sz w:val="18"/>
          <w:szCs w:val="23"/>
        </w:rPr>
        <w:t>B</w:t>
      </w:r>
      <w:r w:rsidRPr="00494F85">
        <w:rPr>
          <w:rFonts w:ascii="Avenir LT Std 35 Light" w:hAnsi="Avenir LT Std 35 Light"/>
          <w:i/>
          <w:sz w:val="18"/>
          <w:szCs w:val="23"/>
        </w:rPr>
        <w:t>ased on 2018 IRP Avoided Cost carbon offset calculation of 11.46</w:t>
      </w:r>
      <w:r>
        <w:rPr>
          <w:rFonts w:ascii="Avenir LT Std 35 Light" w:hAnsi="Avenir LT Std 35 Light"/>
          <w:i/>
          <w:sz w:val="18"/>
          <w:szCs w:val="23"/>
        </w:rPr>
        <w:t xml:space="preserve"> pounds per therm.</w:t>
      </w:r>
    </w:p>
    <w:p w14:paraId="4A135BB9" w14:textId="18281DEA" w:rsidR="0028480E" w:rsidRPr="00551787" w:rsidRDefault="0028480E" w:rsidP="000A4798">
      <w:pPr>
        <w:spacing w:line="276" w:lineRule="auto"/>
        <w:jc w:val="center"/>
        <w:rPr>
          <w:rFonts w:ascii="Avenir LT Std 35 Light" w:hAnsi="Avenir LT Std 35 Light"/>
          <w:b/>
          <w:sz w:val="23"/>
          <w:szCs w:val="23"/>
        </w:rPr>
      </w:pPr>
    </w:p>
    <w:p w14:paraId="3FBC6CF9" w14:textId="6F025993" w:rsidR="00877586" w:rsidRDefault="00877586" w:rsidP="00494F85">
      <w:pPr>
        <w:spacing w:line="276" w:lineRule="auto"/>
        <w:jc w:val="center"/>
        <w:rPr>
          <w:rFonts w:ascii="Avenir LT Std 35 Light" w:hAnsi="Avenir LT Std 35 Light"/>
          <w:sz w:val="23"/>
          <w:szCs w:val="23"/>
        </w:rPr>
      </w:pPr>
    </w:p>
    <w:p w14:paraId="48335137" w14:textId="152331EC" w:rsidR="00877586" w:rsidRDefault="00877586">
      <w:pPr>
        <w:rPr>
          <w:rFonts w:ascii="Avenir LT Std 35 Light" w:hAnsi="Avenir LT Std 35 Light"/>
          <w:sz w:val="23"/>
          <w:szCs w:val="23"/>
        </w:rPr>
      </w:pPr>
    </w:p>
    <w:p w14:paraId="2779D775" w14:textId="17BBBA8D" w:rsidR="0028480E" w:rsidRPr="00551787" w:rsidRDefault="0028480E" w:rsidP="00494F85">
      <w:pPr>
        <w:spacing w:line="276" w:lineRule="auto"/>
        <w:jc w:val="center"/>
        <w:rPr>
          <w:rFonts w:ascii="Avenir LT Std 35 Light" w:hAnsi="Avenir LT Std 35 Light"/>
          <w:sz w:val="23"/>
          <w:szCs w:val="23"/>
        </w:rPr>
      </w:pPr>
      <w:r w:rsidRPr="00551787">
        <w:rPr>
          <w:rFonts w:ascii="Avenir LT Std 35 Light" w:hAnsi="Avenir LT Std 35 Light"/>
          <w:b/>
          <w:sz w:val="23"/>
          <w:szCs w:val="23"/>
        </w:rPr>
        <w:t>Table G:</w:t>
      </w:r>
      <w:r w:rsidR="000B3F07">
        <w:rPr>
          <w:rFonts w:ascii="Avenir LT Std 35 Light" w:hAnsi="Avenir LT Std 35 Light"/>
          <w:b/>
          <w:sz w:val="23"/>
          <w:szCs w:val="23"/>
        </w:rPr>
        <w:t xml:space="preserve"> </w:t>
      </w:r>
      <w:r w:rsidRPr="00551787">
        <w:rPr>
          <w:rFonts w:ascii="Avenir LT Std 35 Light" w:hAnsi="Avenir LT Std 35 Light"/>
          <w:sz w:val="23"/>
          <w:szCs w:val="23"/>
          <w:u w:val="single"/>
        </w:rPr>
        <w:t>201</w:t>
      </w:r>
      <w:r w:rsidR="00231D43" w:rsidRPr="00551787">
        <w:rPr>
          <w:rFonts w:ascii="Avenir LT Std 35 Light" w:hAnsi="Avenir LT Std 35 Light"/>
          <w:sz w:val="23"/>
          <w:szCs w:val="23"/>
          <w:u w:val="single"/>
        </w:rPr>
        <w:t>8</w:t>
      </w:r>
      <w:r w:rsidRPr="00551787">
        <w:rPr>
          <w:rFonts w:ascii="Avenir LT Std 35 Light" w:hAnsi="Avenir LT Std 35 Light"/>
          <w:sz w:val="23"/>
          <w:szCs w:val="23"/>
          <w:u w:val="single"/>
        </w:rPr>
        <w:t xml:space="preserve"> Low Income Programmatic Costs</w:t>
      </w:r>
    </w:p>
    <w:p w14:paraId="084B739B" w14:textId="77777777" w:rsidR="0028480E" w:rsidRPr="00551787" w:rsidRDefault="0028480E" w:rsidP="00494F85">
      <w:pPr>
        <w:spacing w:line="276" w:lineRule="auto"/>
        <w:jc w:val="center"/>
        <w:rPr>
          <w:rFonts w:ascii="Avenir LT Std 35 Light" w:hAnsi="Avenir LT Std 35 Light"/>
          <w:sz w:val="23"/>
          <w:szCs w:val="23"/>
        </w:rPr>
      </w:pPr>
    </w:p>
    <w:tbl>
      <w:tblPr>
        <w:tblW w:w="4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5"/>
        <w:gridCol w:w="1710"/>
      </w:tblGrid>
      <w:tr w:rsidR="0028480E" w:rsidRPr="00551787" w14:paraId="3C5AB3F6" w14:textId="77777777" w:rsidTr="00C55A82">
        <w:trPr>
          <w:trHeight w:val="288"/>
          <w:jc w:val="center"/>
        </w:trPr>
        <w:tc>
          <w:tcPr>
            <w:tcW w:w="2875" w:type="dxa"/>
            <w:shd w:val="clear" w:color="auto" w:fill="D6E3BC" w:themeFill="accent3" w:themeFillTint="66"/>
            <w:vAlign w:val="center"/>
          </w:tcPr>
          <w:p w14:paraId="519EBB74" w14:textId="78EA3C1F" w:rsidR="0028480E" w:rsidRPr="00551787" w:rsidRDefault="0028480E" w:rsidP="00494F85">
            <w:pPr>
              <w:spacing w:line="276" w:lineRule="auto"/>
              <w:jc w:val="right"/>
              <w:rPr>
                <w:rFonts w:ascii="Avenir LT Std 35 Light" w:hAnsi="Avenir LT Std 35 Light"/>
                <w:i/>
                <w:sz w:val="23"/>
                <w:szCs w:val="23"/>
              </w:rPr>
            </w:pPr>
            <w:r w:rsidRPr="00551787">
              <w:rPr>
                <w:rFonts w:ascii="Avenir LT Std 35 Light" w:hAnsi="Avenir LT Std 35 Light"/>
                <w:i/>
                <w:sz w:val="23"/>
                <w:szCs w:val="23"/>
              </w:rPr>
              <w:t>Total Costs</w:t>
            </w:r>
            <w:r w:rsidR="00B379ED">
              <w:rPr>
                <w:rFonts w:ascii="Avenir LT Std 35 Light" w:hAnsi="Avenir LT Std 35 Light"/>
                <w:i/>
                <w:sz w:val="23"/>
                <w:szCs w:val="23"/>
              </w:rPr>
              <w:t>*</w:t>
            </w:r>
            <w:r w:rsidR="00C94767" w:rsidRPr="00551787">
              <w:rPr>
                <w:rFonts w:ascii="Avenir LT Std 35 Light" w:hAnsi="Avenir LT Std 35 Light"/>
                <w:i/>
                <w:sz w:val="23"/>
                <w:szCs w:val="23"/>
              </w:rPr>
              <w:t>*</w:t>
            </w:r>
          </w:p>
        </w:tc>
        <w:tc>
          <w:tcPr>
            <w:tcW w:w="1710" w:type="dxa"/>
            <w:shd w:val="clear" w:color="auto" w:fill="D6E3BC" w:themeFill="accent3" w:themeFillTint="66"/>
            <w:vAlign w:val="center"/>
          </w:tcPr>
          <w:p w14:paraId="518A292E" w14:textId="77777777" w:rsidR="0028480E" w:rsidRPr="00551787" w:rsidRDefault="0028480E" w:rsidP="00494F85">
            <w:pPr>
              <w:spacing w:line="276" w:lineRule="auto"/>
              <w:jc w:val="center"/>
              <w:rPr>
                <w:rFonts w:ascii="Avenir LT Std 35 Light" w:hAnsi="Avenir LT Std 35 Light"/>
                <w:b/>
                <w:sz w:val="23"/>
                <w:szCs w:val="23"/>
              </w:rPr>
            </w:pPr>
            <w:r w:rsidRPr="00551787">
              <w:rPr>
                <w:rFonts w:ascii="Avenir LT Std 35 Light" w:hAnsi="Avenir LT Std 35 Light"/>
                <w:b/>
                <w:sz w:val="23"/>
                <w:szCs w:val="23"/>
              </w:rPr>
              <w:t>Low Income</w:t>
            </w:r>
          </w:p>
        </w:tc>
      </w:tr>
      <w:tr w:rsidR="0028480E" w:rsidRPr="00551787" w14:paraId="0F3831C3" w14:textId="77777777" w:rsidTr="00C55A82">
        <w:trPr>
          <w:trHeight w:val="288"/>
          <w:jc w:val="center"/>
        </w:trPr>
        <w:tc>
          <w:tcPr>
            <w:tcW w:w="2875" w:type="dxa"/>
            <w:vAlign w:val="center"/>
          </w:tcPr>
          <w:p w14:paraId="7EB6AD92" w14:textId="77777777" w:rsidR="0028480E" w:rsidRPr="00551787" w:rsidRDefault="0028480E" w:rsidP="00494F85">
            <w:pPr>
              <w:spacing w:line="276" w:lineRule="auto"/>
              <w:jc w:val="right"/>
              <w:rPr>
                <w:rFonts w:ascii="Avenir LT Std 35 Light" w:hAnsi="Avenir LT Std 35 Light"/>
                <w:b/>
                <w:sz w:val="23"/>
                <w:szCs w:val="23"/>
              </w:rPr>
            </w:pPr>
            <w:r w:rsidRPr="00551787">
              <w:rPr>
                <w:rFonts w:ascii="Avenir LT Std 35 Light" w:hAnsi="Avenir LT Std 35 Light"/>
                <w:b/>
                <w:sz w:val="23"/>
                <w:szCs w:val="23"/>
              </w:rPr>
              <w:t>Incentives Paid at $10k per project cap</w:t>
            </w:r>
          </w:p>
        </w:tc>
        <w:tc>
          <w:tcPr>
            <w:tcW w:w="1710" w:type="dxa"/>
            <w:vAlign w:val="center"/>
          </w:tcPr>
          <w:p w14:paraId="412DA5A3" w14:textId="7F1B6968" w:rsidR="0028480E" w:rsidRPr="00551787" w:rsidRDefault="0028480E" w:rsidP="00494F85">
            <w:pPr>
              <w:spacing w:line="276" w:lineRule="auto"/>
              <w:jc w:val="center"/>
              <w:rPr>
                <w:rFonts w:ascii="Avenir LT Std 35 Light" w:hAnsi="Avenir LT Std 35 Light"/>
                <w:sz w:val="23"/>
                <w:szCs w:val="23"/>
              </w:rPr>
            </w:pPr>
            <w:r w:rsidRPr="00551787">
              <w:rPr>
                <w:rFonts w:ascii="Avenir LT Std 35 Light" w:hAnsi="Avenir LT Std 35 Light"/>
                <w:sz w:val="23"/>
                <w:szCs w:val="23"/>
              </w:rPr>
              <w:t>$</w:t>
            </w:r>
            <w:r w:rsidR="00D304AB" w:rsidRPr="00494F85">
              <w:rPr>
                <w:rFonts w:ascii="Avenir LT Std 35 Light" w:hAnsi="Avenir LT Std 35 Light"/>
                <w:sz w:val="23"/>
                <w:szCs w:val="23"/>
              </w:rPr>
              <w:t>193,872</w:t>
            </w:r>
          </w:p>
        </w:tc>
      </w:tr>
      <w:tr w:rsidR="0028480E" w:rsidRPr="00551787" w14:paraId="5490F2EA" w14:textId="77777777" w:rsidTr="00C55A82">
        <w:trPr>
          <w:trHeight w:val="288"/>
          <w:jc w:val="center"/>
        </w:trPr>
        <w:tc>
          <w:tcPr>
            <w:tcW w:w="2875" w:type="dxa"/>
            <w:vAlign w:val="center"/>
          </w:tcPr>
          <w:p w14:paraId="79D9CD9E" w14:textId="77777777" w:rsidR="0028480E" w:rsidRPr="00551787" w:rsidRDefault="0028480E" w:rsidP="00494F85">
            <w:pPr>
              <w:spacing w:line="276" w:lineRule="auto"/>
              <w:jc w:val="right"/>
              <w:rPr>
                <w:rFonts w:ascii="Avenir LT Std 35 Light" w:hAnsi="Avenir LT Std 35 Light"/>
                <w:b/>
                <w:sz w:val="23"/>
                <w:szCs w:val="23"/>
              </w:rPr>
            </w:pPr>
            <w:r w:rsidRPr="00551787">
              <w:rPr>
                <w:rFonts w:ascii="Avenir LT Std 35 Light" w:hAnsi="Avenir LT Std 35 Light"/>
                <w:b/>
                <w:sz w:val="23"/>
                <w:szCs w:val="23"/>
              </w:rPr>
              <w:t>Health &amp; Safety Repairs</w:t>
            </w:r>
          </w:p>
        </w:tc>
        <w:tc>
          <w:tcPr>
            <w:tcW w:w="1710" w:type="dxa"/>
            <w:vAlign w:val="center"/>
          </w:tcPr>
          <w:p w14:paraId="33B2270D" w14:textId="2D6EB610" w:rsidR="0028480E" w:rsidRPr="00551787" w:rsidRDefault="00D304AB" w:rsidP="00494F85">
            <w:pPr>
              <w:spacing w:line="276" w:lineRule="auto"/>
              <w:jc w:val="center"/>
              <w:rPr>
                <w:rFonts w:ascii="Avenir LT Std 35 Light" w:hAnsi="Avenir LT Std 35 Light"/>
                <w:sz w:val="23"/>
                <w:szCs w:val="23"/>
              </w:rPr>
            </w:pPr>
            <w:r w:rsidRPr="00494F85">
              <w:rPr>
                <w:rFonts w:ascii="Avenir LT Std 35 Light" w:hAnsi="Avenir LT Std 35 Light"/>
                <w:sz w:val="23"/>
                <w:szCs w:val="23"/>
              </w:rPr>
              <w:t>$2,320</w:t>
            </w:r>
          </w:p>
        </w:tc>
      </w:tr>
      <w:tr w:rsidR="0028480E" w:rsidRPr="00551787" w14:paraId="3D9F24D7" w14:textId="77777777" w:rsidTr="00C55A82">
        <w:trPr>
          <w:trHeight w:val="288"/>
          <w:jc w:val="center"/>
        </w:trPr>
        <w:tc>
          <w:tcPr>
            <w:tcW w:w="2875" w:type="dxa"/>
            <w:vAlign w:val="center"/>
          </w:tcPr>
          <w:p w14:paraId="57C3E900" w14:textId="07C18EBE" w:rsidR="0028480E" w:rsidRPr="00551787" w:rsidRDefault="0028480E" w:rsidP="00494F85">
            <w:pPr>
              <w:spacing w:line="276" w:lineRule="auto"/>
              <w:jc w:val="right"/>
              <w:rPr>
                <w:rFonts w:ascii="Avenir LT Std 35 Light" w:hAnsi="Avenir LT Std 35 Light"/>
                <w:b/>
                <w:sz w:val="23"/>
                <w:szCs w:val="23"/>
              </w:rPr>
            </w:pPr>
            <w:r w:rsidRPr="00551787">
              <w:rPr>
                <w:rFonts w:ascii="Avenir LT Std 35 Light" w:hAnsi="Avenir LT Std 35 Light"/>
                <w:b/>
                <w:sz w:val="23"/>
                <w:szCs w:val="23"/>
              </w:rPr>
              <w:t>Audit Fee</w:t>
            </w:r>
            <w:r w:rsidR="00C97132">
              <w:rPr>
                <w:rFonts w:ascii="Avenir LT Std 35 Light" w:hAnsi="Avenir LT Std 35 Light"/>
                <w:b/>
                <w:sz w:val="23"/>
                <w:szCs w:val="23"/>
              </w:rPr>
              <w:t>s</w:t>
            </w:r>
          </w:p>
        </w:tc>
        <w:tc>
          <w:tcPr>
            <w:tcW w:w="1710" w:type="dxa"/>
            <w:vAlign w:val="center"/>
          </w:tcPr>
          <w:p w14:paraId="11CE97B8" w14:textId="0B4B4E5F" w:rsidR="0028480E" w:rsidRPr="00551787" w:rsidRDefault="00D304AB" w:rsidP="00494F85">
            <w:pPr>
              <w:spacing w:line="276" w:lineRule="auto"/>
              <w:jc w:val="center"/>
              <w:rPr>
                <w:rFonts w:ascii="Avenir LT Std 35 Light" w:hAnsi="Avenir LT Std 35 Light"/>
                <w:sz w:val="23"/>
                <w:szCs w:val="23"/>
              </w:rPr>
            </w:pPr>
            <w:r w:rsidRPr="00494F85">
              <w:rPr>
                <w:rFonts w:ascii="Avenir LT Std 35 Light" w:hAnsi="Avenir LT Std 35 Light"/>
                <w:sz w:val="23"/>
                <w:szCs w:val="23"/>
              </w:rPr>
              <w:t>$24,005</w:t>
            </w:r>
          </w:p>
        </w:tc>
      </w:tr>
      <w:tr w:rsidR="0028480E" w:rsidRPr="00551787" w14:paraId="45E9ABBB" w14:textId="77777777" w:rsidTr="00C55A82">
        <w:trPr>
          <w:trHeight w:val="288"/>
          <w:jc w:val="center"/>
        </w:trPr>
        <w:tc>
          <w:tcPr>
            <w:tcW w:w="2875" w:type="dxa"/>
            <w:vAlign w:val="center"/>
          </w:tcPr>
          <w:p w14:paraId="1D553263" w14:textId="278DBBD5" w:rsidR="0028480E" w:rsidRPr="00551787" w:rsidRDefault="0028480E" w:rsidP="00494F85">
            <w:pPr>
              <w:spacing w:line="276" w:lineRule="auto"/>
              <w:jc w:val="right"/>
              <w:rPr>
                <w:rFonts w:ascii="Avenir LT Std 35 Light" w:hAnsi="Avenir LT Std 35 Light"/>
                <w:b/>
                <w:sz w:val="23"/>
                <w:szCs w:val="23"/>
              </w:rPr>
            </w:pPr>
            <w:r w:rsidRPr="00551787">
              <w:rPr>
                <w:rFonts w:ascii="Avenir LT Std 35 Light" w:hAnsi="Avenir LT Std 35 Light"/>
                <w:b/>
                <w:sz w:val="23"/>
                <w:szCs w:val="23"/>
              </w:rPr>
              <w:t>Inspection Fee</w:t>
            </w:r>
            <w:r w:rsidR="00C97132">
              <w:rPr>
                <w:rFonts w:ascii="Avenir LT Std 35 Light" w:hAnsi="Avenir LT Std 35 Light"/>
                <w:b/>
                <w:sz w:val="23"/>
                <w:szCs w:val="23"/>
              </w:rPr>
              <w:t>s</w:t>
            </w:r>
          </w:p>
        </w:tc>
        <w:tc>
          <w:tcPr>
            <w:tcW w:w="1710" w:type="dxa"/>
            <w:vAlign w:val="center"/>
          </w:tcPr>
          <w:p w14:paraId="687AB11E" w14:textId="630A3BB8" w:rsidR="0028480E" w:rsidRPr="00551787" w:rsidRDefault="00D304AB" w:rsidP="00494F85">
            <w:pPr>
              <w:spacing w:line="276" w:lineRule="auto"/>
              <w:jc w:val="center"/>
              <w:rPr>
                <w:rFonts w:ascii="Avenir LT Std 35 Light" w:hAnsi="Avenir LT Std 35 Light"/>
                <w:sz w:val="23"/>
                <w:szCs w:val="23"/>
              </w:rPr>
            </w:pPr>
            <w:r w:rsidRPr="00494F85">
              <w:rPr>
                <w:rFonts w:ascii="Avenir LT Std 35 Light" w:hAnsi="Avenir LT Std 35 Light"/>
                <w:sz w:val="23"/>
                <w:szCs w:val="23"/>
              </w:rPr>
              <w:t>$14,470</w:t>
            </w:r>
          </w:p>
        </w:tc>
      </w:tr>
      <w:tr w:rsidR="0028480E" w:rsidRPr="00551787" w14:paraId="3BD93083" w14:textId="77777777" w:rsidTr="00C55A82">
        <w:trPr>
          <w:trHeight w:val="288"/>
          <w:jc w:val="center"/>
        </w:trPr>
        <w:tc>
          <w:tcPr>
            <w:tcW w:w="2875" w:type="dxa"/>
            <w:vAlign w:val="center"/>
          </w:tcPr>
          <w:p w14:paraId="306E0AFD" w14:textId="77777777" w:rsidR="0028480E" w:rsidRPr="00551787" w:rsidRDefault="0028480E" w:rsidP="000A4798">
            <w:pPr>
              <w:spacing w:line="276" w:lineRule="auto"/>
              <w:jc w:val="right"/>
              <w:rPr>
                <w:rFonts w:ascii="Avenir LT Std 35 Light" w:hAnsi="Avenir LT Std 35 Light"/>
                <w:b/>
                <w:sz w:val="23"/>
                <w:szCs w:val="23"/>
              </w:rPr>
            </w:pPr>
            <w:r w:rsidRPr="00551787">
              <w:rPr>
                <w:rFonts w:ascii="Avenir LT Std 35 Light" w:hAnsi="Avenir LT Std 35 Light"/>
                <w:b/>
                <w:sz w:val="23"/>
                <w:szCs w:val="23"/>
              </w:rPr>
              <w:t>Programmatic Costs</w:t>
            </w:r>
          </w:p>
        </w:tc>
        <w:tc>
          <w:tcPr>
            <w:tcW w:w="1710" w:type="dxa"/>
            <w:vAlign w:val="center"/>
          </w:tcPr>
          <w:p w14:paraId="08A84E86" w14:textId="53A59E7F" w:rsidR="0028480E" w:rsidRPr="00551787" w:rsidRDefault="00E80D39" w:rsidP="00551787">
            <w:pPr>
              <w:spacing w:line="276" w:lineRule="auto"/>
              <w:jc w:val="center"/>
              <w:rPr>
                <w:rFonts w:ascii="Avenir LT Std 35 Light" w:hAnsi="Avenir LT Std 35 Light"/>
                <w:sz w:val="23"/>
                <w:szCs w:val="23"/>
              </w:rPr>
            </w:pPr>
            <w:r>
              <w:rPr>
                <w:rFonts w:ascii="Avenir LT Std 35 Light" w:hAnsi="Avenir LT Std 35 Light"/>
                <w:sz w:val="23"/>
                <w:szCs w:val="23"/>
              </w:rPr>
              <w:t>$23,880</w:t>
            </w:r>
          </w:p>
        </w:tc>
      </w:tr>
    </w:tbl>
    <w:p w14:paraId="6FCC197D" w14:textId="52CF4F02" w:rsidR="0028480E" w:rsidRPr="00494F85" w:rsidRDefault="00B379ED" w:rsidP="00494F85">
      <w:pPr>
        <w:ind w:left="720"/>
        <w:jc w:val="both"/>
        <w:rPr>
          <w:rFonts w:ascii="Avenir LT Std 35 Light" w:hAnsi="Avenir LT Std 35 Light"/>
          <w:i/>
          <w:sz w:val="18"/>
          <w:szCs w:val="23"/>
        </w:rPr>
      </w:pPr>
      <w:r>
        <w:rPr>
          <w:rFonts w:ascii="Avenir LT Std 35 Light" w:hAnsi="Avenir LT Std 35 Light"/>
          <w:i/>
          <w:sz w:val="18"/>
          <w:szCs w:val="23"/>
        </w:rPr>
        <w:br/>
        <w:t>**T</w:t>
      </w:r>
      <w:r w:rsidR="00C94767" w:rsidRPr="00494F85">
        <w:rPr>
          <w:rFonts w:ascii="Avenir LT Std 35 Light" w:hAnsi="Avenir LT Std 35 Light"/>
          <w:i/>
          <w:sz w:val="18"/>
          <w:szCs w:val="23"/>
        </w:rPr>
        <w:t>otals rounded to the nearest dollar. T</w:t>
      </w:r>
      <w:r w:rsidR="0028480E" w:rsidRPr="00494F85">
        <w:rPr>
          <w:rFonts w:ascii="Avenir LT Std 35 Light" w:hAnsi="Avenir LT Std 35 Light"/>
          <w:i/>
          <w:sz w:val="18"/>
          <w:szCs w:val="23"/>
        </w:rPr>
        <w:t xml:space="preserve">he </w:t>
      </w:r>
      <w:r w:rsidR="008E2BAE" w:rsidRPr="00494F85">
        <w:rPr>
          <w:rFonts w:ascii="Avenir LT Std 35 Light" w:hAnsi="Avenir LT Std 35 Light"/>
          <w:i/>
          <w:sz w:val="18"/>
          <w:szCs w:val="23"/>
        </w:rPr>
        <w:t>Low-Income</w:t>
      </w:r>
      <w:r w:rsidR="0028480E" w:rsidRPr="00494F85">
        <w:rPr>
          <w:rFonts w:ascii="Avenir LT Std 35 Light" w:hAnsi="Avenir LT Std 35 Light"/>
          <w:i/>
          <w:sz w:val="18"/>
          <w:szCs w:val="23"/>
        </w:rPr>
        <w:t xml:space="preserve"> program does not fall under the same cost-effectiveness criteria as the rest of the portfolio, and while both the Utility Cost and Total Resource Cost are provided in </w:t>
      </w:r>
      <w:r w:rsidR="00BB4C13" w:rsidRPr="00494F85">
        <w:rPr>
          <w:rFonts w:ascii="Avenir LT Std 35 Light" w:hAnsi="Avenir LT Std 35 Light"/>
          <w:i/>
          <w:sz w:val="18"/>
          <w:szCs w:val="23"/>
        </w:rPr>
        <w:t>U</w:t>
      </w:r>
      <w:r w:rsidR="00BB4C13" w:rsidRPr="00494F85">
        <w:rPr>
          <w:rFonts w:ascii="Avenir LT Std 35 Light" w:hAnsi="Avenir LT Std 35 Light"/>
          <w:i/>
          <w:iCs/>
          <w:spacing w:val="-4"/>
          <w:sz w:val="18"/>
          <w:szCs w:val="23"/>
        </w:rPr>
        <w:t>G-152286, CNGC 201</w:t>
      </w:r>
      <w:r w:rsidR="00DB7B20">
        <w:rPr>
          <w:rFonts w:ascii="Avenir LT Std 35 Light" w:hAnsi="Avenir LT Std 35 Light"/>
          <w:i/>
          <w:iCs/>
          <w:spacing w:val="-4"/>
          <w:sz w:val="18"/>
          <w:szCs w:val="23"/>
        </w:rPr>
        <w:t>8</w:t>
      </w:r>
      <w:r w:rsidR="00BB4C13" w:rsidRPr="00494F85">
        <w:rPr>
          <w:rFonts w:ascii="Avenir LT Std 35 Light" w:hAnsi="Avenir LT Std 35 Light"/>
          <w:i/>
          <w:iCs/>
          <w:spacing w:val="-4"/>
          <w:sz w:val="18"/>
          <w:szCs w:val="23"/>
        </w:rPr>
        <w:t xml:space="preserve"> Conservation Annual </w:t>
      </w:r>
      <w:proofErr w:type="spellStart"/>
      <w:r w:rsidR="00BB4C13" w:rsidRPr="00494F85">
        <w:rPr>
          <w:rFonts w:ascii="Avenir LT Std 35 Light" w:hAnsi="Avenir LT Std 35 Light"/>
          <w:i/>
          <w:iCs/>
          <w:spacing w:val="-4"/>
          <w:sz w:val="18"/>
          <w:szCs w:val="23"/>
        </w:rPr>
        <w:t>Rpt</w:t>
      </w:r>
      <w:proofErr w:type="spellEnd"/>
      <w:r w:rsidR="00BB4C13" w:rsidRPr="00494F85">
        <w:rPr>
          <w:rFonts w:ascii="Avenir LT Std 35 Light" w:hAnsi="Avenir LT Std 35 Light"/>
          <w:i/>
          <w:iCs/>
          <w:spacing w:val="-4"/>
          <w:sz w:val="18"/>
          <w:szCs w:val="23"/>
        </w:rPr>
        <w:t xml:space="preserve"> WP-4, 5.31.1</w:t>
      </w:r>
      <w:r w:rsidR="001E7725">
        <w:rPr>
          <w:rFonts w:ascii="Avenir LT Std 35 Light" w:hAnsi="Avenir LT Std 35 Light"/>
          <w:i/>
          <w:iCs/>
          <w:spacing w:val="-4"/>
          <w:sz w:val="18"/>
          <w:szCs w:val="23"/>
        </w:rPr>
        <w:t>9</w:t>
      </w:r>
      <w:r w:rsidR="00BB4C13" w:rsidRPr="00494F85">
        <w:rPr>
          <w:rFonts w:ascii="Avenir LT Std 35 Light" w:hAnsi="Avenir LT Std 35 Light"/>
          <w:i/>
          <w:iCs/>
          <w:spacing w:val="-4"/>
          <w:sz w:val="18"/>
          <w:szCs w:val="23"/>
        </w:rPr>
        <w:t>.xlsx</w:t>
      </w:r>
      <w:r w:rsidR="0028480E" w:rsidRPr="00494F85">
        <w:rPr>
          <w:rFonts w:ascii="Avenir LT Std 35 Light" w:hAnsi="Avenir LT Std 35 Light"/>
          <w:i/>
          <w:sz w:val="18"/>
          <w:szCs w:val="23"/>
        </w:rPr>
        <w:t xml:space="preserve">, they are not included in the full portfolio cost effectiveness calculation. </w:t>
      </w:r>
    </w:p>
    <w:p w14:paraId="03FAD410" w14:textId="77777777" w:rsidR="0028480E" w:rsidRPr="00551787" w:rsidRDefault="0028480E" w:rsidP="00494F85">
      <w:pPr>
        <w:spacing w:line="276" w:lineRule="auto"/>
        <w:rPr>
          <w:rFonts w:ascii="Avenir LT Std 35 Light" w:hAnsi="Avenir LT Std 35 Light"/>
          <w:sz w:val="23"/>
          <w:szCs w:val="23"/>
        </w:rPr>
      </w:pPr>
    </w:p>
    <w:p w14:paraId="180D80E0" w14:textId="7616E314" w:rsidR="00D304AB" w:rsidRPr="00494F85" w:rsidRDefault="00D304AB" w:rsidP="00494F85">
      <w:pPr>
        <w:pStyle w:val="Default"/>
        <w:spacing w:line="276" w:lineRule="auto"/>
        <w:rPr>
          <w:rFonts w:ascii="Avenir LT Std 35 Light" w:hAnsi="Avenir LT Std 35 Light"/>
          <w:sz w:val="23"/>
          <w:szCs w:val="23"/>
        </w:rPr>
      </w:pPr>
      <w:r w:rsidRPr="00494F85">
        <w:rPr>
          <w:rFonts w:ascii="Avenir LT Std 35 Light" w:hAnsi="Avenir LT Std 35 Light"/>
          <w:sz w:val="23"/>
          <w:szCs w:val="23"/>
        </w:rPr>
        <w:t xml:space="preserve">As demonstrated </w:t>
      </w:r>
      <w:r w:rsidR="003A21F4">
        <w:rPr>
          <w:rFonts w:ascii="Avenir LT Std 35 Light" w:hAnsi="Avenir LT Std 35 Light"/>
          <w:sz w:val="23"/>
          <w:szCs w:val="23"/>
        </w:rPr>
        <w:t xml:space="preserve">in Table </w:t>
      </w:r>
      <w:r w:rsidR="00C8479B">
        <w:rPr>
          <w:rFonts w:ascii="Avenir LT Std 35 Light" w:hAnsi="Avenir LT Std 35 Light"/>
          <w:sz w:val="23"/>
          <w:szCs w:val="23"/>
        </w:rPr>
        <w:t>F</w:t>
      </w:r>
      <w:r w:rsidRPr="00494F85">
        <w:rPr>
          <w:rFonts w:ascii="Avenir LT Std 35 Light" w:hAnsi="Avenir LT Std 35 Light"/>
          <w:sz w:val="23"/>
          <w:szCs w:val="23"/>
        </w:rPr>
        <w:t xml:space="preserve">, the Company experienced a small increase in the number of homes served, reaching </w:t>
      </w:r>
      <w:r w:rsidRPr="00494F85">
        <w:rPr>
          <w:rFonts w:ascii="Avenir LT Std 35 Light" w:hAnsi="Avenir LT Std 35 Light"/>
          <w:b/>
          <w:bCs/>
          <w:sz w:val="23"/>
          <w:szCs w:val="23"/>
        </w:rPr>
        <w:t xml:space="preserve">28 </w:t>
      </w:r>
      <w:r w:rsidRPr="00494F85">
        <w:rPr>
          <w:rFonts w:ascii="Avenir LT Std 35 Light" w:hAnsi="Avenir LT Std 35 Light"/>
          <w:bCs/>
          <w:sz w:val="23"/>
          <w:szCs w:val="23"/>
        </w:rPr>
        <w:t>in PY</w:t>
      </w:r>
      <w:r w:rsidR="00DD563D">
        <w:rPr>
          <w:rFonts w:ascii="Avenir LT Std 35 Light" w:hAnsi="Avenir LT Std 35 Light"/>
          <w:bCs/>
          <w:sz w:val="23"/>
          <w:szCs w:val="23"/>
        </w:rPr>
        <w:t xml:space="preserve"> 20</w:t>
      </w:r>
      <w:r w:rsidRPr="00494F85">
        <w:rPr>
          <w:rFonts w:ascii="Avenir LT Std 35 Light" w:hAnsi="Avenir LT Std 35 Light"/>
          <w:bCs/>
          <w:sz w:val="23"/>
          <w:szCs w:val="23"/>
        </w:rPr>
        <w:t>18</w:t>
      </w:r>
      <w:r w:rsidRPr="00494F85">
        <w:rPr>
          <w:rFonts w:ascii="Avenir LT Std 35 Light" w:hAnsi="Avenir LT Std 35 Light"/>
          <w:sz w:val="23"/>
          <w:szCs w:val="23"/>
        </w:rPr>
        <w:t xml:space="preserve">. However, overall </w:t>
      </w:r>
      <w:proofErr w:type="spellStart"/>
      <w:r w:rsidRPr="00494F85">
        <w:rPr>
          <w:rFonts w:ascii="Avenir LT Std 35 Light" w:hAnsi="Avenir LT Std 35 Light"/>
          <w:sz w:val="23"/>
          <w:szCs w:val="23"/>
        </w:rPr>
        <w:t>therm</w:t>
      </w:r>
      <w:proofErr w:type="spellEnd"/>
      <w:r w:rsidRPr="00494F85">
        <w:rPr>
          <w:rFonts w:ascii="Avenir LT Std 35 Light" w:hAnsi="Avenir LT Std 35 Light"/>
          <w:sz w:val="23"/>
          <w:szCs w:val="23"/>
        </w:rPr>
        <w:t xml:space="preserve"> savings again saw a slight decrease. Total </w:t>
      </w:r>
      <w:proofErr w:type="spellStart"/>
      <w:r w:rsidRPr="00494F85">
        <w:rPr>
          <w:rFonts w:ascii="Avenir LT Std 35 Light" w:hAnsi="Avenir LT Std 35 Light"/>
          <w:sz w:val="23"/>
          <w:szCs w:val="23"/>
        </w:rPr>
        <w:t>therm</w:t>
      </w:r>
      <w:proofErr w:type="spellEnd"/>
      <w:r w:rsidRPr="00494F85">
        <w:rPr>
          <w:rFonts w:ascii="Avenir LT Std 35 Light" w:hAnsi="Avenir LT Std 35 Light"/>
          <w:sz w:val="23"/>
          <w:szCs w:val="23"/>
        </w:rPr>
        <w:t xml:space="preserve"> savings for the PY was </w:t>
      </w:r>
      <w:r w:rsidRPr="00494F85">
        <w:rPr>
          <w:rFonts w:ascii="Avenir LT Std 35 Light" w:hAnsi="Avenir LT Std 35 Light"/>
          <w:b/>
          <w:sz w:val="23"/>
          <w:szCs w:val="23"/>
        </w:rPr>
        <w:t>5,181—</w:t>
      </w:r>
      <w:r w:rsidRPr="00494F85">
        <w:rPr>
          <w:rFonts w:ascii="Avenir LT Std 35 Light" w:hAnsi="Avenir LT Std 35 Light"/>
          <w:sz w:val="23"/>
          <w:szCs w:val="23"/>
        </w:rPr>
        <w:t xml:space="preserve">a decline of </w:t>
      </w:r>
      <w:r w:rsidRPr="00494F85">
        <w:rPr>
          <w:rFonts w:ascii="Avenir LT Std 35 Light" w:hAnsi="Avenir LT Std 35 Light"/>
          <w:b/>
          <w:sz w:val="23"/>
          <w:szCs w:val="23"/>
        </w:rPr>
        <w:t xml:space="preserve">383 </w:t>
      </w:r>
      <w:proofErr w:type="spellStart"/>
      <w:r w:rsidRPr="00494F85">
        <w:rPr>
          <w:rFonts w:ascii="Avenir LT Std 35 Light" w:hAnsi="Avenir LT Std 35 Light"/>
          <w:sz w:val="23"/>
          <w:szCs w:val="23"/>
        </w:rPr>
        <w:t>therms</w:t>
      </w:r>
      <w:proofErr w:type="spellEnd"/>
      <w:r w:rsidRPr="00494F85">
        <w:rPr>
          <w:rFonts w:ascii="Avenir LT Std 35 Light" w:hAnsi="Avenir LT Std 35 Light"/>
          <w:sz w:val="23"/>
          <w:szCs w:val="23"/>
        </w:rPr>
        <w:t xml:space="preserve"> from the prior year. This is likely attributable to a decrease in the number of measures installed per home. </w:t>
      </w:r>
    </w:p>
    <w:p w14:paraId="5915D81B" w14:textId="77777777" w:rsidR="00D304AB" w:rsidRPr="00494F85" w:rsidRDefault="00D304AB" w:rsidP="00494F85">
      <w:pPr>
        <w:pStyle w:val="Default"/>
        <w:spacing w:line="276" w:lineRule="auto"/>
        <w:rPr>
          <w:rFonts w:ascii="Avenir LT Std 35 Light" w:hAnsi="Avenir LT Std 35 Light"/>
          <w:sz w:val="23"/>
          <w:szCs w:val="23"/>
        </w:rPr>
      </w:pPr>
    </w:p>
    <w:p w14:paraId="36106FA2" w14:textId="6F154263" w:rsidR="00D304AB" w:rsidRPr="00494F85" w:rsidRDefault="00D304AB" w:rsidP="00494F85">
      <w:pPr>
        <w:pStyle w:val="Default"/>
        <w:spacing w:line="276" w:lineRule="auto"/>
        <w:rPr>
          <w:rFonts w:ascii="Avenir LT Std 35 Light" w:hAnsi="Avenir LT Std 35 Light"/>
          <w:sz w:val="23"/>
          <w:szCs w:val="23"/>
        </w:rPr>
      </w:pPr>
      <w:r w:rsidRPr="00494F85">
        <w:rPr>
          <w:rFonts w:ascii="Avenir LT Std 35 Light" w:hAnsi="Avenir LT Std 35 Light"/>
          <w:sz w:val="23"/>
          <w:szCs w:val="23"/>
        </w:rPr>
        <w:t>Lowered savings may also reflect the challenges agencies face as they navigate increased program costs associated with state directives on the use of prevailing wage for all WAP</w:t>
      </w:r>
      <w:r w:rsidR="00EA1B28">
        <w:rPr>
          <w:rFonts w:ascii="Avenir LT Std 35 Light" w:hAnsi="Avenir LT Std 35 Light"/>
          <w:sz w:val="23"/>
          <w:szCs w:val="23"/>
        </w:rPr>
        <w:t>-</w:t>
      </w:r>
      <w:r w:rsidRPr="00494F85">
        <w:rPr>
          <w:rFonts w:ascii="Avenir LT Std 35 Light" w:hAnsi="Avenir LT Std 35 Light"/>
          <w:sz w:val="23"/>
          <w:szCs w:val="23"/>
        </w:rPr>
        <w:t xml:space="preserve">funded weatherization work. </w:t>
      </w:r>
      <w:r w:rsidR="008F39FB">
        <w:rPr>
          <w:rFonts w:ascii="Avenir LT Std 35 Light" w:hAnsi="Avenir LT Std 35 Light"/>
          <w:sz w:val="23"/>
          <w:szCs w:val="23"/>
        </w:rPr>
        <w:t xml:space="preserve">The directives </w:t>
      </w:r>
      <w:r w:rsidR="00DD563D">
        <w:rPr>
          <w:rFonts w:ascii="Avenir LT Std 35 Light" w:hAnsi="Avenir LT Std 35 Light"/>
          <w:sz w:val="23"/>
          <w:szCs w:val="23"/>
        </w:rPr>
        <w:t>raise</w:t>
      </w:r>
      <w:r w:rsidR="008F39FB">
        <w:rPr>
          <w:rFonts w:ascii="Avenir LT Std 35 Light" w:hAnsi="Avenir LT Std 35 Light"/>
          <w:sz w:val="23"/>
          <w:szCs w:val="23"/>
        </w:rPr>
        <w:t xml:space="preserve"> the minimum costs associated with certain weatherization work, such as insulation and carpentry. </w:t>
      </w:r>
      <w:r w:rsidRPr="00494F85">
        <w:rPr>
          <w:rFonts w:ascii="Avenir LT Std 35 Light" w:hAnsi="Avenir LT Std 35 Light"/>
          <w:sz w:val="23"/>
          <w:szCs w:val="23"/>
        </w:rPr>
        <w:t xml:space="preserve">These increased costs </w:t>
      </w:r>
      <w:r w:rsidR="008F39FB">
        <w:rPr>
          <w:rFonts w:ascii="Avenir LT Std 35 Light" w:hAnsi="Avenir LT Std 35 Light"/>
          <w:sz w:val="23"/>
          <w:szCs w:val="23"/>
        </w:rPr>
        <w:t>reduced the</w:t>
      </w:r>
      <w:r w:rsidRPr="00494F85">
        <w:rPr>
          <w:rFonts w:ascii="Avenir LT Std 35 Light" w:hAnsi="Avenir LT Std 35 Light"/>
          <w:sz w:val="23"/>
          <w:szCs w:val="23"/>
        </w:rPr>
        <w:t xml:space="preserve"> amount of measures that pass</w:t>
      </w:r>
      <w:r w:rsidR="008F39FB">
        <w:rPr>
          <w:rFonts w:ascii="Avenir LT Std 35 Light" w:hAnsi="Avenir LT Std 35 Light"/>
          <w:sz w:val="23"/>
          <w:szCs w:val="23"/>
        </w:rPr>
        <w:t>ed</w:t>
      </w:r>
      <w:r w:rsidRPr="00494F85">
        <w:rPr>
          <w:rFonts w:ascii="Avenir LT Std 35 Light" w:hAnsi="Avenir LT Std 35 Light"/>
          <w:sz w:val="23"/>
          <w:szCs w:val="23"/>
        </w:rPr>
        <w:t xml:space="preserve"> TREAT audit. Cascade therefore </w:t>
      </w:r>
      <w:r w:rsidR="00DD563D">
        <w:rPr>
          <w:rFonts w:ascii="Avenir LT Std 35 Light" w:hAnsi="Avenir LT Std 35 Light"/>
          <w:sz w:val="23"/>
          <w:szCs w:val="23"/>
        </w:rPr>
        <w:t>encourages</w:t>
      </w:r>
      <w:r w:rsidRPr="00494F85">
        <w:rPr>
          <w:rFonts w:ascii="Avenir LT Std 35 Light" w:hAnsi="Avenir LT Std 35 Light"/>
          <w:sz w:val="23"/>
          <w:szCs w:val="23"/>
        </w:rPr>
        <w:t xml:space="preserve"> agencies to use the Commerce-approved priority list where possible. However, the Company recognizes not all agencies utilize the Commerce priority list. </w:t>
      </w:r>
    </w:p>
    <w:p w14:paraId="2F975BF1" w14:textId="77777777" w:rsidR="00D304AB" w:rsidRPr="00494F85" w:rsidRDefault="00D304AB" w:rsidP="00494F85">
      <w:pPr>
        <w:pStyle w:val="Default"/>
        <w:spacing w:line="276" w:lineRule="auto"/>
        <w:rPr>
          <w:rFonts w:ascii="Avenir LT Std 35 Light" w:hAnsi="Avenir LT Std 35 Light"/>
          <w:sz w:val="23"/>
          <w:szCs w:val="23"/>
        </w:rPr>
      </w:pPr>
    </w:p>
    <w:p w14:paraId="5CAEE7F8" w14:textId="79C0B323" w:rsidR="00D304AB" w:rsidRPr="00494F85" w:rsidRDefault="00D304AB" w:rsidP="00494F85">
      <w:pPr>
        <w:pStyle w:val="Default"/>
        <w:spacing w:line="276" w:lineRule="auto"/>
        <w:rPr>
          <w:rFonts w:ascii="Avenir LT Std 35 Light" w:hAnsi="Avenir LT Std 35 Light"/>
          <w:sz w:val="23"/>
          <w:szCs w:val="23"/>
        </w:rPr>
      </w:pPr>
      <w:r w:rsidRPr="00494F85">
        <w:rPr>
          <w:rFonts w:ascii="Avenir LT Std 35 Light" w:hAnsi="Avenir LT Std 35 Light"/>
          <w:sz w:val="23"/>
          <w:szCs w:val="23"/>
        </w:rPr>
        <w:t xml:space="preserve">After conferring with its </w:t>
      </w:r>
      <w:r w:rsidR="003A21F4">
        <w:rPr>
          <w:rFonts w:ascii="Avenir LT Std 35 Light" w:hAnsi="Avenir LT Std 35 Light"/>
          <w:sz w:val="23"/>
          <w:szCs w:val="23"/>
        </w:rPr>
        <w:t>CAG</w:t>
      </w:r>
      <w:r w:rsidRPr="00494F85">
        <w:rPr>
          <w:rFonts w:ascii="Avenir LT Std 35 Light" w:hAnsi="Avenir LT Std 35 Light"/>
          <w:sz w:val="23"/>
          <w:szCs w:val="23"/>
        </w:rPr>
        <w:t xml:space="preserve"> and individual weatherization agencies in Cascade’s service territory, the Company issued a memo </w:t>
      </w:r>
      <w:r w:rsidR="008F39FB">
        <w:rPr>
          <w:rFonts w:ascii="Avenir LT Std 35 Light" w:hAnsi="Avenir LT Std 35 Light"/>
          <w:sz w:val="23"/>
          <w:szCs w:val="23"/>
        </w:rPr>
        <w:t xml:space="preserve">on January 8, 2019 </w:t>
      </w:r>
      <w:r w:rsidRPr="00494F85">
        <w:rPr>
          <w:rFonts w:ascii="Avenir LT Std 35 Light" w:hAnsi="Avenir LT Std 35 Light"/>
          <w:sz w:val="23"/>
          <w:szCs w:val="23"/>
        </w:rPr>
        <w:t xml:space="preserve">recognizing applicability of Department of Commerce Policy 5.2.7-SF when determining the cost-effectiveness of </w:t>
      </w:r>
      <w:r w:rsidR="003A21F4" w:rsidRPr="003A21F4">
        <w:rPr>
          <w:rFonts w:ascii="Avenir LT Std 35 Light" w:hAnsi="Avenir LT Std 35 Light"/>
          <w:sz w:val="23"/>
          <w:szCs w:val="23"/>
        </w:rPr>
        <w:t>pertinent</w:t>
      </w:r>
      <w:r w:rsidRPr="00494F85">
        <w:rPr>
          <w:rFonts w:ascii="Avenir LT Std 35 Light" w:hAnsi="Avenir LT Std 35 Light"/>
          <w:sz w:val="23"/>
          <w:szCs w:val="23"/>
        </w:rPr>
        <w:t xml:space="preserve"> measures associated with qualified Weatherization Projects in Cascade’s service area. </w:t>
      </w:r>
    </w:p>
    <w:p w14:paraId="3D05F082" w14:textId="77777777" w:rsidR="00D304AB" w:rsidRPr="00494F85" w:rsidRDefault="00D304AB" w:rsidP="00494F85">
      <w:pPr>
        <w:pStyle w:val="Default"/>
        <w:spacing w:line="276" w:lineRule="auto"/>
        <w:rPr>
          <w:rFonts w:ascii="Avenir LT Std 35 Light" w:hAnsi="Avenir LT Std 35 Light"/>
          <w:sz w:val="23"/>
          <w:szCs w:val="23"/>
        </w:rPr>
      </w:pPr>
    </w:p>
    <w:p w14:paraId="27E875C8" w14:textId="4C89C5C7" w:rsidR="00D304AB" w:rsidRPr="00494F85" w:rsidRDefault="00D304AB" w:rsidP="00494F85">
      <w:pPr>
        <w:pStyle w:val="Default"/>
        <w:spacing w:line="276" w:lineRule="auto"/>
        <w:rPr>
          <w:rFonts w:ascii="Avenir LT Std 35 Light" w:hAnsi="Avenir LT Std 35 Light"/>
          <w:sz w:val="23"/>
          <w:szCs w:val="23"/>
        </w:rPr>
      </w:pPr>
      <w:r w:rsidRPr="00494F85">
        <w:rPr>
          <w:rFonts w:ascii="Avenir LT Std 35 Light" w:hAnsi="Avenir LT Std 35 Light"/>
          <w:sz w:val="23"/>
          <w:szCs w:val="23"/>
        </w:rPr>
        <w:t xml:space="preserve">Policy 5.2.7-SF provides weatherization agencies with a Deemed Measures list for assessing the cost effectiveness of projects completed November 1, 2018 through June 30, 2019, or until the waiver is discontinued by Commerce. This waiver allows more </w:t>
      </w:r>
      <w:r w:rsidR="00DD563D">
        <w:rPr>
          <w:rFonts w:ascii="Avenir LT Std 35 Light" w:hAnsi="Avenir LT Std 35 Light"/>
          <w:sz w:val="23"/>
          <w:szCs w:val="23"/>
        </w:rPr>
        <w:t xml:space="preserve">measures </w:t>
      </w:r>
      <w:r w:rsidRPr="00494F85">
        <w:rPr>
          <w:rFonts w:ascii="Avenir LT Std 35 Light" w:hAnsi="Avenir LT Std 35 Light"/>
          <w:sz w:val="23"/>
          <w:szCs w:val="23"/>
        </w:rPr>
        <w:t>as cost-effective</w:t>
      </w:r>
      <w:r w:rsidR="00DD563D">
        <w:rPr>
          <w:rFonts w:ascii="Avenir LT Std 35 Light" w:hAnsi="Avenir LT Std 35 Light"/>
          <w:sz w:val="23"/>
          <w:szCs w:val="23"/>
        </w:rPr>
        <w:t>,</w:t>
      </w:r>
      <w:r w:rsidRPr="00494F85">
        <w:rPr>
          <w:rFonts w:ascii="Avenir LT Std 35 Light" w:hAnsi="Avenir LT Std 35 Light"/>
          <w:sz w:val="23"/>
          <w:szCs w:val="23"/>
        </w:rPr>
        <w:t xml:space="preserve"> even if the cost of performing this work is higher under prevailing wage. Projects submitted to Cascade under </w:t>
      </w:r>
      <w:r w:rsidR="00DF7F5A">
        <w:rPr>
          <w:rFonts w:ascii="Avenir LT Std 35 Light" w:hAnsi="Avenir LT Std 35 Light"/>
          <w:sz w:val="23"/>
          <w:szCs w:val="23"/>
        </w:rPr>
        <w:t>Policy</w:t>
      </w:r>
      <w:r w:rsidR="00DF7F5A" w:rsidRPr="00494F85">
        <w:rPr>
          <w:rFonts w:ascii="Avenir LT Std 35 Light" w:hAnsi="Avenir LT Std 35 Light"/>
          <w:sz w:val="23"/>
          <w:szCs w:val="23"/>
        </w:rPr>
        <w:t xml:space="preserve"> </w:t>
      </w:r>
      <w:r w:rsidRPr="00494F85">
        <w:rPr>
          <w:rFonts w:ascii="Avenir LT Std 35 Light" w:hAnsi="Avenir LT Std 35 Light"/>
          <w:sz w:val="23"/>
          <w:szCs w:val="23"/>
        </w:rPr>
        <w:t xml:space="preserve">5.2.7-SF must be accompanied by a notation in the rebate application </w:t>
      </w:r>
      <w:r w:rsidR="003A21F4">
        <w:rPr>
          <w:rFonts w:ascii="Avenir LT Std 35 Light" w:hAnsi="Avenir LT Std 35 Light"/>
          <w:sz w:val="23"/>
          <w:szCs w:val="23"/>
        </w:rPr>
        <w:t>indicating</w:t>
      </w:r>
      <w:r w:rsidRPr="00494F85">
        <w:rPr>
          <w:rFonts w:ascii="Avenir LT Std 35 Light" w:hAnsi="Avenir LT Std 35 Light"/>
          <w:sz w:val="23"/>
          <w:szCs w:val="23"/>
        </w:rPr>
        <w:t xml:space="preserve"> each measure submitted to Cascade under this policy. The Company hopes to see an increase in the number of homes served in PY 2019 as a result of this policy. However, Cascade has communicated to the agencies that the Deemed Measures list should not be used as a </w:t>
      </w:r>
      <w:r w:rsidRPr="00494F85">
        <w:rPr>
          <w:rFonts w:ascii="Avenir LT Std 35 Light" w:hAnsi="Avenir LT Std 35 Light"/>
          <w:i/>
          <w:iCs/>
          <w:sz w:val="23"/>
          <w:szCs w:val="23"/>
        </w:rPr>
        <w:t>substitute</w:t>
      </w:r>
      <w:r w:rsidRPr="00494F85">
        <w:rPr>
          <w:rFonts w:ascii="Avenir LT Std 35 Light" w:hAnsi="Avenir LT Std 35 Light"/>
          <w:sz w:val="23"/>
          <w:szCs w:val="23"/>
        </w:rPr>
        <w:t xml:space="preserve"> for the Priority List or TREAT when a measure would otherwise qualify under these mechanisms. Rather, it is a way to help keep projects moving forward under the new Prevailing Wage guidelines in a manner consistent with Commerce Policy 5.2.7-SF while the waiver is in effect.</w:t>
      </w:r>
    </w:p>
    <w:p w14:paraId="1BFB493C" w14:textId="77777777" w:rsidR="00D304AB" w:rsidRPr="00494F85" w:rsidRDefault="00D304AB" w:rsidP="00494F85">
      <w:pPr>
        <w:pStyle w:val="Default"/>
        <w:spacing w:line="276" w:lineRule="auto"/>
        <w:rPr>
          <w:rFonts w:ascii="Avenir LT Std 35 Light" w:hAnsi="Avenir LT Std 35 Light"/>
          <w:sz w:val="23"/>
          <w:szCs w:val="23"/>
        </w:rPr>
      </w:pPr>
    </w:p>
    <w:p w14:paraId="54934511" w14:textId="5C7537E3" w:rsidR="006A3618" w:rsidRDefault="006A3618" w:rsidP="000A4798">
      <w:pPr>
        <w:pStyle w:val="Default"/>
        <w:spacing w:line="276" w:lineRule="auto"/>
        <w:rPr>
          <w:rFonts w:ascii="Avenir LT Std 35 Light" w:hAnsi="Avenir LT Std 35 Light"/>
          <w:sz w:val="23"/>
          <w:szCs w:val="23"/>
        </w:rPr>
      </w:pPr>
      <w:r>
        <w:rPr>
          <w:rFonts w:ascii="Avenir LT Std 35 Light" w:hAnsi="Avenir LT Std 35 Light"/>
          <w:sz w:val="23"/>
          <w:szCs w:val="23"/>
        </w:rPr>
        <w:t>On April 17, 2019, HB 1743, Prevailing Rate of Wages: Certain Residential Construction, took effect. The law creates a sector-specific prevailing wage, applied to</w:t>
      </w:r>
      <w:r w:rsidRPr="00DB1B09">
        <w:rPr>
          <w:rFonts w:ascii="Avenir LT Std 35 Light" w:hAnsi="Avenir LT Std 35 Light"/>
          <w:sz w:val="23"/>
          <w:szCs w:val="23"/>
        </w:rPr>
        <w:t xml:space="preserve"> wages for the construction of affordable housing,</w:t>
      </w:r>
      <w:r>
        <w:rPr>
          <w:rFonts w:ascii="Avenir LT Std 35 Light" w:hAnsi="Avenir LT Std 35 Light"/>
          <w:sz w:val="23"/>
          <w:szCs w:val="23"/>
        </w:rPr>
        <w:t xml:space="preserve"> </w:t>
      </w:r>
      <w:r w:rsidRPr="00DB1B09">
        <w:rPr>
          <w:rFonts w:ascii="Avenir LT Std 35 Light" w:hAnsi="Avenir LT Std 35 Light"/>
          <w:sz w:val="23"/>
          <w:szCs w:val="23"/>
        </w:rPr>
        <w:t>homeless and domestic violence shelters, and low-income</w:t>
      </w:r>
      <w:r>
        <w:rPr>
          <w:rFonts w:ascii="Avenir LT Std 35 Light" w:hAnsi="Avenir LT Std 35 Light"/>
          <w:sz w:val="23"/>
          <w:szCs w:val="23"/>
        </w:rPr>
        <w:t xml:space="preserve"> </w:t>
      </w:r>
      <w:r w:rsidRPr="00DB1B09">
        <w:rPr>
          <w:rFonts w:ascii="Avenir LT Std 35 Light" w:hAnsi="Avenir LT Std 35 Light"/>
          <w:sz w:val="23"/>
          <w:szCs w:val="23"/>
        </w:rPr>
        <w:t xml:space="preserve">weatherization and home rehabilitation </w:t>
      </w:r>
      <w:r>
        <w:rPr>
          <w:rFonts w:ascii="Avenir LT Std 35 Light" w:hAnsi="Avenir LT Std 35 Light"/>
          <w:sz w:val="23"/>
          <w:szCs w:val="23"/>
        </w:rPr>
        <w:t>programs. The Company anticipates costs associated with low income insulation and associated carpentry work will significantly decline, eliminating one of the core variables driving program expenses.</w:t>
      </w:r>
    </w:p>
    <w:p w14:paraId="2B6DA040" w14:textId="77777777" w:rsidR="006A3618" w:rsidRPr="00DB1B09" w:rsidRDefault="006A3618" w:rsidP="006A3618">
      <w:pPr>
        <w:pStyle w:val="Default"/>
        <w:rPr>
          <w:rFonts w:ascii="Avenir LT Std 35 Light" w:hAnsi="Avenir LT Std 35 Light"/>
          <w:sz w:val="23"/>
          <w:szCs w:val="23"/>
        </w:rPr>
      </w:pPr>
    </w:p>
    <w:p w14:paraId="12353288" w14:textId="63A1F848" w:rsidR="00D304AB" w:rsidRPr="00494F85" w:rsidRDefault="00D304AB" w:rsidP="00494F85">
      <w:pPr>
        <w:spacing w:line="276" w:lineRule="auto"/>
        <w:rPr>
          <w:rFonts w:ascii="Avenir LT Std 35 Light" w:hAnsi="Avenir LT Std 35 Light"/>
          <w:sz w:val="23"/>
          <w:szCs w:val="23"/>
        </w:rPr>
      </w:pPr>
      <w:r w:rsidRPr="00494F85">
        <w:rPr>
          <w:rFonts w:ascii="Avenir LT Std 35 Light" w:hAnsi="Avenir LT Std 35 Light"/>
          <w:sz w:val="23"/>
          <w:szCs w:val="23"/>
        </w:rPr>
        <w:t>Cascade continues to work closely with the agencies to help ensure their success in PY 2019.</w:t>
      </w:r>
      <w:r w:rsidR="000B3F07">
        <w:rPr>
          <w:rFonts w:ascii="Avenir LT Std 35 Light" w:hAnsi="Avenir LT Std 35 Light"/>
          <w:sz w:val="23"/>
          <w:szCs w:val="23"/>
        </w:rPr>
        <w:t xml:space="preserve"> </w:t>
      </w:r>
      <w:r w:rsidRPr="00494F85">
        <w:rPr>
          <w:rFonts w:ascii="Avenir LT Std 35 Light" w:hAnsi="Avenir LT Std 35 Light"/>
          <w:sz w:val="23"/>
          <w:szCs w:val="23"/>
        </w:rPr>
        <w:t>Through their M</w:t>
      </w:r>
      <w:r w:rsidR="00DD563D">
        <w:rPr>
          <w:rFonts w:ascii="Avenir LT Std 35 Light" w:hAnsi="Avenir LT Std 35 Light"/>
          <w:sz w:val="23"/>
          <w:szCs w:val="23"/>
        </w:rPr>
        <w:t>emorandums of Understanding</w:t>
      </w:r>
      <w:r w:rsidRPr="00494F85">
        <w:rPr>
          <w:rFonts w:ascii="Avenir LT Std 35 Light" w:hAnsi="Avenir LT Std 35 Light"/>
          <w:sz w:val="23"/>
          <w:szCs w:val="23"/>
        </w:rPr>
        <w:t xml:space="preserve"> with the Company, the agencies in total have committed to an anticipated </w:t>
      </w:r>
      <w:r w:rsidRPr="00494F85">
        <w:rPr>
          <w:rFonts w:ascii="Avenir LT Std 35 Light" w:hAnsi="Avenir LT Std 35 Light"/>
          <w:b/>
          <w:sz w:val="23"/>
          <w:szCs w:val="23"/>
        </w:rPr>
        <w:t xml:space="preserve">50 </w:t>
      </w:r>
      <w:r w:rsidRPr="00494F85">
        <w:rPr>
          <w:rFonts w:ascii="Avenir LT Std 35 Light" w:hAnsi="Avenir LT Std 35 Light"/>
          <w:sz w:val="23"/>
          <w:szCs w:val="23"/>
        </w:rPr>
        <w:t xml:space="preserve">homes served through the WIP/EWIP program in 2019. Cascade is actively coordinating with its weatherization </w:t>
      </w:r>
      <w:r w:rsidR="003A21F4" w:rsidRPr="003A21F4">
        <w:rPr>
          <w:rFonts w:ascii="Avenir LT Std 35 Light" w:hAnsi="Avenir LT Std 35 Light"/>
          <w:sz w:val="23"/>
          <w:szCs w:val="23"/>
        </w:rPr>
        <w:t>partners and</w:t>
      </w:r>
      <w:r w:rsidRPr="00494F85">
        <w:rPr>
          <w:rFonts w:ascii="Avenir LT Std 35 Light" w:hAnsi="Avenir LT Std 35 Light"/>
          <w:sz w:val="23"/>
          <w:szCs w:val="23"/>
        </w:rPr>
        <w:t xml:space="preserve"> has engaged in proactive outreach to generate more customer awareness of </w:t>
      </w:r>
      <w:r w:rsidR="00DD563D">
        <w:rPr>
          <w:rFonts w:ascii="Avenir LT Std 35 Light" w:hAnsi="Avenir LT Std 35 Light"/>
          <w:sz w:val="23"/>
          <w:szCs w:val="23"/>
        </w:rPr>
        <w:t xml:space="preserve">available </w:t>
      </w:r>
      <w:r w:rsidRPr="00494F85">
        <w:rPr>
          <w:rFonts w:ascii="Avenir LT Std 35 Light" w:hAnsi="Avenir LT Std 35 Light"/>
          <w:sz w:val="23"/>
          <w:szCs w:val="23"/>
        </w:rPr>
        <w:t xml:space="preserve">services. To this end, the Company has launched a radio campaign in the Walla Walla/Tri-Cities areas to encourage greater program uptake in both English and Spanish. Cascade also launched a co-branded bill insert to all customers with weatherization information and eligibility guidelines. At the request of its community partners, the Company purchased sandwich boards for several of its agencies </w:t>
      </w:r>
      <w:r w:rsidR="00DD563D">
        <w:rPr>
          <w:rFonts w:ascii="Avenir LT Std 35 Light" w:hAnsi="Avenir LT Std 35 Light"/>
          <w:sz w:val="23"/>
          <w:szCs w:val="23"/>
        </w:rPr>
        <w:t>that</w:t>
      </w:r>
      <w:r w:rsidR="00DD563D" w:rsidRPr="00494F85">
        <w:rPr>
          <w:rFonts w:ascii="Avenir LT Std 35 Light" w:hAnsi="Avenir LT Std 35 Light"/>
          <w:sz w:val="23"/>
          <w:szCs w:val="23"/>
        </w:rPr>
        <w:t xml:space="preserve"> </w:t>
      </w:r>
      <w:r w:rsidRPr="00494F85">
        <w:rPr>
          <w:rFonts w:ascii="Avenir LT Std 35 Light" w:hAnsi="Avenir LT Std 35 Light"/>
          <w:sz w:val="23"/>
          <w:szCs w:val="23"/>
        </w:rPr>
        <w:t>can be placed in a customer</w:t>
      </w:r>
      <w:r w:rsidR="00970D94">
        <w:rPr>
          <w:rFonts w:ascii="Avenir LT Std 35 Light" w:hAnsi="Avenir LT Std 35 Light"/>
          <w:sz w:val="23"/>
          <w:szCs w:val="23"/>
        </w:rPr>
        <w:t>’</w:t>
      </w:r>
      <w:r w:rsidRPr="00494F85">
        <w:rPr>
          <w:rFonts w:ascii="Avenir LT Std 35 Light" w:hAnsi="Avenir LT Std 35 Light"/>
          <w:sz w:val="23"/>
          <w:szCs w:val="23"/>
        </w:rPr>
        <w:t xml:space="preserve">s yard while work is being completed to encourage participation from others in the surrounding </w:t>
      </w:r>
      <w:r w:rsidRPr="00494F85">
        <w:rPr>
          <w:rFonts w:ascii="Avenir LT Std 35 Light" w:hAnsi="Avenir LT Std 35 Light"/>
          <w:sz w:val="23"/>
          <w:szCs w:val="23"/>
        </w:rPr>
        <w:lastRenderedPageBreak/>
        <w:t>neighborhood.</w:t>
      </w:r>
      <w:r w:rsidRPr="00494F85">
        <w:rPr>
          <w:rFonts w:ascii="Avenir LT Std 35 Light" w:hAnsi="Avenir LT Std 35 Light"/>
          <w:sz w:val="23"/>
          <w:szCs w:val="23"/>
        </w:rPr>
        <w:br/>
      </w:r>
      <w:r w:rsidRPr="00494F85">
        <w:rPr>
          <w:rFonts w:ascii="Avenir LT Std 35 Light" w:hAnsi="Avenir LT Std 35 Light"/>
          <w:sz w:val="23"/>
          <w:szCs w:val="23"/>
        </w:rPr>
        <w:br/>
        <w:t>As demonstrated, 2018 was a year of robust engagement and partnership between Cascade Natural Gas and its weatherization agencies. The Company is hopeful these efforts will ultimately result in lowe</w:t>
      </w:r>
      <w:r w:rsidR="003A21F4">
        <w:rPr>
          <w:rFonts w:ascii="Avenir LT Std 35 Light" w:hAnsi="Avenir LT Std 35 Light"/>
          <w:sz w:val="23"/>
          <w:szCs w:val="23"/>
        </w:rPr>
        <w:t>re</w:t>
      </w:r>
      <w:r w:rsidRPr="00494F85">
        <w:rPr>
          <w:rFonts w:ascii="Avenir LT Std 35 Light" w:hAnsi="Avenir LT Std 35 Light"/>
          <w:sz w:val="23"/>
          <w:szCs w:val="23"/>
        </w:rPr>
        <w:t>d energy burden</w:t>
      </w:r>
      <w:r w:rsidR="003A21F4">
        <w:rPr>
          <w:rFonts w:ascii="Avenir LT Std 35 Light" w:hAnsi="Avenir LT Std 35 Light"/>
          <w:sz w:val="23"/>
          <w:szCs w:val="23"/>
        </w:rPr>
        <w:t>s</w:t>
      </w:r>
      <w:r w:rsidRPr="00494F85">
        <w:rPr>
          <w:rFonts w:ascii="Avenir LT Std 35 Light" w:hAnsi="Avenir LT Std 35 Light"/>
          <w:sz w:val="23"/>
          <w:szCs w:val="23"/>
        </w:rPr>
        <w:t xml:space="preserve"> for vulnerable low-income households throughout the Company’s service area. </w:t>
      </w:r>
    </w:p>
    <w:p w14:paraId="0D8600E7" w14:textId="77777777" w:rsidR="0028480E" w:rsidRPr="00AA57E9" w:rsidRDefault="0028480E" w:rsidP="008D693A">
      <w:pPr>
        <w:spacing w:line="276" w:lineRule="auto"/>
        <w:rPr>
          <w:rFonts w:ascii="Avenir LT Std 35 Light" w:hAnsi="Avenir LT Std 35 Light"/>
          <w:sz w:val="23"/>
          <w:szCs w:val="23"/>
        </w:rPr>
      </w:pPr>
    </w:p>
    <w:p w14:paraId="70486BBE" w14:textId="77777777" w:rsidR="0081708A" w:rsidRPr="00AA57E9" w:rsidRDefault="00DB0B94" w:rsidP="008D693A">
      <w:pPr>
        <w:spacing w:line="276" w:lineRule="auto"/>
        <w:rPr>
          <w:rFonts w:ascii="Avenir LT Std 35 Light" w:hAnsi="Avenir LT Std 35 Light"/>
          <w:b/>
          <w:sz w:val="23"/>
          <w:szCs w:val="23"/>
        </w:rPr>
      </w:pPr>
      <w:r w:rsidRPr="00AA57E9">
        <w:rPr>
          <w:rFonts w:ascii="Avenir LT Std 35 Light" w:hAnsi="Avenir LT Std 35 Light"/>
          <w:b/>
          <w:sz w:val="23"/>
          <w:szCs w:val="23"/>
        </w:rPr>
        <w:t>Goal Setting</w:t>
      </w:r>
    </w:p>
    <w:p w14:paraId="51BA0124" w14:textId="77777777" w:rsidR="00533693" w:rsidRPr="00AA57E9" w:rsidRDefault="00533693" w:rsidP="008D693A">
      <w:pPr>
        <w:spacing w:line="276" w:lineRule="auto"/>
        <w:rPr>
          <w:rFonts w:ascii="Avenir LT Std 35 Light" w:hAnsi="Avenir LT Std 35 Light"/>
          <w:sz w:val="23"/>
          <w:szCs w:val="23"/>
        </w:rPr>
      </w:pPr>
    </w:p>
    <w:p w14:paraId="737F9EC7" w14:textId="2D493567" w:rsidR="008F401B" w:rsidRPr="00AA57E9" w:rsidRDefault="008F401B" w:rsidP="008D693A">
      <w:pPr>
        <w:spacing w:line="276" w:lineRule="auto"/>
        <w:rPr>
          <w:rFonts w:ascii="Avenir LT Std 35 Light" w:hAnsi="Avenir LT Std 35 Light"/>
          <w:sz w:val="23"/>
          <w:szCs w:val="23"/>
        </w:rPr>
      </w:pPr>
      <w:r w:rsidRPr="00AA57E9">
        <w:rPr>
          <w:rFonts w:ascii="Avenir LT Std 35 Light" w:hAnsi="Avenir LT Std 35 Light"/>
          <w:sz w:val="23"/>
          <w:szCs w:val="23"/>
        </w:rPr>
        <w:t xml:space="preserve">As </w:t>
      </w:r>
      <w:r w:rsidR="003A21F4" w:rsidRPr="00AA57E9">
        <w:rPr>
          <w:rFonts w:ascii="Avenir LT Std 35 Light" w:hAnsi="Avenir LT Std 35 Light"/>
          <w:sz w:val="23"/>
          <w:szCs w:val="23"/>
        </w:rPr>
        <w:t>mentioned,</w:t>
      </w:r>
      <w:r w:rsidRPr="00AA57E9">
        <w:rPr>
          <w:rFonts w:ascii="Avenir LT Std 35 Light" w:hAnsi="Avenir LT Std 35 Light"/>
          <w:sz w:val="23"/>
          <w:szCs w:val="23"/>
        </w:rPr>
        <w:t xml:space="preserve"> the Company’s </w:t>
      </w:r>
      <w:r w:rsidR="00DD563D">
        <w:rPr>
          <w:rFonts w:ascii="Avenir LT Std 35 Light" w:hAnsi="Avenir LT Std 35 Light"/>
          <w:sz w:val="23"/>
          <w:szCs w:val="23"/>
        </w:rPr>
        <w:t xml:space="preserve">Conservation Plan is the </w:t>
      </w:r>
      <w:r w:rsidRPr="00AA57E9">
        <w:rPr>
          <w:rFonts w:ascii="Avenir LT Std 35 Light" w:hAnsi="Avenir LT Std 35 Light"/>
          <w:sz w:val="23"/>
          <w:szCs w:val="23"/>
        </w:rPr>
        <w:t>platform for goal setting. This Annual Report is, however</w:t>
      </w:r>
      <w:r w:rsidR="00345AD7" w:rsidRPr="00AA57E9">
        <w:rPr>
          <w:rFonts w:ascii="Avenir LT Std 35 Light" w:hAnsi="Avenir LT Std 35 Light"/>
          <w:sz w:val="23"/>
          <w:szCs w:val="23"/>
        </w:rPr>
        <w:t>,</w:t>
      </w:r>
      <w:r w:rsidRPr="00AA57E9">
        <w:rPr>
          <w:rFonts w:ascii="Avenir LT Std 35 Light" w:hAnsi="Avenir LT Std 35 Light"/>
          <w:sz w:val="23"/>
          <w:szCs w:val="23"/>
        </w:rPr>
        <w:t xml:space="preserve"> a good opportunity to delve into factors that can affect whether </w:t>
      </w:r>
      <w:r w:rsidR="003A21F4">
        <w:rPr>
          <w:rFonts w:ascii="Avenir LT Std 35 Light" w:hAnsi="Avenir LT Std 35 Light"/>
          <w:sz w:val="23"/>
          <w:szCs w:val="23"/>
        </w:rPr>
        <w:t>Cascade</w:t>
      </w:r>
      <w:r w:rsidR="003A21F4" w:rsidRPr="00AA57E9">
        <w:rPr>
          <w:rFonts w:ascii="Avenir LT Std 35 Light" w:hAnsi="Avenir LT Std 35 Light"/>
          <w:sz w:val="23"/>
          <w:szCs w:val="23"/>
        </w:rPr>
        <w:t xml:space="preserve"> </w:t>
      </w:r>
      <w:r w:rsidRPr="00AA57E9">
        <w:rPr>
          <w:rFonts w:ascii="Avenir LT Std 35 Light" w:hAnsi="Avenir LT Std 35 Light"/>
          <w:sz w:val="23"/>
          <w:szCs w:val="23"/>
        </w:rPr>
        <w:t xml:space="preserve">is able to </w:t>
      </w:r>
      <w:r w:rsidR="003A21F4">
        <w:rPr>
          <w:rFonts w:ascii="Avenir LT Std 35 Light" w:hAnsi="Avenir LT Std 35 Light"/>
          <w:sz w:val="23"/>
          <w:szCs w:val="23"/>
        </w:rPr>
        <w:t>accomplish</w:t>
      </w:r>
      <w:r w:rsidRPr="00AA57E9">
        <w:rPr>
          <w:rFonts w:ascii="Avenir LT Std 35 Light" w:hAnsi="Avenir LT Std 35 Light"/>
          <w:sz w:val="23"/>
          <w:szCs w:val="23"/>
        </w:rPr>
        <w:t xml:space="preserve"> the goals set through </w:t>
      </w:r>
      <w:r w:rsidR="007170B9" w:rsidRPr="00AA57E9">
        <w:rPr>
          <w:rFonts w:ascii="Avenir LT Std 35 Light" w:hAnsi="Avenir LT Std 35 Light"/>
          <w:sz w:val="23"/>
          <w:szCs w:val="23"/>
        </w:rPr>
        <w:t>its modeling software</w:t>
      </w:r>
      <w:r w:rsidR="00345AD7" w:rsidRPr="00AA57E9">
        <w:rPr>
          <w:rFonts w:ascii="Avenir LT Std 35 Light" w:hAnsi="Avenir LT Std 35 Light"/>
          <w:sz w:val="23"/>
          <w:szCs w:val="23"/>
        </w:rPr>
        <w:t xml:space="preserve">. </w:t>
      </w:r>
      <w:r w:rsidRPr="00AA57E9">
        <w:rPr>
          <w:rFonts w:ascii="Avenir LT Std 35 Light" w:hAnsi="Avenir LT Std 35 Light"/>
          <w:sz w:val="23"/>
          <w:szCs w:val="23"/>
        </w:rPr>
        <w:t xml:space="preserve">Portfolios </w:t>
      </w:r>
      <w:r w:rsidR="003A21F4">
        <w:rPr>
          <w:rFonts w:ascii="Avenir LT Std 35 Light" w:hAnsi="Avenir LT Std 35 Light"/>
          <w:sz w:val="23"/>
          <w:szCs w:val="23"/>
        </w:rPr>
        <w:t xml:space="preserve">for the programs offered in the 2018 CY </w:t>
      </w:r>
      <w:r w:rsidR="00A7270B" w:rsidRPr="00AA57E9">
        <w:rPr>
          <w:rFonts w:ascii="Avenir LT Std 35 Light" w:hAnsi="Avenir LT Std 35 Light"/>
          <w:sz w:val="23"/>
          <w:szCs w:val="23"/>
        </w:rPr>
        <w:t xml:space="preserve">were </w:t>
      </w:r>
      <w:r w:rsidR="003A21F4">
        <w:rPr>
          <w:rFonts w:ascii="Avenir LT Std 35 Light" w:hAnsi="Avenir LT Std 35 Light"/>
          <w:sz w:val="23"/>
          <w:szCs w:val="23"/>
        </w:rPr>
        <w:t>developed</w:t>
      </w:r>
      <w:r w:rsidR="003A21F4" w:rsidRPr="00AA57E9">
        <w:rPr>
          <w:rFonts w:ascii="Avenir LT Std 35 Light" w:hAnsi="Avenir LT Std 35 Light"/>
          <w:sz w:val="23"/>
          <w:szCs w:val="23"/>
        </w:rPr>
        <w:t xml:space="preserve"> </w:t>
      </w:r>
      <w:r w:rsidRPr="00AA57E9">
        <w:rPr>
          <w:rFonts w:ascii="Avenir LT Std 35 Light" w:hAnsi="Avenir LT Std 35 Light"/>
          <w:sz w:val="23"/>
          <w:szCs w:val="23"/>
        </w:rPr>
        <w:t xml:space="preserve">based on the </w:t>
      </w:r>
      <w:r w:rsidR="003A21F4">
        <w:rPr>
          <w:rFonts w:ascii="Avenir LT Std 35 Light" w:hAnsi="Avenir LT Std 35 Light"/>
          <w:sz w:val="23"/>
          <w:szCs w:val="23"/>
        </w:rPr>
        <w:t xml:space="preserve">modeling software available to Cascade prior to Q2 2018. </w:t>
      </w:r>
      <w:r w:rsidR="00DD563D">
        <w:rPr>
          <w:rFonts w:ascii="Avenir LT Std 35 Light" w:hAnsi="Avenir LT Std 35 Light"/>
          <w:sz w:val="23"/>
          <w:szCs w:val="23"/>
        </w:rPr>
        <w:t xml:space="preserve">Portfolios </w:t>
      </w:r>
      <w:r w:rsidR="003A21F4">
        <w:rPr>
          <w:rFonts w:ascii="Avenir LT Std 35 Light" w:hAnsi="Avenir LT Std 35 Light"/>
          <w:sz w:val="23"/>
          <w:szCs w:val="23"/>
        </w:rPr>
        <w:t>are</w:t>
      </w:r>
      <w:r w:rsidRPr="00AA57E9">
        <w:rPr>
          <w:rFonts w:ascii="Avenir LT Std 35 Light" w:hAnsi="Avenir LT Std 35 Light"/>
          <w:sz w:val="23"/>
          <w:szCs w:val="23"/>
        </w:rPr>
        <w:t xml:space="preserve"> periodically reevaluated and updated to balance cost-effectiveness</w:t>
      </w:r>
      <w:r w:rsidR="007170B9" w:rsidRPr="00AA57E9">
        <w:rPr>
          <w:rFonts w:ascii="Avenir LT Std 35 Light" w:hAnsi="Avenir LT Std 35 Light"/>
          <w:sz w:val="23"/>
          <w:szCs w:val="23"/>
        </w:rPr>
        <w:t xml:space="preserve"> (in keeping with current avoided costs)</w:t>
      </w:r>
      <w:r w:rsidRPr="00AA57E9">
        <w:rPr>
          <w:rFonts w:ascii="Avenir LT Std 35 Light" w:hAnsi="Avenir LT Std 35 Light"/>
          <w:sz w:val="23"/>
          <w:szCs w:val="23"/>
        </w:rPr>
        <w:t>, participation outcomes and updated building codes.</w:t>
      </w:r>
      <w:r w:rsidR="000B3F07">
        <w:rPr>
          <w:rFonts w:ascii="Avenir LT Std 35 Light" w:hAnsi="Avenir LT Std 35 Light"/>
          <w:sz w:val="23"/>
          <w:szCs w:val="23"/>
        </w:rPr>
        <w:t xml:space="preserve"> </w:t>
      </w:r>
      <w:r w:rsidRPr="00AA57E9">
        <w:rPr>
          <w:rFonts w:ascii="Avenir LT Std 35 Light" w:hAnsi="Avenir LT Std 35 Light"/>
          <w:sz w:val="23"/>
          <w:szCs w:val="23"/>
        </w:rPr>
        <w:t xml:space="preserve">The Company also confers with </w:t>
      </w:r>
      <w:r w:rsidR="007170B9" w:rsidRPr="00AA57E9">
        <w:rPr>
          <w:rFonts w:ascii="Avenir LT Std 35 Light" w:hAnsi="Avenir LT Std 35 Light"/>
          <w:sz w:val="23"/>
          <w:szCs w:val="23"/>
        </w:rPr>
        <w:t>its</w:t>
      </w:r>
      <w:r w:rsidRPr="00AA57E9">
        <w:rPr>
          <w:rFonts w:ascii="Avenir LT Std 35 Light" w:hAnsi="Avenir LT Std 35 Light"/>
          <w:sz w:val="23"/>
          <w:szCs w:val="23"/>
        </w:rPr>
        <w:t xml:space="preserve"> </w:t>
      </w:r>
      <w:r w:rsidR="00CE2885" w:rsidRPr="00AA57E9">
        <w:rPr>
          <w:rFonts w:ascii="Avenir LT Std 35 Light" w:hAnsi="Avenir LT Std 35 Light"/>
          <w:sz w:val="23"/>
          <w:szCs w:val="23"/>
        </w:rPr>
        <w:t>CAG</w:t>
      </w:r>
      <w:r w:rsidRPr="00AA57E9">
        <w:rPr>
          <w:rFonts w:ascii="Avenir LT Std 35 Light" w:hAnsi="Avenir LT Std 35 Light"/>
          <w:sz w:val="23"/>
          <w:szCs w:val="23"/>
        </w:rPr>
        <w:t xml:space="preserve"> when alterations to the program portfolios are </w:t>
      </w:r>
      <w:r w:rsidR="003A21F4">
        <w:rPr>
          <w:rFonts w:ascii="Avenir LT Std 35 Light" w:hAnsi="Avenir LT Std 35 Light"/>
          <w:sz w:val="23"/>
          <w:szCs w:val="23"/>
        </w:rPr>
        <w:t>necessary</w:t>
      </w:r>
      <w:r w:rsidR="00463A3E" w:rsidRPr="00AA57E9">
        <w:rPr>
          <w:rFonts w:ascii="Avenir LT Std 35 Light" w:hAnsi="Avenir LT Std 35 Light"/>
          <w:sz w:val="23"/>
          <w:szCs w:val="23"/>
        </w:rPr>
        <w:t>.</w:t>
      </w:r>
    </w:p>
    <w:p w14:paraId="71352BCB" w14:textId="77777777" w:rsidR="008F401B" w:rsidRPr="00AA57E9" w:rsidRDefault="008F401B" w:rsidP="008D693A">
      <w:pPr>
        <w:spacing w:line="276" w:lineRule="auto"/>
        <w:rPr>
          <w:rFonts w:ascii="Avenir LT Std 35 Light" w:hAnsi="Avenir LT Std 35 Light"/>
          <w:sz w:val="23"/>
          <w:szCs w:val="23"/>
        </w:rPr>
      </w:pPr>
    </w:p>
    <w:p w14:paraId="0A9EE98A" w14:textId="61372EA0" w:rsidR="00393363" w:rsidRPr="00AA57E9" w:rsidRDefault="00A7270B" w:rsidP="008D693A">
      <w:pPr>
        <w:spacing w:line="276" w:lineRule="auto"/>
        <w:rPr>
          <w:rFonts w:ascii="Avenir LT Std 35 Light" w:hAnsi="Avenir LT Std 35 Light"/>
          <w:sz w:val="23"/>
          <w:szCs w:val="23"/>
        </w:rPr>
      </w:pPr>
      <w:r w:rsidRPr="00AA57E9">
        <w:rPr>
          <w:rFonts w:ascii="Avenir LT Std 35 Light" w:hAnsi="Avenir LT Std 35 Light"/>
          <w:sz w:val="23"/>
          <w:szCs w:val="23"/>
        </w:rPr>
        <w:t>As of Q2 2018</w:t>
      </w:r>
      <w:r w:rsidR="00C009A9" w:rsidRPr="00AA57E9">
        <w:rPr>
          <w:rFonts w:ascii="Avenir LT Std 35 Light" w:hAnsi="Avenir LT Std 35 Light"/>
          <w:sz w:val="23"/>
          <w:szCs w:val="23"/>
        </w:rPr>
        <w:t>,</w:t>
      </w:r>
      <w:r w:rsidRPr="00AA57E9">
        <w:rPr>
          <w:rFonts w:ascii="Avenir LT Std 35 Light" w:hAnsi="Avenir LT Std 35 Light"/>
          <w:sz w:val="23"/>
          <w:szCs w:val="23"/>
        </w:rPr>
        <w:t xml:space="preserve"> the</w:t>
      </w:r>
      <w:r w:rsidR="00393363" w:rsidRPr="00AA57E9">
        <w:rPr>
          <w:rFonts w:ascii="Avenir LT Std 35 Light" w:hAnsi="Avenir LT Std 35 Light"/>
          <w:sz w:val="23"/>
          <w:szCs w:val="23"/>
        </w:rPr>
        <w:t xml:space="preserve"> Company </w:t>
      </w:r>
      <w:r w:rsidRPr="00AA57E9">
        <w:rPr>
          <w:rFonts w:ascii="Avenir LT Std 35 Light" w:hAnsi="Avenir LT Std 35 Light"/>
          <w:sz w:val="23"/>
          <w:szCs w:val="23"/>
        </w:rPr>
        <w:t xml:space="preserve">now has an updated Conservation Potential Assessment and new </w:t>
      </w:r>
      <w:r w:rsidR="000F2DA9" w:rsidRPr="00AA57E9">
        <w:rPr>
          <w:rFonts w:ascii="Avenir LT Std 35 Light" w:hAnsi="Avenir LT Std 35 Light"/>
          <w:sz w:val="23"/>
          <w:szCs w:val="23"/>
        </w:rPr>
        <w:t>tool</w:t>
      </w:r>
      <w:r w:rsidR="00685894">
        <w:rPr>
          <w:rFonts w:ascii="Avenir LT Std 35 Light" w:hAnsi="Avenir LT Std 35 Light"/>
          <w:sz w:val="23"/>
          <w:szCs w:val="23"/>
        </w:rPr>
        <w:t xml:space="preserve">, </w:t>
      </w:r>
      <w:proofErr w:type="spellStart"/>
      <w:r w:rsidR="00685894">
        <w:rPr>
          <w:rFonts w:ascii="Avenir LT Std 35 Light" w:hAnsi="Avenir LT Std 35 Light"/>
          <w:sz w:val="23"/>
          <w:szCs w:val="23"/>
        </w:rPr>
        <w:t>LoadMAP</w:t>
      </w:r>
      <w:proofErr w:type="spellEnd"/>
      <w:r w:rsidR="00685894">
        <w:rPr>
          <w:rFonts w:ascii="Avenir LT Std 35 Light" w:hAnsi="Avenir LT Std 35 Light"/>
          <w:sz w:val="23"/>
          <w:szCs w:val="23"/>
        </w:rPr>
        <w:t>,</w:t>
      </w:r>
      <w:r w:rsidR="000F2DA9" w:rsidRPr="00AA57E9">
        <w:rPr>
          <w:rFonts w:ascii="Avenir LT Std 35 Light" w:hAnsi="Avenir LT Std 35 Light"/>
          <w:sz w:val="23"/>
          <w:szCs w:val="23"/>
        </w:rPr>
        <w:t xml:space="preserve"> to </w:t>
      </w:r>
      <w:r w:rsidR="00393363" w:rsidRPr="00AA57E9">
        <w:rPr>
          <w:rFonts w:ascii="Avenir LT Std 35 Light" w:hAnsi="Avenir LT Std 35 Light"/>
          <w:sz w:val="23"/>
          <w:szCs w:val="23"/>
        </w:rPr>
        <w:t xml:space="preserve">replace the </w:t>
      </w:r>
      <w:r w:rsidR="00294B1C">
        <w:rPr>
          <w:rFonts w:ascii="Avenir LT Std 35 Light" w:hAnsi="Avenir LT Std 35 Light"/>
          <w:sz w:val="23"/>
          <w:szCs w:val="23"/>
        </w:rPr>
        <w:t>previous</w:t>
      </w:r>
      <w:r w:rsidR="00393363" w:rsidRPr="00AA57E9">
        <w:rPr>
          <w:rFonts w:ascii="Avenir LT Std 35 Light" w:hAnsi="Avenir LT Std 35 Light"/>
          <w:sz w:val="23"/>
          <w:szCs w:val="23"/>
        </w:rPr>
        <w:t xml:space="preserve"> model as the </w:t>
      </w:r>
      <w:r w:rsidR="000F2DA9" w:rsidRPr="00AA57E9">
        <w:rPr>
          <w:rFonts w:ascii="Avenir LT Std 35 Light" w:hAnsi="Avenir LT Std 35 Light"/>
          <w:sz w:val="23"/>
          <w:szCs w:val="23"/>
        </w:rPr>
        <w:t>end use planning</w:t>
      </w:r>
      <w:r w:rsidR="00393363" w:rsidRPr="00AA57E9">
        <w:rPr>
          <w:rFonts w:ascii="Avenir LT Std 35 Light" w:hAnsi="Avenir LT Std 35 Light"/>
          <w:sz w:val="23"/>
          <w:szCs w:val="23"/>
        </w:rPr>
        <w:t xml:space="preserve"> </w:t>
      </w:r>
      <w:r w:rsidR="000F2DA9" w:rsidRPr="00AA57E9">
        <w:rPr>
          <w:rFonts w:ascii="Avenir LT Std 35 Light" w:hAnsi="Avenir LT Std 35 Light"/>
          <w:sz w:val="23"/>
          <w:szCs w:val="23"/>
        </w:rPr>
        <w:t xml:space="preserve">software </w:t>
      </w:r>
      <w:r w:rsidR="00393363" w:rsidRPr="00AA57E9">
        <w:rPr>
          <w:rFonts w:ascii="Avenir LT Std 35 Light" w:hAnsi="Avenir LT Std 35 Light"/>
          <w:sz w:val="23"/>
          <w:szCs w:val="23"/>
        </w:rPr>
        <w:t xml:space="preserve">for </w:t>
      </w:r>
      <w:r w:rsidR="000F2DA9" w:rsidRPr="00AA57E9">
        <w:rPr>
          <w:rFonts w:ascii="Avenir LT Std 35 Light" w:hAnsi="Avenir LT Std 35 Light"/>
          <w:sz w:val="23"/>
          <w:szCs w:val="23"/>
        </w:rPr>
        <w:t xml:space="preserve">the 2018 </w:t>
      </w:r>
      <w:r w:rsidR="00C009A9" w:rsidRPr="00AA57E9">
        <w:rPr>
          <w:rFonts w:ascii="Avenir LT Std 35 Light" w:hAnsi="Avenir LT Std 35 Light"/>
          <w:sz w:val="23"/>
          <w:szCs w:val="23"/>
        </w:rPr>
        <w:t xml:space="preserve">DSM </w:t>
      </w:r>
      <w:r w:rsidR="008B5609">
        <w:rPr>
          <w:rFonts w:ascii="Avenir LT Std 35 Light" w:hAnsi="Avenir LT Std 35 Light"/>
          <w:sz w:val="23"/>
          <w:szCs w:val="23"/>
        </w:rPr>
        <w:t>section</w:t>
      </w:r>
      <w:r w:rsidR="008B5609" w:rsidRPr="00AA57E9">
        <w:rPr>
          <w:rFonts w:ascii="Avenir LT Std 35 Light" w:hAnsi="Avenir LT Std 35 Light"/>
          <w:sz w:val="23"/>
          <w:szCs w:val="23"/>
        </w:rPr>
        <w:t xml:space="preserve"> </w:t>
      </w:r>
      <w:r w:rsidR="00C009A9" w:rsidRPr="00AA57E9">
        <w:rPr>
          <w:rFonts w:ascii="Avenir LT Std 35 Light" w:hAnsi="Avenir LT Std 35 Light"/>
          <w:sz w:val="23"/>
          <w:szCs w:val="23"/>
        </w:rPr>
        <w:t xml:space="preserve">of the </w:t>
      </w:r>
      <w:r w:rsidR="000F2DA9" w:rsidRPr="00AA57E9">
        <w:rPr>
          <w:rFonts w:ascii="Avenir LT Std 35 Light" w:hAnsi="Avenir LT Std 35 Light"/>
          <w:sz w:val="23"/>
          <w:szCs w:val="23"/>
        </w:rPr>
        <w:t>IRP</w:t>
      </w:r>
      <w:r w:rsidR="00393363" w:rsidRPr="00AA57E9">
        <w:rPr>
          <w:rFonts w:ascii="Avenir LT Std 35 Light" w:hAnsi="Avenir LT Std 35 Light"/>
          <w:sz w:val="23"/>
          <w:szCs w:val="23"/>
        </w:rPr>
        <w:t>.</w:t>
      </w:r>
      <w:r w:rsidR="000B3F07">
        <w:rPr>
          <w:rFonts w:ascii="Avenir LT Std 35 Light" w:hAnsi="Avenir LT Std 35 Light"/>
          <w:sz w:val="23"/>
          <w:szCs w:val="23"/>
        </w:rPr>
        <w:t xml:space="preserve"> </w:t>
      </w:r>
      <w:r w:rsidR="000F2DA9" w:rsidRPr="00AA57E9">
        <w:rPr>
          <w:rFonts w:ascii="Avenir LT Std 35 Light" w:hAnsi="Avenir LT Std 35 Light"/>
          <w:sz w:val="23"/>
          <w:szCs w:val="23"/>
        </w:rPr>
        <w:t>One of the primary benefits of the new tool is its ability to run the forecast based o</w:t>
      </w:r>
      <w:r w:rsidR="00C009A9" w:rsidRPr="00AA57E9">
        <w:rPr>
          <w:rFonts w:ascii="Avenir LT Std 35 Light" w:hAnsi="Avenir LT Std 35 Light"/>
          <w:sz w:val="23"/>
          <w:szCs w:val="23"/>
        </w:rPr>
        <w:t>n</w:t>
      </w:r>
      <w:r w:rsidR="000F2DA9" w:rsidRPr="00AA57E9">
        <w:rPr>
          <w:rFonts w:ascii="Avenir LT Std 35 Light" w:hAnsi="Avenir LT Std 35 Light"/>
          <w:sz w:val="23"/>
          <w:szCs w:val="23"/>
        </w:rPr>
        <w:t xml:space="preserve"> a methodology consistent with the Northwest Power and Conservation Council’s Seventh Conservation and Electric Power Plan</w:t>
      </w:r>
      <w:r w:rsidR="000F2DA9" w:rsidRPr="00AA57E9">
        <w:rPr>
          <w:rStyle w:val="FootnoteReference"/>
          <w:rFonts w:ascii="Avenir LT Std 35 Light" w:hAnsi="Avenir LT Std 35 Light"/>
          <w:sz w:val="23"/>
          <w:szCs w:val="23"/>
        </w:rPr>
        <w:footnoteReference w:id="3"/>
      </w:r>
      <w:r w:rsidR="00A00902" w:rsidRPr="00AA57E9">
        <w:rPr>
          <w:rFonts w:ascii="Avenir LT Std 35 Light" w:hAnsi="Avenir LT Std 35 Light"/>
          <w:sz w:val="23"/>
          <w:szCs w:val="23"/>
        </w:rPr>
        <w:t>.</w:t>
      </w:r>
      <w:r w:rsidR="000B3F07">
        <w:rPr>
          <w:rFonts w:ascii="Avenir LT Std 35 Light" w:hAnsi="Avenir LT Std 35 Light"/>
          <w:sz w:val="23"/>
          <w:szCs w:val="23"/>
        </w:rPr>
        <w:t xml:space="preserve"> </w:t>
      </w:r>
      <w:r w:rsidR="008B5609">
        <w:rPr>
          <w:rFonts w:ascii="Avenir LT Std 35 Light" w:hAnsi="Avenir LT Std 35 Light"/>
          <w:sz w:val="23"/>
          <w:szCs w:val="23"/>
        </w:rPr>
        <w:t>“</w:t>
      </w:r>
      <w:r w:rsidR="00A00902" w:rsidRPr="00AA57E9">
        <w:rPr>
          <w:rFonts w:ascii="Avenir LT Std 35 Light" w:hAnsi="Avenir LT Std 35 Light"/>
          <w:sz w:val="23"/>
          <w:szCs w:val="23"/>
        </w:rPr>
        <w:t>This includes estimated technical, achievable technical, then achievable economic potential using the Council’s ramp rates as the starting point for all achievability assumptions.”</w:t>
      </w:r>
      <w:r w:rsidR="00A00902" w:rsidRPr="00AA57E9">
        <w:rPr>
          <w:rStyle w:val="FootnoteReference"/>
          <w:rFonts w:ascii="Avenir LT Std 35 Light" w:hAnsi="Avenir LT Std 35 Light"/>
          <w:sz w:val="23"/>
          <w:szCs w:val="23"/>
        </w:rPr>
        <w:footnoteReference w:id="4"/>
      </w:r>
      <w:r w:rsidR="000F2DA9" w:rsidRPr="00AA57E9">
        <w:rPr>
          <w:rFonts w:ascii="Avenir LT Std 35 Light" w:hAnsi="Avenir LT Std 35 Light"/>
          <w:sz w:val="23"/>
          <w:szCs w:val="23"/>
        </w:rPr>
        <w:t>.</w:t>
      </w:r>
      <w:r w:rsidR="000A4798">
        <w:rPr>
          <w:rFonts w:ascii="Avenir LT Std 35 Light" w:hAnsi="Avenir LT Std 35 Light"/>
          <w:sz w:val="23"/>
          <w:szCs w:val="23"/>
        </w:rPr>
        <w:t xml:space="preserve"> </w:t>
      </w:r>
    </w:p>
    <w:p w14:paraId="53564D1A" w14:textId="77777777" w:rsidR="00BD4D6D" w:rsidRPr="00AA57E9" w:rsidRDefault="00BD4D6D" w:rsidP="008D693A">
      <w:pPr>
        <w:spacing w:line="276" w:lineRule="auto"/>
        <w:rPr>
          <w:rFonts w:ascii="Avenir LT Std 35 Light" w:hAnsi="Avenir LT Std 35 Light"/>
          <w:sz w:val="23"/>
          <w:szCs w:val="23"/>
        </w:rPr>
      </w:pPr>
    </w:p>
    <w:p w14:paraId="62A82CFC" w14:textId="557D9440" w:rsidR="00D52C6C" w:rsidRPr="00AA57E9" w:rsidRDefault="0074299C" w:rsidP="008D693A">
      <w:pPr>
        <w:spacing w:line="276" w:lineRule="auto"/>
        <w:rPr>
          <w:rFonts w:ascii="Avenir LT Std 35 Light" w:hAnsi="Avenir LT Std 35 Light"/>
          <w:sz w:val="23"/>
          <w:szCs w:val="23"/>
        </w:rPr>
      </w:pPr>
      <w:r>
        <w:rPr>
          <w:rFonts w:ascii="Avenir LT Std 35 Light" w:hAnsi="Avenir LT Std 35 Light"/>
          <w:sz w:val="23"/>
          <w:szCs w:val="23"/>
        </w:rPr>
        <w:t>Goal setting is an estimate only</w:t>
      </w:r>
      <w:r w:rsidR="008B5609">
        <w:rPr>
          <w:rFonts w:ascii="Avenir LT Std 35 Light" w:hAnsi="Avenir LT Std 35 Light"/>
          <w:sz w:val="23"/>
          <w:szCs w:val="23"/>
        </w:rPr>
        <w:t>,</w:t>
      </w:r>
      <w:r>
        <w:rPr>
          <w:rFonts w:ascii="Avenir LT Std 35 Light" w:hAnsi="Avenir LT Std 35 Light"/>
          <w:sz w:val="23"/>
          <w:szCs w:val="23"/>
        </w:rPr>
        <w:t xml:space="preserve"> as t</w:t>
      </w:r>
      <w:r w:rsidR="0001087F" w:rsidRPr="00AA57E9">
        <w:rPr>
          <w:rFonts w:ascii="Avenir LT Std 35 Light" w:hAnsi="Avenir LT Std 35 Light"/>
          <w:sz w:val="23"/>
          <w:szCs w:val="23"/>
        </w:rPr>
        <w:t xml:space="preserve">he achievable level of potential </w:t>
      </w:r>
      <w:r w:rsidR="00D827BB">
        <w:rPr>
          <w:rFonts w:ascii="Avenir LT Std 35 Light" w:hAnsi="Avenir LT Std 35 Light"/>
          <w:sz w:val="23"/>
          <w:szCs w:val="23"/>
        </w:rPr>
        <w:t xml:space="preserve">savings </w:t>
      </w:r>
      <w:r w:rsidR="000F2DA9" w:rsidRPr="00AA57E9">
        <w:rPr>
          <w:rFonts w:ascii="Avenir LT Std 35 Light" w:hAnsi="Avenir LT Std 35 Light"/>
          <w:sz w:val="23"/>
          <w:szCs w:val="23"/>
        </w:rPr>
        <w:t xml:space="preserve">identified by </w:t>
      </w:r>
      <w:r>
        <w:rPr>
          <w:rFonts w:ascii="Avenir LT Std 35 Light" w:hAnsi="Avenir LT Std 35 Light"/>
          <w:sz w:val="23"/>
          <w:szCs w:val="23"/>
        </w:rPr>
        <w:t>a</w:t>
      </w:r>
      <w:r w:rsidRPr="00AA57E9">
        <w:rPr>
          <w:rFonts w:ascii="Avenir LT Std 35 Light" w:hAnsi="Avenir LT Std 35 Light"/>
          <w:sz w:val="23"/>
          <w:szCs w:val="23"/>
        </w:rPr>
        <w:t xml:space="preserve"> </w:t>
      </w:r>
      <w:r w:rsidR="00C009A9" w:rsidRPr="00AA57E9">
        <w:rPr>
          <w:rFonts w:ascii="Avenir LT Std 35 Light" w:hAnsi="Avenir LT Std 35 Light"/>
          <w:sz w:val="23"/>
          <w:szCs w:val="23"/>
        </w:rPr>
        <w:t>model</w:t>
      </w:r>
      <w:r w:rsidR="005D5BE2" w:rsidRPr="00AA57E9">
        <w:rPr>
          <w:rFonts w:ascii="Avenir LT Std 35 Light" w:hAnsi="Avenir LT Std 35 Light"/>
          <w:sz w:val="23"/>
          <w:szCs w:val="23"/>
        </w:rPr>
        <w:t xml:space="preserve"> is unable </w:t>
      </w:r>
      <w:r w:rsidR="0001087F" w:rsidRPr="00AA57E9">
        <w:rPr>
          <w:rFonts w:ascii="Avenir LT Std 35 Light" w:hAnsi="Avenir LT Std 35 Light"/>
          <w:sz w:val="23"/>
          <w:szCs w:val="23"/>
        </w:rPr>
        <w:t xml:space="preserve">to fully account for </w:t>
      </w:r>
      <w:r w:rsidR="0001087F" w:rsidRPr="000A4798">
        <w:rPr>
          <w:rFonts w:ascii="Avenir LT Std 35 Light" w:hAnsi="Avenir LT Std 35 Light"/>
          <w:sz w:val="23"/>
          <w:szCs w:val="23"/>
        </w:rPr>
        <w:t>all</w:t>
      </w:r>
      <w:r w:rsidR="0001087F" w:rsidRPr="00AA57E9">
        <w:rPr>
          <w:rFonts w:ascii="Avenir LT Std 35 Light" w:hAnsi="Avenir LT Std 35 Light"/>
          <w:sz w:val="23"/>
          <w:szCs w:val="23"/>
        </w:rPr>
        <w:t xml:space="preserve"> possible reasons a customer would not apply, or qualify for</w:t>
      </w:r>
      <w:r w:rsidR="005D5BE2" w:rsidRPr="00AA57E9">
        <w:rPr>
          <w:rFonts w:ascii="Avenir LT Std 35 Light" w:hAnsi="Avenir LT Std 35 Light"/>
          <w:sz w:val="23"/>
          <w:szCs w:val="23"/>
        </w:rPr>
        <w:t>,</w:t>
      </w:r>
      <w:r w:rsidR="0001087F" w:rsidRPr="00AA57E9">
        <w:rPr>
          <w:rFonts w:ascii="Avenir LT Std 35 Light" w:hAnsi="Avenir LT Std 35 Light"/>
          <w:sz w:val="23"/>
          <w:szCs w:val="23"/>
        </w:rPr>
        <w:t xml:space="preserve"> a rebate. </w:t>
      </w:r>
      <w:r>
        <w:rPr>
          <w:rFonts w:ascii="Avenir LT Std 35 Light" w:hAnsi="Avenir LT Std 35 Light"/>
          <w:sz w:val="23"/>
          <w:szCs w:val="23"/>
        </w:rPr>
        <w:t>For instance, some</w:t>
      </w:r>
      <w:r w:rsidR="0001087F" w:rsidRPr="00AA57E9">
        <w:rPr>
          <w:rFonts w:ascii="Avenir LT Std 35 Light" w:hAnsi="Avenir LT Std 35 Light"/>
          <w:sz w:val="23"/>
          <w:szCs w:val="23"/>
        </w:rPr>
        <w:t xml:space="preserve"> customers install higher-efficiency </w:t>
      </w:r>
      <w:r w:rsidR="00294B1C" w:rsidRPr="00AA57E9">
        <w:rPr>
          <w:rFonts w:ascii="Avenir LT Std 35 Light" w:hAnsi="Avenir LT Std 35 Light"/>
          <w:sz w:val="23"/>
          <w:szCs w:val="23"/>
        </w:rPr>
        <w:t xml:space="preserve">upgrades </w:t>
      </w:r>
      <w:r w:rsidR="00294B1C">
        <w:rPr>
          <w:rFonts w:ascii="Avenir LT Std 35 Light" w:hAnsi="Avenir LT Std 35 Light"/>
          <w:sz w:val="23"/>
          <w:szCs w:val="23"/>
        </w:rPr>
        <w:t>and</w:t>
      </w:r>
      <w:r w:rsidR="0001087F" w:rsidRPr="00AA57E9">
        <w:rPr>
          <w:rFonts w:ascii="Avenir LT Std 35 Light" w:hAnsi="Avenir LT Std 35 Light"/>
          <w:sz w:val="23"/>
          <w:szCs w:val="23"/>
        </w:rPr>
        <w:t xml:space="preserve"> choose not to notify the Company of the install. Alternatively</w:t>
      </w:r>
      <w:r w:rsidR="00420DAE" w:rsidRPr="00AA57E9">
        <w:rPr>
          <w:rFonts w:ascii="Avenir LT Std 35 Light" w:hAnsi="Avenir LT Std 35 Light"/>
          <w:sz w:val="23"/>
          <w:szCs w:val="23"/>
        </w:rPr>
        <w:t>,</w:t>
      </w:r>
      <w:r w:rsidR="0001087F" w:rsidRPr="00AA57E9">
        <w:rPr>
          <w:rFonts w:ascii="Avenir LT Std 35 Light" w:hAnsi="Avenir LT Std 35 Light"/>
          <w:sz w:val="23"/>
          <w:szCs w:val="23"/>
        </w:rPr>
        <w:t xml:space="preserve"> some </w:t>
      </w:r>
      <w:r>
        <w:rPr>
          <w:rFonts w:ascii="Avenir LT Std 35 Light" w:hAnsi="Avenir LT Std 35 Light"/>
          <w:sz w:val="23"/>
          <w:szCs w:val="23"/>
        </w:rPr>
        <w:t xml:space="preserve">who do apply </w:t>
      </w:r>
      <w:r w:rsidR="0001087F" w:rsidRPr="00AA57E9">
        <w:rPr>
          <w:rFonts w:ascii="Avenir LT Std 35 Light" w:hAnsi="Avenir LT Std 35 Light"/>
          <w:sz w:val="23"/>
          <w:szCs w:val="23"/>
        </w:rPr>
        <w:t xml:space="preserve">do not qualify for </w:t>
      </w:r>
      <w:r>
        <w:rPr>
          <w:rFonts w:ascii="Avenir LT Std 35 Light" w:hAnsi="Avenir LT Std 35 Light"/>
          <w:sz w:val="23"/>
          <w:szCs w:val="23"/>
        </w:rPr>
        <w:t>a</w:t>
      </w:r>
      <w:r w:rsidRPr="00AA57E9">
        <w:rPr>
          <w:rFonts w:ascii="Avenir LT Std 35 Light" w:hAnsi="Avenir LT Std 35 Light"/>
          <w:sz w:val="23"/>
          <w:szCs w:val="23"/>
        </w:rPr>
        <w:t xml:space="preserve"> </w:t>
      </w:r>
      <w:r w:rsidR="0001087F" w:rsidRPr="00AA57E9">
        <w:rPr>
          <w:rFonts w:ascii="Avenir LT Std 35 Light" w:hAnsi="Avenir LT Std 35 Light"/>
          <w:sz w:val="23"/>
          <w:szCs w:val="23"/>
        </w:rPr>
        <w:t xml:space="preserve">rebate due to lack of documentation, late submission </w:t>
      </w:r>
      <w:r w:rsidR="00420DAE" w:rsidRPr="00AA57E9">
        <w:rPr>
          <w:rFonts w:ascii="Avenir LT Std 35 Light" w:hAnsi="Avenir LT Std 35 Light"/>
          <w:sz w:val="23"/>
          <w:szCs w:val="23"/>
        </w:rPr>
        <w:t xml:space="preserve">or </w:t>
      </w:r>
      <w:r w:rsidR="0001087F" w:rsidRPr="00AA57E9">
        <w:rPr>
          <w:rFonts w:ascii="Avenir LT Std 35 Light" w:hAnsi="Avenir LT Std 35 Light"/>
          <w:sz w:val="23"/>
          <w:szCs w:val="23"/>
        </w:rPr>
        <w:t xml:space="preserve">a misunderstanding of program requirements </w:t>
      </w:r>
      <w:r w:rsidR="005D5BE2" w:rsidRPr="00AA57E9">
        <w:rPr>
          <w:rFonts w:ascii="Avenir LT Std 35 Light" w:hAnsi="Avenir LT Std 35 Light"/>
          <w:sz w:val="23"/>
          <w:szCs w:val="23"/>
        </w:rPr>
        <w:t>(</w:t>
      </w:r>
      <w:r w:rsidR="00F42D86" w:rsidRPr="00AA57E9">
        <w:rPr>
          <w:rFonts w:ascii="Avenir LT Std 35 Light" w:hAnsi="Avenir LT Std 35 Light"/>
          <w:sz w:val="23"/>
          <w:szCs w:val="23"/>
        </w:rPr>
        <w:t xml:space="preserve">including </w:t>
      </w:r>
      <w:r>
        <w:rPr>
          <w:rFonts w:ascii="Avenir LT Std 35 Light" w:hAnsi="Avenir LT Std 35 Light"/>
          <w:sz w:val="23"/>
          <w:szCs w:val="23"/>
        </w:rPr>
        <w:t>use of a</w:t>
      </w:r>
      <w:r w:rsidR="005D5BE2" w:rsidRPr="00AA57E9">
        <w:rPr>
          <w:rFonts w:ascii="Avenir LT Std 35 Light" w:hAnsi="Avenir LT Std 35 Light"/>
          <w:sz w:val="23"/>
          <w:szCs w:val="23"/>
        </w:rPr>
        <w:t xml:space="preserve"> </w:t>
      </w:r>
      <w:r w:rsidR="0001087F" w:rsidRPr="00AA57E9">
        <w:rPr>
          <w:rFonts w:ascii="Avenir LT Std 35 Light" w:hAnsi="Avenir LT Std 35 Light"/>
          <w:sz w:val="23"/>
          <w:szCs w:val="23"/>
        </w:rPr>
        <w:t>licensed contractor</w:t>
      </w:r>
      <w:r w:rsidR="005D5BE2" w:rsidRPr="00AA57E9">
        <w:rPr>
          <w:rFonts w:ascii="Avenir LT Std 35 Light" w:hAnsi="Avenir LT Std 35 Light"/>
          <w:sz w:val="23"/>
          <w:szCs w:val="23"/>
        </w:rPr>
        <w:t>)</w:t>
      </w:r>
      <w:r w:rsidR="0001087F" w:rsidRPr="00AA57E9">
        <w:rPr>
          <w:rFonts w:ascii="Avenir LT Std 35 Light" w:hAnsi="Avenir LT Std 35 Light"/>
          <w:sz w:val="23"/>
          <w:szCs w:val="23"/>
        </w:rPr>
        <w:t xml:space="preserve">. As part of </w:t>
      </w:r>
      <w:r w:rsidR="006265E5" w:rsidRPr="00AA57E9">
        <w:rPr>
          <w:rFonts w:ascii="Avenir LT Std 35 Light" w:hAnsi="Avenir LT Std 35 Light"/>
          <w:sz w:val="23"/>
          <w:szCs w:val="23"/>
        </w:rPr>
        <w:t xml:space="preserve">the Company’s </w:t>
      </w:r>
      <w:r w:rsidR="0001087F" w:rsidRPr="00AA57E9">
        <w:rPr>
          <w:rFonts w:ascii="Avenir LT Std 35 Light" w:hAnsi="Avenir LT Std 35 Light"/>
          <w:sz w:val="23"/>
          <w:szCs w:val="23"/>
        </w:rPr>
        <w:t>efforts to increase customer participation and satisfaction</w:t>
      </w:r>
      <w:r w:rsidR="00420DAE" w:rsidRPr="00AA57E9">
        <w:rPr>
          <w:rFonts w:ascii="Avenir LT Std 35 Light" w:hAnsi="Avenir LT Std 35 Light"/>
          <w:sz w:val="23"/>
          <w:szCs w:val="23"/>
        </w:rPr>
        <w:t>,</w:t>
      </w:r>
      <w:r w:rsidR="0001087F" w:rsidRPr="00AA57E9">
        <w:rPr>
          <w:rFonts w:ascii="Avenir LT Std 35 Light" w:hAnsi="Avenir LT Std 35 Light"/>
          <w:sz w:val="23"/>
          <w:szCs w:val="23"/>
        </w:rPr>
        <w:t xml:space="preserve"> </w:t>
      </w:r>
      <w:r w:rsidR="00294B1C">
        <w:rPr>
          <w:rFonts w:ascii="Avenir LT Std 35 Light" w:hAnsi="Avenir LT Std 35 Light"/>
          <w:sz w:val="23"/>
          <w:szCs w:val="23"/>
        </w:rPr>
        <w:t xml:space="preserve">Cascade </w:t>
      </w:r>
      <w:r w:rsidR="000F2DA9" w:rsidRPr="00AA57E9">
        <w:rPr>
          <w:rFonts w:ascii="Avenir LT Std 35 Light" w:hAnsi="Avenir LT Std 35 Light"/>
          <w:sz w:val="23"/>
          <w:szCs w:val="23"/>
        </w:rPr>
        <w:t xml:space="preserve">continues to </w:t>
      </w:r>
      <w:r w:rsidR="0001087F" w:rsidRPr="00AA57E9">
        <w:rPr>
          <w:rFonts w:ascii="Avenir LT Std 35 Light" w:hAnsi="Avenir LT Std 35 Light"/>
          <w:sz w:val="23"/>
          <w:szCs w:val="23"/>
        </w:rPr>
        <w:t>remove barriers to successful rebate submittal</w:t>
      </w:r>
      <w:r w:rsidR="00A00902" w:rsidRPr="00AA57E9">
        <w:rPr>
          <w:rFonts w:ascii="Avenir LT Std 35 Light" w:hAnsi="Avenir LT Std 35 Light"/>
          <w:sz w:val="23"/>
          <w:szCs w:val="23"/>
        </w:rPr>
        <w:t xml:space="preserve"> and</w:t>
      </w:r>
      <w:r w:rsidR="0001087F" w:rsidRPr="00AA57E9">
        <w:rPr>
          <w:rFonts w:ascii="Avenir LT Std 35 Light" w:hAnsi="Avenir LT Std 35 Light"/>
          <w:sz w:val="23"/>
          <w:szCs w:val="23"/>
        </w:rPr>
        <w:t xml:space="preserve"> </w:t>
      </w:r>
      <w:r w:rsidR="000F2DA9" w:rsidRPr="00AA57E9">
        <w:rPr>
          <w:rFonts w:ascii="Avenir LT Std 35 Light" w:hAnsi="Avenir LT Std 35 Light"/>
          <w:sz w:val="23"/>
          <w:szCs w:val="23"/>
        </w:rPr>
        <w:t xml:space="preserve">increase customer </w:t>
      </w:r>
      <w:r w:rsidR="00A00902" w:rsidRPr="00AA57E9">
        <w:rPr>
          <w:rFonts w:ascii="Avenir LT Std 35 Light" w:hAnsi="Avenir LT Std 35 Light"/>
          <w:sz w:val="23"/>
          <w:szCs w:val="23"/>
        </w:rPr>
        <w:t>satisfaction</w:t>
      </w:r>
      <w:r w:rsidR="00294B1C">
        <w:rPr>
          <w:rFonts w:ascii="Avenir LT Std 35 Light" w:hAnsi="Avenir LT Std 35 Light"/>
          <w:sz w:val="23"/>
          <w:szCs w:val="23"/>
        </w:rPr>
        <w:t xml:space="preserve"> through process improvements, tariff upgrades and program </w:t>
      </w:r>
      <w:r w:rsidR="004C13CA">
        <w:rPr>
          <w:rFonts w:ascii="Avenir LT Std 35 Light" w:hAnsi="Avenir LT Std 35 Light"/>
          <w:sz w:val="23"/>
          <w:szCs w:val="23"/>
        </w:rPr>
        <w:t>clarifications</w:t>
      </w:r>
      <w:r w:rsidR="00294B1C">
        <w:rPr>
          <w:rFonts w:ascii="Avenir LT Std 35 Light" w:hAnsi="Avenir LT Std 35 Light"/>
          <w:sz w:val="23"/>
          <w:szCs w:val="23"/>
        </w:rPr>
        <w:t>.</w:t>
      </w:r>
      <w:r w:rsidR="000B3F07">
        <w:rPr>
          <w:rFonts w:ascii="Avenir LT Std 35 Light" w:hAnsi="Avenir LT Std 35 Light"/>
          <w:sz w:val="23"/>
          <w:szCs w:val="23"/>
        </w:rPr>
        <w:t xml:space="preserve"> </w:t>
      </w:r>
      <w:r w:rsidR="005F16F7">
        <w:rPr>
          <w:rFonts w:ascii="Avenir LT Std 35 Light" w:hAnsi="Avenir LT Std 35 Light"/>
          <w:sz w:val="23"/>
          <w:szCs w:val="23"/>
        </w:rPr>
        <w:t xml:space="preserve">The Company recently updated its Residential and </w:t>
      </w:r>
      <w:r w:rsidR="008B5609">
        <w:rPr>
          <w:rFonts w:ascii="Avenir LT Std 35 Light" w:hAnsi="Avenir LT Std 35 Light"/>
          <w:sz w:val="23"/>
          <w:szCs w:val="23"/>
        </w:rPr>
        <w:t>C/I</w:t>
      </w:r>
      <w:r w:rsidR="005F16F7">
        <w:rPr>
          <w:rFonts w:ascii="Avenir LT Std 35 Light" w:hAnsi="Avenir LT Std 35 Light"/>
          <w:sz w:val="23"/>
          <w:szCs w:val="23"/>
        </w:rPr>
        <w:t xml:space="preserve"> tariffs in February 201</w:t>
      </w:r>
      <w:r>
        <w:rPr>
          <w:rFonts w:ascii="Avenir LT Std 35 Light" w:hAnsi="Avenir LT Std 35 Light"/>
          <w:sz w:val="23"/>
          <w:szCs w:val="23"/>
        </w:rPr>
        <w:t>9</w:t>
      </w:r>
      <w:r w:rsidR="005F16F7">
        <w:rPr>
          <w:rFonts w:ascii="Avenir LT Std 35 Light" w:hAnsi="Avenir LT Std 35 Light"/>
          <w:sz w:val="23"/>
          <w:szCs w:val="23"/>
        </w:rPr>
        <w:t xml:space="preserve"> to align with recommendations from the 2018 CPA for deemed </w:t>
      </w:r>
      <w:proofErr w:type="spellStart"/>
      <w:r w:rsidR="005F16F7">
        <w:rPr>
          <w:rFonts w:ascii="Avenir LT Std 35 Light" w:hAnsi="Avenir LT Std 35 Light"/>
          <w:sz w:val="23"/>
          <w:szCs w:val="23"/>
        </w:rPr>
        <w:t>therm</w:t>
      </w:r>
      <w:proofErr w:type="spellEnd"/>
      <w:r w:rsidR="005F16F7">
        <w:rPr>
          <w:rFonts w:ascii="Avenir LT Std 35 Light" w:hAnsi="Avenir LT Std 35 Light"/>
          <w:sz w:val="23"/>
          <w:szCs w:val="23"/>
        </w:rPr>
        <w:t xml:space="preserve"> savings updates and to increase rebate amounts where viable.</w:t>
      </w:r>
      <w:r w:rsidR="000B3F07">
        <w:rPr>
          <w:rFonts w:ascii="Avenir LT Std 35 Light" w:hAnsi="Avenir LT Std 35 Light"/>
          <w:sz w:val="23"/>
          <w:szCs w:val="23"/>
        </w:rPr>
        <w:t xml:space="preserve"> </w:t>
      </w:r>
      <w:r w:rsidR="005F16F7">
        <w:rPr>
          <w:rFonts w:ascii="Avenir LT Std 35 Light" w:hAnsi="Avenir LT Std 35 Light"/>
          <w:sz w:val="23"/>
          <w:szCs w:val="23"/>
        </w:rPr>
        <w:t xml:space="preserve">Additionally, new measures were added to the portfolio for </w:t>
      </w:r>
      <w:r w:rsidR="008B5609">
        <w:rPr>
          <w:rFonts w:ascii="Avenir LT Std 35 Light" w:hAnsi="Avenir LT Std 35 Light"/>
          <w:sz w:val="23"/>
          <w:szCs w:val="23"/>
        </w:rPr>
        <w:t xml:space="preserve">CY </w:t>
      </w:r>
      <w:r w:rsidR="005F16F7">
        <w:rPr>
          <w:rFonts w:ascii="Avenir LT Std 35 Light" w:hAnsi="Avenir LT Std 35 Light"/>
          <w:sz w:val="23"/>
          <w:szCs w:val="23"/>
        </w:rPr>
        <w:t>2019 including residential windows, duct insulation and</w:t>
      </w:r>
      <w:r w:rsidR="008B5609">
        <w:rPr>
          <w:rFonts w:ascii="Avenir LT Std 35 Light" w:hAnsi="Avenir LT Std 35 Light"/>
          <w:sz w:val="23"/>
          <w:szCs w:val="23"/>
        </w:rPr>
        <w:t xml:space="preserve"> duct</w:t>
      </w:r>
      <w:r w:rsidR="005F16F7">
        <w:rPr>
          <w:rFonts w:ascii="Avenir LT Std 35 Light" w:hAnsi="Avenir LT Std 35 Light"/>
          <w:sz w:val="23"/>
          <w:szCs w:val="23"/>
        </w:rPr>
        <w:t xml:space="preserve"> sealing.</w:t>
      </w:r>
      <w:r w:rsidR="000B3F07">
        <w:rPr>
          <w:rFonts w:ascii="Avenir LT Std 35 Light" w:hAnsi="Avenir LT Std 35 Light"/>
          <w:sz w:val="23"/>
          <w:szCs w:val="23"/>
        </w:rPr>
        <w:t xml:space="preserve"> </w:t>
      </w:r>
      <w:r w:rsidR="005F16F7">
        <w:rPr>
          <w:rFonts w:ascii="Avenir LT Std 35 Light" w:hAnsi="Avenir LT Std 35 Light"/>
          <w:sz w:val="23"/>
          <w:szCs w:val="23"/>
        </w:rPr>
        <w:t xml:space="preserve">The </w:t>
      </w:r>
      <w:r w:rsidR="008B5609">
        <w:rPr>
          <w:rFonts w:ascii="Avenir LT Std 35 Light" w:hAnsi="Avenir LT Std 35 Light"/>
          <w:sz w:val="23"/>
          <w:szCs w:val="23"/>
        </w:rPr>
        <w:t>C/I</w:t>
      </w:r>
      <w:r w:rsidR="005F16F7">
        <w:rPr>
          <w:rFonts w:ascii="Avenir LT Std 35 Light" w:hAnsi="Avenir LT Std 35 Light"/>
          <w:sz w:val="23"/>
          <w:szCs w:val="23"/>
        </w:rPr>
        <w:t xml:space="preserve"> program </w:t>
      </w:r>
      <w:r w:rsidR="008B5609">
        <w:rPr>
          <w:rFonts w:ascii="Avenir LT Std 35 Light" w:hAnsi="Avenir LT Std 35 Light"/>
          <w:sz w:val="23"/>
          <w:szCs w:val="23"/>
        </w:rPr>
        <w:t xml:space="preserve">experienced some </w:t>
      </w:r>
      <w:r>
        <w:rPr>
          <w:rFonts w:ascii="Avenir LT Std 35 Light" w:hAnsi="Avenir LT Std 35 Light"/>
          <w:sz w:val="23"/>
          <w:szCs w:val="23"/>
        </w:rPr>
        <w:t>revis</w:t>
      </w:r>
      <w:r w:rsidR="008B5609">
        <w:rPr>
          <w:rFonts w:ascii="Avenir LT Std 35 Light" w:hAnsi="Avenir LT Std 35 Light"/>
          <w:sz w:val="23"/>
          <w:szCs w:val="23"/>
        </w:rPr>
        <w:t xml:space="preserve">ions as well including </w:t>
      </w:r>
      <w:r w:rsidR="005F16F7">
        <w:rPr>
          <w:rFonts w:ascii="Avenir LT Std 35 Light" w:hAnsi="Avenir LT Std 35 Light"/>
          <w:sz w:val="23"/>
          <w:szCs w:val="23"/>
        </w:rPr>
        <w:t>add</w:t>
      </w:r>
      <w:r w:rsidR="008B5609">
        <w:rPr>
          <w:rFonts w:ascii="Avenir LT Std 35 Light" w:hAnsi="Avenir LT Std 35 Light"/>
          <w:sz w:val="23"/>
          <w:szCs w:val="23"/>
        </w:rPr>
        <w:t>ition of</w:t>
      </w:r>
      <w:r w:rsidR="005F16F7">
        <w:rPr>
          <w:rFonts w:ascii="Avenir LT Std 35 Light" w:hAnsi="Avenir LT Std 35 Light"/>
          <w:sz w:val="23"/>
          <w:szCs w:val="23"/>
        </w:rPr>
        <w:t xml:space="preserve"> floor insulation and windows</w:t>
      </w:r>
      <w:r w:rsidR="008B5609">
        <w:rPr>
          <w:rFonts w:ascii="Avenir LT Std 35 Light" w:hAnsi="Avenir LT Std 35 Light"/>
          <w:sz w:val="23"/>
          <w:szCs w:val="23"/>
        </w:rPr>
        <w:t xml:space="preserve"> upgrades</w:t>
      </w:r>
      <w:r w:rsidR="005F16F7">
        <w:rPr>
          <w:rFonts w:ascii="Avenir LT Std 35 Light" w:hAnsi="Avenir LT Std 35 Light"/>
          <w:sz w:val="23"/>
          <w:szCs w:val="23"/>
        </w:rPr>
        <w:t>.</w:t>
      </w:r>
      <w:r w:rsidR="000A4798">
        <w:rPr>
          <w:rFonts w:ascii="Avenir LT Std 35 Light" w:hAnsi="Avenir LT Std 35 Light"/>
          <w:sz w:val="23"/>
          <w:szCs w:val="23"/>
        </w:rPr>
        <w:t xml:space="preserve"> </w:t>
      </w:r>
    </w:p>
    <w:p w14:paraId="02BEC097" w14:textId="191D8445" w:rsidR="0093677A" w:rsidRDefault="0093677A">
      <w:pPr>
        <w:rPr>
          <w:rFonts w:ascii="Avenir LT Std 35 Light" w:hAnsi="Avenir LT Std 35 Light"/>
          <w:sz w:val="23"/>
          <w:szCs w:val="23"/>
        </w:rPr>
      </w:pPr>
      <w:r>
        <w:rPr>
          <w:rFonts w:ascii="Avenir LT Std 35 Light" w:hAnsi="Avenir LT Std 35 Light"/>
          <w:sz w:val="23"/>
          <w:szCs w:val="23"/>
        </w:rPr>
        <w:br w:type="page"/>
      </w:r>
    </w:p>
    <w:p w14:paraId="1C680151" w14:textId="77777777" w:rsidR="00CE2885" w:rsidRPr="00AA57E9" w:rsidRDefault="00CE2885" w:rsidP="008D693A">
      <w:pPr>
        <w:spacing w:line="276" w:lineRule="auto"/>
        <w:rPr>
          <w:rFonts w:ascii="Avenir LT Std 35 Light" w:hAnsi="Avenir LT Std 35 Light"/>
          <w:sz w:val="23"/>
          <w:szCs w:val="23"/>
        </w:rPr>
      </w:pPr>
    </w:p>
    <w:p w14:paraId="07A7FCBD" w14:textId="45478263" w:rsidR="00DB0B94" w:rsidRPr="00AA57E9" w:rsidRDefault="00EC3D5D" w:rsidP="008D693A">
      <w:pPr>
        <w:spacing w:line="276" w:lineRule="auto"/>
        <w:rPr>
          <w:rFonts w:ascii="Avenir LT Std 35 Light" w:hAnsi="Avenir LT Std 35 Light"/>
          <w:b/>
          <w:sz w:val="23"/>
          <w:szCs w:val="23"/>
        </w:rPr>
      </w:pPr>
      <w:r w:rsidRPr="00AA57E9">
        <w:rPr>
          <w:rFonts w:ascii="Avenir LT Std 35 Light" w:hAnsi="Avenir LT Std 35 Light"/>
          <w:b/>
          <w:sz w:val="23"/>
          <w:szCs w:val="23"/>
        </w:rPr>
        <w:t xml:space="preserve">Program </w:t>
      </w:r>
      <w:r w:rsidR="0074299C">
        <w:rPr>
          <w:rFonts w:ascii="Avenir LT Std 35 Light" w:hAnsi="Avenir LT Std 35 Light"/>
          <w:b/>
          <w:sz w:val="23"/>
          <w:szCs w:val="23"/>
        </w:rPr>
        <w:t xml:space="preserve">Review, Quality Control and </w:t>
      </w:r>
      <w:r w:rsidRPr="00AA57E9">
        <w:rPr>
          <w:rFonts w:ascii="Avenir LT Std 35 Light" w:hAnsi="Avenir LT Std 35 Light"/>
          <w:b/>
          <w:sz w:val="23"/>
          <w:szCs w:val="23"/>
        </w:rPr>
        <w:t>Evaluation</w:t>
      </w:r>
    </w:p>
    <w:p w14:paraId="5297961B" w14:textId="77777777" w:rsidR="00DB0B94" w:rsidRPr="00AA57E9" w:rsidRDefault="00DB0B94" w:rsidP="008D693A">
      <w:pPr>
        <w:spacing w:line="276" w:lineRule="auto"/>
        <w:rPr>
          <w:rFonts w:ascii="Avenir LT Std 35 Light" w:hAnsi="Avenir LT Std 35 Light"/>
          <w:b/>
          <w:sz w:val="23"/>
          <w:szCs w:val="23"/>
        </w:rPr>
      </w:pPr>
    </w:p>
    <w:p w14:paraId="65AC16D5" w14:textId="0F8AF646" w:rsidR="001B5631" w:rsidRPr="00C86346" w:rsidRDefault="001B5631" w:rsidP="00494F85">
      <w:pPr>
        <w:spacing w:line="276" w:lineRule="auto"/>
        <w:rPr>
          <w:rFonts w:ascii="Avenir LT Std 35 Light" w:hAnsi="Avenir LT Std 35 Light"/>
          <w:sz w:val="23"/>
          <w:szCs w:val="23"/>
        </w:rPr>
      </w:pPr>
      <w:r w:rsidRPr="00C86346">
        <w:rPr>
          <w:rFonts w:ascii="Avenir LT Std 35 Light" w:hAnsi="Avenir LT Std 35 Light"/>
          <w:sz w:val="23"/>
          <w:szCs w:val="23"/>
        </w:rPr>
        <w:t xml:space="preserve">The Company’s </w:t>
      </w:r>
      <w:r w:rsidR="00015F29">
        <w:rPr>
          <w:rFonts w:ascii="Avenir LT Std 35 Light" w:hAnsi="Avenir LT Std 35 Light"/>
          <w:sz w:val="23"/>
          <w:szCs w:val="23"/>
        </w:rPr>
        <w:t>Energy Efficiency (</w:t>
      </w:r>
      <w:r w:rsidRPr="00C86346">
        <w:rPr>
          <w:rFonts w:ascii="Avenir LT Std 35 Light" w:hAnsi="Avenir LT Std 35 Light"/>
          <w:sz w:val="23"/>
          <w:szCs w:val="23"/>
        </w:rPr>
        <w:t>EE</w:t>
      </w:r>
      <w:r w:rsidR="00015F29">
        <w:rPr>
          <w:rFonts w:ascii="Avenir LT Std 35 Light" w:hAnsi="Avenir LT Std 35 Light"/>
          <w:sz w:val="23"/>
          <w:szCs w:val="23"/>
        </w:rPr>
        <w:t>)</w:t>
      </w:r>
      <w:r w:rsidRPr="00C86346">
        <w:rPr>
          <w:rFonts w:ascii="Avenir LT Std 35 Light" w:hAnsi="Avenir LT Std 35 Light"/>
          <w:sz w:val="23"/>
          <w:szCs w:val="23"/>
        </w:rPr>
        <w:t xml:space="preserve"> Program growth require</w:t>
      </w:r>
      <w:r w:rsidR="008B5609">
        <w:rPr>
          <w:rFonts w:ascii="Avenir LT Std 35 Light" w:hAnsi="Avenir LT Std 35 Light"/>
          <w:sz w:val="23"/>
          <w:szCs w:val="23"/>
        </w:rPr>
        <w:t>s</w:t>
      </w:r>
      <w:r w:rsidRPr="00C86346">
        <w:rPr>
          <w:rFonts w:ascii="Avenir LT Std 35 Light" w:hAnsi="Avenir LT Std 35 Light"/>
          <w:sz w:val="23"/>
          <w:szCs w:val="23"/>
        </w:rPr>
        <w:t xml:space="preserve"> </w:t>
      </w:r>
      <w:r w:rsidR="008B5609">
        <w:rPr>
          <w:rFonts w:ascii="Avenir LT Std 35 Light" w:hAnsi="Avenir LT Std 35 Light"/>
          <w:sz w:val="23"/>
          <w:szCs w:val="23"/>
        </w:rPr>
        <w:t>intensive</w:t>
      </w:r>
      <w:r w:rsidR="008B5609" w:rsidRPr="00C86346">
        <w:rPr>
          <w:rFonts w:ascii="Avenir LT Std 35 Light" w:hAnsi="Avenir LT Std 35 Light"/>
          <w:sz w:val="23"/>
          <w:szCs w:val="23"/>
        </w:rPr>
        <w:t xml:space="preserve"> </w:t>
      </w:r>
      <w:r w:rsidRPr="00C86346">
        <w:rPr>
          <w:rFonts w:ascii="Avenir LT Std 35 Light" w:hAnsi="Avenir LT Std 35 Light"/>
          <w:sz w:val="23"/>
          <w:szCs w:val="23"/>
        </w:rPr>
        <w:t>focus on resource planning and deployment.</w:t>
      </w:r>
      <w:r w:rsidR="000B3F07">
        <w:rPr>
          <w:rFonts w:ascii="Avenir LT Std 35 Light" w:hAnsi="Avenir LT Std 35 Light"/>
          <w:sz w:val="23"/>
          <w:szCs w:val="23"/>
        </w:rPr>
        <w:t xml:space="preserve"> </w:t>
      </w:r>
      <w:r w:rsidRPr="00C86346">
        <w:rPr>
          <w:rFonts w:ascii="Avenir LT Std 35 Light" w:hAnsi="Avenir LT Std 35 Light"/>
          <w:sz w:val="23"/>
          <w:szCs w:val="23"/>
        </w:rPr>
        <w:t xml:space="preserve">Both the Residential and </w:t>
      </w:r>
      <w:r w:rsidR="008B5609">
        <w:rPr>
          <w:rFonts w:ascii="Avenir LT Std 35 Light" w:hAnsi="Avenir LT Std 35 Light"/>
          <w:sz w:val="23"/>
          <w:szCs w:val="23"/>
        </w:rPr>
        <w:t>C/I</w:t>
      </w:r>
      <w:r w:rsidR="008B5609" w:rsidRPr="00C86346">
        <w:rPr>
          <w:rFonts w:ascii="Avenir LT Std 35 Light" w:hAnsi="Avenir LT Std 35 Light"/>
          <w:sz w:val="23"/>
          <w:szCs w:val="23"/>
        </w:rPr>
        <w:t xml:space="preserve"> </w:t>
      </w:r>
      <w:r w:rsidRPr="00C86346">
        <w:rPr>
          <w:rFonts w:ascii="Avenir LT Std 35 Light" w:hAnsi="Avenir LT Std 35 Light"/>
          <w:sz w:val="23"/>
          <w:szCs w:val="23"/>
        </w:rPr>
        <w:t>Programs have experienced turnover and the Residential Program’s robust trajectory has justified additional staffing as the Company maxed out its in-house processing capacity.</w:t>
      </w:r>
      <w:r w:rsidR="000B3F07">
        <w:rPr>
          <w:rFonts w:ascii="Avenir LT Std 35 Light" w:hAnsi="Avenir LT Std 35 Light"/>
          <w:sz w:val="23"/>
          <w:szCs w:val="23"/>
        </w:rPr>
        <w:t xml:space="preserve"> </w:t>
      </w:r>
      <w:r w:rsidRPr="00C86346">
        <w:rPr>
          <w:rFonts w:ascii="Avenir LT Std 35 Light" w:hAnsi="Avenir LT Std 35 Light"/>
          <w:sz w:val="23"/>
          <w:szCs w:val="23"/>
        </w:rPr>
        <w:t>Continual improvements within the Quality Management framework are driving efficiencies across programs, promoting customer satisfaction and maintaining data quality.</w:t>
      </w:r>
    </w:p>
    <w:p w14:paraId="497A19E0" w14:textId="77777777" w:rsidR="00E061BA" w:rsidRPr="00AA57E9" w:rsidRDefault="00E061BA" w:rsidP="008D693A">
      <w:pPr>
        <w:spacing w:line="276" w:lineRule="auto"/>
        <w:rPr>
          <w:rFonts w:ascii="Avenir LT Std 35 Light" w:hAnsi="Avenir LT Std 35 Light"/>
          <w:sz w:val="23"/>
          <w:szCs w:val="23"/>
        </w:rPr>
      </w:pPr>
    </w:p>
    <w:p w14:paraId="60C6F2C3" w14:textId="3783BB82" w:rsidR="00CE2885" w:rsidRPr="00AA57E9" w:rsidRDefault="001B5631" w:rsidP="00494F85">
      <w:pPr>
        <w:spacing w:line="276" w:lineRule="auto"/>
        <w:rPr>
          <w:rFonts w:ascii="Avenir LT Std 35 Light" w:hAnsi="Avenir LT Std 35 Light"/>
          <w:i/>
          <w:iCs/>
          <w:sz w:val="23"/>
          <w:szCs w:val="23"/>
        </w:rPr>
      </w:pPr>
      <w:r>
        <w:rPr>
          <w:rFonts w:ascii="Avenir LT Std 35 Light" w:hAnsi="Avenir LT Std 35 Light"/>
          <w:i/>
          <w:iCs/>
          <w:sz w:val="23"/>
          <w:szCs w:val="23"/>
        </w:rPr>
        <w:t>Process Improvements</w:t>
      </w:r>
    </w:p>
    <w:p w14:paraId="09AD5A18" w14:textId="61169174" w:rsidR="001B5631" w:rsidRPr="001B5631" w:rsidRDefault="001B5631" w:rsidP="00860240">
      <w:pPr>
        <w:numPr>
          <w:ilvl w:val="0"/>
          <w:numId w:val="20"/>
        </w:numPr>
        <w:spacing w:line="276" w:lineRule="auto"/>
        <w:contextualSpacing/>
        <w:rPr>
          <w:rFonts w:ascii="Avenir LT Std 35 Light" w:hAnsi="Avenir LT Std 35 Light"/>
          <w:sz w:val="23"/>
          <w:szCs w:val="23"/>
        </w:rPr>
      </w:pPr>
      <w:r w:rsidRPr="001B5631">
        <w:rPr>
          <w:rFonts w:ascii="Avenir LT Std 35 Light" w:hAnsi="Avenir LT Std 35 Light"/>
          <w:sz w:val="23"/>
          <w:szCs w:val="23"/>
        </w:rPr>
        <w:t>To increase transparency and clearly define cost allocations between the programs within the portfolio the EE Department revised its admin</w:t>
      </w:r>
      <w:r w:rsidR="0055699C">
        <w:rPr>
          <w:rFonts w:ascii="Avenir LT Std 35 Light" w:hAnsi="Avenir LT Std 35 Light"/>
          <w:sz w:val="23"/>
          <w:szCs w:val="23"/>
        </w:rPr>
        <w:t>istration</w:t>
      </w:r>
      <w:r w:rsidRPr="001B5631">
        <w:rPr>
          <w:rFonts w:ascii="Avenir LT Std 35 Light" w:hAnsi="Avenir LT Std 35 Light"/>
          <w:sz w:val="23"/>
          <w:szCs w:val="23"/>
        </w:rPr>
        <w:t xml:space="preserve"> and commercial rebate invoice tracking and coding methodology.</w:t>
      </w:r>
      <w:r w:rsidR="000B3F07">
        <w:rPr>
          <w:rFonts w:ascii="Avenir LT Std 35 Light" w:hAnsi="Avenir LT Std 35 Light"/>
          <w:sz w:val="23"/>
          <w:szCs w:val="23"/>
        </w:rPr>
        <w:t xml:space="preserve"> </w:t>
      </w:r>
    </w:p>
    <w:p w14:paraId="25BF70F1" w14:textId="35C89F00" w:rsidR="00CE2885" w:rsidRDefault="008B5609" w:rsidP="00494F85">
      <w:pPr>
        <w:numPr>
          <w:ilvl w:val="0"/>
          <w:numId w:val="20"/>
        </w:numPr>
        <w:spacing w:line="276" w:lineRule="auto"/>
        <w:contextualSpacing/>
        <w:rPr>
          <w:rFonts w:ascii="Avenir LT Std 35 Light" w:hAnsi="Avenir LT Std 35 Light"/>
          <w:sz w:val="23"/>
          <w:szCs w:val="23"/>
        </w:rPr>
      </w:pPr>
      <w:r>
        <w:rPr>
          <w:rFonts w:ascii="Avenir LT Std 35 Light" w:hAnsi="Avenir LT Std 35 Light"/>
          <w:sz w:val="23"/>
          <w:szCs w:val="23"/>
        </w:rPr>
        <w:t xml:space="preserve">A Point of Sale pilot was instigated in line </w:t>
      </w:r>
      <w:r w:rsidR="001B5631">
        <w:rPr>
          <w:rFonts w:ascii="Avenir LT Std 35 Light" w:hAnsi="Avenir LT Std 35 Light"/>
          <w:sz w:val="23"/>
          <w:szCs w:val="23"/>
        </w:rPr>
        <w:t>after exploring requirements and criteria for select Trade Allies</w:t>
      </w:r>
      <w:r>
        <w:rPr>
          <w:rFonts w:ascii="Avenir LT Std 35 Light" w:hAnsi="Avenir LT Std 35 Light"/>
          <w:sz w:val="23"/>
          <w:szCs w:val="23"/>
        </w:rPr>
        <w:t xml:space="preserve"> to participate</w:t>
      </w:r>
      <w:r w:rsidR="001B5631">
        <w:rPr>
          <w:rFonts w:ascii="Avenir LT Std 35 Light" w:hAnsi="Avenir LT Std 35 Light"/>
          <w:sz w:val="23"/>
          <w:szCs w:val="23"/>
        </w:rPr>
        <w:t>.</w:t>
      </w:r>
      <w:r w:rsidR="000B3F07">
        <w:rPr>
          <w:rFonts w:ascii="Avenir LT Std 35 Light" w:hAnsi="Avenir LT Std 35 Light"/>
          <w:sz w:val="23"/>
          <w:szCs w:val="23"/>
        </w:rPr>
        <w:t xml:space="preserve"> </w:t>
      </w:r>
      <w:r>
        <w:rPr>
          <w:rFonts w:ascii="Avenir LT Std 35 Light" w:hAnsi="Avenir LT Std 35 Light"/>
          <w:sz w:val="23"/>
          <w:szCs w:val="23"/>
        </w:rPr>
        <w:t xml:space="preserve">The Company </w:t>
      </w:r>
      <w:r w:rsidR="001B5631">
        <w:rPr>
          <w:rFonts w:ascii="Avenir LT Std 35 Light" w:hAnsi="Avenir LT Std 35 Light"/>
          <w:sz w:val="23"/>
          <w:szCs w:val="23"/>
        </w:rPr>
        <w:t>will continue to review, analyze and evaluate the success of the pilot with the goal to institute a more encompassing offering late in CY 2019.</w:t>
      </w:r>
      <w:r w:rsidR="000B3F07">
        <w:rPr>
          <w:rFonts w:ascii="Avenir LT Std 35 Light" w:hAnsi="Avenir LT Std 35 Light"/>
          <w:sz w:val="23"/>
          <w:szCs w:val="23"/>
        </w:rPr>
        <w:t xml:space="preserve"> </w:t>
      </w:r>
    </w:p>
    <w:p w14:paraId="0CAE06A3" w14:textId="5CEFB9F1" w:rsidR="001B5631" w:rsidRDefault="001B5631" w:rsidP="00494F85">
      <w:pPr>
        <w:numPr>
          <w:ilvl w:val="0"/>
          <w:numId w:val="20"/>
        </w:numPr>
        <w:spacing w:line="276" w:lineRule="auto"/>
        <w:contextualSpacing/>
        <w:rPr>
          <w:rFonts w:ascii="Avenir LT Std 35 Light" w:hAnsi="Avenir LT Std 35 Light"/>
          <w:sz w:val="23"/>
          <w:szCs w:val="23"/>
        </w:rPr>
      </w:pPr>
      <w:r>
        <w:rPr>
          <w:rFonts w:ascii="Avenir LT Std 35 Light" w:hAnsi="Avenir LT Std 35 Light"/>
          <w:sz w:val="23"/>
          <w:szCs w:val="23"/>
        </w:rPr>
        <w:t>The Builder Coordinator focus</w:t>
      </w:r>
      <w:r w:rsidR="00860240">
        <w:rPr>
          <w:rFonts w:ascii="Avenir LT Std 35 Light" w:hAnsi="Avenir LT Std 35 Light"/>
          <w:sz w:val="23"/>
          <w:szCs w:val="23"/>
        </w:rPr>
        <w:t>ed</w:t>
      </w:r>
      <w:r>
        <w:rPr>
          <w:rFonts w:ascii="Avenir LT Std 35 Light" w:hAnsi="Avenir LT Std 35 Light"/>
          <w:sz w:val="23"/>
          <w:szCs w:val="23"/>
        </w:rPr>
        <w:t xml:space="preserve"> on simplifying the residential builder submission process and </w:t>
      </w:r>
      <w:r w:rsidR="00860240">
        <w:rPr>
          <w:rFonts w:ascii="Avenir LT Std 35 Light" w:hAnsi="Avenir LT Std 35 Light"/>
          <w:sz w:val="23"/>
          <w:szCs w:val="23"/>
        </w:rPr>
        <w:t xml:space="preserve">driving further uptake while participating in regional discussions around certification programs supported through the Company’s EE efforts. </w:t>
      </w:r>
    </w:p>
    <w:p w14:paraId="63FF7702" w14:textId="409D59FB" w:rsidR="00860240" w:rsidRDefault="00860240" w:rsidP="00494F85">
      <w:pPr>
        <w:numPr>
          <w:ilvl w:val="0"/>
          <w:numId w:val="20"/>
        </w:numPr>
        <w:spacing w:line="276" w:lineRule="auto"/>
        <w:contextualSpacing/>
        <w:rPr>
          <w:rFonts w:ascii="Avenir LT Std 35 Light" w:hAnsi="Avenir LT Std 35 Light"/>
          <w:sz w:val="23"/>
          <w:szCs w:val="23"/>
        </w:rPr>
      </w:pPr>
      <w:r>
        <w:rPr>
          <w:rFonts w:ascii="Avenir LT Std 35 Light" w:hAnsi="Avenir LT Std 35 Light"/>
          <w:sz w:val="23"/>
          <w:szCs w:val="23"/>
        </w:rPr>
        <w:t xml:space="preserve">The EE Department continued to work through the Company’s Feasibility Work Book (FWB) process to obtain information on customer installs early in the process to inform consumers </w:t>
      </w:r>
      <w:r w:rsidR="0074299C">
        <w:rPr>
          <w:rFonts w:ascii="Avenir LT Std 35 Light" w:hAnsi="Avenir LT Std 35 Light"/>
          <w:sz w:val="23"/>
          <w:szCs w:val="23"/>
        </w:rPr>
        <w:t>and</w:t>
      </w:r>
      <w:r>
        <w:rPr>
          <w:rFonts w:ascii="Avenir LT Std 35 Light" w:hAnsi="Avenir LT Std 35 Light"/>
          <w:sz w:val="23"/>
          <w:szCs w:val="23"/>
        </w:rPr>
        <w:t xml:space="preserve"> encourage high-efficiency measure installs.</w:t>
      </w:r>
      <w:r w:rsidR="000B3F07">
        <w:rPr>
          <w:rFonts w:ascii="Avenir LT Std 35 Light" w:hAnsi="Avenir LT Std 35 Light"/>
          <w:sz w:val="23"/>
          <w:szCs w:val="23"/>
        </w:rPr>
        <w:t xml:space="preserve"> </w:t>
      </w:r>
      <w:r w:rsidR="0074299C">
        <w:rPr>
          <w:rFonts w:ascii="Avenir LT Std 35 Light" w:hAnsi="Avenir LT Std 35 Light"/>
          <w:sz w:val="23"/>
          <w:szCs w:val="23"/>
        </w:rPr>
        <w:t xml:space="preserve">The FWB is an internal document completed by each district office for all customers installing and/or updating service lines. </w:t>
      </w:r>
      <w:r>
        <w:rPr>
          <w:rFonts w:ascii="Avenir LT Std 35 Light" w:hAnsi="Avenir LT Std 35 Light"/>
          <w:sz w:val="23"/>
          <w:szCs w:val="23"/>
        </w:rPr>
        <w:t>This has been a collaborative and iterative process between the district operations staff and the EE Department working directly with the customers.</w:t>
      </w:r>
      <w:r w:rsidR="000B3F07">
        <w:rPr>
          <w:rFonts w:ascii="Avenir LT Std 35 Light" w:hAnsi="Avenir LT Std 35 Light"/>
          <w:sz w:val="23"/>
          <w:szCs w:val="23"/>
        </w:rPr>
        <w:t xml:space="preserve"> </w:t>
      </w:r>
      <w:r w:rsidR="008B5609">
        <w:rPr>
          <w:rFonts w:ascii="Avenir LT Std 35 Light" w:hAnsi="Avenir LT Std 35 Light"/>
          <w:sz w:val="23"/>
          <w:szCs w:val="23"/>
        </w:rPr>
        <w:t>The Company identified m</w:t>
      </w:r>
      <w:r>
        <w:rPr>
          <w:rFonts w:ascii="Avenir LT Std 35 Light" w:hAnsi="Avenir LT Std 35 Light"/>
          <w:sz w:val="23"/>
          <w:szCs w:val="23"/>
        </w:rPr>
        <w:t xml:space="preserve">ore than a dozen projects for the </w:t>
      </w:r>
      <w:r w:rsidR="008B5609">
        <w:rPr>
          <w:rFonts w:ascii="Avenir LT Std 35 Light" w:hAnsi="Avenir LT Std 35 Light"/>
          <w:sz w:val="23"/>
          <w:szCs w:val="23"/>
        </w:rPr>
        <w:t xml:space="preserve">C/I </w:t>
      </w:r>
      <w:r>
        <w:rPr>
          <w:rFonts w:ascii="Avenir LT Std 35 Light" w:hAnsi="Avenir LT Std 35 Light"/>
          <w:sz w:val="23"/>
          <w:szCs w:val="23"/>
        </w:rPr>
        <w:t xml:space="preserve">program through this process in 2018. </w:t>
      </w:r>
    </w:p>
    <w:p w14:paraId="73BD4ABC" w14:textId="039A1AAE" w:rsidR="00860240" w:rsidRPr="00AA57E9" w:rsidRDefault="00CA4B0E" w:rsidP="00494F85">
      <w:pPr>
        <w:numPr>
          <w:ilvl w:val="0"/>
          <w:numId w:val="20"/>
        </w:numPr>
        <w:spacing w:line="276" w:lineRule="auto"/>
        <w:contextualSpacing/>
        <w:rPr>
          <w:rFonts w:ascii="Avenir LT Std 35 Light" w:hAnsi="Avenir LT Std 35 Light"/>
          <w:sz w:val="23"/>
          <w:szCs w:val="23"/>
        </w:rPr>
      </w:pPr>
      <w:r>
        <w:rPr>
          <w:rFonts w:ascii="Avenir LT Std 35 Light" w:hAnsi="Avenir LT Std 35 Light"/>
          <w:sz w:val="23"/>
          <w:szCs w:val="23"/>
        </w:rPr>
        <w:t>Cascade</w:t>
      </w:r>
      <w:r w:rsidR="00860240">
        <w:rPr>
          <w:rFonts w:ascii="Avenir LT Std 35 Light" w:hAnsi="Avenir LT Std 35 Light"/>
          <w:sz w:val="23"/>
          <w:szCs w:val="23"/>
        </w:rPr>
        <w:t xml:space="preserve"> streaml</w:t>
      </w:r>
      <w:r w:rsidR="008B5609">
        <w:rPr>
          <w:rFonts w:ascii="Avenir LT Std 35 Light" w:hAnsi="Avenir LT Std 35 Light"/>
          <w:sz w:val="23"/>
          <w:szCs w:val="23"/>
        </w:rPr>
        <w:t>ined</w:t>
      </w:r>
      <w:r w:rsidR="00860240">
        <w:rPr>
          <w:rFonts w:ascii="Avenir LT Std 35 Light" w:hAnsi="Avenir LT Std 35 Light"/>
          <w:sz w:val="23"/>
          <w:szCs w:val="23"/>
        </w:rPr>
        <w:t xml:space="preserve"> rebate processing to maintain the queue levels and desired </w:t>
      </w:r>
      <w:r w:rsidR="00D73B10">
        <w:rPr>
          <w:rFonts w:ascii="Avenir LT Std 35 Light" w:hAnsi="Avenir LT Std 35 Light"/>
          <w:sz w:val="23"/>
          <w:szCs w:val="23"/>
        </w:rPr>
        <w:t>turnaround</w:t>
      </w:r>
      <w:r w:rsidR="00860240">
        <w:rPr>
          <w:rFonts w:ascii="Avenir LT Std 35 Light" w:hAnsi="Avenir LT Std 35 Light"/>
          <w:sz w:val="23"/>
          <w:szCs w:val="23"/>
        </w:rPr>
        <w:t xml:space="preserve"> timeframes</w:t>
      </w:r>
      <w:r w:rsidR="008B5609">
        <w:rPr>
          <w:rFonts w:ascii="Avenir LT Std 35 Light" w:hAnsi="Avenir LT Std 35 Light"/>
          <w:sz w:val="23"/>
          <w:szCs w:val="23"/>
        </w:rPr>
        <w:t>,</w:t>
      </w:r>
      <w:r w:rsidR="00D73B10">
        <w:rPr>
          <w:rFonts w:ascii="Avenir LT Std 35 Light" w:hAnsi="Avenir LT Std 35 Light"/>
          <w:sz w:val="23"/>
          <w:szCs w:val="23"/>
        </w:rPr>
        <w:t xml:space="preserve"> evaluating progress to goal on a biweekly basis and pivoting rebate processing totals per week to increase throughput as needed.</w:t>
      </w:r>
      <w:r w:rsidR="000B3F07">
        <w:rPr>
          <w:rFonts w:ascii="Avenir LT Std 35 Light" w:hAnsi="Avenir LT Std 35 Light"/>
          <w:sz w:val="23"/>
          <w:szCs w:val="23"/>
        </w:rPr>
        <w:t xml:space="preserve"> </w:t>
      </w:r>
    </w:p>
    <w:p w14:paraId="74877B63" w14:textId="77777777" w:rsidR="00CE2885" w:rsidRPr="00AA57E9" w:rsidRDefault="00CE2885" w:rsidP="00860240">
      <w:pPr>
        <w:spacing w:line="276" w:lineRule="auto"/>
        <w:ind w:left="360"/>
        <w:rPr>
          <w:rFonts w:ascii="Avenir LT Std 35 Light" w:eastAsiaTheme="minorHAnsi" w:hAnsi="Avenir LT Std 35 Light"/>
          <w:sz w:val="23"/>
          <w:szCs w:val="23"/>
        </w:rPr>
      </w:pPr>
    </w:p>
    <w:p w14:paraId="6368CCE9" w14:textId="0B7D36EC" w:rsidR="00D73B10" w:rsidRPr="00494F85" w:rsidRDefault="00CE2885" w:rsidP="00494F85">
      <w:pPr>
        <w:spacing w:line="276" w:lineRule="auto"/>
        <w:rPr>
          <w:rFonts w:ascii="Avenir LT Std 35 Light" w:hAnsi="Avenir LT Std 35 Light"/>
          <w:sz w:val="23"/>
          <w:szCs w:val="23"/>
        </w:rPr>
      </w:pPr>
      <w:r w:rsidRPr="00AA57E9">
        <w:rPr>
          <w:rFonts w:ascii="Avenir LT Std 35 Light" w:hAnsi="Avenir LT Std 35 Light"/>
          <w:i/>
          <w:iCs/>
          <w:sz w:val="23"/>
          <w:szCs w:val="23"/>
        </w:rPr>
        <w:t>Software Customization</w:t>
      </w:r>
    </w:p>
    <w:p w14:paraId="761BC520" w14:textId="36592610" w:rsidR="00C84774" w:rsidRDefault="008B5609" w:rsidP="00494F85">
      <w:pPr>
        <w:pStyle w:val="ListParagraph"/>
        <w:numPr>
          <w:ilvl w:val="0"/>
          <w:numId w:val="33"/>
        </w:numPr>
        <w:spacing w:line="276" w:lineRule="auto"/>
        <w:ind w:left="1080"/>
        <w:rPr>
          <w:rFonts w:ascii="Avenir LT Std 35 Light" w:hAnsi="Avenir LT Std 35 Light"/>
          <w:sz w:val="23"/>
          <w:szCs w:val="23"/>
        </w:rPr>
      </w:pPr>
      <w:r>
        <w:rPr>
          <w:rFonts w:ascii="Avenir LT Std 35 Light" w:hAnsi="Avenir LT Std 35 Light"/>
          <w:sz w:val="23"/>
          <w:szCs w:val="23"/>
        </w:rPr>
        <w:t>T</w:t>
      </w:r>
      <w:r w:rsidR="004D7AA4">
        <w:rPr>
          <w:rFonts w:ascii="Avenir LT Std 35 Light" w:hAnsi="Avenir LT Std 35 Light"/>
          <w:sz w:val="23"/>
          <w:szCs w:val="23"/>
        </w:rPr>
        <w:t xml:space="preserve">he Low-income </w:t>
      </w:r>
      <w:r w:rsidR="00D73B10">
        <w:rPr>
          <w:rFonts w:ascii="Avenir LT Std 35 Light" w:hAnsi="Avenir LT Std 35 Light"/>
          <w:sz w:val="23"/>
          <w:szCs w:val="23"/>
        </w:rPr>
        <w:t xml:space="preserve">rebate processing software </w:t>
      </w:r>
      <w:r>
        <w:rPr>
          <w:rFonts w:ascii="Avenir LT Std 35 Light" w:hAnsi="Avenir LT Std 35 Light"/>
          <w:sz w:val="23"/>
          <w:szCs w:val="23"/>
        </w:rPr>
        <w:t xml:space="preserve">was updated </w:t>
      </w:r>
      <w:r w:rsidR="00C84774">
        <w:rPr>
          <w:rFonts w:ascii="Avenir LT Std 35 Light" w:hAnsi="Avenir LT Std 35 Light"/>
          <w:sz w:val="23"/>
          <w:szCs w:val="23"/>
        </w:rPr>
        <w:t>to accommodate the</w:t>
      </w:r>
      <w:r w:rsidR="00D73B10">
        <w:rPr>
          <w:rFonts w:ascii="Avenir LT Std 35 Light" w:hAnsi="Avenir LT Std 35 Light"/>
          <w:sz w:val="23"/>
          <w:szCs w:val="23"/>
        </w:rPr>
        <w:t xml:space="preserve"> </w:t>
      </w:r>
      <w:r w:rsidR="00C84774">
        <w:rPr>
          <w:rFonts w:ascii="Avenir LT Std 35 Light" w:hAnsi="Avenir LT Std 35 Light"/>
          <w:sz w:val="23"/>
          <w:szCs w:val="23"/>
        </w:rPr>
        <w:t>August 2018</w:t>
      </w:r>
      <w:r w:rsidR="00D73B10">
        <w:rPr>
          <w:rFonts w:ascii="Avenir LT Std 35 Light" w:hAnsi="Avenir LT Std 35 Light"/>
          <w:sz w:val="23"/>
          <w:szCs w:val="23"/>
        </w:rPr>
        <w:t xml:space="preserve"> tariff </w:t>
      </w:r>
      <w:r w:rsidR="00C84774">
        <w:rPr>
          <w:rFonts w:ascii="Avenir LT Std 35 Light" w:hAnsi="Avenir LT Std 35 Light"/>
          <w:sz w:val="23"/>
          <w:szCs w:val="23"/>
        </w:rPr>
        <w:t>changes through</w:t>
      </w:r>
      <w:r w:rsidR="00D73B10">
        <w:rPr>
          <w:rFonts w:ascii="Avenir LT Std 35 Light" w:hAnsi="Avenir LT Std 35 Light"/>
          <w:sz w:val="23"/>
          <w:szCs w:val="23"/>
        </w:rPr>
        <w:t xml:space="preserve"> </w:t>
      </w:r>
      <w:r w:rsidR="00C84774">
        <w:rPr>
          <w:rFonts w:ascii="Avenir LT Std 35 Light" w:hAnsi="Avenir LT Std 35 Light"/>
          <w:sz w:val="23"/>
          <w:szCs w:val="23"/>
        </w:rPr>
        <w:t>in-house</w:t>
      </w:r>
      <w:r w:rsidR="00D73B10">
        <w:rPr>
          <w:rFonts w:ascii="Avenir LT Std 35 Light" w:hAnsi="Avenir LT Std 35 Light"/>
          <w:sz w:val="23"/>
          <w:szCs w:val="23"/>
        </w:rPr>
        <w:t xml:space="preserve"> </w:t>
      </w:r>
      <w:r w:rsidR="00C84774">
        <w:rPr>
          <w:rFonts w:ascii="Avenir LT Std 35 Light" w:hAnsi="Avenir LT Std 35 Light"/>
          <w:sz w:val="23"/>
          <w:szCs w:val="23"/>
        </w:rPr>
        <w:t xml:space="preserve">resources </w:t>
      </w:r>
      <w:r w:rsidR="00D73B10">
        <w:rPr>
          <w:rFonts w:ascii="Avenir LT Std 35 Light" w:hAnsi="Avenir LT Std 35 Light"/>
          <w:sz w:val="23"/>
          <w:szCs w:val="23"/>
        </w:rPr>
        <w:t xml:space="preserve">after </w:t>
      </w:r>
      <w:r w:rsidR="00C84774">
        <w:rPr>
          <w:rFonts w:ascii="Avenir LT Std 35 Light" w:hAnsi="Avenir LT Std 35 Light"/>
          <w:sz w:val="23"/>
          <w:szCs w:val="23"/>
        </w:rPr>
        <w:t xml:space="preserve">evaluating the software’s capability’s and </w:t>
      </w:r>
      <w:r w:rsidR="00D73B10">
        <w:rPr>
          <w:rFonts w:ascii="Avenir LT Std 35 Light" w:hAnsi="Avenir LT Std 35 Light"/>
          <w:sz w:val="23"/>
          <w:szCs w:val="23"/>
        </w:rPr>
        <w:t>performing a cost analysis</w:t>
      </w:r>
      <w:r w:rsidR="00D7531D">
        <w:rPr>
          <w:rFonts w:ascii="Avenir LT Std 35 Light" w:hAnsi="Avenir LT Std 35 Light"/>
          <w:sz w:val="23"/>
          <w:szCs w:val="23"/>
        </w:rPr>
        <w:t>.</w:t>
      </w:r>
      <w:r w:rsidR="00D73B10">
        <w:rPr>
          <w:rFonts w:ascii="Avenir LT Std 35 Light" w:hAnsi="Avenir LT Std 35 Light"/>
          <w:sz w:val="23"/>
          <w:szCs w:val="23"/>
        </w:rPr>
        <w:t xml:space="preserve"> </w:t>
      </w:r>
    </w:p>
    <w:p w14:paraId="173E5F45" w14:textId="3301DD65" w:rsidR="00A56338" w:rsidRDefault="00CA4B0E" w:rsidP="00A208E8">
      <w:pPr>
        <w:pStyle w:val="ListParagraph"/>
        <w:numPr>
          <w:ilvl w:val="0"/>
          <w:numId w:val="33"/>
        </w:numPr>
        <w:spacing w:line="276" w:lineRule="auto"/>
        <w:ind w:left="1080"/>
        <w:rPr>
          <w:rFonts w:ascii="Avenir LT Std 35 Light" w:hAnsi="Avenir LT Std 35 Light"/>
          <w:sz w:val="23"/>
          <w:szCs w:val="23"/>
        </w:rPr>
      </w:pPr>
      <w:r w:rsidRPr="00A208E8">
        <w:rPr>
          <w:rFonts w:ascii="Avenir LT Std 35 Light" w:hAnsi="Avenir LT Std 35 Light"/>
          <w:sz w:val="23"/>
          <w:szCs w:val="23"/>
        </w:rPr>
        <w:t>In 2017 the Company</w:t>
      </w:r>
      <w:r w:rsidRPr="00FE3999">
        <w:rPr>
          <w:rFonts w:ascii="Avenir LT Std 35 Light" w:hAnsi="Avenir LT Std 35 Light"/>
          <w:sz w:val="23"/>
          <w:szCs w:val="23"/>
        </w:rPr>
        <w:t xml:space="preserve"> </w:t>
      </w:r>
      <w:r w:rsidR="008C6D91">
        <w:rPr>
          <w:rFonts w:ascii="Avenir LT Std 35 Light" w:hAnsi="Avenir LT Std 35 Light"/>
          <w:sz w:val="23"/>
          <w:szCs w:val="23"/>
        </w:rPr>
        <w:t xml:space="preserve">contracted </w:t>
      </w:r>
      <w:proofErr w:type="spellStart"/>
      <w:r w:rsidR="008C6D91">
        <w:rPr>
          <w:rFonts w:ascii="Avenir LT Std 35 Light" w:hAnsi="Avenir LT Std 35 Light"/>
          <w:sz w:val="23"/>
          <w:szCs w:val="23"/>
        </w:rPr>
        <w:t>Nexant</w:t>
      </w:r>
      <w:proofErr w:type="spellEnd"/>
      <w:r w:rsidR="008C6D91">
        <w:rPr>
          <w:rFonts w:ascii="Avenir LT Std 35 Light" w:hAnsi="Avenir LT Std 35 Light"/>
          <w:sz w:val="23"/>
          <w:szCs w:val="23"/>
        </w:rPr>
        <w:t xml:space="preserve"> </w:t>
      </w:r>
      <w:r w:rsidRPr="00FE3999">
        <w:rPr>
          <w:rFonts w:ascii="Avenir LT Std 35 Light" w:hAnsi="Avenir LT Std 35 Light"/>
          <w:sz w:val="23"/>
          <w:szCs w:val="23"/>
        </w:rPr>
        <w:t>to develop</w:t>
      </w:r>
      <w:r w:rsidRPr="00DB7B20">
        <w:rPr>
          <w:rFonts w:ascii="Avenir LT Std 35 Light" w:hAnsi="Avenir LT Std 35 Light"/>
          <w:sz w:val="23"/>
          <w:szCs w:val="23"/>
        </w:rPr>
        <w:t xml:space="preserve"> in-house Evaluation, </w:t>
      </w:r>
      <w:r w:rsidRPr="001E7725">
        <w:rPr>
          <w:rFonts w:ascii="Avenir LT Std 35 Light" w:hAnsi="Avenir LT Std 35 Light"/>
          <w:sz w:val="23"/>
          <w:szCs w:val="23"/>
        </w:rPr>
        <w:t>Measurement and Verification (E</w:t>
      </w:r>
      <w:r w:rsidRPr="00494F85">
        <w:rPr>
          <w:rFonts w:ascii="Avenir LT Std 35 Light" w:hAnsi="Avenir LT Std 35 Light"/>
          <w:sz w:val="23"/>
          <w:szCs w:val="23"/>
        </w:rPr>
        <w:t>M&amp;V) capabilities</w:t>
      </w:r>
      <w:r w:rsidR="008C6D91">
        <w:rPr>
          <w:rFonts w:ascii="Avenir LT Std 35 Light" w:hAnsi="Avenir LT Std 35 Light"/>
          <w:sz w:val="23"/>
          <w:szCs w:val="23"/>
        </w:rPr>
        <w:t xml:space="preserve">. This capability was intended to serve </w:t>
      </w:r>
      <w:r w:rsidRPr="00494F85">
        <w:rPr>
          <w:rFonts w:ascii="Avenir LT Std 35 Light" w:hAnsi="Avenir LT Std 35 Light"/>
          <w:sz w:val="23"/>
          <w:szCs w:val="23"/>
        </w:rPr>
        <w:t>as a</w:t>
      </w:r>
      <w:r w:rsidR="008C6D91">
        <w:rPr>
          <w:rFonts w:ascii="Avenir LT Std 35 Light" w:hAnsi="Avenir LT Std 35 Light"/>
          <w:sz w:val="23"/>
          <w:szCs w:val="23"/>
        </w:rPr>
        <w:t xml:space="preserve"> </w:t>
      </w:r>
      <w:r w:rsidR="00F2141A">
        <w:rPr>
          <w:rFonts w:ascii="Avenir LT Std 35 Light" w:hAnsi="Avenir LT Std 35 Light"/>
          <w:sz w:val="23"/>
          <w:szCs w:val="23"/>
        </w:rPr>
        <w:t>cost-effective</w:t>
      </w:r>
      <w:r w:rsidRPr="00494F85">
        <w:rPr>
          <w:rFonts w:ascii="Avenir LT Std 35 Light" w:hAnsi="Avenir LT Std 35 Light"/>
          <w:sz w:val="23"/>
          <w:szCs w:val="23"/>
        </w:rPr>
        <w:t xml:space="preserve"> interim tool between third-party EM&amp;V assessments. </w:t>
      </w:r>
      <w:r w:rsidR="008C6D91">
        <w:rPr>
          <w:rFonts w:ascii="Avenir LT Std 35 Light" w:hAnsi="Avenir LT Std 35 Light"/>
          <w:sz w:val="23"/>
          <w:szCs w:val="23"/>
        </w:rPr>
        <w:t>Throughout</w:t>
      </w:r>
      <w:r w:rsidR="000A4798">
        <w:rPr>
          <w:rFonts w:ascii="Avenir LT Std 35 Light" w:hAnsi="Avenir LT Std 35 Light"/>
          <w:sz w:val="23"/>
          <w:szCs w:val="23"/>
        </w:rPr>
        <w:t xml:space="preserve"> </w:t>
      </w:r>
      <w:r>
        <w:rPr>
          <w:rFonts w:ascii="Avenir LT Std 35 Light" w:hAnsi="Avenir LT Std 35 Light"/>
          <w:sz w:val="23"/>
          <w:szCs w:val="23"/>
        </w:rPr>
        <w:t xml:space="preserve">the efforts </w:t>
      </w:r>
      <w:proofErr w:type="spellStart"/>
      <w:r>
        <w:rPr>
          <w:rFonts w:ascii="Avenir LT Std 35 Light" w:hAnsi="Avenir LT Std 35 Light"/>
          <w:sz w:val="23"/>
          <w:szCs w:val="23"/>
        </w:rPr>
        <w:t>Nexant</w:t>
      </w:r>
      <w:proofErr w:type="spellEnd"/>
      <w:r w:rsidR="008C6D91">
        <w:rPr>
          <w:rFonts w:ascii="Avenir LT Std 35 Light" w:hAnsi="Avenir LT Std 35 Light"/>
          <w:sz w:val="23"/>
          <w:szCs w:val="23"/>
        </w:rPr>
        <w:t xml:space="preserve"> repeatedly</w:t>
      </w:r>
      <w:r>
        <w:rPr>
          <w:rFonts w:ascii="Avenir LT Std 35 Light" w:hAnsi="Avenir LT Std 35 Light"/>
          <w:sz w:val="23"/>
          <w:szCs w:val="23"/>
        </w:rPr>
        <w:t xml:space="preserve"> altered their business model</w:t>
      </w:r>
      <w:r w:rsidR="008C6D91">
        <w:rPr>
          <w:rFonts w:ascii="Avenir LT Std 35 Light" w:hAnsi="Avenir LT Std 35 Light"/>
          <w:sz w:val="23"/>
          <w:szCs w:val="23"/>
        </w:rPr>
        <w:t>,</w:t>
      </w:r>
      <w:r>
        <w:rPr>
          <w:rFonts w:ascii="Avenir LT Std 35 Light" w:hAnsi="Avenir LT Std 35 Light"/>
          <w:sz w:val="23"/>
          <w:szCs w:val="23"/>
        </w:rPr>
        <w:t xml:space="preserve"> and experienced significant internal turn-over slow</w:t>
      </w:r>
      <w:r w:rsidR="008C6D91">
        <w:rPr>
          <w:rFonts w:ascii="Avenir LT Std 35 Light" w:hAnsi="Avenir LT Std 35 Light"/>
          <w:sz w:val="23"/>
          <w:szCs w:val="23"/>
        </w:rPr>
        <w:t>ing</w:t>
      </w:r>
      <w:r>
        <w:rPr>
          <w:rFonts w:ascii="Avenir LT Std 35 Light" w:hAnsi="Avenir LT Std 35 Light"/>
          <w:sz w:val="23"/>
          <w:szCs w:val="23"/>
        </w:rPr>
        <w:t xml:space="preserve"> development of the </w:t>
      </w:r>
      <w:proofErr w:type="spellStart"/>
      <w:r>
        <w:rPr>
          <w:rFonts w:ascii="Avenir LT Std 35 Light" w:hAnsi="Avenir LT Std 35 Light"/>
          <w:sz w:val="23"/>
          <w:szCs w:val="23"/>
        </w:rPr>
        <w:t>eM&amp;V</w:t>
      </w:r>
      <w:proofErr w:type="spellEnd"/>
      <w:r>
        <w:rPr>
          <w:rFonts w:ascii="Avenir LT Std 35 Light" w:hAnsi="Avenir LT Std 35 Light"/>
          <w:sz w:val="23"/>
          <w:szCs w:val="23"/>
        </w:rPr>
        <w:t xml:space="preserve"> solution.</w:t>
      </w:r>
      <w:r w:rsidR="000B3F07">
        <w:rPr>
          <w:rFonts w:ascii="Avenir LT Std 35 Light" w:hAnsi="Avenir LT Std 35 Light"/>
          <w:sz w:val="23"/>
          <w:szCs w:val="23"/>
        </w:rPr>
        <w:t xml:space="preserve"> </w:t>
      </w:r>
      <w:r>
        <w:rPr>
          <w:rFonts w:ascii="Avenir LT Std 35 Light" w:hAnsi="Avenir LT Std 35 Light"/>
          <w:sz w:val="23"/>
          <w:szCs w:val="23"/>
        </w:rPr>
        <w:t xml:space="preserve">The Significance F and P value, and the randomized selector, were particularly difficult for </w:t>
      </w:r>
      <w:proofErr w:type="spellStart"/>
      <w:r>
        <w:rPr>
          <w:rFonts w:ascii="Avenir LT Std 35 Light" w:hAnsi="Avenir LT Std 35 Light"/>
          <w:sz w:val="23"/>
          <w:szCs w:val="23"/>
        </w:rPr>
        <w:t>Nexant</w:t>
      </w:r>
      <w:proofErr w:type="spellEnd"/>
      <w:r>
        <w:rPr>
          <w:rFonts w:ascii="Avenir LT Std 35 Light" w:hAnsi="Avenir LT Std 35 Light"/>
          <w:sz w:val="23"/>
          <w:szCs w:val="23"/>
        </w:rPr>
        <w:t xml:space="preserve"> to implement and </w:t>
      </w:r>
      <w:r>
        <w:rPr>
          <w:rFonts w:ascii="Avenir LT Std 35 Light" w:hAnsi="Avenir LT Std 35 Light"/>
          <w:sz w:val="23"/>
          <w:szCs w:val="23"/>
        </w:rPr>
        <w:lastRenderedPageBreak/>
        <w:t>required months of coding and testing.</w:t>
      </w:r>
      <w:r w:rsidR="000B3F07">
        <w:rPr>
          <w:rFonts w:ascii="Avenir LT Std 35 Light" w:hAnsi="Avenir LT Std 35 Light"/>
          <w:sz w:val="23"/>
          <w:szCs w:val="23"/>
        </w:rPr>
        <w:t xml:space="preserve"> </w:t>
      </w:r>
      <w:r w:rsidR="008B5609">
        <w:rPr>
          <w:rFonts w:ascii="Avenir LT Std 35 Light" w:hAnsi="Avenir LT Std 35 Light"/>
          <w:sz w:val="23"/>
          <w:szCs w:val="23"/>
        </w:rPr>
        <w:t xml:space="preserve">At </w:t>
      </w:r>
      <w:r w:rsidR="00F2141A">
        <w:rPr>
          <w:rFonts w:ascii="Avenir LT Std 35 Light" w:hAnsi="Avenir LT Std 35 Light"/>
          <w:sz w:val="23"/>
          <w:szCs w:val="23"/>
        </w:rPr>
        <w:t>one-point</w:t>
      </w:r>
      <w:r w:rsidR="008B5609">
        <w:rPr>
          <w:rFonts w:ascii="Avenir LT Std 35 Light" w:hAnsi="Avenir LT Std 35 Light"/>
          <w:sz w:val="23"/>
          <w:szCs w:val="23"/>
        </w:rPr>
        <w:t xml:space="preserve"> </w:t>
      </w:r>
      <w:r>
        <w:rPr>
          <w:rFonts w:ascii="Avenir LT Std 35 Light" w:hAnsi="Avenir LT Std 35 Light"/>
          <w:sz w:val="23"/>
          <w:szCs w:val="23"/>
        </w:rPr>
        <w:t xml:space="preserve">Cascade spoke to a Senior Vice President leading </w:t>
      </w:r>
      <w:proofErr w:type="spellStart"/>
      <w:r>
        <w:rPr>
          <w:rFonts w:ascii="Avenir LT Std 35 Light" w:hAnsi="Avenir LT Std 35 Light"/>
          <w:sz w:val="23"/>
          <w:szCs w:val="23"/>
        </w:rPr>
        <w:t>Nexant’s</w:t>
      </w:r>
      <w:proofErr w:type="spellEnd"/>
      <w:r>
        <w:rPr>
          <w:rFonts w:ascii="Avenir LT Std 35 Light" w:hAnsi="Avenir LT Std 35 Light"/>
          <w:sz w:val="23"/>
          <w:szCs w:val="23"/>
        </w:rPr>
        <w:t xml:space="preserve"> evaluation and planning for the DSM utility programs, who verified Cascade’s proposed framework and methodology and confirmed </w:t>
      </w:r>
      <w:r w:rsidR="008C6D91">
        <w:rPr>
          <w:rFonts w:ascii="Avenir LT Std 35 Light" w:hAnsi="Avenir LT Std 35 Light"/>
          <w:sz w:val="23"/>
          <w:szCs w:val="23"/>
        </w:rPr>
        <w:t>the process was</w:t>
      </w:r>
      <w:r>
        <w:rPr>
          <w:rFonts w:ascii="Avenir LT Std 35 Light" w:hAnsi="Avenir LT Std 35 Light"/>
          <w:sz w:val="23"/>
          <w:szCs w:val="23"/>
        </w:rPr>
        <w:t xml:space="preserve"> reasonable.</w:t>
      </w:r>
      <w:r w:rsidR="003A1EAB">
        <w:rPr>
          <w:rFonts w:ascii="Avenir LT Std 35 Light" w:hAnsi="Avenir LT Std 35 Light"/>
          <w:sz w:val="23"/>
          <w:szCs w:val="23"/>
        </w:rPr>
        <w:t xml:space="preserve"> At this point</w:t>
      </w:r>
      <w:r w:rsidR="000B3F07">
        <w:rPr>
          <w:rFonts w:ascii="Avenir LT Std 35 Light" w:hAnsi="Avenir LT Std 35 Light"/>
          <w:sz w:val="23"/>
          <w:szCs w:val="23"/>
        </w:rPr>
        <w:t xml:space="preserve"> </w:t>
      </w:r>
      <w:proofErr w:type="spellStart"/>
      <w:r w:rsidR="008C6D91">
        <w:rPr>
          <w:rFonts w:ascii="Avenir LT Std 35 Light" w:hAnsi="Avenir LT Std 35 Light"/>
          <w:sz w:val="23"/>
          <w:szCs w:val="23"/>
        </w:rPr>
        <w:t>Nexant</w:t>
      </w:r>
      <w:proofErr w:type="spellEnd"/>
      <w:r w:rsidR="008C6D91">
        <w:rPr>
          <w:rFonts w:ascii="Avenir LT Std 35 Light" w:hAnsi="Avenir LT Std 35 Light"/>
          <w:sz w:val="23"/>
          <w:szCs w:val="23"/>
        </w:rPr>
        <w:t xml:space="preserve"> recommend</w:t>
      </w:r>
      <w:r>
        <w:rPr>
          <w:rFonts w:ascii="Avenir LT Std 35 Light" w:hAnsi="Avenir LT Std 35 Light"/>
          <w:sz w:val="23"/>
          <w:szCs w:val="23"/>
        </w:rPr>
        <w:t xml:space="preserve"> </w:t>
      </w:r>
      <w:r w:rsidR="003A1EAB">
        <w:rPr>
          <w:rFonts w:ascii="Avenir LT Std 35 Light" w:hAnsi="Avenir LT Std 35 Light"/>
          <w:sz w:val="23"/>
          <w:szCs w:val="23"/>
        </w:rPr>
        <w:t>Cascade</w:t>
      </w:r>
      <w:r>
        <w:rPr>
          <w:rFonts w:ascii="Avenir LT Std 35 Light" w:hAnsi="Avenir LT Std 35 Light"/>
          <w:sz w:val="23"/>
          <w:szCs w:val="23"/>
        </w:rPr>
        <w:t xml:space="preserve"> use the</w:t>
      </w:r>
      <w:r w:rsidR="008C6D91">
        <w:rPr>
          <w:rFonts w:ascii="Avenir LT Std 35 Light" w:hAnsi="Avenir LT Std 35 Light"/>
          <w:sz w:val="23"/>
          <w:szCs w:val="23"/>
        </w:rPr>
        <w:t xml:space="preserve"> lowercase</w:t>
      </w:r>
      <w:r>
        <w:rPr>
          <w:rFonts w:ascii="Avenir LT Std 35 Light" w:hAnsi="Avenir LT Std 35 Light"/>
          <w:sz w:val="23"/>
          <w:szCs w:val="23"/>
        </w:rPr>
        <w:t xml:space="preserve"> “e” to differentiate the in-house </w:t>
      </w:r>
      <w:r w:rsidR="008C6D91">
        <w:rPr>
          <w:rFonts w:ascii="Avenir LT Std 35 Light" w:hAnsi="Avenir LT Std 35 Light"/>
          <w:sz w:val="23"/>
          <w:szCs w:val="23"/>
        </w:rPr>
        <w:t xml:space="preserve">evaluation </w:t>
      </w:r>
      <w:r>
        <w:rPr>
          <w:rFonts w:ascii="Avenir LT Std 35 Light" w:hAnsi="Avenir LT Std 35 Light"/>
          <w:sz w:val="23"/>
          <w:szCs w:val="23"/>
        </w:rPr>
        <w:t>program from a third-party assessment.</w:t>
      </w:r>
      <w:r w:rsidR="000B3F07">
        <w:rPr>
          <w:rFonts w:ascii="Avenir LT Std 35 Light" w:hAnsi="Avenir LT Std 35 Light"/>
          <w:sz w:val="23"/>
          <w:szCs w:val="23"/>
        </w:rPr>
        <w:t xml:space="preserve"> </w:t>
      </w:r>
      <w:proofErr w:type="spellStart"/>
      <w:r>
        <w:rPr>
          <w:rFonts w:ascii="Avenir LT Std 35 Light" w:hAnsi="Avenir LT Std 35 Light"/>
          <w:sz w:val="23"/>
          <w:szCs w:val="23"/>
        </w:rPr>
        <w:t>Nexant</w:t>
      </w:r>
      <w:proofErr w:type="spellEnd"/>
      <w:r>
        <w:rPr>
          <w:rFonts w:ascii="Avenir LT Std 35 Light" w:hAnsi="Avenir LT Std 35 Light"/>
          <w:sz w:val="23"/>
          <w:szCs w:val="23"/>
        </w:rPr>
        <w:t xml:space="preserve"> </w:t>
      </w:r>
      <w:r w:rsidR="008C6D91">
        <w:rPr>
          <w:rFonts w:ascii="Avenir LT Std 35 Light" w:hAnsi="Avenir LT Std 35 Light"/>
          <w:sz w:val="23"/>
          <w:szCs w:val="23"/>
        </w:rPr>
        <w:t xml:space="preserve">has subsequently </w:t>
      </w:r>
      <w:r>
        <w:rPr>
          <w:rFonts w:ascii="Avenir LT Std 35 Light" w:hAnsi="Avenir LT Std 35 Light"/>
          <w:sz w:val="23"/>
          <w:szCs w:val="23"/>
        </w:rPr>
        <w:t xml:space="preserve">developed an offering based on Cascade’s technical specifications for </w:t>
      </w:r>
      <w:proofErr w:type="spellStart"/>
      <w:r>
        <w:rPr>
          <w:rFonts w:ascii="Avenir LT Std 35 Light" w:hAnsi="Avenir LT Std 35 Light"/>
          <w:sz w:val="23"/>
          <w:szCs w:val="23"/>
        </w:rPr>
        <w:t>eM&amp;V</w:t>
      </w:r>
      <w:proofErr w:type="spellEnd"/>
      <w:r>
        <w:rPr>
          <w:rFonts w:ascii="Avenir LT Std 35 Light" w:hAnsi="Avenir LT Std 35 Light"/>
          <w:sz w:val="23"/>
          <w:szCs w:val="23"/>
        </w:rPr>
        <w:t xml:space="preserve"> to </w:t>
      </w:r>
      <w:proofErr w:type="spellStart"/>
      <w:r>
        <w:rPr>
          <w:rFonts w:ascii="Avenir LT Std 35 Light" w:hAnsi="Avenir LT Std 35 Light"/>
          <w:sz w:val="23"/>
          <w:szCs w:val="23"/>
        </w:rPr>
        <w:t>Avista</w:t>
      </w:r>
      <w:proofErr w:type="spellEnd"/>
      <w:r>
        <w:rPr>
          <w:rFonts w:ascii="Avenir LT Std 35 Light" w:hAnsi="Avenir LT Std 35 Light"/>
          <w:sz w:val="23"/>
          <w:szCs w:val="23"/>
        </w:rPr>
        <w:t>, PSE and Tacoma Power.</w:t>
      </w:r>
      <w:r w:rsidR="000B3F07">
        <w:rPr>
          <w:rFonts w:ascii="Avenir LT Std 35 Light" w:hAnsi="Avenir LT Std 35 Light"/>
          <w:sz w:val="23"/>
          <w:szCs w:val="23"/>
        </w:rPr>
        <w:t xml:space="preserve"> </w:t>
      </w:r>
      <w:r>
        <w:rPr>
          <w:rFonts w:ascii="Avenir LT Std 35 Light" w:hAnsi="Avenir LT Std 35 Light"/>
          <w:sz w:val="23"/>
          <w:szCs w:val="23"/>
        </w:rPr>
        <w:t xml:space="preserve">The government shutdown at the end </w:t>
      </w:r>
      <w:r w:rsidR="000D42F4">
        <w:rPr>
          <w:rFonts w:ascii="Avenir LT Std 35 Light" w:hAnsi="Avenir LT Std 35 Light"/>
          <w:sz w:val="23"/>
          <w:szCs w:val="23"/>
        </w:rPr>
        <w:t xml:space="preserve">of </w:t>
      </w:r>
      <w:r>
        <w:rPr>
          <w:rFonts w:ascii="Avenir LT Std 35 Light" w:hAnsi="Avenir LT Std 35 Light"/>
          <w:sz w:val="23"/>
          <w:szCs w:val="23"/>
        </w:rPr>
        <w:t xml:space="preserve">2018 </w:t>
      </w:r>
      <w:r w:rsidR="00A56338">
        <w:rPr>
          <w:rFonts w:ascii="Avenir LT Std 35 Light" w:hAnsi="Avenir LT Std 35 Light"/>
          <w:sz w:val="23"/>
          <w:szCs w:val="23"/>
        </w:rPr>
        <w:t>further delayed completion of the solution</w:t>
      </w:r>
      <w:r w:rsidR="008C6D91">
        <w:rPr>
          <w:rFonts w:ascii="Avenir LT Std 35 Light" w:hAnsi="Avenir LT Std 35 Light"/>
          <w:sz w:val="23"/>
          <w:szCs w:val="23"/>
        </w:rPr>
        <w:t xml:space="preserve"> due to unavailability of National Oceanic and Atmospheric Administration </w:t>
      </w:r>
      <w:r w:rsidR="00F2141A">
        <w:rPr>
          <w:rFonts w:ascii="Avenir LT Std 35 Light" w:hAnsi="Avenir LT Std 35 Light"/>
          <w:sz w:val="23"/>
          <w:szCs w:val="23"/>
        </w:rPr>
        <w:t>data.</w:t>
      </w:r>
    </w:p>
    <w:p w14:paraId="06B127B0" w14:textId="7A9A2C12" w:rsidR="00A56338" w:rsidRDefault="00A56338" w:rsidP="00A56338">
      <w:pPr>
        <w:pStyle w:val="ListParagraph"/>
        <w:numPr>
          <w:ilvl w:val="0"/>
          <w:numId w:val="33"/>
        </w:numPr>
        <w:spacing w:line="276" w:lineRule="auto"/>
        <w:ind w:left="1080"/>
        <w:rPr>
          <w:rFonts w:ascii="Avenir LT Std 35 Light" w:hAnsi="Avenir LT Std 35 Light"/>
          <w:sz w:val="23"/>
          <w:szCs w:val="23"/>
        </w:rPr>
      </w:pPr>
      <w:r>
        <w:rPr>
          <w:rFonts w:ascii="Avenir LT Std 35 Light" w:hAnsi="Avenir LT Std 35 Light"/>
          <w:sz w:val="23"/>
          <w:szCs w:val="23"/>
        </w:rPr>
        <w:t xml:space="preserve">Project selection and migration specifications </w:t>
      </w:r>
      <w:r w:rsidR="003A1EAB">
        <w:rPr>
          <w:rFonts w:ascii="Avenir LT Std 35 Light" w:hAnsi="Avenir LT Std 35 Light"/>
          <w:sz w:val="23"/>
          <w:szCs w:val="23"/>
        </w:rPr>
        <w:t>were</w:t>
      </w:r>
      <w:r>
        <w:rPr>
          <w:rFonts w:ascii="Avenir LT Std 35 Light" w:hAnsi="Avenir LT Std 35 Light"/>
          <w:sz w:val="23"/>
          <w:szCs w:val="23"/>
        </w:rPr>
        <w:t xml:space="preserve"> developed and implemented.</w:t>
      </w:r>
      <w:r w:rsidR="000B3F07">
        <w:rPr>
          <w:rFonts w:ascii="Avenir LT Std 35 Light" w:hAnsi="Avenir LT Std 35 Light"/>
          <w:sz w:val="23"/>
          <w:szCs w:val="23"/>
        </w:rPr>
        <w:t xml:space="preserve"> </w:t>
      </w:r>
      <w:r>
        <w:rPr>
          <w:rFonts w:ascii="Avenir LT Std 35 Light" w:hAnsi="Avenir LT Std 35 Light"/>
          <w:sz w:val="23"/>
          <w:szCs w:val="23"/>
        </w:rPr>
        <w:t xml:space="preserve">As of April 2019, sample customer files are migrated from the Company’s Customer Care and Billing system to the </w:t>
      </w:r>
      <w:proofErr w:type="spellStart"/>
      <w:r>
        <w:rPr>
          <w:rFonts w:ascii="Avenir LT Std 35 Light" w:hAnsi="Avenir LT Std 35 Light"/>
          <w:sz w:val="23"/>
          <w:szCs w:val="23"/>
        </w:rPr>
        <w:t>eM&amp;V</w:t>
      </w:r>
      <w:proofErr w:type="spellEnd"/>
      <w:r>
        <w:rPr>
          <w:rFonts w:ascii="Avenir LT Std 35 Light" w:hAnsi="Avenir LT Std 35 Light"/>
          <w:sz w:val="23"/>
          <w:szCs w:val="23"/>
        </w:rPr>
        <w:t xml:space="preserve"> platform for user acceptance testing.</w:t>
      </w:r>
      <w:r w:rsidR="000B3F07">
        <w:rPr>
          <w:rFonts w:ascii="Avenir LT Std 35 Light" w:hAnsi="Avenir LT Std 35 Light"/>
          <w:sz w:val="23"/>
          <w:szCs w:val="23"/>
        </w:rPr>
        <w:t xml:space="preserve"> </w:t>
      </w:r>
      <w:r>
        <w:rPr>
          <w:rFonts w:ascii="Avenir LT Std 35 Light" w:hAnsi="Avenir LT Std 35 Light"/>
          <w:sz w:val="23"/>
          <w:szCs w:val="23"/>
        </w:rPr>
        <w:t xml:space="preserve">Release to Production is expected </w:t>
      </w:r>
      <w:r w:rsidR="003A1EAB">
        <w:rPr>
          <w:rFonts w:ascii="Avenir LT Std 35 Light" w:hAnsi="Avenir LT Std 35 Light"/>
          <w:sz w:val="23"/>
          <w:szCs w:val="23"/>
        </w:rPr>
        <w:t>by early summer</w:t>
      </w:r>
      <w:r>
        <w:rPr>
          <w:rFonts w:ascii="Avenir LT Std 35 Light" w:hAnsi="Avenir LT Std 35 Light"/>
          <w:sz w:val="23"/>
          <w:szCs w:val="23"/>
        </w:rPr>
        <w:t>.</w:t>
      </w:r>
      <w:r w:rsidR="000A4798">
        <w:rPr>
          <w:rFonts w:ascii="Avenir LT Std 35 Light" w:hAnsi="Avenir LT Std 35 Light"/>
          <w:sz w:val="23"/>
          <w:szCs w:val="23"/>
        </w:rPr>
        <w:t xml:space="preserve"> </w:t>
      </w:r>
    </w:p>
    <w:p w14:paraId="20DFC20F" w14:textId="16BCEE67" w:rsidR="009E1D52" w:rsidRDefault="009E1D52" w:rsidP="00A56338">
      <w:pPr>
        <w:pStyle w:val="ListParagraph"/>
        <w:numPr>
          <w:ilvl w:val="0"/>
          <w:numId w:val="33"/>
        </w:numPr>
        <w:spacing w:line="276" w:lineRule="auto"/>
        <w:ind w:left="1080"/>
        <w:rPr>
          <w:rFonts w:ascii="Avenir LT Std 35 Light" w:hAnsi="Avenir LT Std 35 Light"/>
          <w:sz w:val="23"/>
          <w:szCs w:val="23"/>
        </w:rPr>
      </w:pPr>
      <w:r>
        <w:rPr>
          <w:rFonts w:ascii="Avenir LT Std 35 Light" w:hAnsi="Avenir LT Std 35 Light"/>
          <w:sz w:val="23"/>
          <w:szCs w:val="23"/>
        </w:rPr>
        <w:t xml:space="preserve">The Company engaged in training with the software provider for the Trade Ally program module, Low-Income program module, tariff update reconfigurations and the reporting tool available through the provider. </w:t>
      </w:r>
    </w:p>
    <w:p w14:paraId="7BF9EF5D" w14:textId="77777777" w:rsidR="00A56338" w:rsidRDefault="00A56338" w:rsidP="00494F85">
      <w:pPr>
        <w:pStyle w:val="ListParagraph"/>
        <w:spacing w:line="276" w:lineRule="auto"/>
        <w:ind w:left="1080"/>
        <w:rPr>
          <w:rFonts w:ascii="Avenir LT Std 35 Light" w:hAnsi="Avenir LT Std 35 Light"/>
          <w:sz w:val="23"/>
          <w:szCs w:val="23"/>
        </w:rPr>
      </w:pPr>
    </w:p>
    <w:p w14:paraId="0CD222BC" w14:textId="2A697EA7" w:rsidR="00A56338" w:rsidRDefault="00A56338" w:rsidP="00494F85">
      <w:pPr>
        <w:spacing w:line="276" w:lineRule="auto"/>
      </w:pPr>
      <w:r w:rsidRPr="00494F85">
        <w:rPr>
          <w:rFonts w:ascii="Avenir LT Std 35 Light" w:hAnsi="Avenir LT Std 35 Light"/>
          <w:i/>
          <w:sz w:val="23"/>
          <w:szCs w:val="23"/>
        </w:rPr>
        <w:t>Resource management</w:t>
      </w:r>
      <w:r w:rsidR="00CA4B0E" w:rsidRPr="00494F85">
        <w:rPr>
          <w:rFonts w:ascii="Avenir LT Std 35 Light" w:hAnsi="Avenir LT Std 35 Light"/>
          <w:i/>
          <w:sz w:val="23"/>
          <w:szCs w:val="23"/>
        </w:rPr>
        <w:t xml:space="preserve"> </w:t>
      </w:r>
    </w:p>
    <w:p w14:paraId="3064AE5E" w14:textId="3D515C96" w:rsidR="00374189" w:rsidRDefault="00A56338" w:rsidP="00A56338">
      <w:pPr>
        <w:pStyle w:val="ListParagraph"/>
        <w:numPr>
          <w:ilvl w:val="0"/>
          <w:numId w:val="34"/>
        </w:numPr>
        <w:spacing w:line="276" w:lineRule="auto"/>
        <w:rPr>
          <w:rFonts w:ascii="Avenir LT Std 35 Light" w:hAnsi="Avenir LT Std 35 Light"/>
          <w:sz w:val="23"/>
          <w:szCs w:val="23"/>
        </w:rPr>
      </w:pPr>
      <w:r>
        <w:rPr>
          <w:rFonts w:ascii="Avenir LT Std 35 Light" w:hAnsi="Avenir LT Std 35 Light"/>
          <w:sz w:val="23"/>
          <w:szCs w:val="23"/>
        </w:rPr>
        <w:t xml:space="preserve">In early 2018, the EE department increased staffing by </w:t>
      </w:r>
      <w:r w:rsidR="00374189">
        <w:rPr>
          <w:rFonts w:ascii="Avenir LT Std 35 Light" w:hAnsi="Avenir LT Std 35 Light"/>
          <w:sz w:val="23"/>
          <w:szCs w:val="23"/>
        </w:rPr>
        <w:t xml:space="preserve">initially contracting for temporary support and then eventually </w:t>
      </w:r>
      <w:r>
        <w:rPr>
          <w:rFonts w:ascii="Avenir LT Std 35 Light" w:hAnsi="Avenir LT Std 35 Light"/>
          <w:sz w:val="23"/>
          <w:szCs w:val="23"/>
        </w:rPr>
        <w:t xml:space="preserve">adding an EE Support Specialist position to field incoming phone calls, </w:t>
      </w:r>
      <w:r w:rsidR="003A1EAB">
        <w:rPr>
          <w:rFonts w:ascii="Avenir LT Std 35 Light" w:hAnsi="Avenir LT Std 35 Light"/>
          <w:sz w:val="23"/>
          <w:szCs w:val="23"/>
        </w:rPr>
        <w:t>track</w:t>
      </w:r>
      <w:r>
        <w:rPr>
          <w:rFonts w:ascii="Avenir LT Std 35 Light" w:hAnsi="Avenir LT Std 35 Light"/>
          <w:sz w:val="23"/>
          <w:szCs w:val="23"/>
        </w:rPr>
        <w:t xml:space="preserve"> missing information applications, </w:t>
      </w:r>
      <w:r w:rsidR="00A917AC">
        <w:rPr>
          <w:rFonts w:ascii="Avenir LT Std 35 Light" w:hAnsi="Avenir LT Std 35 Light"/>
          <w:sz w:val="23"/>
          <w:szCs w:val="23"/>
        </w:rPr>
        <w:t>FWB</w:t>
      </w:r>
      <w:r>
        <w:rPr>
          <w:rFonts w:ascii="Avenir LT Std 35 Light" w:hAnsi="Avenir LT Std 35 Light"/>
          <w:sz w:val="23"/>
          <w:szCs w:val="23"/>
        </w:rPr>
        <w:t xml:space="preserve"> process coordination, website support, bill insert design and </w:t>
      </w:r>
      <w:r w:rsidR="00374189">
        <w:rPr>
          <w:rFonts w:ascii="Avenir LT Std 35 Light" w:hAnsi="Avenir LT Std 35 Light"/>
          <w:sz w:val="23"/>
          <w:szCs w:val="23"/>
        </w:rPr>
        <w:t>email response administration.</w:t>
      </w:r>
      <w:r w:rsidR="000B3F07">
        <w:rPr>
          <w:rFonts w:ascii="Avenir LT Std 35 Light" w:hAnsi="Avenir LT Std 35 Light"/>
          <w:sz w:val="23"/>
          <w:szCs w:val="23"/>
        </w:rPr>
        <w:t xml:space="preserve"> </w:t>
      </w:r>
    </w:p>
    <w:p w14:paraId="3B42323E" w14:textId="6EF9640E" w:rsidR="00374189" w:rsidRDefault="00374189" w:rsidP="00A56338">
      <w:pPr>
        <w:pStyle w:val="ListParagraph"/>
        <w:numPr>
          <w:ilvl w:val="0"/>
          <w:numId w:val="34"/>
        </w:numPr>
        <w:spacing w:line="276" w:lineRule="auto"/>
        <w:rPr>
          <w:rFonts w:ascii="Avenir LT Std 35 Light" w:hAnsi="Avenir LT Std 35 Light"/>
          <w:sz w:val="23"/>
          <w:szCs w:val="23"/>
        </w:rPr>
      </w:pPr>
      <w:r>
        <w:rPr>
          <w:rFonts w:ascii="Avenir LT Std 35 Light" w:hAnsi="Avenir LT Std 35 Light"/>
          <w:sz w:val="23"/>
          <w:szCs w:val="23"/>
        </w:rPr>
        <w:t>The Department’s processing was stress-tested in June by the departure of one of the Analysts who helped bring the Residential Rebate program in-house. An Analyst II was hired by late July with no loss of production</w:t>
      </w:r>
      <w:r w:rsidR="003A1EAB">
        <w:rPr>
          <w:rFonts w:ascii="Avenir LT Std 35 Light" w:hAnsi="Avenir LT Std 35 Light"/>
          <w:sz w:val="23"/>
          <w:szCs w:val="23"/>
        </w:rPr>
        <w:t>, im</w:t>
      </w:r>
      <w:r>
        <w:rPr>
          <w:rFonts w:ascii="Avenir LT Std 35 Light" w:hAnsi="Avenir LT Std 35 Light"/>
          <w:sz w:val="23"/>
          <w:szCs w:val="23"/>
        </w:rPr>
        <w:t xml:space="preserve">pact to data quality or </w:t>
      </w:r>
      <w:r w:rsidR="003A1EAB">
        <w:rPr>
          <w:rFonts w:ascii="Avenir LT Std 35 Light" w:hAnsi="Avenir LT Std 35 Light"/>
          <w:sz w:val="23"/>
          <w:szCs w:val="23"/>
        </w:rPr>
        <w:t xml:space="preserve">negative </w:t>
      </w:r>
      <w:r>
        <w:rPr>
          <w:rFonts w:ascii="Avenir LT Std 35 Light" w:hAnsi="Avenir LT Std 35 Light"/>
          <w:sz w:val="23"/>
          <w:szCs w:val="23"/>
        </w:rPr>
        <w:t>customer experience. Regulatory staff providing T</w:t>
      </w:r>
      <w:r w:rsidR="00D7531D">
        <w:rPr>
          <w:rFonts w:ascii="Avenir LT Std 35 Light" w:hAnsi="Avenir LT Std 35 Light"/>
          <w:sz w:val="23"/>
          <w:szCs w:val="23"/>
        </w:rPr>
        <w:t xml:space="preserve">rade </w:t>
      </w:r>
      <w:r>
        <w:rPr>
          <w:rFonts w:ascii="Avenir LT Std 35 Light" w:hAnsi="Avenir LT Std 35 Light"/>
          <w:sz w:val="23"/>
          <w:szCs w:val="23"/>
        </w:rPr>
        <w:t>A</w:t>
      </w:r>
      <w:r w:rsidR="00D7531D">
        <w:rPr>
          <w:rFonts w:ascii="Avenir LT Std 35 Light" w:hAnsi="Avenir LT Std 35 Light"/>
          <w:sz w:val="23"/>
          <w:szCs w:val="23"/>
        </w:rPr>
        <w:t>lly</w:t>
      </w:r>
      <w:r>
        <w:rPr>
          <w:rFonts w:ascii="Avenir LT Std 35 Light" w:hAnsi="Avenir LT Std 35 Light"/>
          <w:sz w:val="23"/>
          <w:szCs w:val="23"/>
        </w:rPr>
        <w:t xml:space="preserve"> assistance </w:t>
      </w:r>
      <w:r w:rsidR="00D7531D">
        <w:rPr>
          <w:rFonts w:ascii="Avenir LT Std 35 Light" w:hAnsi="Avenir LT Std 35 Light"/>
          <w:sz w:val="23"/>
          <w:szCs w:val="23"/>
        </w:rPr>
        <w:t>e</w:t>
      </w:r>
      <w:r>
        <w:rPr>
          <w:rFonts w:ascii="Avenir LT Std 35 Light" w:hAnsi="Avenir LT Std 35 Light"/>
          <w:sz w:val="23"/>
          <w:szCs w:val="23"/>
        </w:rPr>
        <w:t>ast of the mountains accepted another position</w:t>
      </w:r>
      <w:r w:rsidR="00D7531D">
        <w:rPr>
          <w:rFonts w:ascii="Avenir LT Std 35 Light" w:hAnsi="Avenir LT Std 35 Light"/>
          <w:sz w:val="23"/>
          <w:szCs w:val="23"/>
        </w:rPr>
        <w:t>,</w:t>
      </w:r>
      <w:r>
        <w:rPr>
          <w:rFonts w:ascii="Avenir LT Std 35 Light" w:hAnsi="Avenir LT Std 35 Light"/>
          <w:sz w:val="23"/>
          <w:szCs w:val="23"/>
        </w:rPr>
        <w:t xml:space="preserve"> and in October one of the two Commercial Business Development staff working through the Company’s third-party </w:t>
      </w:r>
      <w:r w:rsidR="002E673A">
        <w:rPr>
          <w:rFonts w:ascii="Avenir LT Std 35 Light" w:hAnsi="Avenir LT Std 35 Light"/>
          <w:sz w:val="23"/>
          <w:szCs w:val="23"/>
        </w:rPr>
        <w:t>implementer</w:t>
      </w:r>
      <w:r>
        <w:rPr>
          <w:rFonts w:ascii="Avenir LT Std 35 Light" w:hAnsi="Avenir LT Std 35 Light"/>
          <w:sz w:val="23"/>
          <w:szCs w:val="23"/>
        </w:rPr>
        <w:t xml:space="preserve"> Lockheed Martin</w:t>
      </w:r>
      <w:r w:rsidR="003A1EAB">
        <w:rPr>
          <w:rFonts w:ascii="Avenir LT Std 35 Light" w:hAnsi="Avenir LT Std 35 Light"/>
          <w:sz w:val="23"/>
          <w:szCs w:val="23"/>
        </w:rPr>
        <w:t>,</w:t>
      </w:r>
      <w:r>
        <w:rPr>
          <w:rFonts w:ascii="Avenir LT Std 35 Light" w:hAnsi="Avenir LT Std 35 Light"/>
          <w:sz w:val="23"/>
          <w:szCs w:val="23"/>
        </w:rPr>
        <w:t xml:space="preserve"> accepted another </w:t>
      </w:r>
      <w:r w:rsidR="00A917AC">
        <w:rPr>
          <w:rFonts w:ascii="Avenir LT Std 35 Light" w:hAnsi="Avenir LT Std 35 Light"/>
          <w:sz w:val="23"/>
          <w:szCs w:val="23"/>
        </w:rPr>
        <w:t xml:space="preserve">position. These two changes to program delivery had some impact on staff availability for in person meetings with commercial </w:t>
      </w:r>
      <w:r w:rsidR="00C8479B">
        <w:rPr>
          <w:rFonts w:ascii="Avenir LT Std 35 Light" w:hAnsi="Avenir LT Std 35 Light"/>
          <w:sz w:val="23"/>
          <w:szCs w:val="23"/>
        </w:rPr>
        <w:t>customers and</w:t>
      </w:r>
      <w:r w:rsidR="00A917AC">
        <w:rPr>
          <w:rFonts w:ascii="Avenir LT Std 35 Light" w:hAnsi="Avenir LT Std 35 Light"/>
          <w:sz w:val="23"/>
          <w:szCs w:val="23"/>
        </w:rPr>
        <w:t xml:space="preserve"> were offset by increased efforts from existing Lockheed Martin staff.</w:t>
      </w:r>
      <w:r w:rsidR="000A4798">
        <w:rPr>
          <w:rFonts w:ascii="Avenir LT Std 35 Light" w:hAnsi="Avenir LT Std 35 Light"/>
          <w:sz w:val="23"/>
          <w:szCs w:val="23"/>
        </w:rPr>
        <w:t xml:space="preserve">  </w:t>
      </w:r>
    </w:p>
    <w:p w14:paraId="2A961DF0" w14:textId="77777777" w:rsidR="00374189" w:rsidRDefault="00374189" w:rsidP="00A56338">
      <w:pPr>
        <w:pStyle w:val="ListParagraph"/>
        <w:numPr>
          <w:ilvl w:val="0"/>
          <w:numId w:val="34"/>
        </w:numPr>
        <w:spacing w:line="276" w:lineRule="auto"/>
        <w:rPr>
          <w:rFonts w:ascii="Avenir LT Std 35 Light" w:hAnsi="Avenir LT Std 35 Light"/>
          <w:sz w:val="23"/>
          <w:szCs w:val="23"/>
        </w:rPr>
      </w:pPr>
      <w:r>
        <w:rPr>
          <w:rFonts w:ascii="Avenir LT Std 35 Light" w:hAnsi="Avenir LT Std 35 Light"/>
          <w:sz w:val="23"/>
          <w:szCs w:val="23"/>
        </w:rPr>
        <w:t xml:space="preserve">Internal growth has also put pressure on office space, requiring creative staff placement within the Company’s district office. </w:t>
      </w:r>
    </w:p>
    <w:p w14:paraId="1F74AEB1" w14:textId="3B74289F" w:rsidR="00374189" w:rsidRDefault="00374189" w:rsidP="00A56338">
      <w:pPr>
        <w:pStyle w:val="ListParagraph"/>
        <w:numPr>
          <w:ilvl w:val="0"/>
          <w:numId w:val="34"/>
        </w:numPr>
        <w:spacing w:line="276" w:lineRule="auto"/>
        <w:rPr>
          <w:rFonts w:ascii="Avenir LT Std 35 Light" w:hAnsi="Avenir LT Std 35 Light"/>
          <w:sz w:val="23"/>
          <w:szCs w:val="23"/>
        </w:rPr>
      </w:pPr>
      <w:r>
        <w:rPr>
          <w:rFonts w:ascii="Avenir LT Std 35 Light" w:hAnsi="Avenir LT Std 35 Light"/>
          <w:sz w:val="23"/>
          <w:szCs w:val="23"/>
        </w:rPr>
        <w:t xml:space="preserve">Analysis was </w:t>
      </w:r>
      <w:r w:rsidR="00EB586A">
        <w:rPr>
          <w:rFonts w:ascii="Avenir LT Std 35 Light" w:hAnsi="Avenir LT Std 35 Light"/>
          <w:sz w:val="23"/>
          <w:szCs w:val="23"/>
        </w:rPr>
        <w:t xml:space="preserve">provided </w:t>
      </w:r>
      <w:r>
        <w:rPr>
          <w:rFonts w:ascii="Avenir LT Std 35 Light" w:hAnsi="Avenir LT Std 35 Light"/>
          <w:sz w:val="23"/>
          <w:szCs w:val="23"/>
        </w:rPr>
        <w:t>in 2018 to upper management to support hiring temporary data entry assistance in early 2019 to maintain queue levels and allow for development of additional</w:t>
      </w:r>
      <w:r w:rsidR="0082347B">
        <w:rPr>
          <w:rFonts w:ascii="Avenir LT Std 35 Light" w:hAnsi="Avenir LT Std 35 Light"/>
          <w:sz w:val="23"/>
          <w:szCs w:val="23"/>
        </w:rPr>
        <w:t xml:space="preserve"> </w:t>
      </w:r>
      <w:r>
        <w:rPr>
          <w:rFonts w:ascii="Avenir LT Std 35 Light" w:hAnsi="Avenir LT Std 35 Light"/>
          <w:sz w:val="23"/>
          <w:szCs w:val="23"/>
        </w:rPr>
        <w:t>resources.</w:t>
      </w:r>
      <w:r w:rsidR="003A1EAB">
        <w:rPr>
          <w:rFonts w:ascii="Avenir LT Std 35 Light" w:hAnsi="Avenir LT Std 35 Light"/>
          <w:sz w:val="23"/>
          <w:szCs w:val="23"/>
        </w:rPr>
        <w:t xml:space="preserve"> The Company is planning for similar coverage in late 2018 based on the cyclical nature of residential rebate submissions through the heating season. </w:t>
      </w:r>
    </w:p>
    <w:p w14:paraId="401AE221" w14:textId="77777777" w:rsidR="00D351D7" w:rsidRDefault="00D351D7" w:rsidP="008D693A">
      <w:pPr>
        <w:spacing w:line="276" w:lineRule="auto"/>
        <w:ind w:left="360"/>
        <w:rPr>
          <w:rFonts w:ascii="Avenir LT Std 35 Light" w:hAnsi="Avenir LT Std 35 Light"/>
          <w:i/>
          <w:iCs/>
          <w:sz w:val="23"/>
          <w:szCs w:val="23"/>
        </w:rPr>
      </w:pPr>
    </w:p>
    <w:p w14:paraId="308882FA" w14:textId="0FC628E0" w:rsidR="00CE2885" w:rsidRPr="00AA57E9" w:rsidRDefault="00CE2885" w:rsidP="00494F85">
      <w:pPr>
        <w:spacing w:line="276" w:lineRule="auto"/>
        <w:rPr>
          <w:rFonts w:ascii="Avenir LT Std 35 Light" w:hAnsi="Avenir LT Std 35 Light"/>
          <w:i/>
          <w:iCs/>
          <w:sz w:val="23"/>
          <w:szCs w:val="23"/>
        </w:rPr>
      </w:pPr>
      <w:r w:rsidRPr="00AA57E9">
        <w:rPr>
          <w:rFonts w:ascii="Avenir LT Std 35 Light" w:hAnsi="Avenir LT Std 35 Light"/>
          <w:i/>
          <w:iCs/>
          <w:sz w:val="23"/>
          <w:szCs w:val="23"/>
        </w:rPr>
        <w:t>Miscellaneous</w:t>
      </w:r>
    </w:p>
    <w:p w14:paraId="5358DF61" w14:textId="724724BD" w:rsidR="00CE2885" w:rsidRPr="00AA57E9" w:rsidRDefault="00D351D7" w:rsidP="008D693A">
      <w:pPr>
        <w:pStyle w:val="ListParagraph"/>
        <w:numPr>
          <w:ilvl w:val="0"/>
          <w:numId w:val="28"/>
        </w:numPr>
        <w:spacing w:line="276" w:lineRule="auto"/>
        <w:rPr>
          <w:rFonts w:ascii="Avenir LT Std 35 Light" w:hAnsi="Avenir LT Std 35 Light"/>
          <w:sz w:val="23"/>
          <w:szCs w:val="23"/>
        </w:rPr>
      </w:pPr>
      <w:r>
        <w:rPr>
          <w:rFonts w:ascii="Avenir LT Std 35 Light" w:hAnsi="Avenir LT Std 35 Light"/>
          <w:sz w:val="23"/>
          <w:szCs w:val="23"/>
        </w:rPr>
        <w:t xml:space="preserve">Cascade </w:t>
      </w:r>
      <w:r w:rsidR="004D39B7">
        <w:rPr>
          <w:rFonts w:ascii="Avenir LT Std 35 Light" w:hAnsi="Avenir LT Std 35 Light"/>
          <w:sz w:val="23"/>
          <w:szCs w:val="23"/>
        </w:rPr>
        <w:t>m</w:t>
      </w:r>
      <w:r>
        <w:rPr>
          <w:rFonts w:ascii="Avenir LT Std 35 Light" w:hAnsi="Avenir LT Std 35 Light"/>
          <w:sz w:val="23"/>
          <w:szCs w:val="23"/>
        </w:rPr>
        <w:t>anaged the analysis and on-time implementation for the Conservation Potential Assessment and forecast modeling tool in 2018, presented to the CAG at the beginning of Q2 2018.</w:t>
      </w:r>
    </w:p>
    <w:p w14:paraId="137E6D20" w14:textId="19D3FD84" w:rsidR="00CE2885" w:rsidRDefault="004D39B7" w:rsidP="008D693A">
      <w:pPr>
        <w:pStyle w:val="ListParagraph"/>
        <w:numPr>
          <w:ilvl w:val="0"/>
          <w:numId w:val="28"/>
        </w:numPr>
        <w:spacing w:line="276" w:lineRule="auto"/>
        <w:rPr>
          <w:rFonts w:ascii="Avenir LT Std 35 Light" w:hAnsi="Avenir LT Std 35 Light"/>
          <w:sz w:val="23"/>
          <w:szCs w:val="23"/>
        </w:rPr>
      </w:pPr>
      <w:r>
        <w:rPr>
          <w:rFonts w:ascii="Avenir LT Std 35 Light" w:hAnsi="Avenir LT Std 35 Light"/>
          <w:sz w:val="23"/>
          <w:szCs w:val="23"/>
        </w:rPr>
        <w:lastRenderedPageBreak/>
        <w:t xml:space="preserve">The </w:t>
      </w:r>
      <w:r w:rsidR="00D351D7">
        <w:rPr>
          <w:rFonts w:ascii="Avenir LT Std 35 Light" w:hAnsi="Avenir LT Std 35 Light"/>
          <w:sz w:val="23"/>
          <w:szCs w:val="23"/>
        </w:rPr>
        <w:t xml:space="preserve">Company </w:t>
      </w:r>
      <w:r w:rsidR="009E1D52">
        <w:rPr>
          <w:rFonts w:ascii="Avenir LT Std 35 Light" w:hAnsi="Avenir LT Std 35 Light"/>
          <w:sz w:val="23"/>
          <w:szCs w:val="23"/>
        </w:rPr>
        <w:t xml:space="preserve">analyzed and </w:t>
      </w:r>
      <w:r w:rsidR="00D351D7">
        <w:rPr>
          <w:rFonts w:ascii="Avenir LT Std 35 Light" w:hAnsi="Avenir LT Std 35 Light"/>
          <w:sz w:val="23"/>
          <w:szCs w:val="23"/>
        </w:rPr>
        <w:t xml:space="preserve">redesigned the website, </w:t>
      </w:r>
      <w:hyperlink r:id="rId11" w:history="1">
        <w:r w:rsidR="00D351D7" w:rsidRPr="00A208E8">
          <w:rPr>
            <w:rStyle w:val="Hyperlink"/>
            <w:rFonts w:ascii="Avenir LT Std 35 Light" w:hAnsi="Avenir LT Std 35 Light"/>
            <w:sz w:val="23"/>
            <w:szCs w:val="23"/>
          </w:rPr>
          <w:t>www.cngc.com</w:t>
        </w:r>
        <w:r w:rsidR="00D351D7" w:rsidRPr="00C561BC">
          <w:rPr>
            <w:rStyle w:val="Hyperlink"/>
            <w:rFonts w:ascii="Avenir LT Std 35 Light" w:hAnsi="Avenir LT Std 35 Light"/>
            <w:sz w:val="23"/>
            <w:szCs w:val="23"/>
          </w:rPr>
          <w:t>/energy-efficiency</w:t>
        </w:r>
      </w:hyperlink>
      <w:r w:rsidR="000B3F07">
        <w:rPr>
          <w:rFonts w:ascii="Avenir LT Std 35 Light" w:hAnsi="Avenir LT Std 35 Light"/>
          <w:sz w:val="23"/>
          <w:szCs w:val="23"/>
        </w:rPr>
        <w:t xml:space="preserve"> </w:t>
      </w:r>
      <w:r w:rsidR="00D351D7">
        <w:rPr>
          <w:rFonts w:ascii="Avenir LT Std 35 Light" w:hAnsi="Avenir LT Std 35 Light"/>
          <w:sz w:val="23"/>
          <w:szCs w:val="23"/>
        </w:rPr>
        <w:t xml:space="preserve">and incorporated a revised energy efficiency series of pages as part of the corporate alignment to streamline </w:t>
      </w:r>
      <w:r w:rsidR="00336EFB">
        <w:rPr>
          <w:rFonts w:ascii="Avenir LT Std 35 Light" w:hAnsi="Avenir LT Std 35 Light"/>
          <w:sz w:val="23"/>
          <w:szCs w:val="23"/>
        </w:rPr>
        <w:t xml:space="preserve">and </w:t>
      </w:r>
      <w:r w:rsidR="009E1D52">
        <w:rPr>
          <w:rFonts w:ascii="Avenir LT Std 35 Light" w:hAnsi="Avenir LT Std 35 Light"/>
          <w:sz w:val="23"/>
          <w:szCs w:val="23"/>
        </w:rPr>
        <w:t xml:space="preserve">improve </w:t>
      </w:r>
      <w:r w:rsidR="00D351D7">
        <w:rPr>
          <w:rFonts w:ascii="Avenir LT Std 35 Light" w:hAnsi="Avenir LT Std 35 Light"/>
          <w:sz w:val="23"/>
          <w:szCs w:val="23"/>
        </w:rPr>
        <w:t xml:space="preserve">compatibility </w:t>
      </w:r>
      <w:r w:rsidR="009E1D52">
        <w:rPr>
          <w:rFonts w:ascii="Avenir LT Std 35 Light" w:hAnsi="Avenir LT Std 35 Light"/>
          <w:sz w:val="23"/>
          <w:szCs w:val="23"/>
        </w:rPr>
        <w:t>with</w:t>
      </w:r>
      <w:r w:rsidR="00D351D7">
        <w:rPr>
          <w:rFonts w:ascii="Avenir LT Std 35 Light" w:hAnsi="Avenir LT Std 35 Light"/>
          <w:sz w:val="23"/>
          <w:szCs w:val="23"/>
        </w:rPr>
        <w:t xml:space="preserve"> tablets and mobile phones.</w:t>
      </w:r>
      <w:r w:rsidR="000A4798">
        <w:rPr>
          <w:rFonts w:ascii="Avenir LT Std 35 Light" w:hAnsi="Avenir LT Std 35 Light"/>
          <w:sz w:val="23"/>
          <w:szCs w:val="23"/>
        </w:rPr>
        <w:t xml:space="preserve"> </w:t>
      </w:r>
    </w:p>
    <w:p w14:paraId="3CEC1617" w14:textId="334FF9DB" w:rsidR="009E1D52" w:rsidRDefault="009E1D52" w:rsidP="008D693A">
      <w:pPr>
        <w:pStyle w:val="ListParagraph"/>
        <w:numPr>
          <w:ilvl w:val="0"/>
          <w:numId w:val="28"/>
        </w:numPr>
        <w:spacing w:line="276" w:lineRule="auto"/>
        <w:rPr>
          <w:rFonts w:ascii="Avenir LT Std 35 Light" w:hAnsi="Avenir LT Std 35 Light"/>
          <w:sz w:val="23"/>
          <w:szCs w:val="23"/>
        </w:rPr>
      </w:pPr>
      <w:r>
        <w:rPr>
          <w:rFonts w:ascii="Avenir LT Std 35 Light" w:hAnsi="Avenir LT Std 35 Light"/>
          <w:sz w:val="23"/>
          <w:szCs w:val="23"/>
        </w:rPr>
        <w:t xml:space="preserve">Cascade began discussions with the Regional Technical Forum to explore inclusion of natural gas measures into their efforts and will continue to evaluate participation and costs in 2019 for potential inclusion starting in 2020. </w:t>
      </w:r>
    </w:p>
    <w:p w14:paraId="2565E89D" w14:textId="6866AE8F" w:rsidR="009E1D52" w:rsidRDefault="009E1D52" w:rsidP="008D693A">
      <w:pPr>
        <w:pStyle w:val="ListParagraph"/>
        <w:numPr>
          <w:ilvl w:val="0"/>
          <w:numId w:val="28"/>
        </w:numPr>
        <w:spacing w:line="276" w:lineRule="auto"/>
        <w:rPr>
          <w:rFonts w:ascii="Avenir LT Std 35 Light" w:hAnsi="Avenir LT Std 35 Light"/>
          <w:sz w:val="23"/>
          <w:szCs w:val="23"/>
        </w:rPr>
      </w:pPr>
      <w:r>
        <w:rPr>
          <w:rFonts w:ascii="Avenir LT Std 35 Light" w:hAnsi="Avenir LT Std 35 Light"/>
          <w:sz w:val="23"/>
          <w:szCs w:val="23"/>
        </w:rPr>
        <w:t xml:space="preserve">Cascade is developing a more robust Business Development Department and EE is working with the Director to partner and explore opportunities to further promote installation of </w:t>
      </w:r>
      <w:r w:rsidR="00F2141A">
        <w:rPr>
          <w:rFonts w:ascii="Avenir LT Std 35 Light" w:hAnsi="Avenir LT Std 35 Light"/>
          <w:sz w:val="23"/>
          <w:szCs w:val="23"/>
        </w:rPr>
        <w:t>highly efficient</w:t>
      </w:r>
      <w:r>
        <w:rPr>
          <w:rFonts w:ascii="Avenir LT Std 35 Light" w:hAnsi="Avenir LT Std 35 Light"/>
          <w:sz w:val="23"/>
          <w:szCs w:val="23"/>
        </w:rPr>
        <w:t xml:space="preserve"> equipment whenever viable.</w:t>
      </w:r>
      <w:r w:rsidR="000B3F07">
        <w:rPr>
          <w:rFonts w:ascii="Avenir LT Std 35 Light" w:hAnsi="Avenir LT Std 35 Light"/>
          <w:sz w:val="23"/>
          <w:szCs w:val="23"/>
        </w:rPr>
        <w:t xml:space="preserve"> </w:t>
      </w:r>
    </w:p>
    <w:p w14:paraId="4678F278" w14:textId="406B1A2D" w:rsidR="009E1D52" w:rsidRDefault="009E1D52" w:rsidP="008D693A">
      <w:pPr>
        <w:pStyle w:val="ListParagraph"/>
        <w:numPr>
          <w:ilvl w:val="0"/>
          <w:numId w:val="28"/>
        </w:numPr>
        <w:spacing w:line="276" w:lineRule="auto"/>
        <w:rPr>
          <w:rFonts w:ascii="Avenir LT Std 35 Light" w:hAnsi="Avenir LT Std 35 Light"/>
          <w:sz w:val="23"/>
          <w:szCs w:val="23"/>
        </w:rPr>
      </w:pPr>
      <w:r>
        <w:rPr>
          <w:rFonts w:ascii="Avenir LT Std 35 Light" w:hAnsi="Avenir LT Std 35 Light"/>
          <w:sz w:val="23"/>
          <w:szCs w:val="23"/>
        </w:rPr>
        <w:t xml:space="preserve">Provided internal support and analysis to NEEA </w:t>
      </w:r>
      <w:r w:rsidR="003A1EAB">
        <w:rPr>
          <w:rFonts w:ascii="Avenir LT Std 35 Light" w:hAnsi="Avenir LT Std 35 Light"/>
          <w:sz w:val="23"/>
          <w:szCs w:val="23"/>
        </w:rPr>
        <w:t xml:space="preserve">on </w:t>
      </w:r>
      <w:r>
        <w:rPr>
          <w:rFonts w:ascii="Avenir LT Std 35 Light" w:hAnsi="Avenir LT Std 35 Light"/>
          <w:sz w:val="23"/>
          <w:szCs w:val="23"/>
        </w:rPr>
        <w:t>tankless water heater p</w:t>
      </w:r>
      <w:r w:rsidR="003A1EAB">
        <w:rPr>
          <w:rFonts w:ascii="Avenir LT Std 35 Light" w:hAnsi="Avenir LT Std 35 Light"/>
          <w:sz w:val="23"/>
          <w:szCs w:val="23"/>
        </w:rPr>
        <w:t>rogram p</w:t>
      </w:r>
      <w:r>
        <w:rPr>
          <w:rFonts w:ascii="Avenir LT Std 35 Light" w:hAnsi="Avenir LT Std 35 Light"/>
          <w:sz w:val="23"/>
          <w:szCs w:val="23"/>
        </w:rPr>
        <w:t xml:space="preserve">articipation in Cascade </w:t>
      </w:r>
      <w:r w:rsidR="004D39B7">
        <w:rPr>
          <w:rFonts w:ascii="Avenir LT Std 35 Light" w:hAnsi="Avenir LT Std 35 Light"/>
          <w:sz w:val="23"/>
          <w:szCs w:val="23"/>
        </w:rPr>
        <w:t>territories</w:t>
      </w:r>
      <w:r>
        <w:rPr>
          <w:rFonts w:ascii="Avenir LT Std 35 Light" w:hAnsi="Avenir LT Std 35 Light"/>
          <w:sz w:val="23"/>
          <w:szCs w:val="23"/>
        </w:rPr>
        <w:t xml:space="preserve">. </w:t>
      </w:r>
    </w:p>
    <w:p w14:paraId="0D2FDE4E" w14:textId="65F4A624" w:rsidR="009E1D52" w:rsidRPr="00AA57E9" w:rsidRDefault="009E1D52" w:rsidP="008D693A">
      <w:pPr>
        <w:pStyle w:val="ListParagraph"/>
        <w:numPr>
          <w:ilvl w:val="0"/>
          <w:numId w:val="28"/>
        </w:numPr>
        <w:spacing w:line="276" w:lineRule="auto"/>
        <w:rPr>
          <w:rFonts w:ascii="Avenir LT Std 35 Light" w:hAnsi="Avenir LT Std 35 Light"/>
          <w:sz w:val="23"/>
          <w:szCs w:val="23"/>
        </w:rPr>
      </w:pPr>
      <w:r>
        <w:rPr>
          <w:rFonts w:ascii="Avenir LT Std 35 Light" w:hAnsi="Avenir LT Std 35 Light"/>
          <w:sz w:val="23"/>
          <w:szCs w:val="23"/>
        </w:rPr>
        <w:t xml:space="preserve">Evaluated the Company’s participation with NEEA and </w:t>
      </w:r>
      <w:r w:rsidR="00A208E8">
        <w:rPr>
          <w:rFonts w:ascii="Avenir LT Std 35 Light" w:hAnsi="Avenir LT Std 35 Light"/>
          <w:sz w:val="23"/>
          <w:szCs w:val="23"/>
        </w:rPr>
        <w:t>desire</w:t>
      </w:r>
      <w:r>
        <w:rPr>
          <w:rFonts w:ascii="Avenir LT Std 35 Light" w:hAnsi="Avenir LT Std 35 Light"/>
          <w:sz w:val="23"/>
          <w:szCs w:val="23"/>
        </w:rPr>
        <w:t xml:space="preserve"> to engage at </w:t>
      </w:r>
      <w:r w:rsidR="00A208E8">
        <w:rPr>
          <w:rFonts w:ascii="Avenir LT Std 35 Light" w:hAnsi="Avenir LT Std 35 Light"/>
          <w:sz w:val="23"/>
          <w:szCs w:val="23"/>
        </w:rPr>
        <w:t>the</w:t>
      </w:r>
      <w:r>
        <w:rPr>
          <w:rFonts w:ascii="Avenir LT Std 35 Light" w:hAnsi="Avenir LT Std 35 Light"/>
          <w:sz w:val="23"/>
          <w:szCs w:val="23"/>
        </w:rPr>
        <w:t xml:space="preserve"> </w:t>
      </w:r>
      <w:r w:rsidR="00A208E8">
        <w:rPr>
          <w:rFonts w:ascii="Avenir LT Std 35 Light" w:hAnsi="Avenir LT Std 35 Light"/>
          <w:sz w:val="23"/>
          <w:szCs w:val="23"/>
        </w:rPr>
        <w:t>B</w:t>
      </w:r>
      <w:r>
        <w:rPr>
          <w:rFonts w:ascii="Avenir LT Std 35 Light" w:hAnsi="Avenir LT Std 35 Light"/>
          <w:sz w:val="23"/>
          <w:szCs w:val="23"/>
        </w:rPr>
        <w:t xml:space="preserve">oard </w:t>
      </w:r>
      <w:r w:rsidR="00A208E8">
        <w:rPr>
          <w:rFonts w:ascii="Avenir LT Std 35 Light" w:hAnsi="Avenir LT Std 35 Light"/>
          <w:sz w:val="23"/>
          <w:szCs w:val="23"/>
        </w:rPr>
        <w:t xml:space="preserve">of Director’s </w:t>
      </w:r>
      <w:r>
        <w:rPr>
          <w:rFonts w:ascii="Avenir LT Std 35 Light" w:hAnsi="Avenir LT Std 35 Light"/>
          <w:sz w:val="23"/>
          <w:szCs w:val="23"/>
        </w:rPr>
        <w:t xml:space="preserve">level </w:t>
      </w:r>
      <w:r w:rsidR="00A208E8">
        <w:rPr>
          <w:rFonts w:ascii="Avenir LT Std 35 Light" w:hAnsi="Avenir LT Std 35 Light"/>
          <w:sz w:val="23"/>
          <w:szCs w:val="23"/>
        </w:rPr>
        <w:t xml:space="preserve">to assist with steering the Natural Gas efforts </w:t>
      </w:r>
      <w:r w:rsidR="003A1EAB">
        <w:rPr>
          <w:rFonts w:ascii="Avenir LT Std 35 Light" w:hAnsi="Avenir LT Std 35 Light"/>
          <w:sz w:val="23"/>
          <w:szCs w:val="23"/>
        </w:rPr>
        <w:t xml:space="preserve">of </w:t>
      </w:r>
      <w:r>
        <w:rPr>
          <w:rFonts w:ascii="Avenir LT Std 35 Light" w:hAnsi="Avenir LT Std 35 Light"/>
          <w:sz w:val="23"/>
          <w:szCs w:val="23"/>
        </w:rPr>
        <w:t>the organization.</w:t>
      </w:r>
      <w:r w:rsidR="000B3F07">
        <w:rPr>
          <w:rFonts w:ascii="Avenir LT Std 35 Light" w:hAnsi="Avenir LT Std 35 Light"/>
          <w:sz w:val="23"/>
          <w:szCs w:val="23"/>
        </w:rPr>
        <w:t xml:space="preserve"> </w:t>
      </w:r>
      <w:r w:rsidR="00A208E8">
        <w:rPr>
          <w:rFonts w:ascii="Avenir LT Std 35 Light" w:hAnsi="Avenir LT Std 35 Light"/>
          <w:sz w:val="23"/>
          <w:szCs w:val="23"/>
        </w:rPr>
        <w:t>Petitioned to have the gas only utilities added to the Board (NW Natural and Cascade) and gained a seat as of September 2018.</w:t>
      </w:r>
      <w:r>
        <w:rPr>
          <w:rFonts w:ascii="Avenir LT Std 35 Light" w:hAnsi="Avenir LT Std 35 Light"/>
          <w:sz w:val="23"/>
          <w:szCs w:val="23"/>
        </w:rPr>
        <w:t xml:space="preserve"> </w:t>
      </w:r>
    </w:p>
    <w:p w14:paraId="7B4076C9" w14:textId="77777777" w:rsidR="00FE3999" w:rsidRPr="00AA57E9" w:rsidRDefault="00FE3999" w:rsidP="00CC7067">
      <w:pPr>
        <w:spacing w:line="276" w:lineRule="auto"/>
        <w:rPr>
          <w:rFonts w:ascii="Avenir LT Std 35 Light" w:hAnsi="Avenir LT Std 35 Light"/>
          <w:sz w:val="23"/>
          <w:szCs w:val="23"/>
        </w:rPr>
      </w:pPr>
    </w:p>
    <w:p w14:paraId="4AC03D0F" w14:textId="50370C0D" w:rsidR="00AF2AB3" w:rsidRPr="00AA57E9" w:rsidRDefault="00AF2AB3" w:rsidP="00CC7067">
      <w:pPr>
        <w:spacing w:line="276" w:lineRule="auto"/>
        <w:rPr>
          <w:rFonts w:ascii="Avenir LT Std 35 Light" w:hAnsi="Avenir LT Std 35 Light"/>
          <w:i/>
          <w:sz w:val="23"/>
          <w:szCs w:val="23"/>
        </w:rPr>
      </w:pPr>
      <w:r w:rsidRPr="00AA57E9">
        <w:rPr>
          <w:rFonts w:ascii="Avenir LT Std 35 Light" w:hAnsi="Avenir LT Std 35 Light"/>
          <w:i/>
          <w:sz w:val="23"/>
          <w:szCs w:val="23"/>
        </w:rPr>
        <w:t>Quality Control Inspections</w:t>
      </w:r>
    </w:p>
    <w:p w14:paraId="46145D9A" w14:textId="79D75D82" w:rsidR="00D954C6" w:rsidRDefault="00694828" w:rsidP="0042573F">
      <w:pPr>
        <w:spacing w:line="276" w:lineRule="auto"/>
        <w:rPr>
          <w:rFonts w:ascii="Avenir LT Std 35 Light" w:hAnsi="Avenir LT Std 35 Light"/>
          <w:b/>
          <w:sz w:val="23"/>
          <w:szCs w:val="23"/>
        </w:rPr>
      </w:pPr>
      <w:r w:rsidRPr="00AA57E9">
        <w:rPr>
          <w:rFonts w:ascii="Avenir LT Std 35 Light" w:hAnsi="Avenir LT Std 35 Light"/>
          <w:sz w:val="23"/>
          <w:szCs w:val="23"/>
        </w:rPr>
        <w:t>The Company perform</w:t>
      </w:r>
      <w:r w:rsidR="00A208E8">
        <w:rPr>
          <w:rFonts w:ascii="Avenir LT Std 35 Light" w:hAnsi="Avenir LT Std 35 Light"/>
          <w:sz w:val="23"/>
          <w:szCs w:val="23"/>
        </w:rPr>
        <w:t>s</w:t>
      </w:r>
      <w:r w:rsidRPr="00AA57E9">
        <w:rPr>
          <w:rFonts w:ascii="Avenir LT Std 35 Light" w:hAnsi="Avenir LT Std 35 Light"/>
          <w:sz w:val="23"/>
          <w:szCs w:val="23"/>
        </w:rPr>
        <w:t xml:space="preserve"> </w:t>
      </w:r>
      <w:r w:rsidR="00D827BB">
        <w:rPr>
          <w:rFonts w:ascii="Avenir LT Std 35 Light" w:hAnsi="Avenir LT Std 35 Light"/>
          <w:sz w:val="23"/>
          <w:szCs w:val="23"/>
        </w:rPr>
        <w:t>q</w:t>
      </w:r>
      <w:r w:rsidRPr="00AA57E9">
        <w:rPr>
          <w:rFonts w:ascii="Avenir LT Std 35 Light" w:hAnsi="Avenir LT Std 35 Light"/>
          <w:sz w:val="23"/>
          <w:szCs w:val="23"/>
        </w:rPr>
        <w:t xml:space="preserve">uality </w:t>
      </w:r>
      <w:r w:rsidR="00D827BB">
        <w:rPr>
          <w:rFonts w:ascii="Avenir LT Std 35 Light" w:hAnsi="Avenir LT Std 35 Light"/>
          <w:sz w:val="23"/>
          <w:szCs w:val="23"/>
        </w:rPr>
        <w:t>c</w:t>
      </w:r>
      <w:r w:rsidRPr="00AA57E9">
        <w:rPr>
          <w:rFonts w:ascii="Avenir LT Std 35 Light" w:hAnsi="Avenir LT Std 35 Light"/>
          <w:sz w:val="23"/>
          <w:szCs w:val="23"/>
        </w:rPr>
        <w:t xml:space="preserve">ontrol </w:t>
      </w:r>
      <w:r w:rsidR="00D7531D">
        <w:rPr>
          <w:rFonts w:ascii="Avenir LT Std 35 Light" w:hAnsi="Avenir LT Std 35 Light"/>
          <w:sz w:val="23"/>
          <w:szCs w:val="23"/>
        </w:rPr>
        <w:t>I</w:t>
      </w:r>
      <w:r w:rsidRPr="00AA57E9">
        <w:rPr>
          <w:rFonts w:ascii="Avenir LT Std 35 Light" w:hAnsi="Avenir LT Std 35 Light"/>
          <w:sz w:val="23"/>
          <w:szCs w:val="23"/>
        </w:rPr>
        <w:t xml:space="preserve">nspections on both </w:t>
      </w:r>
      <w:r w:rsidR="003A1EAB">
        <w:rPr>
          <w:rFonts w:ascii="Avenir LT Std 35 Light" w:hAnsi="Avenir LT Std 35 Light"/>
          <w:sz w:val="23"/>
          <w:szCs w:val="23"/>
        </w:rPr>
        <w:t>C/I</w:t>
      </w:r>
      <w:r w:rsidRPr="00AA57E9">
        <w:rPr>
          <w:rFonts w:ascii="Avenir LT Std 35 Light" w:hAnsi="Avenir LT Std 35 Light"/>
          <w:sz w:val="23"/>
          <w:szCs w:val="23"/>
        </w:rPr>
        <w:t xml:space="preserve"> and </w:t>
      </w:r>
      <w:r w:rsidR="00C94767" w:rsidRPr="00AA57E9">
        <w:rPr>
          <w:rFonts w:ascii="Avenir LT Std 35 Light" w:hAnsi="Avenir LT Std 35 Light"/>
          <w:sz w:val="23"/>
          <w:szCs w:val="23"/>
        </w:rPr>
        <w:t>Residential</w:t>
      </w:r>
      <w:r w:rsidRPr="00AA57E9">
        <w:rPr>
          <w:rFonts w:ascii="Avenir LT Std 35 Light" w:hAnsi="Avenir LT Std 35 Light"/>
          <w:sz w:val="23"/>
          <w:szCs w:val="23"/>
        </w:rPr>
        <w:t xml:space="preserve"> projects.</w:t>
      </w:r>
      <w:r w:rsidR="000B3F07">
        <w:rPr>
          <w:rFonts w:ascii="Avenir LT Std 35 Light" w:hAnsi="Avenir LT Std 35 Light"/>
          <w:sz w:val="23"/>
          <w:szCs w:val="23"/>
        </w:rPr>
        <w:t xml:space="preserve"> </w:t>
      </w:r>
      <w:r w:rsidRPr="00AA57E9">
        <w:rPr>
          <w:rFonts w:ascii="Avenir LT Std 35 Light" w:hAnsi="Avenir LT Std 35 Light"/>
          <w:sz w:val="23"/>
          <w:szCs w:val="23"/>
        </w:rPr>
        <w:t xml:space="preserve">All </w:t>
      </w:r>
      <w:r w:rsidR="00671F83">
        <w:rPr>
          <w:rFonts w:ascii="Avenir LT Std 35 Light" w:hAnsi="Avenir LT Std 35 Light"/>
          <w:sz w:val="23"/>
          <w:szCs w:val="23"/>
        </w:rPr>
        <w:t>C/I</w:t>
      </w:r>
      <w:r w:rsidRPr="00AA57E9">
        <w:rPr>
          <w:rFonts w:ascii="Avenir LT Std 35 Light" w:hAnsi="Avenir LT Std 35 Light"/>
          <w:sz w:val="23"/>
          <w:szCs w:val="23"/>
        </w:rPr>
        <w:t xml:space="preserve"> projects </w:t>
      </w:r>
      <w:r w:rsidR="00A208E8">
        <w:rPr>
          <w:rFonts w:ascii="Avenir LT Std 35 Light" w:hAnsi="Avenir LT Std 35 Light"/>
          <w:sz w:val="23"/>
          <w:szCs w:val="23"/>
        </w:rPr>
        <w:t xml:space="preserve">in 2018 </w:t>
      </w:r>
      <w:r w:rsidRPr="00AA57E9">
        <w:rPr>
          <w:rFonts w:ascii="Avenir LT Std 35 Light" w:hAnsi="Avenir LT Std 35 Light"/>
          <w:sz w:val="23"/>
          <w:szCs w:val="23"/>
        </w:rPr>
        <w:t xml:space="preserve">over $5,000 had quality control inspections performed, and historically up to 5% of applications submitted for the </w:t>
      </w:r>
      <w:r w:rsidR="00C94767" w:rsidRPr="00AA57E9">
        <w:rPr>
          <w:rFonts w:ascii="Avenir LT Std 35 Light" w:hAnsi="Avenir LT Std 35 Light"/>
          <w:sz w:val="23"/>
          <w:szCs w:val="23"/>
        </w:rPr>
        <w:t>Residential</w:t>
      </w:r>
      <w:r w:rsidRPr="00AA57E9">
        <w:rPr>
          <w:rFonts w:ascii="Avenir LT Std 35 Light" w:hAnsi="Avenir LT Std 35 Light"/>
          <w:sz w:val="23"/>
          <w:szCs w:val="23"/>
        </w:rPr>
        <w:t xml:space="preserve"> rebate program were assigned quality control inspections.</w:t>
      </w:r>
      <w:r w:rsidR="000B3F07">
        <w:rPr>
          <w:rFonts w:ascii="Avenir LT Std 35 Light" w:hAnsi="Avenir LT Std 35 Light"/>
          <w:sz w:val="23"/>
          <w:szCs w:val="23"/>
        </w:rPr>
        <w:t xml:space="preserve"> </w:t>
      </w:r>
      <w:r w:rsidR="00A208E8" w:rsidRPr="00A208E8">
        <w:rPr>
          <w:rFonts w:ascii="Avenir LT Std 35 Light" w:hAnsi="Avenir LT Std 35 Light"/>
          <w:sz w:val="23"/>
          <w:szCs w:val="23"/>
        </w:rPr>
        <w:t xml:space="preserve">In 2018’s Residential program, 22 inspections were performed in Climate Zone 1 (Northwest portion of the Company’s service territory), 6 in Zone 2 (Western/Coastal region) and 96 in Zone 3 (East of the Cascade Mountains). See </w:t>
      </w:r>
      <w:r w:rsidR="00A208E8" w:rsidRPr="00A208E8">
        <w:rPr>
          <w:rFonts w:ascii="Avenir LT Std 35 Light" w:hAnsi="Avenir LT Std 35 Light"/>
          <w:b/>
          <w:bCs/>
          <w:sz w:val="23"/>
          <w:szCs w:val="23"/>
        </w:rPr>
        <w:t>Figure D</w:t>
      </w:r>
      <w:r w:rsidR="00A208E8" w:rsidRPr="00A208E8">
        <w:rPr>
          <w:rFonts w:ascii="Avenir LT Std 35 Light" w:hAnsi="Avenir LT Std 35 Light"/>
          <w:sz w:val="23"/>
          <w:szCs w:val="23"/>
        </w:rPr>
        <w:t xml:space="preserve"> for key towns located within Cascade’s three Climate Zones. These projects consisted of a combination of randomly selected and flagged Residential submissions. </w:t>
      </w:r>
    </w:p>
    <w:p w14:paraId="30934BC0" w14:textId="77777777" w:rsidR="00FE3999" w:rsidRPr="00AA57E9" w:rsidRDefault="00FE3999">
      <w:pPr>
        <w:rPr>
          <w:rFonts w:ascii="Avenir LT Std 35 Light" w:hAnsi="Avenir LT Std 35 Light"/>
          <w:b/>
          <w:sz w:val="23"/>
          <w:szCs w:val="23"/>
        </w:rPr>
      </w:pPr>
    </w:p>
    <w:p w14:paraId="456FFAD0" w14:textId="0249BC75" w:rsidR="007113A4" w:rsidRPr="00AA57E9" w:rsidRDefault="007113A4" w:rsidP="003A1EAB">
      <w:pPr>
        <w:jc w:val="center"/>
        <w:rPr>
          <w:rFonts w:ascii="Avenir LT Std 35 Light" w:hAnsi="Avenir LT Std 35 Light"/>
          <w:b/>
          <w:sz w:val="23"/>
          <w:szCs w:val="23"/>
          <w:u w:val="single"/>
        </w:rPr>
      </w:pPr>
      <w:r w:rsidRPr="00AA57E9">
        <w:rPr>
          <w:rFonts w:ascii="Avenir LT Std 35 Light" w:hAnsi="Avenir LT Std 35 Light"/>
          <w:b/>
          <w:sz w:val="23"/>
          <w:szCs w:val="23"/>
        </w:rPr>
        <w:t xml:space="preserve">Figure D: </w:t>
      </w:r>
      <w:r w:rsidR="00C94767" w:rsidRPr="00AA57E9">
        <w:rPr>
          <w:rFonts w:ascii="Avenir LT Std 35 Light" w:hAnsi="Avenir LT Std 35 Light"/>
          <w:sz w:val="23"/>
          <w:szCs w:val="23"/>
          <w:u w:val="single"/>
        </w:rPr>
        <w:t xml:space="preserve">Cascade </w:t>
      </w:r>
      <w:r w:rsidR="00D954C6" w:rsidRPr="00AA57E9">
        <w:rPr>
          <w:rFonts w:ascii="Avenir LT Std 35 Light" w:hAnsi="Avenir LT Std 35 Light"/>
          <w:sz w:val="23"/>
          <w:szCs w:val="23"/>
          <w:u w:val="single"/>
        </w:rPr>
        <w:t xml:space="preserve">Energy Efficiency </w:t>
      </w:r>
      <w:r w:rsidR="00C94767" w:rsidRPr="00AA57E9">
        <w:rPr>
          <w:rFonts w:ascii="Avenir LT Std 35 Light" w:hAnsi="Avenir LT Std 35 Light"/>
          <w:sz w:val="23"/>
          <w:szCs w:val="23"/>
          <w:u w:val="single"/>
        </w:rPr>
        <w:t>Washington Climate Zones</w:t>
      </w:r>
    </w:p>
    <w:p w14:paraId="4246787F" w14:textId="15AD90D4" w:rsidR="007113A4" w:rsidRPr="00AA57E9" w:rsidRDefault="007113A4" w:rsidP="00694828">
      <w:pPr>
        <w:rPr>
          <w:rFonts w:ascii="Avenir LT Std 35 Light" w:hAnsi="Avenir LT Std 35 Light"/>
          <w:sz w:val="23"/>
          <w:szCs w:val="23"/>
        </w:rPr>
      </w:pPr>
    </w:p>
    <w:p w14:paraId="3E99E2CB" w14:textId="56BDB29D" w:rsidR="007113A4" w:rsidRDefault="007113A4" w:rsidP="008D693A">
      <w:pPr>
        <w:jc w:val="center"/>
        <w:rPr>
          <w:rFonts w:ascii="Avenir LT Std 35 Light" w:hAnsi="Avenir LT Std 35 Light"/>
          <w:sz w:val="23"/>
          <w:szCs w:val="23"/>
        </w:rPr>
      </w:pPr>
      <w:r w:rsidRPr="00AA57E9">
        <w:rPr>
          <w:rFonts w:ascii="Avenir LT Std 35 Light" w:hAnsi="Avenir LT Std 35 Light"/>
          <w:noProof/>
        </w:rPr>
        <w:drawing>
          <wp:inline distT="0" distB="0" distL="0" distR="0" wp14:anchorId="5131C9F6" wp14:editId="24BA0319">
            <wp:extent cx="4126230" cy="2861774"/>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2" cstate="print">
                      <a:extLst>
                        <a:ext uri="{28A0092B-C50C-407E-A947-70E740481C1C}">
                          <a14:useLocalDpi xmlns:a14="http://schemas.microsoft.com/office/drawing/2010/main" val="0"/>
                        </a:ext>
                      </a:extLst>
                    </a:blip>
                    <a:srcRect t="-1760" b="31505"/>
                    <a:stretch/>
                  </pic:blipFill>
                  <pic:spPr bwMode="auto">
                    <a:xfrm>
                      <a:off x="0" y="0"/>
                      <a:ext cx="4153047" cy="2880373"/>
                    </a:xfrm>
                    <a:prstGeom prst="rect">
                      <a:avLst/>
                    </a:prstGeom>
                    <a:ln>
                      <a:noFill/>
                    </a:ln>
                    <a:extLst>
                      <a:ext uri="{53640926-AAD7-44D8-BBD7-CCE9431645EC}">
                        <a14:shadowObscured xmlns:a14="http://schemas.microsoft.com/office/drawing/2010/main"/>
                      </a:ext>
                    </a:extLst>
                  </pic:spPr>
                </pic:pic>
              </a:graphicData>
            </a:graphic>
          </wp:inline>
        </w:drawing>
      </w:r>
    </w:p>
    <w:p w14:paraId="467A0FF8" w14:textId="77777777" w:rsidR="003A1EAB" w:rsidRDefault="003A1EAB" w:rsidP="008D693A">
      <w:pPr>
        <w:jc w:val="center"/>
        <w:rPr>
          <w:rFonts w:ascii="Avenir LT Std 35 Light" w:hAnsi="Avenir LT Std 35 Light"/>
          <w:sz w:val="23"/>
          <w:szCs w:val="23"/>
        </w:rPr>
      </w:pPr>
    </w:p>
    <w:p w14:paraId="51F67B73" w14:textId="58D8EE6B" w:rsidR="003A1EAB" w:rsidRPr="00AA57E9" w:rsidRDefault="003A1EAB" w:rsidP="003A1EAB">
      <w:pPr>
        <w:spacing w:line="276" w:lineRule="auto"/>
        <w:rPr>
          <w:rFonts w:ascii="Avenir LT Std 35 Light" w:hAnsi="Avenir LT Std 35 Light"/>
          <w:sz w:val="23"/>
          <w:szCs w:val="23"/>
        </w:rPr>
      </w:pPr>
      <w:r w:rsidRPr="00AA57E9">
        <w:rPr>
          <w:rFonts w:ascii="Avenir LT Std 35 Light" w:hAnsi="Avenir LT Std 35 Light"/>
          <w:sz w:val="23"/>
          <w:szCs w:val="23"/>
        </w:rPr>
        <w:lastRenderedPageBreak/>
        <w:t>The Residential program inspections are performed through a combination of internal staff review and third party contracting through the Sustainable Living Center located out of Walla Walla</w:t>
      </w:r>
      <w:r>
        <w:rPr>
          <w:rFonts w:ascii="Avenir LT Std 35 Light" w:hAnsi="Avenir LT Std 35 Light"/>
          <w:sz w:val="23"/>
          <w:szCs w:val="23"/>
        </w:rPr>
        <w:t>,</w:t>
      </w:r>
      <w:r w:rsidRPr="00AA57E9">
        <w:rPr>
          <w:rFonts w:ascii="Avenir LT Std 35 Light" w:hAnsi="Avenir LT Std 35 Light"/>
          <w:sz w:val="23"/>
          <w:szCs w:val="23"/>
        </w:rPr>
        <w:t xml:space="preserve"> Washington. </w:t>
      </w:r>
      <w:r>
        <w:rPr>
          <w:rFonts w:ascii="Avenir LT Std 35 Light" w:hAnsi="Avenir LT Std 35 Light"/>
          <w:sz w:val="23"/>
          <w:szCs w:val="23"/>
        </w:rPr>
        <w:t xml:space="preserve">The Company covered more than 950 miles in 2018 to perform inspections in </w:t>
      </w:r>
      <w:r w:rsidR="00E96D60">
        <w:rPr>
          <w:rFonts w:ascii="Avenir LT Std 35 Light" w:hAnsi="Avenir LT Std 35 Light"/>
          <w:sz w:val="23"/>
          <w:szCs w:val="23"/>
        </w:rPr>
        <w:t>Z</w:t>
      </w:r>
      <w:r>
        <w:rPr>
          <w:rFonts w:ascii="Avenir LT Std 35 Light" w:hAnsi="Avenir LT Std 35 Light"/>
          <w:sz w:val="23"/>
          <w:szCs w:val="23"/>
        </w:rPr>
        <w:t xml:space="preserve">ones 1 and 2 and committed more than $12,500 worth of funding to accommodate third party inspections in Zone 3. </w:t>
      </w:r>
      <w:r w:rsidRPr="00AA57E9">
        <w:rPr>
          <w:rFonts w:ascii="Avenir LT Std 35 Light" w:hAnsi="Avenir LT Std 35 Light"/>
          <w:sz w:val="23"/>
          <w:szCs w:val="23"/>
        </w:rPr>
        <w:t>Table H provides a breakdown of the number of Residential inspections performed in 201</w:t>
      </w:r>
      <w:r>
        <w:rPr>
          <w:rFonts w:ascii="Avenir LT Std 35 Light" w:hAnsi="Avenir LT Std 35 Light"/>
          <w:sz w:val="23"/>
          <w:szCs w:val="23"/>
        </w:rPr>
        <w:t>8</w:t>
      </w:r>
      <w:r w:rsidRPr="00AA57E9">
        <w:rPr>
          <w:rFonts w:ascii="Avenir LT Std 35 Light" w:hAnsi="Avenir LT Std 35 Light"/>
          <w:sz w:val="23"/>
          <w:szCs w:val="23"/>
        </w:rPr>
        <w:t xml:space="preserve"> per climate zone.</w:t>
      </w:r>
      <w:r w:rsidR="000A4798">
        <w:rPr>
          <w:rFonts w:ascii="Avenir LT Std 35 Light" w:hAnsi="Avenir LT Std 35 Light"/>
          <w:sz w:val="23"/>
          <w:szCs w:val="23"/>
        </w:rPr>
        <w:t xml:space="preserve"> </w:t>
      </w:r>
    </w:p>
    <w:p w14:paraId="77EAB913" w14:textId="77777777" w:rsidR="003A1EAB" w:rsidRPr="00AA57E9" w:rsidRDefault="003A1EAB" w:rsidP="003A1EAB">
      <w:pPr>
        <w:rPr>
          <w:rFonts w:ascii="Avenir LT Std 35 Light" w:hAnsi="Avenir LT Std 35 Light"/>
          <w:sz w:val="23"/>
          <w:szCs w:val="23"/>
        </w:rPr>
      </w:pPr>
    </w:p>
    <w:p w14:paraId="02CB06FE" w14:textId="77777777" w:rsidR="003A1EAB" w:rsidRPr="00AA57E9" w:rsidRDefault="003A1EAB" w:rsidP="003A1EAB">
      <w:pPr>
        <w:jc w:val="center"/>
        <w:rPr>
          <w:rFonts w:ascii="Avenir LT Std 35 Light" w:hAnsi="Avenir LT Std 35 Light"/>
          <w:sz w:val="23"/>
          <w:szCs w:val="23"/>
        </w:rPr>
      </w:pPr>
      <w:r w:rsidRPr="00AA57E9">
        <w:rPr>
          <w:rFonts w:ascii="Avenir LT Std 35 Light" w:hAnsi="Avenir LT Std 35 Light"/>
          <w:b/>
          <w:sz w:val="23"/>
          <w:szCs w:val="23"/>
        </w:rPr>
        <w:t>Table H:</w:t>
      </w:r>
      <w:r>
        <w:rPr>
          <w:rFonts w:ascii="Avenir LT Std 35 Light" w:hAnsi="Avenir LT Std 35 Light"/>
          <w:b/>
          <w:sz w:val="23"/>
          <w:szCs w:val="23"/>
        </w:rPr>
        <w:t xml:space="preserve"> </w:t>
      </w:r>
      <w:r w:rsidRPr="00AA57E9">
        <w:rPr>
          <w:rFonts w:ascii="Avenir LT Std 35 Light" w:hAnsi="Avenir LT Std 35 Light"/>
          <w:sz w:val="23"/>
          <w:szCs w:val="23"/>
          <w:u w:val="single"/>
        </w:rPr>
        <w:t>Residential Program 201</w:t>
      </w:r>
      <w:r>
        <w:rPr>
          <w:rFonts w:ascii="Avenir LT Std 35 Light" w:hAnsi="Avenir LT Std 35 Light"/>
          <w:sz w:val="23"/>
          <w:szCs w:val="23"/>
          <w:u w:val="single"/>
        </w:rPr>
        <w:t>8</w:t>
      </w:r>
      <w:r w:rsidRPr="00AA57E9">
        <w:rPr>
          <w:rFonts w:ascii="Avenir LT Std 35 Light" w:hAnsi="Avenir LT Std 35 Light"/>
          <w:sz w:val="23"/>
          <w:szCs w:val="23"/>
          <w:u w:val="single"/>
        </w:rPr>
        <w:t xml:space="preserve"> Inspection Summary</w:t>
      </w:r>
    </w:p>
    <w:p w14:paraId="41D7DFC4" w14:textId="77777777" w:rsidR="003A1EAB" w:rsidRPr="00AA57E9" w:rsidRDefault="003A1EAB" w:rsidP="003A1EAB">
      <w:pPr>
        <w:jc w:val="center"/>
        <w:rPr>
          <w:rFonts w:ascii="Avenir LT Std 35 Light" w:hAnsi="Avenir LT Std 35 Light"/>
          <w:sz w:val="23"/>
          <w:szCs w:val="23"/>
        </w:rPr>
      </w:pPr>
    </w:p>
    <w:tbl>
      <w:tblPr>
        <w:tblW w:w="3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5"/>
        <w:gridCol w:w="1811"/>
      </w:tblGrid>
      <w:tr w:rsidR="003A1EAB" w:rsidRPr="000F2C96" w14:paraId="016A3BFD" w14:textId="77777777" w:rsidTr="000A4798">
        <w:trPr>
          <w:trHeight w:val="288"/>
          <w:jc w:val="center"/>
        </w:trPr>
        <w:tc>
          <w:tcPr>
            <w:tcW w:w="2185" w:type="dxa"/>
            <w:tcBorders>
              <w:bottom w:val="single" w:sz="4" w:space="0" w:color="auto"/>
            </w:tcBorders>
            <w:shd w:val="clear" w:color="auto" w:fill="D6E3BC" w:themeFill="accent3" w:themeFillTint="66"/>
            <w:vAlign w:val="center"/>
          </w:tcPr>
          <w:p w14:paraId="11B04377" w14:textId="77777777" w:rsidR="003A1EAB" w:rsidRPr="00AA57E9" w:rsidRDefault="003A1EAB" w:rsidP="000A4798">
            <w:pPr>
              <w:jc w:val="right"/>
              <w:rPr>
                <w:rFonts w:ascii="Avenir LT Std 35 Light" w:hAnsi="Avenir LT Std 35 Light"/>
                <w:b/>
                <w:sz w:val="23"/>
                <w:szCs w:val="23"/>
              </w:rPr>
            </w:pPr>
            <w:r w:rsidRPr="00AA57E9">
              <w:rPr>
                <w:rFonts w:ascii="Avenir LT Std 35 Light" w:hAnsi="Avenir LT Std 35 Light"/>
                <w:b/>
                <w:sz w:val="23"/>
                <w:szCs w:val="23"/>
              </w:rPr>
              <w:t>Climate Zone</w:t>
            </w:r>
          </w:p>
        </w:tc>
        <w:tc>
          <w:tcPr>
            <w:tcW w:w="1811" w:type="dxa"/>
            <w:tcBorders>
              <w:bottom w:val="single" w:sz="4" w:space="0" w:color="auto"/>
            </w:tcBorders>
            <w:shd w:val="clear" w:color="auto" w:fill="D6E3BC" w:themeFill="accent3" w:themeFillTint="66"/>
            <w:vAlign w:val="center"/>
          </w:tcPr>
          <w:p w14:paraId="3218EDDE" w14:textId="77777777" w:rsidR="003A1EAB" w:rsidRPr="00AA57E9" w:rsidRDefault="003A1EAB" w:rsidP="000A4798">
            <w:pPr>
              <w:jc w:val="center"/>
              <w:rPr>
                <w:rFonts w:ascii="Avenir LT Std 35 Light" w:hAnsi="Avenir LT Std 35 Light"/>
                <w:b/>
                <w:sz w:val="23"/>
                <w:szCs w:val="23"/>
              </w:rPr>
            </w:pPr>
            <w:r w:rsidRPr="00AA57E9">
              <w:rPr>
                <w:rFonts w:ascii="Avenir LT Std 35 Light" w:hAnsi="Avenir LT Std 35 Light"/>
                <w:b/>
                <w:sz w:val="23"/>
                <w:szCs w:val="23"/>
              </w:rPr>
              <w:t>QC performed</w:t>
            </w:r>
          </w:p>
        </w:tc>
      </w:tr>
      <w:tr w:rsidR="003A1EAB" w:rsidRPr="000F2C96" w14:paraId="3683D0AC" w14:textId="77777777" w:rsidTr="000A4798">
        <w:trPr>
          <w:trHeight w:val="288"/>
          <w:jc w:val="center"/>
        </w:trPr>
        <w:tc>
          <w:tcPr>
            <w:tcW w:w="2185" w:type="dxa"/>
            <w:shd w:val="clear" w:color="auto" w:fill="auto"/>
            <w:vAlign w:val="center"/>
          </w:tcPr>
          <w:p w14:paraId="638C0052" w14:textId="77777777" w:rsidR="003A1EAB" w:rsidRPr="00AA57E9" w:rsidRDefault="003A1EAB" w:rsidP="000A4798">
            <w:pPr>
              <w:jc w:val="right"/>
              <w:rPr>
                <w:rFonts w:ascii="Avenir LT Std 35 Light" w:hAnsi="Avenir LT Std 35 Light"/>
                <w:b/>
                <w:sz w:val="23"/>
                <w:szCs w:val="23"/>
              </w:rPr>
            </w:pPr>
            <w:r w:rsidRPr="00AA57E9">
              <w:rPr>
                <w:rFonts w:ascii="Avenir LT Std 35 Light" w:hAnsi="Avenir LT Std 35 Light"/>
                <w:b/>
                <w:sz w:val="23"/>
                <w:szCs w:val="23"/>
              </w:rPr>
              <w:t>Zone 1</w:t>
            </w:r>
          </w:p>
        </w:tc>
        <w:tc>
          <w:tcPr>
            <w:tcW w:w="1811" w:type="dxa"/>
            <w:shd w:val="clear" w:color="auto" w:fill="auto"/>
            <w:vAlign w:val="center"/>
          </w:tcPr>
          <w:p w14:paraId="0CF53876" w14:textId="77777777" w:rsidR="003A1EAB" w:rsidRPr="00AA57E9" w:rsidRDefault="003A1EAB" w:rsidP="000A4798">
            <w:pPr>
              <w:jc w:val="center"/>
              <w:rPr>
                <w:rFonts w:ascii="Avenir LT Std 35 Light" w:hAnsi="Avenir LT Std 35 Light"/>
                <w:b/>
                <w:sz w:val="23"/>
                <w:szCs w:val="23"/>
              </w:rPr>
            </w:pPr>
            <w:r>
              <w:rPr>
                <w:rFonts w:ascii="Avenir LT Std 35 Light" w:hAnsi="Avenir LT Std 35 Light"/>
                <w:b/>
                <w:sz w:val="23"/>
                <w:szCs w:val="23"/>
              </w:rPr>
              <w:t>22</w:t>
            </w:r>
          </w:p>
        </w:tc>
      </w:tr>
      <w:tr w:rsidR="003A1EAB" w:rsidRPr="000F2C96" w14:paraId="5DB1FBD1" w14:textId="77777777" w:rsidTr="000A4798">
        <w:trPr>
          <w:trHeight w:val="288"/>
          <w:jc w:val="center"/>
        </w:trPr>
        <w:tc>
          <w:tcPr>
            <w:tcW w:w="2185" w:type="dxa"/>
            <w:vAlign w:val="center"/>
          </w:tcPr>
          <w:p w14:paraId="79E92D19" w14:textId="77777777" w:rsidR="003A1EAB" w:rsidRPr="00AA57E9" w:rsidRDefault="003A1EAB" w:rsidP="000A4798">
            <w:pPr>
              <w:jc w:val="right"/>
              <w:rPr>
                <w:rFonts w:ascii="Avenir LT Std 35 Light" w:hAnsi="Avenir LT Std 35 Light"/>
                <w:b/>
                <w:sz w:val="23"/>
                <w:szCs w:val="23"/>
              </w:rPr>
            </w:pPr>
            <w:r w:rsidRPr="00AA57E9">
              <w:rPr>
                <w:rFonts w:ascii="Avenir LT Std 35 Light" w:hAnsi="Avenir LT Std 35 Light"/>
                <w:b/>
                <w:sz w:val="23"/>
                <w:szCs w:val="23"/>
              </w:rPr>
              <w:t>Zone 2</w:t>
            </w:r>
          </w:p>
        </w:tc>
        <w:tc>
          <w:tcPr>
            <w:tcW w:w="1811" w:type="dxa"/>
            <w:vAlign w:val="center"/>
          </w:tcPr>
          <w:p w14:paraId="01741764" w14:textId="77777777" w:rsidR="003A1EAB" w:rsidRPr="00AA57E9" w:rsidRDefault="003A1EAB" w:rsidP="000A4798">
            <w:pPr>
              <w:jc w:val="center"/>
              <w:rPr>
                <w:rFonts w:ascii="Avenir LT Std 35 Light" w:hAnsi="Avenir LT Std 35 Light"/>
                <w:b/>
                <w:sz w:val="23"/>
                <w:szCs w:val="23"/>
              </w:rPr>
            </w:pPr>
            <w:r>
              <w:rPr>
                <w:rFonts w:ascii="Avenir LT Std 35 Light" w:hAnsi="Avenir LT Std 35 Light"/>
                <w:b/>
                <w:sz w:val="23"/>
                <w:szCs w:val="23"/>
              </w:rPr>
              <w:t>6</w:t>
            </w:r>
          </w:p>
        </w:tc>
      </w:tr>
      <w:tr w:rsidR="003A1EAB" w:rsidRPr="000F2C96" w14:paraId="40FB8549" w14:textId="77777777" w:rsidTr="000A4798">
        <w:trPr>
          <w:trHeight w:val="288"/>
          <w:jc w:val="center"/>
        </w:trPr>
        <w:tc>
          <w:tcPr>
            <w:tcW w:w="2185" w:type="dxa"/>
            <w:tcBorders>
              <w:bottom w:val="single" w:sz="4" w:space="0" w:color="auto"/>
            </w:tcBorders>
            <w:vAlign w:val="center"/>
          </w:tcPr>
          <w:p w14:paraId="10166C61" w14:textId="77777777" w:rsidR="003A1EAB" w:rsidRPr="00AA57E9" w:rsidRDefault="003A1EAB" w:rsidP="000A4798">
            <w:pPr>
              <w:jc w:val="right"/>
              <w:rPr>
                <w:rFonts w:ascii="Avenir LT Std 35 Light" w:hAnsi="Avenir LT Std 35 Light"/>
                <w:b/>
                <w:sz w:val="23"/>
                <w:szCs w:val="23"/>
              </w:rPr>
            </w:pPr>
            <w:r w:rsidRPr="00AA57E9">
              <w:rPr>
                <w:rFonts w:ascii="Avenir LT Std 35 Light" w:hAnsi="Avenir LT Std 35 Light"/>
                <w:b/>
                <w:sz w:val="23"/>
                <w:szCs w:val="23"/>
              </w:rPr>
              <w:t>Zone 3</w:t>
            </w:r>
          </w:p>
        </w:tc>
        <w:tc>
          <w:tcPr>
            <w:tcW w:w="1811" w:type="dxa"/>
            <w:tcBorders>
              <w:bottom w:val="single" w:sz="4" w:space="0" w:color="auto"/>
            </w:tcBorders>
            <w:vAlign w:val="center"/>
          </w:tcPr>
          <w:p w14:paraId="47486FF3" w14:textId="77777777" w:rsidR="003A1EAB" w:rsidRPr="00AA57E9" w:rsidRDefault="003A1EAB" w:rsidP="000A4798">
            <w:pPr>
              <w:jc w:val="center"/>
              <w:rPr>
                <w:rFonts w:ascii="Avenir LT Std 35 Light" w:hAnsi="Avenir LT Std 35 Light"/>
                <w:b/>
                <w:sz w:val="23"/>
                <w:szCs w:val="23"/>
              </w:rPr>
            </w:pPr>
            <w:r>
              <w:rPr>
                <w:rFonts w:ascii="Avenir LT Std 35 Light" w:hAnsi="Avenir LT Std 35 Light"/>
                <w:b/>
                <w:sz w:val="23"/>
                <w:szCs w:val="23"/>
              </w:rPr>
              <w:t>96</w:t>
            </w:r>
          </w:p>
        </w:tc>
      </w:tr>
      <w:tr w:rsidR="003A1EAB" w:rsidRPr="000F2C96" w14:paraId="0DEE0EEE" w14:textId="77777777" w:rsidTr="000A4798">
        <w:trPr>
          <w:trHeight w:val="288"/>
          <w:jc w:val="center"/>
        </w:trPr>
        <w:tc>
          <w:tcPr>
            <w:tcW w:w="2185" w:type="dxa"/>
            <w:shd w:val="clear" w:color="auto" w:fill="D9D9D9" w:themeFill="background1" w:themeFillShade="D9"/>
            <w:vAlign w:val="center"/>
          </w:tcPr>
          <w:p w14:paraId="0C350A5A" w14:textId="77777777" w:rsidR="003A1EAB" w:rsidRPr="00AA57E9" w:rsidRDefault="003A1EAB" w:rsidP="000A4798">
            <w:pPr>
              <w:jc w:val="right"/>
              <w:rPr>
                <w:rFonts w:ascii="Avenir LT Std 35 Light" w:hAnsi="Avenir LT Std 35 Light"/>
                <w:b/>
                <w:sz w:val="23"/>
                <w:szCs w:val="23"/>
              </w:rPr>
            </w:pPr>
            <w:r w:rsidRPr="00AA57E9">
              <w:rPr>
                <w:rFonts w:ascii="Avenir LT Std 35 Light" w:hAnsi="Avenir LT Std 35 Light"/>
                <w:b/>
                <w:sz w:val="23"/>
                <w:szCs w:val="23"/>
              </w:rPr>
              <w:t>Total</w:t>
            </w:r>
          </w:p>
        </w:tc>
        <w:tc>
          <w:tcPr>
            <w:tcW w:w="1811" w:type="dxa"/>
            <w:shd w:val="clear" w:color="auto" w:fill="D9D9D9" w:themeFill="background1" w:themeFillShade="D9"/>
            <w:vAlign w:val="center"/>
          </w:tcPr>
          <w:p w14:paraId="69DAE773" w14:textId="77777777" w:rsidR="003A1EAB" w:rsidRPr="00AA57E9" w:rsidRDefault="003A1EAB" w:rsidP="000A4798">
            <w:pPr>
              <w:jc w:val="center"/>
              <w:rPr>
                <w:rFonts w:ascii="Avenir LT Std 35 Light" w:hAnsi="Avenir LT Std 35 Light"/>
                <w:b/>
                <w:sz w:val="23"/>
                <w:szCs w:val="23"/>
              </w:rPr>
            </w:pPr>
            <w:r>
              <w:rPr>
                <w:rFonts w:ascii="Avenir LT Std 35 Light" w:hAnsi="Avenir LT Std 35 Light"/>
                <w:b/>
                <w:sz w:val="23"/>
                <w:szCs w:val="23"/>
              </w:rPr>
              <w:t>124</w:t>
            </w:r>
          </w:p>
        </w:tc>
      </w:tr>
    </w:tbl>
    <w:p w14:paraId="63313DB9" w14:textId="77777777" w:rsidR="003A1EAB" w:rsidRPr="00AA57E9" w:rsidRDefault="003A1EAB" w:rsidP="008D693A">
      <w:pPr>
        <w:jc w:val="center"/>
        <w:rPr>
          <w:rFonts w:ascii="Avenir LT Std 35 Light" w:hAnsi="Avenir LT Std 35 Light"/>
          <w:sz w:val="23"/>
          <w:szCs w:val="23"/>
        </w:rPr>
      </w:pPr>
    </w:p>
    <w:p w14:paraId="09C16280" w14:textId="77777777" w:rsidR="00550102" w:rsidRPr="00AA57E9" w:rsidRDefault="00550102" w:rsidP="0001087F">
      <w:pPr>
        <w:rPr>
          <w:rFonts w:ascii="Avenir LT Std 35 Light" w:hAnsi="Avenir LT Std 35 Light"/>
          <w:sz w:val="23"/>
          <w:szCs w:val="23"/>
        </w:rPr>
      </w:pPr>
    </w:p>
    <w:p w14:paraId="114E8143" w14:textId="3CD5F1C9" w:rsidR="00550102" w:rsidRPr="00AA57E9" w:rsidRDefault="00BC6C68" w:rsidP="008D693A">
      <w:pPr>
        <w:spacing w:line="276" w:lineRule="auto"/>
        <w:rPr>
          <w:rFonts w:ascii="Avenir LT Std 35 Light" w:hAnsi="Avenir LT Std 35 Light"/>
          <w:sz w:val="23"/>
          <w:szCs w:val="23"/>
        </w:rPr>
      </w:pPr>
      <w:r w:rsidRPr="00AA57E9">
        <w:rPr>
          <w:rFonts w:ascii="Avenir LT Std 35 Light" w:hAnsi="Avenir LT Std 35 Light"/>
          <w:sz w:val="23"/>
          <w:szCs w:val="23"/>
        </w:rPr>
        <w:t xml:space="preserve">All </w:t>
      </w:r>
      <w:r w:rsidR="00C94767" w:rsidRPr="00AA57E9">
        <w:rPr>
          <w:rFonts w:ascii="Avenir LT Std 35 Light" w:hAnsi="Avenir LT Std 35 Light"/>
          <w:sz w:val="23"/>
          <w:szCs w:val="23"/>
        </w:rPr>
        <w:t>Commercial</w:t>
      </w:r>
      <w:r w:rsidRPr="00AA57E9">
        <w:rPr>
          <w:rFonts w:ascii="Avenir LT Std 35 Light" w:hAnsi="Avenir LT Std 35 Light"/>
          <w:sz w:val="23"/>
          <w:szCs w:val="23"/>
        </w:rPr>
        <w:t xml:space="preserve"> inspections are performed by the Company’</w:t>
      </w:r>
      <w:r w:rsidR="008111CE" w:rsidRPr="00AA57E9">
        <w:rPr>
          <w:rFonts w:ascii="Avenir LT Std 35 Light" w:hAnsi="Avenir LT Std 35 Light"/>
          <w:sz w:val="23"/>
          <w:szCs w:val="23"/>
        </w:rPr>
        <w:t xml:space="preserve">s </w:t>
      </w:r>
      <w:r w:rsidR="00671F83">
        <w:rPr>
          <w:rFonts w:ascii="Avenir LT Std 35 Light" w:hAnsi="Avenir LT Std 35 Light"/>
          <w:sz w:val="23"/>
          <w:szCs w:val="23"/>
        </w:rPr>
        <w:t>C/I</w:t>
      </w:r>
      <w:r w:rsidRPr="00AA57E9">
        <w:rPr>
          <w:rFonts w:ascii="Avenir LT Std 35 Light" w:hAnsi="Avenir LT Std 35 Light"/>
          <w:sz w:val="23"/>
          <w:szCs w:val="23"/>
        </w:rPr>
        <w:t xml:space="preserve"> vendor as part of their program delivery. </w:t>
      </w:r>
      <w:r w:rsidR="00550102" w:rsidRPr="00AA57E9">
        <w:rPr>
          <w:rFonts w:ascii="Avenir LT Std 35 Light" w:hAnsi="Avenir LT Std 35 Light"/>
          <w:sz w:val="23"/>
          <w:szCs w:val="23"/>
        </w:rPr>
        <w:t xml:space="preserve">The </w:t>
      </w:r>
      <w:r w:rsidR="00671F83">
        <w:rPr>
          <w:rFonts w:ascii="Avenir LT Std 35 Light" w:hAnsi="Avenir LT Std 35 Light"/>
          <w:sz w:val="23"/>
          <w:szCs w:val="23"/>
        </w:rPr>
        <w:t>C/I</w:t>
      </w:r>
      <w:r w:rsidR="00550102" w:rsidRPr="00AA57E9">
        <w:rPr>
          <w:rFonts w:ascii="Avenir LT Std 35 Light" w:hAnsi="Avenir LT Std 35 Light"/>
          <w:sz w:val="23"/>
          <w:szCs w:val="23"/>
        </w:rPr>
        <w:t xml:space="preserve"> inspection includes one of four elements - either a pre-installation, post-installation, study review</w:t>
      </w:r>
      <w:r w:rsidR="002F1FB2">
        <w:rPr>
          <w:rFonts w:ascii="Avenir LT Std 35 Light" w:hAnsi="Avenir LT Std 35 Light"/>
          <w:sz w:val="23"/>
          <w:szCs w:val="23"/>
        </w:rPr>
        <w:t>,</w:t>
      </w:r>
      <w:r w:rsidR="00550102" w:rsidRPr="00AA57E9">
        <w:rPr>
          <w:rFonts w:ascii="Avenir LT Std 35 Light" w:hAnsi="Avenir LT Std 35 Light"/>
          <w:sz w:val="23"/>
          <w:szCs w:val="23"/>
        </w:rPr>
        <w:t xml:space="preserve"> </w:t>
      </w:r>
      <w:r w:rsidR="008111CE" w:rsidRPr="00AA57E9">
        <w:rPr>
          <w:rFonts w:ascii="Avenir LT Std 35 Light" w:hAnsi="Avenir LT Std 35 Light"/>
          <w:sz w:val="23"/>
          <w:szCs w:val="23"/>
        </w:rPr>
        <w:t>and/</w:t>
      </w:r>
      <w:r w:rsidR="00550102" w:rsidRPr="00AA57E9">
        <w:rPr>
          <w:rFonts w:ascii="Avenir LT Std 35 Light" w:hAnsi="Avenir LT Std 35 Light"/>
          <w:sz w:val="23"/>
          <w:szCs w:val="23"/>
        </w:rPr>
        <w:t xml:space="preserve">or general project review. The Reviewer verifies all measures listed on the application </w:t>
      </w:r>
      <w:r w:rsidR="00E96D60">
        <w:rPr>
          <w:rFonts w:ascii="Avenir LT Std 35 Light" w:hAnsi="Avenir LT Std 35 Light"/>
          <w:sz w:val="23"/>
          <w:szCs w:val="23"/>
        </w:rPr>
        <w:t>were</w:t>
      </w:r>
      <w:r w:rsidR="00550102" w:rsidRPr="00AA57E9">
        <w:rPr>
          <w:rFonts w:ascii="Avenir LT Std 35 Light" w:hAnsi="Avenir LT Std 35 Light"/>
          <w:sz w:val="23"/>
          <w:szCs w:val="23"/>
        </w:rPr>
        <w:t xml:space="preserve"> installed, are operational, meet the program requirements, include start up reports and invoices</w:t>
      </w:r>
      <w:r w:rsidR="002F1FB2">
        <w:rPr>
          <w:rFonts w:ascii="Avenir LT Std 35 Light" w:hAnsi="Avenir LT Std 35 Light"/>
          <w:sz w:val="23"/>
          <w:szCs w:val="23"/>
        </w:rPr>
        <w:t>,</w:t>
      </w:r>
      <w:r w:rsidR="00550102" w:rsidRPr="00AA57E9">
        <w:rPr>
          <w:rFonts w:ascii="Avenir LT Std 35 Light" w:hAnsi="Avenir LT Std 35 Light"/>
          <w:sz w:val="23"/>
          <w:szCs w:val="23"/>
        </w:rPr>
        <w:t xml:space="preserve"> and often include photos of the installed equipment for verification and proof of install at qualifying locations. The reviewer then </w:t>
      </w:r>
      <w:r w:rsidR="008111CE" w:rsidRPr="00AA57E9">
        <w:rPr>
          <w:rFonts w:ascii="Avenir LT Std 35 Light" w:hAnsi="Avenir LT Std 35 Light"/>
          <w:sz w:val="23"/>
          <w:szCs w:val="23"/>
        </w:rPr>
        <w:t>confirms</w:t>
      </w:r>
      <w:r w:rsidR="00550102" w:rsidRPr="00AA57E9">
        <w:rPr>
          <w:rFonts w:ascii="Avenir LT Std 35 Light" w:hAnsi="Avenir LT Std 35 Light"/>
          <w:sz w:val="23"/>
          <w:szCs w:val="23"/>
        </w:rPr>
        <w:t xml:space="preserve"> </w:t>
      </w:r>
      <w:r w:rsidR="00E96D60">
        <w:rPr>
          <w:rFonts w:ascii="Avenir LT Std 35 Light" w:hAnsi="Avenir LT Std 35 Light"/>
          <w:sz w:val="23"/>
          <w:szCs w:val="23"/>
        </w:rPr>
        <w:t>his or her</w:t>
      </w:r>
      <w:r w:rsidR="00E96D60" w:rsidRPr="00AA57E9">
        <w:rPr>
          <w:rFonts w:ascii="Avenir LT Std 35 Light" w:hAnsi="Avenir LT Std 35 Light"/>
          <w:sz w:val="23"/>
          <w:szCs w:val="23"/>
        </w:rPr>
        <w:t xml:space="preserve"> </w:t>
      </w:r>
      <w:r w:rsidR="00550102" w:rsidRPr="00AA57E9">
        <w:rPr>
          <w:rFonts w:ascii="Avenir LT Std 35 Light" w:hAnsi="Avenir LT Std 35 Light"/>
          <w:sz w:val="23"/>
          <w:szCs w:val="23"/>
        </w:rPr>
        <w:t>approval and signs and dates the form.</w:t>
      </w:r>
      <w:r w:rsidR="000A4798">
        <w:rPr>
          <w:rFonts w:ascii="Avenir LT Std 35 Light" w:hAnsi="Avenir LT Std 35 Light"/>
          <w:sz w:val="23"/>
          <w:szCs w:val="23"/>
        </w:rPr>
        <w:t xml:space="preserve"> </w:t>
      </w:r>
      <w:r w:rsidR="00550102" w:rsidRPr="00AA57E9">
        <w:rPr>
          <w:rFonts w:ascii="Avenir LT Std 35 Light" w:hAnsi="Avenir LT Std 35 Light"/>
          <w:sz w:val="23"/>
          <w:szCs w:val="23"/>
        </w:rPr>
        <w:t xml:space="preserve"> </w:t>
      </w:r>
    </w:p>
    <w:p w14:paraId="549FD8FE" w14:textId="77777777" w:rsidR="00BC6C68" w:rsidRPr="00AA57E9" w:rsidRDefault="00BC6C68" w:rsidP="0001087F">
      <w:pPr>
        <w:rPr>
          <w:rFonts w:ascii="Avenir LT Std 35 Light" w:hAnsi="Avenir LT Std 35 Light"/>
          <w:sz w:val="23"/>
          <w:szCs w:val="23"/>
        </w:rPr>
      </w:pPr>
    </w:p>
    <w:p w14:paraId="7D41958C" w14:textId="60E2D632" w:rsidR="00FE3999" w:rsidRDefault="00FE3999" w:rsidP="00FE3999">
      <w:pPr>
        <w:spacing w:line="276" w:lineRule="auto"/>
        <w:rPr>
          <w:rFonts w:ascii="Avenir LT Std 35 Light" w:hAnsi="Avenir LT Std 35 Light"/>
          <w:sz w:val="23"/>
          <w:szCs w:val="23"/>
        </w:rPr>
      </w:pPr>
      <w:r w:rsidRPr="00FE3999">
        <w:rPr>
          <w:rFonts w:ascii="Avenir LT Std 35 Light" w:hAnsi="Avenir LT Std 35 Light"/>
          <w:sz w:val="23"/>
          <w:szCs w:val="23"/>
        </w:rPr>
        <w:t xml:space="preserve">The Residential inspections are geared toward confirming submitted applications match </w:t>
      </w:r>
      <w:r>
        <w:rPr>
          <w:rFonts w:ascii="Avenir LT Std 35 Light" w:hAnsi="Avenir LT Std 35 Light"/>
          <w:sz w:val="23"/>
          <w:szCs w:val="23"/>
        </w:rPr>
        <w:t xml:space="preserve">installed </w:t>
      </w:r>
      <w:r w:rsidRPr="00FE3999">
        <w:rPr>
          <w:rFonts w:ascii="Avenir LT Std 35 Light" w:hAnsi="Avenir LT Std 35 Light"/>
          <w:sz w:val="23"/>
          <w:szCs w:val="23"/>
        </w:rPr>
        <w:t xml:space="preserve">measures </w:t>
      </w:r>
      <w:r w:rsidR="00E96D60">
        <w:rPr>
          <w:rFonts w:ascii="Avenir LT Std 35 Light" w:hAnsi="Avenir LT Std 35 Light"/>
          <w:sz w:val="23"/>
          <w:szCs w:val="23"/>
        </w:rPr>
        <w:t xml:space="preserve">and </w:t>
      </w:r>
      <w:r>
        <w:rPr>
          <w:rFonts w:ascii="Avenir LT Std 35 Light" w:hAnsi="Avenir LT Std 35 Light"/>
          <w:sz w:val="23"/>
          <w:szCs w:val="23"/>
        </w:rPr>
        <w:t>meet</w:t>
      </w:r>
      <w:r w:rsidRPr="00FE3999">
        <w:rPr>
          <w:rFonts w:ascii="Avenir LT Std 35 Light" w:hAnsi="Avenir LT Std 35 Light"/>
          <w:sz w:val="23"/>
          <w:szCs w:val="23"/>
        </w:rPr>
        <w:t xml:space="preserve"> minimum efficiency requirements, that all pertinent health and safety requirements have been addressed, and that generally accepted industry best practices have been demonstrated. The </w:t>
      </w:r>
      <w:r>
        <w:rPr>
          <w:rFonts w:ascii="Avenir LT Std 35 Light" w:hAnsi="Avenir LT Std 35 Light"/>
          <w:sz w:val="23"/>
          <w:szCs w:val="23"/>
        </w:rPr>
        <w:t>inspector</w:t>
      </w:r>
      <w:r w:rsidRPr="00FE3999">
        <w:rPr>
          <w:rFonts w:ascii="Avenir LT Std 35 Light" w:hAnsi="Avenir LT Std 35 Light"/>
          <w:sz w:val="23"/>
          <w:szCs w:val="23"/>
        </w:rPr>
        <w:t xml:space="preserve"> verifies efficiency of the equipment as well as the R-values and U-factors on weatherization projects to confirm deemed savings are viable for those projects.</w:t>
      </w:r>
      <w:r w:rsidR="000B3F07">
        <w:rPr>
          <w:rFonts w:ascii="Avenir LT Std 35 Light" w:hAnsi="Avenir LT Std 35 Light"/>
          <w:sz w:val="23"/>
          <w:szCs w:val="23"/>
        </w:rPr>
        <w:t xml:space="preserve"> </w:t>
      </w:r>
      <w:r w:rsidRPr="00FE3999">
        <w:rPr>
          <w:rFonts w:ascii="Avenir LT Std 35 Light" w:hAnsi="Avenir LT Std 35 Light"/>
          <w:sz w:val="23"/>
          <w:szCs w:val="23"/>
        </w:rPr>
        <w:t>If an issue is noted as part of an inspection the customer and contractor are notified of the issue and in most cases given an opportunity to address and correct. Cascade also uses quality control inspections to confirm the quality of installations performed by Trade Ally contractors to the program as well as vet contractors seeking admittance.</w:t>
      </w:r>
      <w:r w:rsidR="000A4798">
        <w:rPr>
          <w:rFonts w:ascii="Avenir LT Std 35 Light" w:hAnsi="Avenir LT Std 35 Light"/>
          <w:sz w:val="23"/>
          <w:szCs w:val="23"/>
        </w:rPr>
        <w:t xml:space="preserve"> </w:t>
      </w:r>
    </w:p>
    <w:p w14:paraId="3208F9D1" w14:textId="1D6493A8" w:rsidR="00FE3999" w:rsidRDefault="00FE3999" w:rsidP="00FE3999">
      <w:pPr>
        <w:spacing w:line="276" w:lineRule="auto"/>
        <w:rPr>
          <w:rFonts w:ascii="Avenir LT Std 35 Light" w:hAnsi="Avenir LT Std 35 Light"/>
          <w:sz w:val="23"/>
          <w:szCs w:val="23"/>
        </w:rPr>
      </w:pPr>
    </w:p>
    <w:p w14:paraId="1BD7B340" w14:textId="77777777" w:rsidR="00FE3999" w:rsidRPr="00FE3999" w:rsidRDefault="00FE3999" w:rsidP="00FE3999">
      <w:pPr>
        <w:spacing w:line="276" w:lineRule="auto"/>
        <w:rPr>
          <w:rFonts w:ascii="Avenir LT Std 35 Light" w:hAnsi="Avenir LT Std 35 Light"/>
          <w:sz w:val="23"/>
          <w:szCs w:val="23"/>
        </w:rPr>
      </w:pPr>
      <w:r w:rsidRPr="00FE3999">
        <w:rPr>
          <w:rFonts w:ascii="Avenir LT Std 35 Light" w:hAnsi="Avenir LT Std 35 Light"/>
          <w:sz w:val="23"/>
          <w:szCs w:val="23"/>
        </w:rPr>
        <w:t>Issues addressed as part of the inspection process in 2018:</w:t>
      </w:r>
    </w:p>
    <w:p w14:paraId="3D045FAA" w14:textId="13A959FF" w:rsidR="00FE3999" w:rsidRPr="00FE3999" w:rsidRDefault="00FE3999" w:rsidP="00FE3999">
      <w:pPr>
        <w:numPr>
          <w:ilvl w:val="0"/>
          <w:numId w:val="19"/>
        </w:numPr>
        <w:spacing w:line="276" w:lineRule="auto"/>
        <w:rPr>
          <w:rFonts w:ascii="Avenir LT Std 35 Light" w:hAnsi="Avenir LT Std 35 Light"/>
          <w:sz w:val="23"/>
          <w:szCs w:val="23"/>
        </w:rPr>
      </w:pPr>
      <w:r w:rsidRPr="00FE3999">
        <w:rPr>
          <w:rFonts w:ascii="Avenir LT Std 35 Light" w:hAnsi="Avenir LT Std 35 Light"/>
          <w:sz w:val="23"/>
          <w:szCs w:val="23"/>
        </w:rPr>
        <w:t>As indicated in Table H, Zone 3 (Cascade’s Washington service territory east of the Cascades) experienced more quality control inspections than the other two zones, exceeding the standard 5% inspection rate.</w:t>
      </w:r>
      <w:r w:rsidR="000B3F07">
        <w:rPr>
          <w:rFonts w:ascii="Avenir LT Std 35 Light" w:hAnsi="Avenir LT Std 35 Light"/>
          <w:sz w:val="23"/>
          <w:szCs w:val="23"/>
        </w:rPr>
        <w:t xml:space="preserve"> </w:t>
      </w:r>
      <w:r w:rsidRPr="00FE3999">
        <w:rPr>
          <w:rFonts w:ascii="Avenir LT Std 35 Light" w:hAnsi="Avenir LT Std 35 Light"/>
          <w:sz w:val="23"/>
          <w:szCs w:val="23"/>
        </w:rPr>
        <w:t xml:space="preserve">This was a result of an assertive contractor working to weatherize </w:t>
      </w:r>
      <w:r w:rsidR="0082347B">
        <w:rPr>
          <w:rFonts w:ascii="Avenir LT Std 35 Light" w:hAnsi="Avenir LT Std 35 Light"/>
          <w:sz w:val="23"/>
          <w:szCs w:val="23"/>
        </w:rPr>
        <w:t xml:space="preserve">a large number of </w:t>
      </w:r>
      <w:r w:rsidRPr="00FE3999">
        <w:rPr>
          <w:rFonts w:ascii="Avenir LT Std 35 Light" w:hAnsi="Avenir LT Std 35 Light"/>
          <w:sz w:val="23"/>
          <w:szCs w:val="23"/>
        </w:rPr>
        <w:t>homes.</w:t>
      </w:r>
      <w:r w:rsidR="000B3F07">
        <w:rPr>
          <w:rFonts w:ascii="Avenir LT Std 35 Light" w:hAnsi="Avenir LT Std 35 Light"/>
          <w:sz w:val="23"/>
          <w:szCs w:val="23"/>
        </w:rPr>
        <w:t xml:space="preserve"> </w:t>
      </w:r>
      <w:r w:rsidRPr="00FE3999">
        <w:rPr>
          <w:rFonts w:ascii="Avenir LT Std 35 Light" w:hAnsi="Avenir LT Std 35 Light"/>
          <w:sz w:val="23"/>
          <w:szCs w:val="23"/>
        </w:rPr>
        <w:t>The Company implemented a quality control inspection process for projects submitted by this contractor to confirm all program requirements were met</w:t>
      </w:r>
      <w:r w:rsidR="0082347B">
        <w:rPr>
          <w:rFonts w:ascii="Avenir LT Std 35 Light" w:hAnsi="Avenir LT Std 35 Light"/>
          <w:sz w:val="23"/>
          <w:szCs w:val="23"/>
        </w:rPr>
        <w:t xml:space="preserve">, which </w:t>
      </w:r>
      <w:r w:rsidRPr="00FE3999">
        <w:rPr>
          <w:rFonts w:ascii="Avenir LT Std 35 Light" w:hAnsi="Avenir LT Std 35 Light"/>
          <w:sz w:val="23"/>
          <w:szCs w:val="23"/>
        </w:rPr>
        <w:t>contributed to an increase in attic insulation and air sealing accomplishments during 2018.</w:t>
      </w:r>
      <w:r w:rsidR="000B3F07">
        <w:rPr>
          <w:rFonts w:ascii="Avenir LT Std 35 Light" w:hAnsi="Avenir LT Std 35 Light"/>
          <w:sz w:val="23"/>
          <w:szCs w:val="23"/>
        </w:rPr>
        <w:t xml:space="preserve"> </w:t>
      </w:r>
      <w:r w:rsidRPr="00FE3999">
        <w:rPr>
          <w:rFonts w:ascii="Avenir LT Std 35 Light" w:hAnsi="Avenir LT Std 35 Light"/>
          <w:sz w:val="23"/>
          <w:szCs w:val="23"/>
        </w:rPr>
        <w:t xml:space="preserve">This </w:t>
      </w:r>
      <w:r w:rsidR="0082347B">
        <w:rPr>
          <w:rFonts w:ascii="Avenir LT Std 35 Light" w:hAnsi="Avenir LT Std 35 Light"/>
          <w:sz w:val="23"/>
          <w:szCs w:val="23"/>
        </w:rPr>
        <w:t>accommodation</w:t>
      </w:r>
      <w:r w:rsidR="0082347B" w:rsidRPr="00FE3999">
        <w:rPr>
          <w:rFonts w:ascii="Avenir LT Std 35 Light" w:hAnsi="Avenir LT Std 35 Light"/>
          <w:sz w:val="23"/>
          <w:szCs w:val="23"/>
        </w:rPr>
        <w:t xml:space="preserve"> </w:t>
      </w:r>
      <w:r w:rsidRPr="00FE3999">
        <w:rPr>
          <w:rFonts w:ascii="Avenir LT Std 35 Light" w:hAnsi="Avenir LT Std 35 Light"/>
          <w:sz w:val="23"/>
          <w:szCs w:val="23"/>
        </w:rPr>
        <w:t xml:space="preserve">required </w:t>
      </w:r>
      <w:r w:rsidR="0082347B">
        <w:rPr>
          <w:rFonts w:ascii="Avenir LT Std 35 Light" w:hAnsi="Avenir LT Std 35 Light"/>
          <w:sz w:val="23"/>
          <w:szCs w:val="23"/>
        </w:rPr>
        <w:t xml:space="preserve">significant </w:t>
      </w:r>
      <w:r w:rsidRPr="00FE3999">
        <w:rPr>
          <w:rFonts w:ascii="Avenir LT Std 35 Light" w:hAnsi="Avenir LT Std 35 Light"/>
          <w:sz w:val="23"/>
          <w:szCs w:val="23"/>
        </w:rPr>
        <w:t xml:space="preserve">administrative time and assistance from the Company to </w:t>
      </w:r>
      <w:r w:rsidR="0082347B">
        <w:rPr>
          <w:rFonts w:ascii="Avenir LT Std 35 Light" w:hAnsi="Avenir LT Std 35 Light"/>
          <w:sz w:val="23"/>
          <w:szCs w:val="23"/>
        </w:rPr>
        <w:t>support</w:t>
      </w:r>
      <w:r w:rsidR="00E96D60">
        <w:rPr>
          <w:rFonts w:ascii="Avenir LT Std 35 Light" w:hAnsi="Avenir LT Std 35 Light"/>
          <w:sz w:val="23"/>
          <w:szCs w:val="23"/>
        </w:rPr>
        <w:t xml:space="preserve"> and maintain customer satisfaction</w:t>
      </w:r>
      <w:r w:rsidRPr="00FE3999">
        <w:rPr>
          <w:rFonts w:ascii="Avenir LT Std 35 Light" w:hAnsi="Avenir LT Std 35 Light"/>
          <w:sz w:val="23"/>
          <w:szCs w:val="23"/>
        </w:rPr>
        <w:t>.</w:t>
      </w:r>
    </w:p>
    <w:p w14:paraId="6BD6C62F" w14:textId="6C144962" w:rsidR="00FE3999" w:rsidRPr="00FE3999" w:rsidRDefault="00FE3999" w:rsidP="00FE3999">
      <w:pPr>
        <w:numPr>
          <w:ilvl w:val="0"/>
          <w:numId w:val="19"/>
        </w:numPr>
        <w:spacing w:line="276" w:lineRule="auto"/>
        <w:rPr>
          <w:rFonts w:ascii="Avenir LT Std 35 Light" w:hAnsi="Avenir LT Std 35 Light"/>
          <w:sz w:val="23"/>
          <w:szCs w:val="23"/>
        </w:rPr>
      </w:pPr>
      <w:r w:rsidRPr="00FE3999">
        <w:rPr>
          <w:rFonts w:ascii="Avenir LT Std 35 Light" w:hAnsi="Avenir LT Std 35 Light"/>
          <w:sz w:val="23"/>
          <w:szCs w:val="23"/>
        </w:rPr>
        <w:lastRenderedPageBreak/>
        <w:t>Builder outreach efforts continued during 2018, the number of projects and measures steadily increasing compared to previous annual accomplishments.</w:t>
      </w:r>
      <w:r w:rsidR="000B3F07">
        <w:rPr>
          <w:rFonts w:ascii="Avenir LT Std 35 Light" w:hAnsi="Avenir LT Std 35 Light"/>
          <w:sz w:val="23"/>
          <w:szCs w:val="23"/>
        </w:rPr>
        <w:t xml:space="preserve"> </w:t>
      </w:r>
      <w:r w:rsidRPr="00FE3999">
        <w:rPr>
          <w:rFonts w:ascii="Avenir LT Std 35 Light" w:hAnsi="Avenir LT Std 35 Light"/>
          <w:sz w:val="23"/>
          <w:szCs w:val="23"/>
        </w:rPr>
        <w:t>The Company worked with a Heating, Ventilation, Air Conditioning (HVAC) sub-contractor to inspect natural gas appliances, in operation, prior to final sale at a large subdivision.</w:t>
      </w:r>
      <w:r w:rsidR="000B3F07">
        <w:rPr>
          <w:rFonts w:ascii="Avenir LT Std 35 Light" w:hAnsi="Avenir LT Std 35 Light"/>
          <w:sz w:val="23"/>
          <w:szCs w:val="23"/>
        </w:rPr>
        <w:t xml:space="preserve"> </w:t>
      </w:r>
      <w:r w:rsidRPr="00FE3999">
        <w:rPr>
          <w:rFonts w:ascii="Avenir LT Std 35 Light" w:hAnsi="Avenir LT Std 35 Light"/>
          <w:sz w:val="23"/>
          <w:szCs w:val="23"/>
        </w:rPr>
        <w:t>Six (6) inspections were completed, all tankless water heaters and furnaces passed.</w:t>
      </w:r>
    </w:p>
    <w:p w14:paraId="297DF994" w14:textId="589CE77B" w:rsidR="00FE3999" w:rsidRPr="00FE3999" w:rsidRDefault="00FE3999" w:rsidP="00FE3999">
      <w:pPr>
        <w:numPr>
          <w:ilvl w:val="0"/>
          <w:numId w:val="19"/>
        </w:numPr>
        <w:spacing w:line="276" w:lineRule="auto"/>
        <w:rPr>
          <w:rFonts w:ascii="Avenir LT Std 35 Light" w:hAnsi="Avenir LT Std 35 Light"/>
          <w:sz w:val="23"/>
          <w:szCs w:val="23"/>
        </w:rPr>
      </w:pPr>
      <w:r w:rsidRPr="00FE3999">
        <w:rPr>
          <w:rFonts w:ascii="Avenir LT Std 35 Light" w:hAnsi="Avenir LT Std 35 Light"/>
          <w:sz w:val="23"/>
          <w:szCs w:val="23"/>
        </w:rPr>
        <w:t>The Company revised the Residential weatherization manual.</w:t>
      </w:r>
      <w:r w:rsidR="000B3F07">
        <w:rPr>
          <w:rFonts w:ascii="Avenir LT Std 35 Light" w:hAnsi="Avenir LT Std 35 Light"/>
          <w:sz w:val="23"/>
          <w:szCs w:val="23"/>
        </w:rPr>
        <w:t xml:space="preserve"> </w:t>
      </w:r>
      <w:r w:rsidRPr="00FE3999">
        <w:rPr>
          <w:rFonts w:ascii="Avenir LT Std 35 Light" w:hAnsi="Avenir LT Std 35 Light"/>
          <w:sz w:val="23"/>
          <w:szCs w:val="23"/>
        </w:rPr>
        <w:t>The manual is distributed to all CNG</w:t>
      </w:r>
      <w:r w:rsidR="00E8301B">
        <w:rPr>
          <w:rFonts w:ascii="Avenir LT Std 35 Light" w:hAnsi="Avenir LT Std 35 Light"/>
          <w:sz w:val="23"/>
          <w:szCs w:val="23"/>
        </w:rPr>
        <w:t>C</w:t>
      </w:r>
      <w:r w:rsidRPr="00FE3999">
        <w:rPr>
          <w:rFonts w:ascii="Avenir LT Std 35 Light" w:hAnsi="Avenir LT Std 35 Light"/>
          <w:sz w:val="23"/>
          <w:szCs w:val="23"/>
        </w:rPr>
        <w:t xml:space="preserve"> Trade Allies, with the intention of providing consistency across all service areas.</w:t>
      </w:r>
      <w:r w:rsidR="000B3F07">
        <w:rPr>
          <w:rFonts w:ascii="Avenir LT Std 35 Light" w:hAnsi="Avenir LT Std 35 Light"/>
          <w:sz w:val="23"/>
          <w:szCs w:val="23"/>
        </w:rPr>
        <w:t xml:space="preserve"> </w:t>
      </w:r>
      <w:r w:rsidRPr="00FE3999">
        <w:rPr>
          <w:rFonts w:ascii="Avenir LT Std 35 Light" w:hAnsi="Avenir LT Std 35 Light"/>
          <w:sz w:val="23"/>
          <w:szCs w:val="23"/>
        </w:rPr>
        <w:t>The manual will also confirm uniformity between internal staff inspections, and any performed by a third-party.</w:t>
      </w:r>
    </w:p>
    <w:p w14:paraId="60DC6A05" w14:textId="1E266912" w:rsidR="00FE3999" w:rsidRDefault="00FE3999" w:rsidP="00FE3999">
      <w:pPr>
        <w:spacing w:line="276" w:lineRule="auto"/>
        <w:rPr>
          <w:rFonts w:ascii="Avenir LT Std 35 Light" w:hAnsi="Avenir LT Std 35 Light"/>
          <w:sz w:val="23"/>
          <w:szCs w:val="23"/>
        </w:rPr>
      </w:pPr>
      <w:r w:rsidRPr="00FE3999">
        <w:rPr>
          <w:rFonts w:ascii="Avenir LT Std 35 Light" w:hAnsi="Avenir LT Std 35 Light"/>
          <w:sz w:val="23"/>
          <w:szCs w:val="23"/>
        </w:rPr>
        <w:t> </w:t>
      </w:r>
    </w:p>
    <w:p w14:paraId="18685F44" w14:textId="77777777" w:rsidR="00232ED7" w:rsidRPr="00AA57E9" w:rsidRDefault="00232ED7" w:rsidP="00232ED7">
      <w:pPr>
        <w:spacing w:line="276" w:lineRule="auto"/>
        <w:rPr>
          <w:rFonts w:ascii="Avenir LT Std 35 Light" w:hAnsi="Avenir LT Std 35 Light"/>
          <w:b/>
          <w:sz w:val="23"/>
          <w:szCs w:val="23"/>
        </w:rPr>
      </w:pPr>
      <w:r>
        <w:rPr>
          <w:rFonts w:ascii="Avenir LT Std 35 Light" w:hAnsi="Avenir LT Std 35 Light"/>
          <w:b/>
          <w:sz w:val="23"/>
          <w:szCs w:val="23"/>
        </w:rPr>
        <w:t>P</w:t>
      </w:r>
      <w:r w:rsidRPr="00AA57E9">
        <w:rPr>
          <w:rFonts w:ascii="Avenir LT Std 35 Light" w:hAnsi="Avenir LT Std 35 Light"/>
          <w:b/>
          <w:sz w:val="23"/>
          <w:szCs w:val="23"/>
        </w:rPr>
        <w:t>articipation Summary</w:t>
      </w:r>
    </w:p>
    <w:p w14:paraId="771B65D4" w14:textId="77777777" w:rsidR="00232ED7" w:rsidRPr="00AA57E9" w:rsidRDefault="00232ED7" w:rsidP="00232ED7">
      <w:pPr>
        <w:spacing w:line="276" w:lineRule="auto"/>
        <w:rPr>
          <w:rFonts w:ascii="Avenir LT Std 35 Light" w:hAnsi="Avenir LT Std 35 Light"/>
          <w:b/>
          <w:sz w:val="23"/>
          <w:szCs w:val="23"/>
        </w:rPr>
      </w:pPr>
    </w:p>
    <w:p w14:paraId="711E63B5" w14:textId="11B2321C" w:rsidR="00232ED7" w:rsidRPr="00AA57E9" w:rsidRDefault="00232ED7" w:rsidP="00232ED7">
      <w:pPr>
        <w:spacing w:line="276" w:lineRule="auto"/>
        <w:rPr>
          <w:rFonts w:ascii="Avenir LT Std 35 Light" w:hAnsi="Avenir LT Std 35 Light"/>
          <w:sz w:val="23"/>
          <w:szCs w:val="23"/>
        </w:rPr>
      </w:pPr>
      <w:r w:rsidRPr="00AA57E9">
        <w:rPr>
          <w:rFonts w:ascii="Avenir LT Std 35 Light" w:hAnsi="Avenir LT Std 35 Light"/>
          <w:sz w:val="23"/>
          <w:szCs w:val="23"/>
        </w:rPr>
        <w:t xml:space="preserve">A full breakdown of </w:t>
      </w:r>
      <w:proofErr w:type="spellStart"/>
      <w:r w:rsidRPr="00AA57E9">
        <w:rPr>
          <w:rFonts w:ascii="Avenir LT Std 35 Light" w:hAnsi="Avenir LT Std 35 Light"/>
          <w:sz w:val="23"/>
          <w:szCs w:val="23"/>
        </w:rPr>
        <w:t>therm</w:t>
      </w:r>
      <w:proofErr w:type="spellEnd"/>
      <w:r w:rsidRPr="00AA57E9">
        <w:rPr>
          <w:rFonts w:ascii="Avenir LT Std 35 Light" w:hAnsi="Avenir LT Std 35 Light"/>
          <w:sz w:val="23"/>
          <w:szCs w:val="23"/>
        </w:rPr>
        <w:t xml:space="preserve"> savings, Utility Costs and Total Resource Costs by all measures and programs for the 201</w:t>
      </w:r>
      <w:r>
        <w:rPr>
          <w:rFonts w:ascii="Avenir LT Std 35 Light" w:hAnsi="Avenir LT Std 35 Light"/>
          <w:sz w:val="23"/>
          <w:szCs w:val="23"/>
        </w:rPr>
        <w:t>8</w:t>
      </w:r>
      <w:r w:rsidRPr="00AA57E9">
        <w:rPr>
          <w:rFonts w:ascii="Avenir LT Std 35 Light" w:hAnsi="Avenir LT Std 35 Light"/>
          <w:sz w:val="23"/>
          <w:szCs w:val="23"/>
        </w:rPr>
        <w:t xml:space="preserve"> program year can be found within the</w:t>
      </w:r>
      <w:r w:rsidR="002F1FB2">
        <w:rPr>
          <w:rFonts w:ascii="Avenir LT Std 35 Light" w:hAnsi="Avenir LT Std 35 Light"/>
          <w:sz w:val="23"/>
          <w:szCs w:val="23"/>
        </w:rPr>
        <w:t xml:space="preserve"> following</w:t>
      </w:r>
      <w:r w:rsidRPr="00AA57E9">
        <w:rPr>
          <w:rFonts w:ascii="Avenir LT Std 35 Light" w:hAnsi="Avenir LT Std 35 Light"/>
          <w:sz w:val="23"/>
          <w:szCs w:val="23"/>
        </w:rPr>
        <w:t xml:space="preserve"> files filed in addition to this report with the commission: </w:t>
      </w:r>
    </w:p>
    <w:p w14:paraId="35E413F6" w14:textId="77777777" w:rsidR="00232ED7" w:rsidRPr="00AA57E9" w:rsidRDefault="00232ED7" w:rsidP="00232ED7">
      <w:pPr>
        <w:pStyle w:val="ListParagraph"/>
        <w:numPr>
          <w:ilvl w:val="0"/>
          <w:numId w:val="31"/>
        </w:numPr>
        <w:spacing w:line="276" w:lineRule="auto"/>
        <w:rPr>
          <w:rFonts w:ascii="Avenir LT Std 35 Light" w:hAnsi="Avenir LT Std 35 Light"/>
          <w:iCs/>
          <w:spacing w:val="-4"/>
          <w:sz w:val="23"/>
          <w:szCs w:val="23"/>
        </w:rPr>
      </w:pPr>
      <w:r w:rsidRPr="00AA57E9">
        <w:rPr>
          <w:rFonts w:ascii="Avenir LT Std 35 Light" w:hAnsi="Avenir LT Std 35 Light"/>
          <w:i/>
          <w:iCs/>
          <w:spacing w:val="-4"/>
          <w:sz w:val="23"/>
          <w:szCs w:val="23"/>
        </w:rPr>
        <w:t>UG-152286, CNGC 201</w:t>
      </w:r>
      <w:r>
        <w:rPr>
          <w:rFonts w:ascii="Avenir LT Std 35 Light" w:hAnsi="Avenir LT Std 35 Light"/>
          <w:i/>
          <w:iCs/>
          <w:spacing w:val="-4"/>
          <w:sz w:val="23"/>
          <w:szCs w:val="23"/>
        </w:rPr>
        <w:t>8</w:t>
      </w:r>
      <w:r w:rsidRPr="00AA57E9">
        <w:rPr>
          <w:rFonts w:ascii="Avenir LT Std 35 Light" w:hAnsi="Avenir LT Std 35 Light"/>
          <w:i/>
          <w:iCs/>
          <w:spacing w:val="-4"/>
          <w:sz w:val="23"/>
          <w:szCs w:val="23"/>
        </w:rPr>
        <w:t xml:space="preserve"> Conservation Annual </w:t>
      </w:r>
      <w:proofErr w:type="spellStart"/>
      <w:r w:rsidRPr="00AA57E9">
        <w:rPr>
          <w:rFonts w:ascii="Avenir LT Std 35 Light" w:hAnsi="Avenir LT Std 35 Light"/>
          <w:i/>
          <w:iCs/>
          <w:spacing w:val="-4"/>
          <w:sz w:val="23"/>
          <w:szCs w:val="23"/>
        </w:rPr>
        <w:t>Rpt</w:t>
      </w:r>
      <w:proofErr w:type="spellEnd"/>
      <w:r w:rsidRPr="00AA57E9">
        <w:rPr>
          <w:rFonts w:ascii="Avenir LT Std 35 Light" w:hAnsi="Avenir LT Std 35 Light"/>
          <w:i/>
          <w:iCs/>
          <w:spacing w:val="-4"/>
          <w:sz w:val="23"/>
          <w:szCs w:val="23"/>
        </w:rPr>
        <w:t xml:space="preserve"> WP-1, 5.31.1</w:t>
      </w:r>
      <w:r>
        <w:rPr>
          <w:rFonts w:ascii="Avenir LT Std 35 Light" w:hAnsi="Avenir LT Std 35 Light"/>
          <w:i/>
          <w:iCs/>
          <w:spacing w:val="-4"/>
          <w:sz w:val="23"/>
          <w:szCs w:val="23"/>
        </w:rPr>
        <w:t>9</w:t>
      </w:r>
      <w:r w:rsidRPr="00AA57E9">
        <w:rPr>
          <w:rFonts w:ascii="Avenir LT Std 35 Light" w:hAnsi="Avenir LT Std 35 Light"/>
          <w:i/>
          <w:iCs/>
          <w:spacing w:val="-4"/>
          <w:sz w:val="23"/>
          <w:szCs w:val="23"/>
        </w:rPr>
        <w:t>.xlsx</w:t>
      </w:r>
      <w:r w:rsidRPr="00AA57E9">
        <w:rPr>
          <w:rFonts w:ascii="Avenir LT Std 35 Light" w:hAnsi="Avenir LT Std 35 Light"/>
          <w:iCs/>
          <w:spacing w:val="-4"/>
          <w:sz w:val="23"/>
          <w:szCs w:val="23"/>
        </w:rPr>
        <w:t xml:space="preserve"> - This first work paper provides the cost effectiveness calculations for the entire portfolio.</w:t>
      </w:r>
    </w:p>
    <w:p w14:paraId="09DE8BED" w14:textId="77777777" w:rsidR="00232ED7" w:rsidRPr="00AA57E9" w:rsidRDefault="00232ED7" w:rsidP="00232ED7">
      <w:pPr>
        <w:pStyle w:val="ListParagraph"/>
        <w:numPr>
          <w:ilvl w:val="0"/>
          <w:numId w:val="31"/>
        </w:numPr>
        <w:spacing w:line="276" w:lineRule="auto"/>
        <w:rPr>
          <w:rFonts w:ascii="Avenir LT Std 35 Light" w:hAnsi="Avenir LT Std 35 Light"/>
          <w:iCs/>
          <w:spacing w:val="-4"/>
          <w:sz w:val="23"/>
          <w:szCs w:val="23"/>
        </w:rPr>
      </w:pPr>
      <w:r w:rsidRPr="00AA57E9">
        <w:rPr>
          <w:rFonts w:ascii="Avenir LT Std 35 Light" w:hAnsi="Avenir LT Std 35 Light"/>
          <w:i/>
          <w:iCs/>
          <w:spacing w:val="-4"/>
          <w:sz w:val="23"/>
          <w:szCs w:val="23"/>
        </w:rPr>
        <w:t>UG-152286, CNGC 201</w:t>
      </w:r>
      <w:r>
        <w:rPr>
          <w:rFonts w:ascii="Avenir LT Std 35 Light" w:hAnsi="Avenir LT Std 35 Light"/>
          <w:i/>
          <w:iCs/>
          <w:spacing w:val="-4"/>
          <w:sz w:val="23"/>
          <w:szCs w:val="23"/>
        </w:rPr>
        <w:t>8</w:t>
      </w:r>
      <w:r w:rsidRPr="00AA57E9">
        <w:rPr>
          <w:rFonts w:ascii="Avenir LT Std 35 Light" w:hAnsi="Avenir LT Std 35 Light"/>
          <w:i/>
          <w:iCs/>
          <w:spacing w:val="-4"/>
          <w:sz w:val="23"/>
          <w:szCs w:val="23"/>
        </w:rPr>
        <w:t xml:space="preserve"> Conservation Annual </w:t>
      </w:r>
      <w:proofErr w:type="spellStart"/>
      <w:r w:rsidRPr="00AA57E9">
        <w:rPr>
          <w:rFonts w:ascii="Avenir LT Std 35 Light" w:hAnsi="Avenir LT Std 35 Light"/>
          <w:i/>
          <w:iCs/>
          <w:spacing w:val="-4"/>
          <w:sz w:val="23"/>
          <w:szCs w:val="23"/>
        </w:rPr>
        <w:t>Rpt</w:t>
      </w:r>
      <w:proofErr w:type="spellEnd"/>
      <w:r w:rsidRPr="00AA57E9">
        <w:rPr>
          <w:rFonts w:ascii="Avenir LT Std 35 Light" w:hAnsi="Avenir LT Std 35 Light"/>
          <w:i/>
          <w:iCs/>
          <w:spacing w:val="-4"/>
          <w:sz w:val="23"/>
          <w:szCs w:val="23"/>
        </w:rPr>
        <w:t xml:space="preserve"> WP-2, 5.31.1</w:t>
      </w:r>
      <w:r>
        <w:rPr>
          <w:rFonts w:ascii="Avenir LT Std 35 Light" w:hAnsi="Avenir LT Std 35 Light"/>
          <w:i/>
          <w:iCs/>
          <w:spacing w:val="-4"/>
          <w:sz w:val="23"/>
          <w:szCs w:val="23"/>
        </w:rPr>
        <w:t>9</w:t>
      </w:r>
      <w:r w:rsidRPr="00AA57E9">
        <w:rPr>
          <w:rFonts w:ascii="Avenir LT Std 35 Light" w:hAnsi="Avenir LT Std 35 Light"/>
          <w:i/>
          <w:iCs/>
          <w:spacing w:val="-4"/>
          <w:sz w:val="23"/>
          <w:szCs w:val="23"/>
        </w:rPr>
        <w:t>.xlsx</w:t>
      </w:r>
      <w:r w:rsidRPr="00AA57E9">
        <w:rPr>
          <w:rFonts w:ascii="Avenir LT Std 35 Light" w:hAnsi="Avenir LT Std 35 Light"/>
          <w:iCs/>
          <w:spacing w:val="-4"/>
          <w:sz w:val="23"/>
          <w:szCs w:val="23"/>
        </w:rPr>
        <w:t xml:space="preserve"> - This second work paper provides the cost effectiveness calculation for the Commercial program.</w:t>
      </w:r>
    </w:p>
    <w:p w14:paraId="39AAC87B" w14:textId="77777777" w:rsidR="00232ED7" w:rsidRPr="00AA57E9" w:rsidRDefault="00232ED7" w:rsidP="00232ED7">
      <w:pPr>
        <w:pStyle w:val="ListParagraph"/>
        <w:numPr>
          <w:ilvl w:val="0"/>
          <w:numId w:val="31"/>
        </w:numPr>
        <w:spacing w:line="276" w:lineRule="auto"/>
        <w:rPr>
          <w:rFonts w:ascii="Avenir LT Std 35 Light" w:hAnsi="Avenir LT Std 35 Light"/>
          <w:iCs/>
          <w:spacing w:val="-4"/>
          <w:sz w:val="23"/>
          <w:szCs w:val="23"/>
        </w:rPr>
      </w:pPr>
      <w:r w:rsidRPr="00AA57E9">
        <w:rPr>
          <w:rFonts w:ascii="Avenir LT Std 35 Light" w:hAnsi="Avenir LT Std 35 Light"/>
          <w:i/>
          <w:iCs/>
          <w:spacing w:val="-4"/>
          <w:sz w:val="23"/>
          <w:szCs w:val="23"/>
        </w:rPr>
        <w:t>UG-152286, CNGC 201</w:t>
      </w:r>
      <w:r>
        <w:rPr>
          <w:rFonts w:ascii="Avenir LT Std 35 Light" w:hAnsi="Avenir LT Std 35 Light"/>
          <w:i/>
          <w:iCs/>
          <w:spacing w:val="-4"/>
          <w:sz w:val="23"/>
          <w:szCs w:val="23"/>
        </w:rPr>
        <w:t>8</w:t>
      </w:r>
      <w:r w:rsidRPr="00AA57E9">
        <w:rPr>
          <w:rFonts w:ascii="Avenir LT Std 35 Light" w:hAnsi="Avenir LT Std 35 Light"/>
          <w:i/>
          <w:iCs/>
          <w:spacing w:val="-4"/>
          <w:sz w:val="23"/>
          <w:szCs w:val="23"/>
        </w:rPr>
        <w:t xml:space="preserve"> Conservation Annual </w:t>
      </w:r>
      <w:proofErr w:type="spellStart"/>
      <w:r w:rsidRPr="00AA57E9">
        <w:rPr>
          <w:rFonts w:ascii="Avenir LT Std 35 Light" w:hAnsi="Avenir LT Std 35 Light"/>
          <w:i/>
          <w:iCs/>
          <w:spacing w:val="-4"/>
          <w:sz w:val="23"/>
          <w:szCs w:val="23"/>
        </w:rPr>
        <w:t>Rpt</w:t>
      </w:r>
      <w:proofErr w:type="spellEnd"/>
      <w:r w:rsidRPr="00AA57E9">
        <w:rPr>
          <w:rFonts w:ascii="Avenir LT Std 35 Light" w:hAnsi="Avenir LT Std 35 Light"/>
          <w:i/>
          <w:iCs/>
          <w:spacing w:val="-4"/>
          <w:sz w:val="23"/>
          <w:szCs w:val="23"/>
        </w:rPr>
        <w:t xml:space="preserve"> WP-3, 5.31.1</w:t>
      </w:r>
      <w:r>
        <w:rPr>
          <w:rFonts w:ascii="Avenir LT Std 35 Light" w:hAnsi="Avenir LT Std 35 Light"/>
          <w:i/>
          <w:iCs/>
          <w:spacing w:val="-4"/>
          <w:sz w:val="23"/>
          <w:szCs w:val="23"/>
        </w:rPr>
        <w:t>9</w:t>
      </w:r>
      <w:r w:rsidRPr="00AA57E9">
        <w:rPr>
          <w:rFonts w:ascii="Avenir LT Std 35 Light" w:hAnsi="Avenir LT Std 35 Light"/>
          <w:i/>
          <w:iCs/>
          <w:spacing w:val="-4"/>
          <w:sz w:val="23"/>
          <w:szCs w:val="23"/>
        </w:rPr>
        <w:t>.xlsx</w:t>
      </w:r>
      <w:r w:rsidRPr="00AA57E9">
        <w:rPr>
          <w:rFonts w:ascii="Avenir LT Std 35 Light" w:hAnsi="Avenir LT Std 35 Light"/>
          <w:iCs/>
          <w:spacing w:val="-4"/>
          <w:sz w:val="23"/>
          <w:szCs w:val="23"/>
        </w:rPr>
        <w:t xml:space="preserve"> - This third work paper provides the cost effectiveness calculation for the Residential program.</w:t>
      </w:r>
    </w:p>
    <w:p w14:paraId="67D9F82A" w14:textId="59C978F1" w:rsidR="00232ED7" w:rsidRDefault="00232ED7" w:rsidP="00232ED7">
      <w:pPr>
        <w:pStyle w:val="ListParagraph"/>
        <w:numPr>
          <w:ilvl w:val="0"/>
          <w:numId w:val="31"/>
        </w:numPr>
        <w:spacing w:line="276" w:lineRule="auto"/>
        <w:rPr>
          <w:rFonts w:ascii="Avenir LT Std 35 Light" w:hAnsi="Avenir LT Std 35 Light"/>
          <w:iCs/>
          <w:spacing w:val="-4"/>
          <w:sz w:val="23"/>
          <w:szCs w:val="23"/>
        </w:rPr>
      </w:pPr>
      <w:r w:rsidRPr="00AA57E9">
        <w:rPr>
          <w:rFonts w:ascii="Avenir LT Std 35 Light" w:hAnsi="Avenir LT Std 35 Light"/>
          <w:i/>
          <w:iCs/>
          <w:spacing w:val="-4"/>
          <w:sz w:val="23"/>
          <w:szCs w:val="23"/>
        </w:rPr>
        <w:t>UG-152286, CNGC 201</w:t>
      </w:r>
      <w:r>
        <w:rPr>
          <w:rFonts w:ascii="Avenir LT Std 35 Light" w:hAnsi="Avenir LT Std 35 Light"/>
          <w:i/>
          <w:iCs/>
          <w:spacing w:val="-4"/>
          <w:sz w:val="23"/>
          <w:szCs w:val="23"/>
        </w:rPr>
        <w:t>8</w:t>
      </w:r>
      <w:r w:rsidRPr="00AA57E9">
        <w:rPr>
          <w:rFonts w:ascii="Avenir LT Std 35 Light" w:hAnsi="Avenir LT Std 35 Light"/>
          <w:i/>
          <w:iCs/>
          <w:spacing w:val="-4"/>
          <w:sz w:val="23"/>
          <w:szCs w:val="23"/>
        </w:rPr>
        <w:t xml:space="preserve"> Conservation Annual </w:t>
      </w:r>
      <w:proofErr w:type="spellStart"/>
      <w:r w:rsidRPr="00AA57E9">
        <w:rPr>
          <w:rFonts w:ascii="Avenir LT Std 35 Light" w:hAnsi="Avenir LT Std 35 Light"/>
          <w:i/>
          <w:iCs/>
          <w:spacing w:val="-4"/>
          <w:sz w:val="23"/>
          <w:szCs w:val="23"/>
        </w:rPr>
        <w:t>Rpt</w:t>
      </w:r>
      <w:proofErr w:type="spellEnd"/>
      <w:r w:rsidRPr="00AA57E9">
        <w:rPr>
          <w:rFonts w:ascii="Avenir LT Std 35 Light" w:hAnsi="Avenir LT Std 35 Light"/>
          <w:i/>
          <w:iCs/>
          <w:spacing w:val="-4"/>
          <w:sz w:val="23"/>
          <w:szCs w:val="23"/>
        </w:rPr>
        <w:t xml:space="preserve"> WP-4, 5.31.1</w:t>
      </w:r>
      <w:r>
        <w:rPr>
          <w:rFonts w:ascii="Avenir LT Std 35 Light" w:hAnsi="Avenir LT Std 35 Light"/>
          <w:i/>
          <w:iCs/>
          <w:spacing w:val="-4"/>
          <w:sz w:val="23"/>
          <w:szCs w:val="23"/>
        </w:rPr>
        <w:t>9</w:t>
      </w:r>
      <w:r w:rsidRPr="00AA57E9">
        <w:rPr>
          <w:rFonts w:ascii="Avenir LT Std 35 Light" w:hAnsi="Avenir LT Std 35 Light"/>
          <w:i/>
          <w:iCs/>
          <w:spacing w:val="-4"/>
          <w:sz w:val="23"/>
          <w:szCs w:val="23"/>
        </w:rPr>
        <w:t>.xlsx</w:t>
      </w:r>
      <w:r w:rsidRPr="00AA57E9">
        <w:rPr>
          <w:rFonts w:ascii="Avenir LT Std 35 Light" w:hAnsi="Avenir LT Std 35 Light"/>
          <w:iCs/>
          <w:spacing w:val="-4"/>
          <w:sz w:val="23"/>
          <w:szCs w:val="23"/>
        </w:rPr>
        <w:t xml:space="preserve"> - This fourth work paper provides the cost effectiveness calculation for the Low-Income Weatherization program.</w:t>
      </w:r>
    </w:p>
    <w:p w14:paraId="213191CB" w14:textId="602EE7B7" w:rsidR="00D827BB" w:rsidRPr="000A4798" w:rsidRDefault="00D827BB" w:rsidP="00D827BB">
      <w:pPr>
        <w:pStyle w:val="ListParagraph"/>
        <w:numPr>
          <w:ilvl w:val="0"/>
          <w:numId w:val="31"/>
        </w:numPr>
        <w:spacing w:line="276" w:lineRule="auto"/>
        <w:rPr>
          <w:rFonts w:ascii="Avenir LT Std 35 Light" w:hAnsi="Avenir LT Std 35 Light"/>
          <w:iCs/>
          <w:spacing w:val="-4"/>
          <w:sz w:val="23"/>
          <w:szCs w:val="23"/>
        </w:rPr>
      </w:pPr>
      <w:r w:rsidRPr="00D827BB">
        <w:rPr>
          <w:rFonts w:ascii="Avenir LT Std 35 Light" w:hAnsi="Avenir LT Std 35 Light"/>
          <w:i/>
          <w:iCs/>
          <w:spacing w:val="-4"/>
          <w:sz w:val="23"/>
          <w:szCs w:val="23"/>
        </w:rPr>
        <w:t xml:space="preserve">UG-152286, CNGC 2018 Conservation Annual </w:t>
      </w:r>
      <w:proofErr w:type="spellStart"/>
      <w:r w:rsidRPr="00D827BB">
        <w:rPr>
          <w:rFonts w:ascii="Avenir LT Std 35 Light" w:hAnsi="Avenir LT Std 35 Light"/>
          <w:i/>
          <w:iCs/>
          <w:spacing w:val="-4"/>
          <w:sz w:val="23"/>
          <w:szCs w:val="23"/>
        </w:rPr>
        <w:t>Rpt</w:t>
      </w:r>
      <w:proofErr w:type="spellEnd"/>
      <w:r w:rsidRPr="00D827BB">
        <w:rPr>
          <w:rFonts w:ascii="Avenir LT Std 35 Light" w:hAnsi="Avenir LT Std 35 Light"/>
          <w:i/>
          <w:iCs/>
          <w:spacing w:val="-4"/>
          <w:sz w:val="23"/>
          <w:szCs w:val="23"/>
        </w:rPr>
        <w:t xml:space="preserve"> WP-5</w:t>
      </w:r>
      <w:r w:rsidRPr="000F430B">
        <w:rPr>
          <w:rFonts w:ascii="Avenir LT Std 35 Light" w:hAnsi="Avenir LT Std 35 Light"/>
          <w:i/>
          <w:iCs/>
          <w:spacing w:val="-4"/>
          <w:sz w:val="23"/>
          <w:szCs w:val="23"/>
        </w:rPr>
        <w:t>, 5.31.19</w:t>
      </w:r>
      <w:r w:rsidRPr="0042573F">
        <w:rPr>
          <w:rFonts w:ascii="Avenir LT Std 35 Light" w:hAnsi="Avenir LT Std 35 Light"/>
          <w:i/>
          <w:iCs/>
          <w:spacing w:val="-4"/>
          <w:sz w:val="23"/>
          <w:szCs w:val="23"/>
        </w:rPr>
        <w:t xml:space="preserve">.xlsx - </w:t>
      </w:r>
      <w:r w:rsidRPr="000A4798">
        <w:rPr>
          <w:rFonts w:ascii="Avenir LT Std 35 Light" w:hAnsi="Avenir LT Std 35 Light"/>
          <w:iCs/>
          <w:spacing w:val="-4"/>
          <w:sz w:val="23"/>
          <w:szCs w:val="23"/>
        </w:rPr>
        <w:t xml:space="preserve">This attachment provides details about the Company’s </w:t>
      </w:r>
      <w:r w:rsidR="00E96D60">
        <w:rPr>
          <w:rFonts w:ascii="Avenir LT Std 35 Light" w:hAnsi="Avenir LT Std 35 Light"/>
          <w:iCs/>
          <w:spacing w:val="-4"/>
          <w:sz w:val="23"/>
          <w:szCs w:val="23"/>
        </w:rPr>
        <w:t xml:space="preserve">2018 </w:t>
      </w:r>
      <w:r w:rsidRPr="000A4798">
        <w:rPr>
          <w:rFonts w:ascii="Avenir LT Std 35 Light" w:hAnsi="Avenir LT Std 35 Light"/>
          <w:iCs/>
          <w:spacing w:val="-4"/>
          <w:sz w:val="23"/>
          <w:szCs w:val="23"/>
        </w:rPr>
        <w:t>NEEA efforts.</w:t>
      </w:r>
    </w:p>
    <w:p w14:paraId="6698DA86" w14:textId="77777777" w:rsidR="00B937FB" w:rsidRDefault="00B937FB" w:rsidP="00232ED7">
      <w:pPr>
        <w:spacing w:line="276" w:lineRule="auto"/>
        <w:rPr>
          <w:rFonts w:ascii="Avenir LT Std 35 Light" w:hAnsi="Avenir LT Std 35 Light"/>
          <w:b/>
          <w:sz w:val="23"/>
          <w:szCs w:val="23"/>
        </w:rPr>
      </w:pPr>
    </w:p>
    <w:p w14:paraId="30124929" w14:textId="45158B96" w:rsidR="00232ED7" w:rsidRPr="00AA57E9" w:rsidRDefault="00232ED7" w:rsidP="00232ED7">
      <w:pPr>
        <w:spacing w:line="276" w:lineRule="auto"/>
        <w:rPr>
          <w:rFonts w:ascii="Avenir LT Std 35 Light" w:hAnsi="Avenir LT Std 35 Light"/>
          <w:b/>
          <w:sz w:val="23"/>
          <w:szCs w:val="23"/>
        </w:rPr>
      </w:pPr>
      <w:r w:rsidRPr="00AA57E9">
        <w:rPr>
          <w:rFonts w:ascii="Avenir LT Std 35 Light" w:hAnsi="Avenir LT Std 35 Light"/>
          <w:b/>
          <w:sz w:val="23"/>
          <w:szCs w:val="23"/>
        </w:rPr>
        <w:t>Updates to CY1</w:t>
      </w:r>
      <w:r>
        <w:rPr>
          <w:rFonts w:ascii="Avenir LT Std 35 Light" w:hAnsi="Avenir LT Std 35 Light"/>
          <w:b/>
          <w:sz w:val="23"/>
          <w:szCs w:val="23"/>
        </w:rPr>
        <w:t>7</w:t>
      </w:r>
      <w:r w:rsidRPr="00AA57E9">
        <w:rPr>
          <w:rFonts w:ascii="Avenir LT Std 35 Light" w:hAnsi="Avenir LT Std 35 Light"/>
          <w:b/>
          <w:sz w:val="23"/>
          <w:szCs w:val="23"/>
        </w:rPr>
        <w:t xml:space="preserve"> Program Achievements</w:t>
      </w:r>
    </w:p>
    <w:p w14:paraId="488D84EF" w14:textId="77777777" w:rsidR="00232ED7" w:rsidRPr="00AA57E9" w:rsidRDefault="00232ED7" w:rsidP="00232ED7">
      <w:pPr>
        <w:spacing w:line="276" w:lineRule="auto"/>
        <w:rPr>
          <w:rFonts w:ascii="Avenir LT Std 35 Light" w:hAnsi="Avenir LT Std 35 Light"/>
          <w:b/>
          <w:sz w:val="23"/>
          <w:szCs w:val="23"/>
        </w:rPr>
      </w:pPr>
    </w:p>
    <w:p w14:paraId="0DB5FD69" w14:textId="266FA88B" w:rsidR="00232ED7" w:rsidRDefault="00E96D60" w:rsidP="003B2521">
      <w:pPr>
        <w:spacing w:line="276" w:lineRule="auto"/>
        <w:rPr>
          <w:rFonts w:ascii="Avenir LT Std 35 Light" w:hAnsi="Avenir LT Std 35 Light"/>
          <w:sz w:val="23"/>
          <w:szCs w:val="23"/>
        </w:rPr>
      </w:pPr>
      <w:r>
        <w:rPr>
          <w:rFonts w:ascii="Avenir LT Std 35 Light" w:hAnsi="Avenir LT Std 35 Light"/>
          <w:sz w:val="23"/>
          <w:szCs w:val="23"/>
        </w:rPr>
        <w:t>No 2017 True-up is provided</w:t>
      </w:r>
      <w:r w:rsidR="00232ED7" w:rsidRPr="00AA57E9">
        <w:rPr>
          <w:rFonts w:ascii="Avenir LT Std 35 Light" w:hAnsi="Avenir LT Std 35 Light"/>
          <w:sz w:val="23"/>
          <w:szCs w:val="23"/>
        </w:rPr>
        <w:t xml:space="preserve"> as no additional expenditures or rebates were submitted after the report was filed. This is due in large part to the Company reporting savings by paid v</w:t>
      </w:r>
      <w:r w:rsidR="00EB586A">
        <w:rPr>
          <w:rFonts w:ascii="Avenir LT Std 35 Light" w:hAnsi="Avenir LT Std 35 Light"/>
          <w:sz w:val="23"/>
          <w:szCs w:val="23"/>
        </w:rPr>
        <w:t>er</w:t>
      </w:r>
      <w:r w:rsidR="00232ED7" w:rsidRPr="00AA57E9">
        <w:rPr>
          <w:rFonts w:ascii="Avenir LT Std 35 Light" w:hAnsi="Avenir LT Std 35 Light"/>
          <w:sz w:val="23"/>
          <w:szCs w:val="23"/>
        </w:rPr>
        <w:t>s</w:t>
      </w:r>
      <w:r w:rsidR="00EB586A">
        <w:rPr>
          <w:rFonts w:ascii="Avenir LT Std 35 Light" w:hAnsi="Avenir LT Std 35 Light"/>
          <w:sz w:val="23"/>
          <w:szCs w:val="23"/>
        </w:rPr>
        <w:t>us</w:t>
      </w:r>
      <w:r w:rsidR="00232ED7" w:rsidRPr="00AA57E9">
        <w:rPr>
          <w:rFonts w:ascii="Avenir LT Std 35 Light" w:hAnsi="Avenir LT Std 35 Light"/>
          <w:sz w:val="23"/>
          <w:szCs w:val="23"/>
        </w:rPr>
        <w:t xml:space="preserve"> install date.</w:t>
      </w:r>
      <w:r w:rsidR="003B2521">
        <w:rPr>
          <w:rFonts w:ascii="Avenir LT Std 35 Light" w:hAnsi="Avenir LT Std 35 Light"/>
          <w:sz w:val="23"/>
          <w:szCs w:val="23"/>
        </w:rPr>
        <w:t xml:space="preserve"> </w:t>
      </w:r>
    </w:p>
    <w:p w14:paraId="24A1A122" w14:textId="77777777" w:rsidR="007B23ED" w:rsidRDefault="007B23ED" w:rsidP="003B2521">
      <w:pPr>
        <w:spacing w:line="276" w:lineRule="auto"/>
        <w:rPr>
          <w:rFonts w:ascii="Avenir LT Std 35 Light" w:hAnsi="Avenir LT Std 35 Light"/>
          <w:b/>
          <w:sz w:val="23"/>
          <w:szCs w:val="23"/>
        </w:rPr>
      </w:pPr>
    </w:p>
    <w:p w14:paraId="388EF3FB" w14:textId="58994D55" w:rsidR="00D453CC" w:rsidRDefault="00D453CC" w:rsidP="00494F85">
      <w:pPr>
        <w:spacing w:line="276" w:lineRule="auto"/>
        <w:rPr>
          <w:rFonts w:ascii="Avenir LT Std 35 Light" w:hAnsi="Avenir LT Std 35 Light"/>
          <w:b/>
          <w:sz w:val="23"/>
          <w:szCs w:val="23"/>
        </w:rPr>
      </w:pPr>
      <w:r w:rsidRPr="00494F85">
        <w:rPr>
          <w:rFonts w:ascii="Avenir LT Std 35 Light" w:hAnsi="Avenir LT Std 35 Light"/>
          <w:b/>
          <w:sz w:val="23"/>
          <w:szCs w:val="23"/>
        </w:rPr>
        <w:t>Marketing and Outreach Report</w:t>
      </w:r>
    </w:p>
    <w:p w14:paraId="0C388FCC" w14:textId="77777777" w:rsidR="00B937FB" w:rsidRDefault="00B937FB" w:rsidP="00494F85">
      <w:pPr>
        <w:spacing w:line="276" w:lineRule="auto"/>
        <w:rPr>
          <w:rFonts w:ascii="Avenir LT Std 35 Light" w:hAnsi="Avenir LT Std 35 Light"/>
          <w:b/>
          <w:sz w:val="23"/>
          <w:szCs w:val="23"/>
        </w:rPr>
      </w:pPr>
    </w:p>
    <w:p w14:paraId="560C5792" w14:textId="2C875FCB" w:rsidR="00012130" w:rsidRDefault="00012130" w:rsidP="00494F85">
      <w:pPr>
        <w:spacing w:line="276" w:lineRule="auto"/>
        <w:rPr>
          <w:rFonts w:ascii="Avenir LT Std 35 Light" w:hAnsi="Avenir LT Std 35 Light"/>
        </w:rPr>
      </w:pPr>
      <w:r>
        <w:rPr>
          <w:rFonts w:ascii="Avenir LT Std 35 Light" w:hAnsi="Avenir LT Std 35 Light"/>
        </w:rPr>
        <w:t>Cascade performs outreach and marketing internally for the Residential and Low-Income programs and contracts with Lockheed Martin to perform outreach related to its C/I program.</w:t>
      </w:r>
      <w:r w:rsidR="000A4798">
        <w:rPr>
          <w:rFonts w:ascii="Avenir LT Std 35 Light" w:hAnsi="Avenir LT Std 35 Light"/>
        </w:rPr>
        <w:t xml:space="preserve"> </w:t>
      </w:r>
    </w:p>
    <w:p w14:paraId="5341C5F9" w14:textId="77777777" w:rsidR="00E96D60" w:rsidRDefault="00E96D60" w:rsidP="00494F85">
      <w:pPr>
        <w:spacing w:line="276" w:lineRule="auto"/>
        <w:rPr>
          <w:rFonts w:ascii="Avenir LT Std 35 Light" w:hAnsi="Avenir LT Std 35 Light"/>
        </w:rPr>
      </w:pPr>
    </w:p>
    <w:p w14:paraId="292B4339" w14:textId="6DBFD9D8" w:rsidR="0093677A" w:rsidRDefault="00012130" w:rsidP="00494F85">
      <w:pPr>
        <w:spacing w:line="276" w:lineRule="auto"/>
        <w:rPr>
          <w:rFonts w:ascii="Avenir LT Std 35 Light" w:hAnsi="Avenir LT Std 35 Light"/>
        </w:rPr>
      </w:pPr>
      <w:r>
        <w:rPr>
          <w:rFonts w:ascii="Avenir LT Std 35 Light" w:hAnsi="Avenir LT Std 35 Light"/>
        </w:rPr>
        <w:t xml:space="preserve">One of the primary updates to program outreach involves the revisions to the website </w:t>
      </w:r>
      <w:hyperlink r:id="rId13" w:history="1">
        <w:r w:rsidRPr="004E5330">
          <w:rPr>
            <w:rStyle w:val="Hyperlink"/>
            <w:rFonts w:ascii="Avenir LT Std 35 Light" w:hAnsi="Avenir LT Std 35 Light"/>
          </w:rPr>
          <w:t>https://www.cngc.com/energy-efficiency/</w:t>
        </w:r>
      </w:hyperlink>
      <w:r>
        <w:rPr>
          <w:rFonts w:ascii="Avenir LT Std 35 Light" w:hAnsi="Avenir LT Std 35 Light"/>
        </w:rPr>
        <w:t>.</w:t>
      </w:r>
      <w:r w:rsidR="000B3F07">
        <w:rPr>
          <w:rFonts w:ascii="Avenir LT Std 35 Light" w:hAnsi="Avenir LT Std 35 Light"/>
        </w:rPr>
        <w:t xml:space="preserve"> </w:t>
      </w:r>
      <w:r>
        <w:rPr>
          <w:rFonts w:ascii="Avenir LT Std 35 Light" w:hAnsi="Avenir LT Std 35 Light"/>
        </w:rPr>
        <w:t>Updates were intended to modernize, simplify, ease searchability and improve capability for a wider array of users.</w:t>
      </w:r>
      <w:r w:rsidR="000B3F07">
        <w:rPr>
          <w:rFonts w:ascii="Avenir LT Std 35 Light" w:hAnsi="Avenir LT Std 35 Light"/>
        </w:rPr>
        <w:t xml:space="preserve"> </w:t>
      </w:r>
    </w:p>
    <w:p w14:paraId="74152428" w14:textId="77777777" w:rsidR="0093677A" w:rsidRDefault="0093677A">
      <w:pPr>
        <w:rPr>
          <w:rFonts w:ascii="Avenir LT Std 35 Light" w:hAnsi="Avenir LT Std 35 Light"/>
        </w:rPr>
      </w:pPr>
      <w:r>
        <w:rPr>
          <w:rFonts w:ascii="Avenir LT Std 35 Light" w:hAnsi="Avenir LT Std 35 Light"/>
        </w:rPr>
        <w:br w:type="page"/>
      </w:r>
    </w:p>
    <w:p w14:paraId="35086DC2" w14:textId="7B939271" w:rsidR="00012130" w:rsidRDefault="00012130" w:rsidP="00494F85">
      <w:pPr>
        <w:spacing w:line="276" w:lineRule="auto"/>
        <w:rPr>
          <w:rFonts w:ascii="Avenir LT Std 35 Light" w:hAnsi="Avenir LT Std 35 Light"/>
          <w:i/>
        </w:rPr>
      </w:pPr>
      <w:r w:rsidRPr="0068716F">
        <w:rPr>
          <w:rFonts w:ascii="Avenir LT Std 35 Light" w:hAnsi="Avenir LT Std 35 Light"/>
          <w:i/>
        </w:rPr>
        <w:lastRenderedPageBreak/>
        <w:t>Residential</w:t>
      </w:r>
    </w:p>
    <w:p w14:paraId="6765E9D1" w14:textId="77777777" w:rsidR="00512651" w:rsidRPr="0068716F" w:rsidRDefault="00512651" w:rsidP="00494F85">
      <w:pPr>
        <w:spacing w:line="276" w:lineRule="auto"/>
        <w:rPr>
          <w:rFonts w:ascii="Avenir LT Std 35 Light" w:hAnsi="Avenir LT Std 35 Light"/>
          <w:i/>
        </w:rPr>
      </w:pPr>
    </w:p>
    <w:p w14:paraId="1F676F37" w14:textId="04E3A022" w:rsidR="00012130" w:rsidRDefault="00012130" w:rsidP="00494F85">
      <w:pPr>
        <w:spacing w:line="276" w:lineRule="auto"/>
        <w:rPr>
          <w:rFonts w:ascii="Avenir LT Std 35 Light" w:hAnsi="Avenir LT Std 35 Light"/>
        </w:rPr>
      </w:pPr>
      <w:r>
        <w:rPr>
          <w:rFonts w:ascii="Avenir LT Std 35 Light" w:hAnsi="Avenir LT Std 35 Light"/>
        </w:rPr>
        <w:t>The Residential program hosted a Radio Campaign in Zone 1 to promote its Trade Allies during the heating season (Fall 2018- Winter 2019</w:t>
      </w:r>
      <w:r w:rsidR="002F1FB2">
        <w:rPr>
          <w:rFonts w:ascii="Avenir LT Std 35 Light" w:hAnsi="Avenir LT Std 35 Light"/>
        </w:rPr>
        <w:t>)</w:t>
      </w:r>
      <w:r>
        <w:rPr>
          <w:rFonts w:ascii="Avenir LT Std 35 Light" w:hAnsi="Avenir LT Std 35 Light"/>
        </w:rPr>
        <w:t xml:space="preserve"> when customers experienc</w:t>
      </w:r>
      <w:r w:rsidR="0082347B">
        <w:rPr>
          <w:rFonts w:ascii="Avenir LT Std 35 Light" w:hAnsi="Avenir LT Std 35 Light"/>
        </w:rPr>
        <w:t>e</w:t>
      </w:r>
      <w:r>
        <w:rPr>
          <w:rFonts w:ascii="Avenir LT Std 35 Light" w:hAnsi="Avenir LT Std 35 Light"/>
        </w:rPr>
        <w:t xml:space="preserve"> cold weather and higher energy bills.</w:t>
      </w:r>
      <w:r w:rsidR="000B3F07">
        <w:rPr>
          <w:rFonts w:ascii="Avenir LT Std 35 Light" w:hAnsi="Avenir LT Std 35 Light"/>
        </w:rPr>
        <w:t xml:space="preserve"> </w:t>
      </w:r>
      <w:r>
        <w:rPr>
          <w:rFonts w:ascii="Avenir LT Std 35 Light" w:hAnsi="Avenir LT Std 35 Light"/>
        </w:rPr>
        <w:t xml:space="preserve">The pilot used a donut ad format, </w:t>
      </w:r>
      <w:r w:rsidR="00E96D60">
        <w:rPr>
          <w:rFonts w:ascii="Avenir LT Std 35 Light" w:hAnsi="Avenir LT Std 35 Light"/>
        </w:rPr>
        <w:t xml:space="preserve">housing consistent CNGC </w:t>
      </w:r>
      <w:r>
        <w:rPr>
          <w:rFonts w:ascii="Avenir LT Std 35 Light" w:hAnsi="Avenir LT Std 35 Light"/>
        </w:rPr>
        <w:t xml:space="preserve">program information </w:t>
      </w:r>
      <w:r w:rsidR="0082347B">
        <w:rPr>
          <w:rFonts w:ascii="Avenir LT Std 35 Light" w:hAnsi="Avenir LT Std 35 Light"/>
        </w:rPr>
        <w:t xml:space="preserve">at the beginning and end of the ad </w:t>
      </w:r>
      <w:r>
        <w:rPr>
          <w:rFonts w:ascii="Avenir LT Std 35 Light" w:hAnsi="Avenir LT Std 35 Light"/>
        </w:rPr>
        <w:t xml:space="preserve">throughout the </w:t>
      </w:r>
      <w:r w:rsidR="00E96D60">
        <w:rPr>
          <w:rFonts w:ascii="Avenir LT Std 35 Light" w:hAnsi="Avenir LT Std 35 Light"/>
        </w:rPr>
        <w:t xml:space="preserve">all </w:t>
      </w:r>
      <w:r>
        <w:rPr>
          <w:rFonts w:ascii="Avenir LT Std 35 Light" w:hAnsi="Avenir LT Std 35 Light"/>
        </w:rPr>
        <w:t>advertisements</w:t>
      </w:r>
      <w:r w:rsidR="0082347B">
        <w:rPr>
          <w:rFonts w:ascii="Avenir LT Std 35 Light" w:hAnsi="Avenir LT Std 35 Light"/>
        </w:rPr>
        <w:t xml:space="preserve"> and </w:t>
      </w:r>
      <w:r>
        <w:rPr>
          <w:rFonts w:ascii="Avenir LT Std 35 Light" w:hAnsi="Avenir LT Std 35 Light"/>
        </w:rPr>
        <w:t>featur</w:t>
      </w:r>
      <w:r w:rsidR="00E50B41">
        <w:rPr>
          <w:rFonts w:ascii="Avenir LT Std 35 Light" w:hAnsi="Avenir LT Std 35 Light"/>
        </w:rPr>
        <w:t xml:space="preserve">ing </w:t>
      </w:r>
      <w:r w:rsidR="00E96D60">
        <w:rPr>
          <w:rFonts w:ascii="Avenir LT Std 35 Light" w:hAnsi="Avenir LT Std 35 Light"/>
        </w:rPr>
        <w:t xml:space="preserve">various Trade Allies and their offerings </w:t>
      </w:r>
      <w:r w:rsidR="00E50B41">
        <w:rPr>
          <w:rFonts w:ascii="Avenir LT Std 35 Light" w:hAnsi="Avenir LT Std 35 Light"/>
        </w:rPr>
        <w:t>in the middle of the ad</w:t>
      </w:r>
      <w:r w:rsidR="00E96D60">
        <w:rPr>
          <w:rFonts w:ascii="Avenir LT Std 35 Light" w:hAnsi="Avenir LT Std 35 Light"/>
        </w:rPr>
        <w:t>.</w:t>
      </w:r>
      <w:r w:rsidR="00E50B41">
        <w:rPr>
          <w:rFonts w:ascii="Avenir LT Std 35 Light" w:hAnsi="Avenir LT Std 35 Light"/>
        </w:rPr>
        <w:t xml:space="preserve"> </w:t>
      </w:r>
      <w:r>
        <w:rPr>
          <w:rFonts w:ascii="Avenir LT Std 35 Light" w:hAnsi="Avenir LT Std 35 Light"/>
        </w:rPr>
        <w:t>The Company also continued to provide bonus coupons to its T</w:t>
      </w:r>
      <w:r w:rsidR="00877586">
        <w:rPr>
          <w:rFonts w:ascii="Avenir LT Std 35 Light" w:hAnsi="Avenir LT Std 35 Light"/>
        </w:rPr>
        <w:t xml:space="preserve">rade </w:t>
      </w:r>
      <w:r w:rsidR="00E96D60">
        <w:rPr>
          <w:rFonts w:ascii="Avenir LT Std 35 Light" w:hAnsi="Avenir LT Std 35 Light"/>
        </w:rPr>
        <w:t>Allies</w:t>
      </w:r>
      <w:r>
        <w:rPr>
          <w:rFonts w:ascii="Avenir LT Std 35 Light" w:hAnsi="Avenir LT Std 35 Light"/>
        </w:rPr>
        <w:t xml:space="preserve"> to drive high efficiency upgrades</w:t>
      </w:r>
      <w:r w:rsidR="00E96D60">
        <w:rPr>
          <w:rFonts w:ascii="Avenir LT Std 35 Light" w:hAnsi="Avenir LT Std 35 Light"/>
        </w:rPr>
        <w:t xml:space="preserve"> and tie customer benefits to actual installs</w:t>
      </w:r>
      <w:r>
        <w:rPr>
          <w:rFonts w:ascii="Avenir LT Std 35 Light" w:hAnsi="Avenir LT Std 35 Light"/>
        </w:rPr>
        <w:t>.</w:t>
      </w:r>
    </w:p>
    <w:p w14:paraId="2B82E8FB" w14:textId="77777777" w:rsidR="0093677A" w:rsidRDefault="0093677A" w:rsidP="00494F85">
      <w:pPr>
        <w:spacing w:line="276" w:lineRule="auto"/>
        <w:rPr>
          <w:rFonts w:ascii="Avenir LT Std 35 Light" w:hAnsi="Avenir LT Std 35 Light"/>
        </w:rPr>
      </w:pPr>
    </w:p>
    <w:tbl>
      <w:tblPr>
        <w:tblStyle w:val="TableGrid"/>
        <w:tblW w:w="0" w:type="auto"/>
        <w:jc w:val="center"/>
        <w:tblLook w:val="04A0" w:firstRow="1" w:lastRow="0" w:firstColumn="1" w:lastColumn="0" w:noHBand="0" w:noVBand="1"/>
      </w:tblPr>
      <w:tblGrid>
        <w:gridCol w:w="7146"/>
        <w:gridCol w:w="2204"/>
      </w:tblGrid>
      <w:tr w:rsidR="00012130" w14:paraId="31C38EF9" w14:textId="77777777" w:rsidTr="00B937FB">
        <w:trPr>
          <w:trHeight w:val="793"/>
          <w:jc w:val="center"/>
        </w:trPr>
        <w:tc>
          <w:tcPr>
            <w:tcW w:w="7146" w:type="dxa"/>
            <w:vAlign w:val="center"/>
          </w:tcPr>
          <w:p w14:paraId="64D400B9" w14:textId="473263CA" w:rsidR="00012130" w:rsidRDefault="00012130" w:rsidP="00D9724D">
            <w:pPr>
              <w:jc w:val="center"/>
              <w:rPr>
                <w:rFonts w:ascii="Avenir LT Std 35 Light" w:hAnsi="Avenir LT Std 35 Light"/>
              </w:rPr>
            </w:pPr>
            <w:r>
              <w:rPr>
                <w:rFonts w:ascii="Avenir LT Std 35 Light" w:hAnsi="Avenir LT Std 35 Light"/>
              </w:rPr>
              <w:t>Trade Ally Bonus Coupons</w:t>
            </w:r>
            <w:r w:rsidRPr="00DF2C51">
              <w:rPr>
                <w:rFonts w:ascii="Avenir LT Std 35 Light" w:hAnsi="Avenir LT Std 35 Light"/>
                <w:sz w:val="20"/>
              </w:rPr>
              <w:t xml:space="preserve"> </w:t>
            </w:r>
          </w:p>
        </w:tc>
        <w:tc>
          <w:tcPr>
            <w:tcW w:w="2204" w:type="dxa"/>
          </w:tcPr>
          <w:p w14:paraId="31DE0911" w14:textId="343F84D3" w:rsidR="00012130" w:rsidRDefault="00012130" w:rsidP="00012130">
            <w:pPr>
              <w:jc w:val="center"/>
              <w:rPr>
                <w:rFonts w:ascii="Avenir LT Std 35 Light" w:hAnsi="Avenir LT Std 35 Light"/>
              </w:rPr>
            </w:pPr>
            <w:r>
              <w:rPr>
                <w:rFonts w:ascii="Avenir LT Std 35 Light" w:hAnsi="Avenir LT Std 35 Light"/>
              </w:rPr>
              <w:t xml:space="preserve">Sample Trade Ally Radio Ads </w:t>
            </w:r>
          </w:p>
          <w:p w14:paraId="342CB25E" w14:textId="16671C6A" w:rsidR="00012130" w:rsidRDefault="00012130" w:rsidP="00012130">
            <w:pPr>
              <w:jc w:val="center"/>
              <w:rPr>
                <w:rFonts w:ascii="Avenir LT Std 35 Light" w:hAnsi="Avenir LT Std 35 Light"/>
              </w:rPr>
            </w:pPr>
          </w:p>
        </w:tc>
      </w:tr>
      <w:tr w:rsidR="00012130" w14:paraId="1BBE2602" w14:textId="77777777" w:rsidTr="00B937FB">
        <w:tblPrEx>
          <w:jc w:val="left"/>
        </w:tblPrEx>
        <w:tc>
          <w:tcPr>
            <w:tcW w:w="7146" w:type="dxa"/>
          </w:tcPr>
          <w:p w14:paraId="71D28B94" w14:textId="1582C9BE" w:rsidR="00012130" w:rsidRDefault="00012130" w:rsidP="00D9724D">
            <w:pPr>
              <w:jc w:val="center"/>
              <w:rPr>
                <w:rFonts w:ascii="Avenir LT Std 35 Light" w:hAnsi="Avenir LT Std 35 Light"/>
              </w:rPr>
            </w:pPr>
            <w:r>
              <w:rPr>
                <w:rFonts w:ascii="Avenir LT Std 35 Light" w:hAnsi="Avenir LT Std 35 Light"/>
                <w:noProof/>
              </w:rPr>
              <w:drawing>
                <wp:inline distT="0" distB="0" distL="0" distR="0" wp14:anchorId="103F1C99" wp14:editId="2334C593">
                  <wp:extent cx="3866436" cy="1343025"/>
                  <wp:effectExtent l="152400" t="152400" r="363220" b="3524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onus Coupon2018 (single) v2_Page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73273" cy="1345400"/>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Avenir LT Std 35 Light" w:hAnsi="Avenir LT Std 35 Light"/>
                <w:noProof/>
              </w:rPr>
              <w:drawing>
                <wp:inline distT="0" distB="0" distL="0" distR="0" wp14:anchorId="7E9844B0" wp14:editId="6A456D53">
                  <wp:extent cx="3893185" cy="1333500"/>
                  <wp:effectExtent l="152400" t="152400" r="354965" b="3619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onus Coupon2018 (single) v2_Page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93789" cy="133370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204" w:type="dxa"/>
            <w:vAlign w:val="center"/>
          </w:tcPr>
          <w:p w14:paraId="22EE08DF" w14:textId="77777777" w:rsidR="00012130" w:rsidRDefault="00C71107" w:rsidP="00494F85">
            <w:pPr>
              <w:jc w:val="center"/>
              <w:rPr>
                <w:rFonts w:ascii="Avenir LT Std 35 Light" w:hAnsi="Avenir LT Std 35 Light"/>
              </w:rPr>
            </w:pPr>
            <w:r>
              <w:rPr>
                <w:rFonts w:ascii="Avenir LT Std 35 Light" w:hAnsi="Avenir LT Std 35 Light"/>
                <w:noProof/>
              </w:rPr>
              <mc:AlternateContent>
                <mc:Choice Requires="wps">
                  <w:drawing>
                    <wp:anchor distT="0" distB="0" distL="114300" distR="114300" simplePos="0" relativeHeight="251668480" behindDoc="1" locked="0" layoutInCell="1" allowOverlap="1" wp14:anchorId="2B249B89" wp14:editId="1DC48CED">
                      <wp:simplePos x="0" y="0"/>
                      <wp:positionH relativeFrom="column">
                        <wp:posOffset>47625</wp:posOffset>
                      </wp:positionH>
                      <wp:positionV relativeFrom="paragraph">
                        <wp:posOffset>-104140</wp:posOffset>
                      </wp:positionV>
                      <wp:extent cx="1211580" cy="1637665"/>
                      <wp:effectExtent l="0" t="0" r="26670" b="229235"/>
                      <wp:wrapNone/>
                      <wp:docPr id="19" name="Speech Bubble: Rectangle 19"/>
                      <wp:cNvGraphicFramePr/>
                      <a:graphic xmlns:a="http://schemas.openxmlformats.org/drawingml/2006/main">
                        <a:graphicData uri="http://schemas.microsoft.com/office/word/2010/wordprocessingShape">
                          <wps:wsp>
                            <wps:cNvSpPr/>
                            <wps:spPr>
                              <a:xfrm>
                                <a:off x="0" y="0"/>
                                <a:ext cx="1211580" cy="1637665"/>
                              </a:xfrm>
                              <a:prstGeom prst="wedgeRectCallout">
                                <a:avLst/>
                              </a:prstGeom>
                              <a:effectLst>
                                <a:innerShdw blurRad="63500" dist="50800" dir="13500000">
                                  <a:prstClr val="black">
                                    <a:alpha val="50000"/>
                                  </a:prstClr>
                                </a:innerShdw>
                              </a:effectLst>
                            </wps:spPr>
                            <wps:style>
                              <a:lnRef idx="2">
                                <a:schemeClr val="accent1"/>
                              </a:lnRef>
                              <a:fillRef idx="1">
                                <a:schemeClr val="lt1"/>
                              </a:fillRef>
                              <a:effectRef idx="0">
                                <a:schemeClr val="accent1"/>
                              </a:effectRef>
                              <a:fontRef idx="minor">
                                <a:schemeClr val="dk1"/>
                              </a:fontRef>
                            </wps:style>
                            <wps:txbx>
                              <w:txbxContent>
                                <w:p w14:paraId="71287845" w14:textId="77777777" w:rsidR="003A381D" w:rsidRDefault="003A381D" w:rsidP="00494F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249B8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9" o:spid="_x0000_s1037" type="#_x0000_t61" style="position:absolute;left:0;text-align:left;margin-left:3.75pt;margin-top:-8.2pt;width:95.4pt;height:128.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" adj="6300,24300" fillcolor="white [3201]" strokecolor="#4f81bd [3204]" strokeweight="2pt">
                      <v:textbox>
                        <w:txbxContent>
                          <w:p w14:paraId="71287845" w14:textId="77777777" w:rsidR="003A381D" w:rsidRDefault="003A381D" w:rsidP="00494F85">
                            <w:pPr>
                              <w:jc w:val="center"/>
                            </w:pPr>
                          </w:p>
                        </w:txbxContent>
                      </v:textbox>
                    </v:shape>
                  </w:pict>
                </mc:Fallback>
              </mc:AlternateContent>
            </w:r>
            <w:hyperlink r:id="rId16" w:history="1">
              <w:r w:rsidR="00E31B38" w:rsidRPr="00E31B38">
                <w:rPr>
                  <w:rStyle w:val="Hyperlink"/>
                  <w:rFonts w:ascii="Avenir LT Std 35 Light" w:hAnsi="Avenir LT Std 35 Light"/>
                </w:rPr>
                <w:t>marketing audio files\8794-Coast Insulation.mp3</w:t>
              </w:r>
            </w:hyperlink>
          </w:p>
          <w:p w14:paraId="5BF7429A" w14:textId="77777777" w:rsidR="00E31B38" w:rsidRDefault="00E31B38" w:rsidP="00494F85">
            <w:pPr>
              <w:jc w:val="center"/>
              <w:rPr>
                <w:rFonts w:ascii="Avenir LT Std 35 Light" w:hAnsi="Avenir LT Std 35 Light"/>
              </w:rPr>
            </w:pPr>
          </w:p>
          <w:p w14:paraId="0201D7BD" w14:textId="188DC6D9" w:rsidR="00E31B38" w:rsidRDefault="00F937C6" w:rsidP="00494F85">
            <w:pPr>
              <w:jc w:val="center"/>
              <w:rPr>
                <w:rFonts w:ascii="Avenir LT Std 35 Light" w:hAnsi="Avenir LT Std 35 Light"/>
              </w:rPr>
            </w:pPr>
            <w:hyperlink r:id="rId17" w:history="1">
              <w:r w:rsidR="00E31B38" w:rsidRPr="00E31B38">
                <w:rPr>
                  <w:rStyle w:val="Hyperlink"/>
                  <w:rFonts w:ascii="Avenir LT Std 35 Light" w:hAnsi="Avenir LT Std 35 Light"/>
                </w:rPr>
                <w:t xml:space="preserve">marketing audio files\8504-CNGC </w:t>
              </w:r>
              <w:proofErr w:type="spellStart"/>
              <w:r w:rsidR="00E31B38" w:rsidRPr="00E31B38">
                <w:rPr>
                  <w:rStyle w:val="Hyperlink"/>
                  <w:rFonts w:ascii="Avenir LT Std 35 Light" w:hAnsi="Avenir LT Std 35 Light"/>
                </w:rPr>
                <w:t>Handys</w:t>
              </w:r>
              <w:proofErr w:type="spellEnd"/>
              <w:r w:rsidR="00E31B38" w:rsidRPr="00E31B38">
                <w:rPr>
                  <w:rStyle w:val="Hyperlink"/>
                  <w:rFonts w:ascii="Avenir LT Std 35 Light" w:hAnsi="Avenir LT Std 35 Light"/>
                </w:rPr>
                <w:t xml:space="preserve"> (2).mp3</w:t>
              </w:r>
            </w:hyperlink>
          </w:p>
        </w:tc>
      </w:tr>
    </w:tbl>
    <w:p w14:paraId="68C4E4FB" w14:textId="4892ED36" w:rsidR="00012130" w:rsidRDefault="00012130" w:rsidP="00012130">
      <w:pPr>
        <w:jc w:val="center"/>
        <w:rPr>
          <w:rFonts w:ascii="Avenir LT Std 35 Light" w:hAnsi="Avenir LT Std 35 Light"/>
        </w:rPr>
      </w:pPr>
    </w:p>
    <w:p w14:paraId="05FD294B" w14:textId="77777777" w:rsidR="0093677A" w:rsidRDefault="0093677A">
      <w:pPr>
        <w:rPr>
          <w:rFonts w:ascii="Avenir LT Std 35 Light" w:hAnsi="Avenir LT Std 35 Light"/>
        </w:rPr>
      </w:pPr>
      <w:r>
        <w:rPr>
          <w:rFonts w:ascii="Avenir LT Std 35 Light" w:hAnsi="Avenir LT Std 35 Light"/>
        </w:rPr>
        <w:br w:type="page"/>
      </w:r>
    </w:p>
    <w:p w14:paraId="2AA6C4FD" w14:textId="51C82340" w:rsidR="00012130" w:rsidRDefault="00012130" w:rsidP="00012130">
      <w:pPr>
        <w:rPr>
          <w:rFonts w:ascii="Avenir LT Std 35 Light" w:hAnsi="Avenir LT Std 35 Light"/>
        </w:rPr>
      </w:pPr>
      <w:r>
        <w:rPr>
          <w:rFonts w:ascii="Avenir LT Std 35 Light" w:hAnsi="Avenir LT Std 35 Light"/>
        </w:rPr>
        <w:lastRenderedPageBreak/>
        <w:t>Organizations frequently request EE presence at community events and exhibitions.</w:t>
      </w:r>
      <w:r w:rsidR="000B3F07">
        <w:rPr>
          <w:rFonts w:ascii="Avenir LT Std 35 Light" w:hAnsi="Avenir LT Std 35 Light"/>
        </w:rPr>
        <w:t xml:space="preserve"> </w:t>
      </w:r>
      <w:r>
        <w:rPr>
          <w:rFonts w:ascii="Avenir LT Std 35 Light" w:hAnsi="Avenir LT Std 35 Light"/>
        </w:rPr>
        <w:t>These events provide an opportunity to tailor the message to the audience:</w:t>
      </w:r>
      <w:r w:rsidR="000B3F07">
        <w:rPr>
          <w:rFonts w:ascii="Avenir LT Std 35 Light" w:hAnsi="Avenir LT Std 35 Light"/>
        </w:rPr>
        <w:t xml:space="preserve"> </w:t>
      </w:r>
    </w:p>
    <w:p w14:paraId="5B1E3598" w14:textId="77777777" w:rsidR="0093677A" w:rsidRDefault="0093677A" w:rsidP="00012130">
      <w:pPr>
        <w:rPr>
          <w:rFonts w:ascii="Avenir LT Std 35 Light" w:hAnsi="Avenir LT Std 35 Light"/>
        </w:rPr>
      </w:pPr>
    </w:p>
    <w:tbl>
      <w:tblPr>
        <w:tblStyle w:val="TableGrid"/>
        <w:tblW w:w="0" w:type="auto"/>
        <w:tblLook w:val="04A0" w:firstRow="1" w:lastRow="0" w:firstColumn="1" w:lastColumn="0" w:noHBand="0" w:noVBand="1"/>
      </w:tblPr>
      <w:tblGrid>
        <w:gridCol w:w="3235"/>
        <w:gridCol w:w="1683"/>
        <w:gridCol w:w="175"/>
        <w:gridCol w:w="4257"/>
      </w:tblGrid>
      <w:tr w:rsidR="00012130" w14:paraId="5839CB95" w14:textId="77777777" w:rsidTr="00D9724D">
        <w:tc>
          <w:tcPr>
            <w:tcW w:w="9350" w:type="dxa"/>
            <w:gridSpan w:val="4"/>
          </w:tcPr>
          <w:p w14:paraId="5ADFD6A1" w14:textId="77777777" w:rsidR="00012130" w:rsidRDefault="00012130" w:rsidP="00D9724D">
            <w:pPr>
              <w:rPr>
                <w:rFonts w:ascii="Avenir LT Std 35 Light" w:hAnsi="Avenir LT Std 35 Light"/>
              </w:rPr>
            </w:pPr>
            <w:r>
              <w:rPr>
                <w:rFonts w:ascii="Avenir LT Std 35 Light" w:hAnsi="Avenir LT Std 35 Light"/>
              </w:rPr>
              <w:t>Bremerton Ice Cream Social Tabling</w:t>
            </w:r>
          </w:p>
        </w:tc>
      </w:tr>
      <w:tr w:rsidR="00012130" w14:paraId="5427F95A" w14:textId="77777777" w:rsidTr="003B2521">
        <w:trPr>
          <w:trHeight w:val="6364"/>
        </w:trPr>
        <w:tc>
          <w:tcPr>
            <w:tcW w:w="4918" w:type="dxa"/>
            <w:gridSpan w:val="2"/>
          </w:tcPr>
          <w:p w14:paraId="3C43FEF4" w14:textId="77777777" w:rsidR="00012130" w:rsidRDefault="00012130" w:rsidP="00D9724D">
            <w:pPr>
              <w:jc w:val="center"/>
              <w:rPr>
                <w:rFonts w:ascii="Avenir LT Std 35 Light" w:hAnsi="Avenir LT Std 35 Light"/>
                <w:noProof/>
              </w:rPr>
            </w:pPr>
            <w:r>
              <w:rPr>
                <w:rFonts w:ascii="Avenir LT Std 35 Light" w:hAnsi="Avenir LT Std 35 Light"/>
                <w:noProof/>
              </w:rPr>
              <w:drawing>
                <wp:inline distT="0" distB="0" distL="0" distR="0" wp14:anchorId="595F1D7C" wp14:editId="30FAF650">
                  <wp:extent cx="2312504" cy="3637877"/>
                  <wp:effectExtent l="152400" t="152400" r="354965" b="3632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rinkles of Savings_Page_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22139" cy="3653034"/>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432" w:type="dxa"/>
            <w:gridSpan w:val="2"/>
            <w:vAlign w:val="center"/>
          </w:tcPr>
          <w:p w14:paraId="179898BB" w14:textId="77777777" w:rsidR="00012130" w:rsidRDefault="00012130" w:rsidP="00D9724D">
            <w:pPr>
              <w:jc w:val="center"/>
              <w:rPr>
                <w:rFonts w:ascii="Avenir LT Std 35 Light" w:hAnsi="Avenir LT Std 35 Light"/>
                <w:noProof/>
              </w:rPr>
            </w:pPr>
            <w:r>
              <w:rPr>
                <w:rFonts w:ascii="Avenir LT Std 35 Light" w:hAnsi="Avenir LT Std 35 Light"/>
                <w:noProof/>
              </w:rPr>
              <w:drawing>
                <wp:anchor distT="0" distB="0" distL="114300" distR="114300" simplePos="0" relativeHeight="251666432" behindDoc="1" locked="0" layoutInCell="1" allowOverlap="1" wp14:anchorId="26C833DB" wp14:editId="697A1566">
                  <wp:simplePos x="0" y="0"/>
                  <wp:positionH relativeFrom="column">
                    <wp:posOffset>276225</wp:posOffset>
                  </wp:positionH>
                  <wp:positionV relativeFrom="paragraph">
                    <wp:posOffset>146685</wp:posOffset>
                  </wp:positionV>
                  <wp:extent cx="2324735" cy="3657600"/>
                  <wp:effectExtent l="152400" t="152400" r="361315" b="3619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prinkles of Savings_Page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4735" cy="36576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c>
      </w:tr>
      <w:tr w:rsidR="00012130" w14:paraId="342D1776" w14:textId="77777777" w:rsidTr="00D9724D">
        <w:tc>
          <w:tcPr>
            <w:tcW w:w="9350" w:type="dxa"/>
            <w:gridSpan w:val="4"/>
          </w:tcPr>
          <w:p w14:paraId="2BDC0EB6" w14:textId="77777777" w:rsidR="00012130" w:rsidRDefault="00012130" w:rsidP="00D9724D">
            <w:pPr>
              <w:rPr>
                <w:rFonts w:ascii="Avenir LT Std 35 Light" w:hAnsi="Avenir LT Std 35 Light"/>
              </w:rPr>
            </w:pPr>
            <w:r>
              <w:rPr>
                <w:rFonts w:ascii="Avenir LT Std 35 Light" w:hAnsi="Avenir LT Std 35 Light"/>
              </w:rPr>
              <w:t>Energy Exchange Student Handout</w:t>
            </w:r>
          </w:p>
        </w:tc>
      </w:tr>
      <w:tr w:rsidR="00012130" w14:paraId="63D22EDC" w14:textId="77777777" w:rsidTr="00494F85">
        <w:trPr>
          <w:trHeight w:val="5743"/>
        </w:trPr>
        <w:tc>
          <w:tcPr>
            <w:tcW w:w="5093" w:type="dxa"/>
            <w:gridSpan w:val="3"/>
          </w:tcPr>
          <w:p w14:paraId="40E9DE50" w14:textId="77777777" w:rsidR="00012130" w:rsidRDefault="00012130" w:rsidP="00D9724D">
            <w:pPr>
              <w:jc w:val="center"/>
              <w:rPr>
                <w:rFonts w:ascii="Avenir LT Std 35 Light" w:hAnsi="Avenir LT Std 35 Light"/>
              </w:rPr>
            </w:pPr>
            <w:r>
              <w:rPr>
                <w:rFonts w:ascii="Avenir LT Std 35 Light" w:hAnsi="Avenir LT Std 35 Light"/>
                <w:noProof/>
              </w:rPr>
              <w:drawing>
                <wp:inline distT="0" distB="0" distL="0" distR="0" wp14:anchorId="0B93D6C7" wp14:editId="09D99A59">
                  <wp:extent cx="2395923" cy="3100620"/>
                  <wp:effectExtent l="152400" t="152400" r="366395" b="36703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ENERGY EXPERIENCE HANDOUT 100718_Page_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34748" cy="315086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257" w:type="dxa"/>
            <w:vAlign w:val="center"/>
          </w:tcPr>
          <w:p w14:paraId="670271BC" w14:textId="694C7CC5" w:rsidR="00012130" w:rsidRDefault="00012130" w:rsidP="00D9724D">
            <w:pPr>
              <w:jc w:val="center"/>
              <w:rPr>
                <w:rFonts w:ascii="Avenir LT Std 35 Light" w:hAnsi="Avenir LT Std 35 Light"/>
              </w:rPr>
            </w:pPr>
            <w:r>
              <w:rPr>
                <w:rFonts w:ascii="Avenir LT Std 35 Light" w:hAnsi="Avenir LT Std 35 Light"/>
                <w:noProof/>
              </w:rPr>
              <w:drawing>
                <wp:anchor distT="0" distB="0" distL="114300" distR="114300" simplePos="0" relativeHeight="251667456" behindDoc="1" locked="0" layoutInCell="1" allowOverlap="1" wp14:anchorId="32A4A91F" wp14:editId="6BF1ADFF">
                  <wp:simplePos x="0" y="0"/>
                  <wp:positionH relativeFrom="column">
                    <wp:posOffset>76200</wp:posOffset>
                  </wp:positionH>
                  <wp:positionV relativeFrom="paragraph">
                    <wp:posOffset>184785</wp:posOffset>
                  </wp:positionV>
                  <wp:extent cx="2348230" cy="3037840"/>
                  <wp:effectExtent l="152400" t="152400" r="356870" b="35306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NERGY EXPERIENCE HANDOUT 100718_Page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48230" cy="30378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c>
      </w:tr>
      <w:tr w:rsidR="00012130" w14:paraId="157C13CB" w14:textId="77777777" w:rsidTr="00D9724D">
        <w:trPr>
          <w:trHeight w:val="288"/>
        </w:trPr>
        <w:tc>
          <w:tcPr>
            <w:tcW w:w="9350" w:type="dxa"/>
            <w:gridSpan w:val="4"/>
            <w:vAlign w:val="center"/>
          </w:tcPr>
          <w:p w14:paraId="76E049CC" w14:textId="77777777" w:rsidR="00012130" w:rsidRDefault="00012130" w:rsidP="00D9724D">
            <w:pPr>
              <w:rPr>
                <w:rFonts w:ascii="Avenir LT Std 35 Light" w:hAnsi="Avenir LT Std 35 Light"/>
              </w:rPr>
            </w:pPr>
            <w:r>
              <w:rPr>
                <w:rFonts w:ascii="Avenir LT Std 35 Light" w:hAnsi="Avenir LT Std 35 Light"/>
              </w:rPr>
              <w:lastRenderedPageBreak/>
              <w:t>Baseball Outreach Campaign</w:t>
            </w:r>
          </w:p>
        </w:tc>
      </w:tr>
      <w:tr w:rsidR="00012130" w14:paraId="0FBD76A3" w14:textId="77777777" w:rsidTr="00D9724D">
        <w:trPr>
          <w:trHeight w:val="12140"/>
        </w:trPr>
        <w:tc>
          <w:tcPr>
            <w:tcW w:w="3235" w:type="dxa"/>
            <w:tcBorders>
              <w:right w:val="nil"/>
            </w:tcBorders>
          </w:tcPr>
          <w:p w14:paraId="54100FD0" w14:textId="77777777" w:rsidR="00012130" w:rsidRDefault="00012130" w:rsidP="00D9724D">
            <w:pPr>
              <w:rPr>
                <w:rFonts w:ascii="Avenir LT Std 35 Light" w:hAnsi="Avenir LT Std 35 Light"/>
              </w:rPr>
            </w:pPr>
            <w:r>
              <w:rPr>
                <w:rFonts w:ascii="Avenir LT Std 35 Light" w:hAnsi="Avenir LT Std 35 Light"/>
                <w:noProof/>
              </w:rPr>
              <w:drawing>
                <wp:anchor distT="0" distB="0" distL="114300" distR="114300" simplePos="0" relativeHeight="251660288" behindDoc="0" locked="0" layoutInCell="1" allowOverlap="1" wp14:anchorId="753C60A4" wp14:editId="28545882">
                  <wp:simplePos x="0" y="0"/>
                  <wp:positionH relativeFrom="column">
                    <wp:posOffset>1792605</wp:posOffset>
                  </wp:positionH>
                  <wp:positionV relativeFrom="paragraph">
                    <wp:posOffset>3810</wp:posOffset>
                  </wp:positionV>
                  <wp:extent cx="4060190" cy="29051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4608"/>
                          <a:stretch/>
                        </pic:blipFill>
                        <pic:spPr bwMode="auto">
                          <a:xfrm>
                            <a:off x="0" y="0"/>
                            <a:ext cx="4060190" cy="2905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venir LT Std 35 Light" w:hAnsi="Avenir LT Std 35 Light"/>
                <w:noProof/>
              </w:rPr>
              <w:drawing>
                <wp:anchor distT="0" distB="0" distL="114300" distR="114300" simplePos="0" relativeHeight="251662336" behindDoc="1" locked="0" layoutInCell="1" allowOverlap="1" wp14:anchorId="46D4407A" wp14:editId="57BA6C93">
                  <wp:simplePos x="0" y="0"/>
                  <wp:positionH relativeFrom="column">
                    <wp:posOffset>-71755</wp:posOffset>
                  </wp:positionH>
                  <wp:positionV relativeFrom="paragraph">
                    <wp:posOffset>-5715</wp:posOffset>
                  </wp:positionV>
                  <wp:extent cx="1877065" cy="4557051"/>
                  <wp:effectExtent l="152400" t="152400" r="370840" b="3581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_cngc_coupon_rack_card_walla_singl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77065" cy="4557051"/>
                          </a:xfrm>
                          <a:prstGeom prst="rect">
                            <a:avLst/>
                          </a:prstGeom>
                          <a:ln>
                            <a:noFill/>
                          </a:ln>
                          <a:effectLst>
                            <a:outerShdw blurRad="292100" dist="139700" dir="2700000" algn="tl" rotWithShape="0">
                              <a:srgbClr val="333333">
                                <a:alpha val="65000"/>
                              </a:srgbClr>
                            </a:outerShdw>
                          </a:effectLst>
                        </pic:spPr>
                      </pic:pic>
                    </a:graphicData>
                  </a:graphic>
                </wp:anchor>
              </w:drawing>
            </w:r>
          </w:p>
        </w:tc>
        <w:tc>
          <w:tcPr>
            <w:tcW w:w="6115" w:type="dxa"/>
            <w:gridSpan w:val="3"/>
            <w:tcBorders>
              <w:left w:val="nil"/>
            </w:tcBorders>
          </w:tcPr>
          <w:p w14:paraId="073B79D4" w14:textId="79BF307B" w:rsidR="00012130" w:rsidRDefault="00C71107" w:rsidP="00D9724D">
            <w:pPr>
              <w:jc w:val="center"/>
              <w:rPr>
                <w:rFonts w:ascii="Avenir LT Std 35 Light" w:hAnsi="Avenir LT Std 35 Light"/>
              </w:rPr>
            </w:pPr>
            <w:r>
              <w:rPr>
                <w:rFonts w:ascii="Avenir LT Std 35 Light" w:hAnsi="Avenir LT Std 35 Light"/>
                <w:noProof/>
              </w:rPr>
              <mc:AlternateContent>
                <mc:Choice Requires="wps">
                  <w:drawing>
                    <wp:anchor distT="0" distB="0" distL="114300" distR="114300" simplePos="0" relativeHeight="251667967" behindDoc="1" locked="0" layoutInCell="1" allowOverlap="1" wp14:anchorId="6E78FA27" wp14:editId="66F1BECA">
                      <wp:simplePos x="0" y="0"/>
                      <wp:positionH relativeFrom="column">
                        <wp:posOffset>2265267</wp:posOffset>
                      </wp:positionH>
                      <wp:positionV relativeFrom="paragraph">
                        <wp:posOffset>6134735</wp:posOffset>
                      </wp:positionV>
                      <wp:extent cx="1435395" cy="1286540"/>
                      <wp:effectExtent l="38100" t="38100" r="107950" b="275590"/>
                      <wp:wrapNone/>
                      <wp:docPr id="20" name="Speech Bubble: Rectangle 20"/>
                      <wp:cNvGraphicFramePr/>
                      <a:graphic xmlns:a="http://schemas.openxmlformats.org/drawingml/2006/main">
                        <a:graphicData uri="http://schemas.microsoft.com/office/word/2010/wordprocessingShape">
                          <wps:wsp>
                            <wps:cNvSpPr/>
                            <wps:spPr>
                              <a:xfrm>
                                <a:off x="0" y="0"/>
                                <a:ext cx="1435395" cy="1286540"/>
                              </a:xfrm>
                              <a:prstGeom prst="wedgeRectCallout">
                                <a:avLst/>
                              </a:prstGeom>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4C3C422E" w14:textId="3C26FD66" w:rsidR="003A381D" w:rsidRDefault="00F937C6" w:rsidP="00494F85">
                                  <w:pPr>
                                    <w:jc w:val="center"/>
                                  </w:pPr>
                                  <w:hyperlink r:id="rId24" w:history="1">
                                    <w:r w:rsidR="003A381D" w:rsidRPr="00E31B38">
                                      <w:rPr>
                                        <w:rStyle w:val="Hyperlink"/>
                                      </w:rPr>
                                      <w:t>marketing audio files\Cascade Natural Gas 29158.mp3</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78FA27" id="Speech Bubble: Rectangle 20" o:spid="_x0000_s1038" type="#_x0000_t61" style="position:absolute;left:0;text-align:left;margin-left:178.35pt;margin-top:483.05pt;width:113pt;height:101.3pt;z-index:-2516485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" adj="6300,24300" fillcolor="white [3201]" strokecolor="#4f81bd [3204]" strokeweight="2pt">
                      <v:shadow on="t" color="black" opacity="26214f" origin="-.5,-.5" offset=".74836mm,.74836mm"/>
                      <v:textbox>
                        <w:txbxContent>
                          <w:p w14:paraId="4C3C422E" w14:textId="3C26FD66" w:rsidR="003A381D" w:rsidRDefault="003A381D" w:rsidP="00494F85">
                            <w:pPr>
                              <w:jc w:val="center"/>
                            </w:pPr>
                            <w:hyperlink r:id="rId25" w:history="1">
                              <w:r w:rsidRPr="00E31B38">
                                <w:rPr>
                                  <w:rStyle w:val="Hyperlink"/>
                                </w:rPr>
                                <w:t>marketing audio files\Cascade Natural Gas 29158.mp3</w:t>
                              </w:r>
                            </w:hyperlink>
                          </w:p>
                        </w:txbxContent>
                      </v:textbox>
                    </v:shape>
                  </w:pict>
                </mc:Fallback>
              </mc:AlternateContent>
            </w:r>
            <w:r w:rsidR="00012130">
              <w:rPr>
                <w:rFonts w:ascii="Avenir LT Std 35 Light" w:hAnsi="Avenir LT Std 35 Light"/>
                <w:noProof/>
              </w:rPr>
              <w:drawing>
                <wp:anchor distT="0" distB="0" distL="114300" distR="114300" simplePos="0" relativeHeight="251664384" behindDoc="1" locked="0" layoutInCell="1" allowOverlap="1" wp14:anchorId="47BBBA96" wp14:editId="766CE09A">
                  <wp:simplePos x="0" y="0"/>
                  <wp:positionH relativeFrom="column">
                    <wp:posOffset>-2125980</wp:posOffset>
                  </wp:positionH>
                  <wp:positionV relativeFrom="paragraph">
                    <wp:posOffset>4725035</wp:posOffset>
                  </wp:positionV>
                  <wp:extent cx="3971925" cy="297894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8_CNGC_Pippins_sweets2_Page_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71925" cy="2978944"/>
                          </a:xfrm>
                          <a:prstGeom prst="rect">
                            <a:avLst/>
                          </a:prstGeom>
                        </pic:spPr>
                      </pic:pic>
                    </a:graphicData>
                  </a:graphic>
                  <wp14:sizeRelH relativeFrom="margin">
                    <wp14:pctWidth>0</wp14:pctWidth>
                  </wp14:sizeRelH>
                  <wp14:sizeRelV relativeFrom="margin">
                    <wp14:pctHeight>0</wp14:pctHeight>
                  </wp14:sizeRelV>
                </wp:anchor>
              </w:drawing>
            </w:r>
            <w:r w:rsidR="00012130">
              <w:rPr>
                <w:rFonts w:ascii="Avenir LT Std 35 Light" w:hAnsi="Avenir LT Std 35 Light"/>
                <w:noProof/>
              </w:rPr>
              <w:drawing>
                <wp:anchor distT="0" distB="0" distL="114300" distR="114300" simplePos="0" relativeHeight="251663360" behindDoc="1" locked="0" layoutInCell="1" allowOverlap="1" wp14:anchorId="656344F4" wp14:editId="2C5943B8">
                  <wp:simplePos x="0" y="0"/>
                  <wp:positionH relativeFrom="column">
                    <wp:posOffset>-166370</wp:posOffset>
                  </wp:positionH>
                  <wp:positionV relativeFrom="paragraph">
                    <wp:posOffset>2941955</wp:posOffset>
                  </wp:positionV>
                  <wp:extent cx="3981450" cy="2986088"/>
                  <wp:effectExtent l="0" t="0" r="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_CNGC_Pippins_sweets2_Page_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81450" cy="2986088"/>
                          </a:xfrm>
                          <a:prstGeom prst="rect">
                            <a:avLst/>
                          </a:prstGeom>
                        </pic:spPr>
                      </pic:pic>
                    </a:graphicData>
                  </a:graphic>
                  <wp14:sizeRelH relativeFrom="margin">
                    <wp14:pctWidth>0</wp14:pctWidth>
                  </wp14:sizeRelH>
                  <wp14:sizeRelV relativeFrom="margin">
                    <wp14:pctHeight>0</wp14:pctHeight>
                  </wp14:sizeRelV>
                </wp:anchor>
              </w:drawing>
            </w:r>
          </w:p>
        </w:tc>
      </w:tr>
    </w:tbl>
    <w:p w14:paraId="727CFCAA" w14:textId="77777777" w:rsidR="00012130" w:rsidRDefault="00012130" w:rsidP="00012130">
      <w:pPr>
        <w:rPr>
          <w:rFonts w:ascii="Avenir LT Std 35 Light" w:hAnsi="Avenir LT Std 35 Light"/>
        </w:rPr>
      </w:pPr>
    </w:p>
    <w:p w14:paraId="3783825D" w14:textId="77777777" w:rsidR="00C71107" w:rsidRDefault="00C71107">
      <w:pPr>
        <w:rPr>
          <w:rFonts w:ascii="Avenir LT Std 35 Light" w:hAnsi="Avenir LT Std 35 Light"/>
        </w:rPr>
      </w:pPr>
      <w:r>
        <w:rPr>
          <w:rFonts w:ascii="Avenir LT Std 35 Light" w:hAnsi="Avenir LT Std 35 Light"/>
        </w:rPr>
        <w:br w:type="page"/>
      </w:r>
    </w:p>
    <w:p w14:paraId="48EC4693" w14:textId="00EC2D7F" w:rsidR="0001677A" w:rsidRDefault="00012130" w:rsidP="00012130">
      <w:pPr>
        <w:rPr>
          <w:rFonts w:ascii="Avenir LT Std 35 Light" w:hAnsi="Avenir LT Std 35 Light"/>
        </w:rPr>
      </w:pPr>
      <w:r>
        <w:rPr>
          <w:rFonts w:ascii="Avenir LT Std 35 Light" w:hAnsi="Avenir LT Std 35 Light"/>
        </w:rPr>
        <w:lastRenderedPageBreak/>
        <w:t>The Company continues to leverage bill inserts as a</w:t>
      </w:r>
      <w:r w:rsidR="00E96D60">
        <w:rPr>
          <w:rFonts w:ascii="Avenir LT Std 35 Light" w:hAnsi="Avenir LT Std 35 Light"/>
        </w:rPr>
        <w:t xml:space="preserve"> messaging </w:t>
      </w:r>
      <w:r>
        <w:rPr>
          <w:rFonts w:ascii="Avenir LT Std 35 Light" w:hAnsi="Avenir LT Std 35 Light"/>
        </w:rPr>
        <w:t xml:space="preserve">opportunity to its Residential, Low Income and C/I customer base. </w:t>
      </w:r>
    </w:p>
    <w:p w14:paraId="04FD37D1" w14:textId="77777777" w:rsidR="0001677A" w:rsidRDefault="0001677A" w:rsidP="00012130">
      <w:pPr>
        <w:rPr>
          <w:rFonts w:ascii="Avenir LT Std 35 Light" w:hAnsi="Avenir LT Std 35 Light"/>
        </w:rPr>
      </w:pPr>
    </w:p>
    <w:tbl>
      <w:tblPr>
        <w:tblStyle w:val="TableGrid"/>
        <w:tblW w:w="0" w:type="auto"/>
        <w:jc w:val="center"/>
        <w:tblLook w:val="04A0" w:firstRow="1" w:lastRow="0" w:firstColumn="1" w:lastColumn="0" w:noHBand="0" w:noVBand="1"/>
      </w:tblPr>
      <w:tblGrid>
        <w:gridCol w:w="4689"/>
        <w:gridCol w:w="4661"/>
      </w:tblGrid>
      <w:tr w:rsidR="00012130" w14:paraId="1871E775" w14:textId="77777777" w:rsidTr="00D9724D">
        <w:trPr>
          <w:jc w:val="center"/>
        </w:trPr>
        <w:tc>
          <w:tcPr>
            <w:tcW w:w="9350" w:type="dxa"/>
            <w:gridSpan w:val="2"/>
          </w:tcPr>
          <w:p w14:paraId="5BA307DF" w14:textId="77777777" w:rsidR="00012130" w:rsidRDefault="00012130" w:rsidP="00D9724D">
            <w:pPr>
              <w:rPr>
                <w:rFonts w:ascii="Avenir LT Std 35 Light" w:hAnsi="Avenir LT Std 35 Light"/>
              </w:rPr>
            </w:pPr>
            <w:r>
              <w:rPr>
                <w:rFonts w:ascii="Avenir LT Std 35 Light" w:hAnsi="Avenir LT Std 35 Light"/>
              </w:rPr>
              <w:t>2018 Bill insert samples</w:t>
            </w:r>
          </w:p>
        </w:tc>
      </w:tr>
      <w:tr w:rsidR="0001677A" w14:paraId="38ED0BDC" w14:textId="77777777" w:rsidTr="00494F85">
        <w:trPr>
          <w:trHeight w:val="9960"/>
          <w:jc w:val="center"/>
        </w:trPr>
        <w:tc>
          <w:tcPr>
            <w:tcW w:w="4689" w:type="dxa"/>
            <w:vAlign w:val="bottom"/>
          </w:tcPr>
          <w:p w14:paraId="16F525A8" w14:textId="1CBCE559" w:rsidR="0001677A" w:rsidRDefault="0001677A" w:rsidP="00494F85">
            <w:pPr>
              <w:jc w:val="center"/>
              <w:rPr>
                <w:rFonts w:ascii="Avenir LT Std 35 Light" w:hAnsi="Avenir LT Std 35 Light"/>
                <w:noProof/>
              </w:rPr>
            </w:pPr>
            <w:r>
              <w:rPr>
                <w:rFonts w:ascii="Avenir LT Std 35 Light" w:hAnsi="Avenir LT Std 35 Light"/>
                <w:noProof/>
              </w:rPr>
              <w:drawing>
                <wp:inline distT="0" distB="0" distL="0" distR="0" wp14:anchorId="15B73617" wp14:editId="30A2D105">
                  <wp:extent cx="2489200" cy="5800725"/>
                  <wp:effectExtent l="152400" t="152400" r="368300" b="3714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rch 2018.v3.a_Page_1.jpg"/>
                          <pic:cNvPicPr/>
                        </pic:nvPicPr>
                        <pic:blipFill rotWithShape="1">
                          <a:blip r:embed="rId28" cstate="print">
                            <a:extLst>
                              <a:ext uri="{28A0092B-C50C-407E-A947-70E740481C1C}">
                                <a14:useLocalDpi xmlns:a14="http://schemas.microsoft.com/office/drawing/2010/main" val="0"/>
                              </a:ext>
                            </a:extLst>
                          </a:blip>
                          <a:srcRect b="944"/>
                          <a:stretch/>
                        </pic:blipFill>
                        <pic:spPr bwMode="auto">
                          <a:xfrm>
                            <a:off x="0" y="0"/>
                            <a:ext cx="2501142" cy="582855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c>
          <w:tcPr>
            <w:tcW w:w="4661" w:type="dxa"/>
            <w:vAlign w:val="bottom"/>
          </w:tcPr>
          <w:p w14:paraId="55B26C2E" w14:textId="6F861091" w:rsidR="0001677A" w:rsidRDefault="0001677A" w:rsidP="00494F85">
            <w:pPr>
              <w:jc w:val="center"/>
              <w:rPr>
                <w:rFonts w:ascii="Avenir LT Std 35 Light" w:hAnsi="Avenir LT Std 35 Light"/>
                <w:noProof/>
              </w:rPr>
            </w:pPr>
            <w:r>
              <w:rPr>
                <w:rFonts w:ascii="Avenir LT Std 35 Light" w:hAnsi="Avenir LT Std 35 Light"/>
                <w:noProof/>
              </w:rPr>
              <w:drawing>
                <wp:anchor distT="0" distB="0" distL="114300" distR="114300" simplePos="0" relativeHeight="251674624" behindDoc="1" locked="0" layoutInCell="1" allowOverlap="1" wp14:anchorId="05366B1D" wp14:editId="13B7E252">
                  <wp:simplePos x="0" y="0"/>
                  <wp:positionH relativeFrom="column">
                    <wp:posOffset>205740</wp:posOffset>
                  </wp:positionH>
                  <wp:positionV relativeFrom="paragraph">
                    <wp:posOffset>64135</wp:posOffset>
                  </wp:positionV>
                  <wp:extent cx="2510790" cy="5907405"/>
                  <wp:effectExtent l="152400" t="152400" r="365760" b="36004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arch 2018.v3.a_Page_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0790" cy="59074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c>
      </w:tr>
      <w:tr w:rsidR="00D9724D" w14:paraId="46A65760" w14:textId="77777777" w:rsidTr="00D9724D">
        <w:trPr>
          <w:jc w:val="center"/>
        </w:trPr>
        <w:tc>
          <w:tcPr>
            <w:tcW w:w="9350" w:type="dxa"/>
            <w:gridSpan w:val="2"/>
            <w:vAlign w:val="center"/>
          </w:tcPr>
          <w:p w14:paraId="380F8677" w14:textId="2547DF19" w:rsidR="00D9724D" w:rsidRDefault="00D9724D" w:rsidP="00D9724D">
            <w:pPr>
              <w:jc w:val="center"/>
              <w:rPr>
                <w:rFonts w:ascii="Avenir LT Std 35 Light" w:hAnsi="Avenir LT Std 35 Light"/>
                <w:noProof/>
              </w:rPr>
            </w:pPr>
            <w:r>
              <w:rPr>
                <w:rFonts w:ascii="Avenir LT Std 35 Light" w:hAnsi="Avenir LT Std 35 Light"/>
              </w:rPr>
              <w:t>March 2018</w:t>
            </w:r>
          </w:p>
        </w:tc>
      </w:tr>
      <w:tr w:rsidR="00012130" w14:paraId="2E9BE531" w14:textId="77777777" w:rsidTr="003B2521">
        <w:trPr>
          <w:trHeight w:val="11107"/>
          <w:jc w:val="center"/>
        </w:trPr>
        <w:tc>
          <w:tcPr>
            <w:tcW w:w="4689" w:type="dxa"/>
            <w:vAlign w:val="center"/>
          </w:tcPr>
          <w:p w14:paraId="6008B6E8" w14:textId="77777777" w:rsidR="00012130" w:rsidRDefault="00012130" w:rsidP="00D9724D">
            <w:pPr>
              <w:jc w:val="center"/>
              <w:rPr>
                <w:rFonts w:ascii="Avenir LT Std 35 Light" w:hAnsi="Avenir LT Std 35 Light"/>
              </w:rPr>
            </w:pPr>
            <w:r>
              <w:rPr>
                <w:rFonts w:ascii="Avenir LT Std 35 Light" w:hAnsi="Avenir LT Std 35 Light"/>
                <w:noProof/>
              </w:rPr>
              <w:lastRenderedPageBreak/>
              <w:drawing>
                <wp:inline distT="0" distB="0" distL="0" distR="0" wp14:anchorId="3BEE3929" wp14:editId="3D139F6E">
                  <wp:extent cx="2524606" cy="5937885"/>
                  <wp:effectExtent l="152400" t="152400" r="371475" b="36766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ugust 2018_v2_Page_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35770" cy="596414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661" w:type="dxa"/>
            <w:vAlign w:val="center"/>
          </w:tcPr>
          <w:p w14:paraId="495DCD5B" w14:textId="77777777" w:rsidR="00012130" w:rsidRDefault="00012130" w:rsidP="00D9724D">
            <w:pPr>
              <w:jc w:val="center"/>
              <w:rPr>
                <w:rFonts w:ascii="Avenir LT Std 35 Light" w:hAnsi="Avenir LT Std 35 Light"/>
              </w:rPr>
            </w:pPr>
            <w:r>
              <w:rPr>
                <w:rFonts w:ascii="Avenir LT Std 35 Light" w:hAnsi="Avenir LT Std 35 Light"/>
                <w:noProof/>
              </w:rPr>
              <w:drawing>
                <wp:inline distT="0" distB="0" distL="0" distR="0" wp14:anchorId="34D80804" wp14:editId="5EB85F1D">
                  <wp:extent cx="2514303" cy="5911850"/>
                  <wp:effectExtent l="152400" t="152400" r="362585" b="3556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ugust 2018_v2_Page_2.jpg"/>
                          <pic:cNvPicPr/>
                        </pic:nvPicPr>
                        <pic:blipFill>
                          <a:blip r:embed="rId31">
                            <a:extLst>
                              <a:ext uri="{28A0092B-C50C-407E-A947-70E740481C1C}">
                                <a14:useLocalDpi xmlns:a14="http://schemas.microsoft.com/office/drawing/2010/main" val="0"/>
                              </a:ext>
                            </a:extLst>
                          </a:blip>
                          <a:stretch>
                            <a:fillRect/>
                          </a:stretch>
                        </pic:blipFill>
                        <pic:spPr>
                          <a:xfrm>
                            <a:off x="0" y="0"/>
                            <a:ext cx="2537610" cy="5966652"/>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D9724D" w14:paraId="3DEAD66C" w14:textId="77777777" w:rsidTr="00D9724D">
        <w:trPr>
          <w:jc w:val="center"/>
        </w:trPr>
        <w:tc>
          <w:tcPr>
            <w:tcW w:w="9350" w:type="dxa"/>
            <w:gridSpan w:val="2"/>
            <w:vAlign w:val="center"/>
          </w:tcPr>
          <w:p w14:paraId="11B73EA4" w14:textId="0B3B428A" w:rsidR="00D9724D" w:rsidRDefault="00D9724D" w:rsidP="00D9724D">
            <w:pPr>
              <w:jc w:val="center"/>
              <w:rPr>
                <w:rFonts w:ascii="Avenir LT Std 35 Light" w:hAnsi="Avenir LT Std 35 Light"/>
                <w:noProof/>
              </w:rPr>
            </w:pPr>
            <w:r>
              <w:rPr>
                <w:rFonts w:ascii="Avenir LT Std 35 Light" w:hAnsi="Avenir LT Std 35 Light"/>
                <w:noProof/>
              </w:rPr>
              <w:t>August 2018</w:t>
            </w:r>
          </w:p>
        </w:tc>
      </w:tr>
      <w:tr w:rsidR="00012130" w14:paraId="2C6CDBE0" w14:textId="77777777" w:rsidTr="00D9724D">
        <w:trPr>
          <w:jc w:val="center"/>
        </w:trPr>
        <w:tc>
          <w:tcPr>
            <w:tcW w:w="4689" w:type="dxa"/>
          </w:tcPr>
          <w:p w14:paraId="2DB44711" w14:textId="77777777" w:rsidR="00012130" w:rsidRDefault="00012130" w:rsidP="00D9724D">
            <w:pPr>
              <w:jc w:val="center"/>
              <w:rPr>
                <w:rFonts w:ascii="Avenir LT Std 35 Light" w:hAnsi="Avenir LT Std 35 Light"/>
              </w:rPr>
            </w:pPr>
            <w:r>
              <w:rPr>
                <w:rFonts w:ascii="Avenir LT Std 35 Light" w:hAnsi="Avenir LT Std 35 Light"/>
                <w:noProof/>
              </w:rPr>
              <w:lastRenderedPageBreak/>
              <w:drawing>
                <wp:inline distT="0" distB="0" distL="0" distR="0" wp14:anchorId="6225B752" wp14:editId="5BF6B22F">
                  <wp:extent cx="2250650" cy="5626624"/>
                  <wp:effectExtent l="152400" t="152400" r="359410" b="35560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November 2018 Bill Insert_Page_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55706" cy="563926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661" w:type="dxa"/>
          </w:tcPr>
          <w:p w14:paraId="78172ED7" w14:textId="77777777" w:rsidR="00012130" w:rsidRDefault="00012130" w:rsidP="00D9724D">
            <w:pPr>
              <w:jc w:val="center"/>
              <w:rPr>
                <w:rFonts w:ascii="Avenir LT Std 35 Light" w:hAnsi="Avenir LT Std 35 Light"/>
              </w:rPr>
            </w:pPr>
            <w:r>
              <w:rPr>
                <w:rFonts w:ascii="Avenir LT Std 35 Light" w:hAnsi="Avenir LT Std 35 Light"/>
                <w:noProof/>
              </w:rPr>
              <w:drawing>
                <wp:inline distT="0" distB="0" distL="0" distR="0" wp14:anchorId="221E9669" wp14:editId="0A7CEBC0">
                  <wp:extent cx="2254421" cy="5636052"/>
                  <wp:effectExtent l="152400" t="152400" r="355600" b="3651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November 2018 Bill Insert_Page_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71458" cy="5678645"/>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D9724D" w14:paraId="0C19293B" w14:textId="77777777" w:rsidTr="00D9724D">
        <w:trPr>
          <w:jc w:val="center"/>
        </w:trPr>
        <w:tc>
          <w:tcPr>
            <w:tcW w:w="9350" w:type="dxa"/>
            <w:gridSpan w:val="2"/>
          </w:tcPr>
          <w:p w14:paraId="4EE0408C" w14:textId="1D75B231" w:rsidR="00D9724D" w:rsidRDefault="00D9724D" w:rsidP="00D9724D">
            <w:pPr>
              <w:jc w:val="center"/>
              <w:rPr>
                <w:rFonts w:ascii="Avenir LT Std 35 Light" w:hAnsi="Avenir LT Std 35 Light"/>
                <w:noProof/>
              </w:rPr>
            </w:pPr>
            <w:r>
              <w:rPr>
                <w:rFonts w:ascii="Avenir LT Std 35 Light" w:hAnsi="Avenir LT Std 35 Light"/>
                <w:noProof/>
              </w:rPr>
              <w:t>November &amp; December 2018</w:t>
            </w:r>
          </w:p>
        </w:tc>
      </w:tr>
      <w:tr w:rsidR="00012130" w14:paraId="03961AAC" w14:textId="77777777" w:rsidTr="00D9724D">
        <w:trPr>
          <w:jc w:val="center"/>
        </w:trPr>
        <w:tc>
          <w:tcPr>
            <w:tcW w:w="9350" w:type="dxa"/>
            <w:gridSpan w:val="2"/>
          </w:tcPr>
          <w:p w14:paraId="673BFE42" w14:textId="77777777" w:rsidR="00012130" w:rsidRDefault="00012130" w:rsidP="00D9724D">
            <w:pPr>
              <w:jc w:val="center"/>
              <w:rPr>
                <w:rFonts w:ascii="Avenir LT Std 35 Light" w:hAnsi="Avenir LT Std 35 Light"/>
              </w:rPr>
            </w:pPr>
            <w:r>
              <w:rPr>
                <w:rFonts w:ascii="Avenir LT Std 35 Light" w:hAnsi="Avenir LT Std 35 Light"/>
                <w:noProof/>
              </w:rPr>
              <w:drawing>
                <wp:inline distT="0" distB="0" distL="0" distR="0" wp14:anchorId="756CE1AA" wp14:editId="6D1A2A72">
                  <wp:extent cx="4512365" cy="1804946"/>
                  <wp:effectExtent l="152400" t="152400" r="364490" b="36703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nal December 2018 Bill Insert_Page_1_Image_000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31110" cy="1812444"/>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3089F328" w14:textId="77777777" w:rsidR="00012130" w:rsidRDefault="00012130" w:rsidP="00012130">
      <w:pPr>
        <w:rPr>
          <w:rFonts w:ascii="Avenir LT Std 35 Light" w:hAnsi="Avenir LT Std 35 Light"/>
        </w:rPr>
      </w:pPr>
    </w:p>
    <w:p w14:paraId="374201A0" w14:textId="5E8AD1CC" w:rsidR="00012130" w:rsidRDefault="00012130" w:rsidP="00012130">
      <w:pPr>
        <w:rPr>
          <w:rFonts w:ascii="Avenir LT Std 35 Light" w:hAnsi="Avenir LT Std 35 Light"/>
        </w:rPr>
      </w:pPr>
      <w:r>
        <w:rPr>
          <w:rFonts w:ascii="Avenir LT Std 35 Light" w:hAnsi="Avenir LT Std 35 Light"/>
        </w:rPr>
        <w:t xml:space="preserve">Home Builders Associations throughout the service territory remain a key opportunity to provide messaging to builders and </w:t>
      </w:r>
      <w:r w:rsidR="00E50B41">
        <w:rPr>
          <w:rFonts w:ascii="Avenir LT Std 35 Light" w:hAnsi="Avenir LT Std 35 Light"/>
        </w:rPr>
        <w:t>homeowners</w:t>
      </w:r>
      <w:r>
        <w:rPr>
          <w:rFonts w:ascii="Avenir LT Std 35 Light" w:hAnsi="Avenir LT Std 35 Light"/>
        </w:rPr>
        <w:t xml:space="preserve"> looking to purchase </w:t>
      </w:r>
      <w:r w:rsidR="002C6769">
        <w:rPr>
          <w:rFonts w:ascii="Avenir LT Std 35 Light" w:hAnsi="Avenir LT Std 35 Light"/>
        </w:rPr>
        <w:t>new or</w:t>
      </w:r>
      <w:r>
        <w:rPr>
          <w:rFonts w:ascii="Avenir LT Std 35 Light" w:hAnsi="Avenir LT Std 35 Light"/>
        </w:rPr>
        <w:t xml:space="preserve"> renovate old properties.</w:t>
      </w:r>
      <w:r w:rsidR="000B3F07">
        <w:rPr>
          <w:rFonts w:ascii="Avenir LT Std 35 Light" w:hAnsi="Avenir LT Std 35 Light"/>
        </w:rPr>
        <w:t xml:space="preserve"> </w:t>
      </w:r>
      <w:r>
        <w:rPr>
          <w:rFonts w:ascii="Avenir LT Std 35 Light" w:hAnsi="Avenir LT Std 35 Light"/>
        </w:rPr>
        <w:t>Cascade provides messaging during Home and Garden Shows</w:t>
      </w:r>
      <w:r w:rsidR="002C6769">
        <w:rPr>
          <w:rFonts w:ascii="Avenir LT Std 35 Light" w:hAnsi="Avenir LT Std 35 Light"/>
        </w:rPr>
        <w:t>,</w:t>
      </w:r>
      <w:r>
        <w:rPr>
          <w:rFonts w:ascii="Avenir LT Std 35 Light" w:hAnsi="Avenir LT Std 35 Light"/>
        </w:rPr>
        <w:t xml:space="preserve"> Resource Directories and Home Tours. </w:t>
      </w:r>
    </w:p>
    <w:p w14:paraId="6988B625" w14:textId="77777777" w:rsidR="00C71107" w:rsidRDefault="00C71107" w:rsidP="00012130">
      <w:pPr>
        <w:rPr>
          <w:rFonts w:ascii="Avenir LT Std 35 Light" w:hAnsi="Avenir LT Std 35 Light"/>
        </w:rPr>
      </w:pPr>
    </w:p>
    <w:tbl>
      <w:tblPr>
        <w:tblStyle w:val="TableGrid"/>
        <w:tblW w:w="0" w:type="auto"/>
        <w:tblLook w:val="04A0" w:firstRow="1" w:lastRow="0" w:firstColumn="1" w:lastColumn="0" w:noHBand="0" w:noVBand="1"/>
      </w:tblPr>
      <w:tblGrid>
        <w:gridCol w:w="9350"/>
      </w:tblGrid>
      <w:tr w:rsidR="00012130" w14:paraId="49971ADF" w14:textId="77777777" w:rsidTr="00D9724D">
        <w:tc>
          <w:tcPr>
            <w:tcW w:w="9350" w:type="dxa"/>
          </w:tcPr>
          <w:p w14:paraId="7A452486" w14:textId="77777777" w:rsidR="00012130" w:rsidRDefault="00012130" w:rsidP="00D9724D">
            <w:pPr>
              <w:rPr>
                <w:rFonts w:ascii="Avenir LT Std 35 Light" w:hAnsi="Avenir LT Std 35 Light"/>
              </w:rPr>
            </w:pPr>
            <w:r>
              <w:rPr>
                <w:rFonts w:ascii="Avenir LT Std 35 Light" w:hAnsi="Avenir LT Std 35 Light"/>
              </w:rPr>
              <w:t>Home and Garden Show &amp; Directories</w:t>
            </w:r>
          </w:p>
        </w:tc>
      </w:tr>
      <w:tr w:rsidR="00012130" w14:paraId="13E126C5" w14:textId="77777777" w:rsidTr="00D9724D">
        <w:tc>
          <w:tcPr>
            <w:tcW w:w="9350" w:type="dxa"/>
          </w:tcPr>
          <w:p w14:paraId="44EEAFF5" w14:textId="77777777" w:rsidR="00012130" w:rsidRDefault="00012130" w:rsidP="00D9724D">
            <w:pPr>
              <w:jc w:val="center"/>
              <w:rPr>
                <w:rFonts w:ascii="Avenir LT Std 35 Light" w:hAnsi="Avenir LT Std 35 Light"/>
              </w:rPr>
            </w:pPr>
            <w:r>
              <w:rPr>
                <w:rFonts w:ascii="Avenir LT Std 35 Light" w:hAnsi="Avenir LT Std 35 Light"/>
                <w:noProof/>
              </w:rPr>
              <w:drawing>
                <wp:inline distT="0" distB="0" distL="0" distR="0" wp14:anchorId="1FDB42A4" wp14:editId="64D8CA11">
                  <wp:extent cx="3329305" cy="4048125"/>
                  <wp:effectExtent l="152400" t="152400" r="366395" b="3524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NGC 2018 CWHBA Directory.jpg"/>
                          <pic:cNvPicPr/>
                        </pic:nvPicPr>
                        <pic:blipFill>
                          <a:blip r:embed="rId35">
                            <a:extLst>
                              <a:ext uri="{28A0092B-C50C-407E-A947-70E740481C1C}">
                                <a14:useLocalDpi xmlns:a14="http://schemas.microsoft.com/office/drawing/2010/main" val="0"/>
                              </a:ext>
                            </a:extLst>
                          </a:blip>
                          <a:stretch>
                            <a:fillRect/>
                          </a:stretch>
                        </pic:blipFill>
                        <pic:spPr>
                          <a:xfrm>
                            <a:off x="0" y="0"/>
                            <a:ext cx="3368848" cy="4096205"/>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012130" w14:paraId="6BF24B33" w14:textId="77777777" w:rsidTr="00D9724D">
        <w:tc>
          <w:tcPr>
            <w:tcW w:w="9350" w:type="dxa"/>
          </w:tcPr>
          <w:p w14:paraId="3F990219" w14:textId="77777777" w:rsidR="00012130" w:rsidRDefault="00012130" w:rsidP="00D9724D">
            <w:pPr>
              <w:jc w:val="center"/>
              <w:rPr>
                <w:rFonts w:ascii="Avenir LT Std 35 Light" w:hAnsi="Avenir LT Std 35 Light"/>
              </w:rPr>
            </w:pPr>
            <w:r>
              <w:rPr>
                <w:rFonts w:ascii="Avenir LT Std 35 Light" w:hAnsi="Avenir LT Std 35 Light"/>
                <w:noProof/>
              </w:rPr>
              <w:drawing>
                <wp:inline distT="0" distB="0" distL="0" distR="0" wp14:anchorId="209D0C6A" wp14:editId="43F212CD">
                  <wp:extent cx="3631391" cy="2197845"/>
                  <wp:effectExtent l="152400" t="152400" r="369570" b="35496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NGC_Tri_cities_Home_Owners_Resource_Guide2018 V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36206" cy="2200759"/>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6ECBCA8B" w14:textId="77777777" w:rsidR="003A1AAC" w:rsidRDefault="003A1AAC">
      <w:pPr>
        <w:rPr>
          <w:rFonts w:ascii="Avenir LT Std 35 Light" w:hAnsi="Avenir LT Std 35 Light"/>
        </w:rPr>
      </w:pPr>
      <w:r>
        <w:rPr>
          <w:rFonts w:ascii="Avenir LT Std 35 Light" w:hAnsi="Avenir LT Std 35 Light"/>
        </w:rPr>
        <w:br w:type="page"/>
      </w:r>
    </w:p>
    <w:p w14:paraId="5D11CF6C" w14:textId="77777777" w:rsidR="00012130" w:rsidRDefault="00012130" w:rsidP="00012130">
      <w:pPr>
        <w:rPr>
          <w:rFonts w:ascii="Avenir LT Std 35 Light" w:hAnsi="Avenir LT Std 35 Light"/>
        </w:rPr>
      </w:pPr>
    </w:p>
    <w:tbl>
      <w:tblPr>
        <w:tblStyle w:val="TableGrid"/>
        <w:tblW w:w="0" w:type="auto"/>
        <w:tblLook w:val="04A0" w:firstRow="1" w:lastRow="0" w:firstColumn="1" w:lastColumn="0" w:noHBand="0" w:noVBand="1"/>
      </w:tblPr>
      <w:tblGrid>
        <w:gridCol w:w="4512"/>
        <w:gridCol w:w="4838"/>
      </w:tblGrid>
      <w:tr w:rsidR="00012130" w14:paraId="7796B840" w14:textId="77777777" w:rsidTr="00D9724D">
        <w:tc>
          <w:tcPr>
            <w:tcW w:w="4512" w:type="dxa"/>
          </w:tcPr>
          <w:p w14:paraId="1A0F4983" w14:textId="77777777" w:rsidR="00012130" w:rsidRDefault="00012130" w:rsidP="00D9724D">
            <w:pPr>
              <w:rPr>
                <w:rFonts w:ascii="Avenir LT Std 35 Light" w:hAnsi="Avenir LT Std 35 Light"/>
              </w:rPr>
            </w:pPr>
            <w:r>
              <w:rPr>
                <w:rFonts w:ascii="Avenir LT Std 35 Light" w:hAnsi="Avenir LT Std 35 Light"/>
              </w:rPr>
              <w:t>Home Tour</w:t>
            </w:r>
          </w:p>
        </w:tc>
        <w:tc>
          <w:tcPr>
            <w:tcW w:w="4838" w:type="dxa"/>
          </w:tcPr>
          <w:p w14:paraId="5783D532" w14:textId="77777777" w:rsidR="00012130" w:rsidRDefault="00012130" w:rsidP="00D9724D">
            <w:pPr>
              <w:rPr>
                <w:rFonts w:ascii="Avenir LT Std 35 Light" w:hAnsi="Avenir LT Std 35 Light"/>
              </w:rPr>
            </w:pPr>
          </w:p>
        </w:tc>
      </w:tr>
      <w:tr w:rsidR="00012130" w14:paraId="537F7EAB" w14:textId="77777777" w:rsidTr="00D9724D">
        <w:trPr>
          <w:trHeight w:val="1616"/>
        </w:trPr>
        <w:tc>
          <w:tcPr>
            <w:tcW w:w="4512" w:type="dxa"/>
          </w:tcPr>
          <w:p w14:paraId="6C276E53" w14:textId="77777777" w:rsidR="00012130" w:rsidRDefault="00012130" w:rsidP="00D9724D">
            <w:pPr>
              <w:rPr>
                <w:rFonts w:ascii="Avenir LT Std 35 Light" w:hAnsi="Avenir LT Std 35 Light"/>
              </w:rPr>
            </w:pPr>
            <w:r>
              <w:rPr>
                <w:rFonts w:ascii="Avenir LT Std 35 Light" w:hAnsi="Avenir LT Std 35 Light"/>
                <w:noProof/>
              </w:rPr>
              <w:drawing>
                <wp:inline distT="0" distB="0" distL="0" distR="0" wp14:anchorId="38C82993" wp14:editId="71EFC3D7">
                  <wp:extent cx="2489200" cy="1866900"/>
                  <wp:effectExtent l="152400" t="152400" r="368300" b="3619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NGC Home Tour Lawn Sign 201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89200" cy="18669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838" w:type="dxa"/>
            <w:vMerge w:val="restart"/>
            <w:vAlign w:val="center"/>
          </w:tcPr>
          <w:p w14:paraId="3FC068C1" w14:textId="77777777" w:rsidR="00012130" w:rsidRDefault="00012130" w:rsidP="00D9724D">
            <w:pPr>
              <w:jc w:val="center"/>
              <w:rPr>
                <w:rFonts w:ascii="Avenir LT Std 35 Light" w:hAnsi="Avenir LT Std 35 Light"/>
              </w:rPr>
            </w:pPr>
            <w:r>
              <w:rPr>
                <w:rFonts w:ascii="Avenir LT Std 35 Light" w:hAnsi="Avenir LT Std 35 Light"/>
                <w:noProof/>
              </w:rPr>
              <w:drawing>
                <wp:inline distT="0" distB="0" distL="0" distR="0" wp14:anchorId="16390E56" wp14:editId="25E7BD34">
                  <wp:extent cx="2716050" cy="1940119"/>
                  <wp:effectExtent l="152400" t="152400" r="370205" b="3651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HE Water Heater 201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31858" cy="1951411"/>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012130" w14:paraId="6DDDB800" w14:textId="77777777" w:rsidTr="00D9724D">
        <w:trPr>
          <w:trHeight w:val="287"/>
        </w:trPr>
        <w:tc>
          <w:tcPr>
            <w:tcW w:w="4512" w:type="dxa"/>
          </w:tcPr>
          <w:p w14:paraId="5D2B35B2" w14:textId="77777777" w:rsidR="00012130" w:rsidRDefault="00012130" w:rsidP="00D9724D">
            <w:pPr>
              <w:jc w:val="center"/>
              <w:rPr>
                <w:rFonts w:ascii="Avenir LT Std 35 Light" w:hAnsi="Avenir LT Std 35 Light"/>
                <w:noProof/>
              </w:rPr>
            </w:pPr>
            <w:r>
              <w:rPr>
                <w:rFonts w:ascii="Avenir LT Std 35 Light" w:hAnsi="Avenir LT Std 35 Light"/>
                <w:noProof/>
              </w:rPr>
              <w:t>Yard Sign</w:t>
            </w:r>
          </w:p>
        </w:tc>
        <w:tc>
          <w:tcPr>
            <w:tcW w:w="4838" w:type="dxa"/>
            <w:vMerge/>
          </w:tcPr>
          <w:p w14:paraId="5DB7C3C1" w14:textId="77777777" w:rsidR="00012130" w:rsidRDefault="00012130" w:rsidP="00D9724D">
            <w:pPr>
              <w:jc w:val="center"/>
              <w:rPr>
                <w:rFonts w:ascii="Avenir LT Std 35 Light" w:hAnsi="Avenir LT Std 35 Light"/>
                <w:noProof/>
              </w:rPr>
            </w:pPr>
          </w:p>
        </w:tc>
      </w:tr>
      <w:tr w:rsidR="00012130" w14:paraId="11DBE583" w14:textId="77777777" w:rsidTr="00D9724D">
        <w:tc>
          <w:tcPr>
            <w:tcW w:w="4512" w:type="dxa"/>
            <w:vAlign w:val="center"/>
          </w:tcPr>
          <w:p w14:paraId="6DE8BFA0" w14:textId="77777777" w:rsidR="00012130" w:rsidRDefault="00012130" w:rsidP="00D9724D">
            <w:pPr>
              <w:jc w:val="center"/>
              <w:rPr>
                <w:rFonts w:ascii="Avenir LT Std 35 Light" w:hAnsi="Avenir LT Std 35 Light"/>
              </w:rPr>
            </w:pPr>
            <w:r>
              <w:rPr>
                <w:rFonts w:ascii="Avenir LT Std 35 Light" w:hAnsi="Avenir LT Std 35 Light"/>
                <w:noProof/>
              </w:rPr>
              <w:drawing>
                <wp:inline distT="0" distB="0" distL="0" distR="0" wp14:anchorId="46524410" wp14:editId="5D0A0149">
                  <wp:extent cx="2612829" cy="1684102"/>
                  <wp:effectExtent l="19050" t="0" r="16510" b="4876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scade Natural Gas Corp home tour.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50817" cy="170858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4838" w:type="dxa"/>
          </w:tcPr>
          <w:p w14:paraId="150C3F0F" w14:textId="77777777" w:rsidR="00012130" w:rsidRDefault="00012130" w:rsidP="00D9724D">
            <w:pPr>
              <w:jc w:val="center"/>
              <w:rPr>
                <w:rFonts w:ascii="Avenir LT Std 35 Light" w:hAnsi="Avenir LT Std 35 Light"/>
              </w:rPr>
            </w:pPr>
            <w:r>
              <w:rPr>
                <w:rFonts w:ascii="Avenir LT Std 35 Light" w:hAnsi="Avenir LT Std 35 Light"/>
                <w:noProof/>
              </w:rPr>
              <w:drawing>
                <wp:inline distT="0" distB="0" distL="0" distR="0" wp14:anchorId="63E047CD" wp14:editId="2E2F6E19">
                  <wp:extent cx="2059388" cy="3068332"/>
                  <wp:effectExtent l="152400" t="152400" r="360045" b="3606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Rebate $2500 HI EFF Combination Boiler W_CutLine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76038" cy="3093139"/>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012130" w14:paraId="0AF1BB68" w14:textId="77777777" w:rsidTr="00D9724D">
        <w:tc>
          <w:tcPr>
            <w:tcW w:w="4512" w:type="dxa"/>
          </w:tcPr>
          <w:p w14:paraId="3C009BDF" w14:textId="77777777" w:rsidR="00012130" w:rsidRDefault="00012130" w:rsidP="00D9724D">
            <w:pPr>
              <w:jc w:val="center"/>
              <w:rPr>
                <w:rFonts w:ascii="Avenir LT Std 35 Light" w:hAnsi="Avenir LT Std 35 Light"/>
              </w:rPr>
            </w:pPr>
            <w:r>
              <w:rPr>
                <w:rFonts w:ascii="Avenir LT Std 35 Light" w:hAnsi="Avenir LT Std 35 Light"/>
              </w:rPr>
              <w:t>Home Tour ad</w:t>
            </w:r>
          </w:p>
        </w:tc>
        <w:tc>
          <w:tcPr>
            <w:tcW w:w="4838" w:type="dxa"/>
          </w:tcPr>
          <w:p w14:paraId="7E688636" w14:textId="77777777" w:rsidR="00012130" w:rsidRDefault="00012130" w:rsidP="00D9724D">
            <w:pPr>
              <w:jc w:val="center"/>
              <w:rPr>
                <w:rFonts w:ascii="Avenir LT Std 35 Light" w:hAnsi="Avenir LT Std 35 Light"/>
              </w:rPr>
            </w:pPr>
            <w:r>
              <w:rPr>
                <w:rFonts w:ascii="Avenir LT Std 35 Light" w:hAnsi="Avenir LT Std 35 Light"/>
              </w:rPr>
              <w:t>In home signage</w:t>
            </w:r>
          </w:p>
        </w:tc>
      </w:tr>
    </w:tbl>
    <w:p w14:paraId="76AF4CEF" w14:textId="77777777" w:rsidR="00012130" w:rsidRDefault="00012130" w:rsidP="00012130">
      <w:pPr>
        <w:rPr>
          <w:rFonts w:ascii="Avenir LT Std 35 Light" w:hAnsi="Avenir LT Std 35 Light"/>
        </w:rPr>
      </w:pPr>
    </w:p>
    <w:p w14:paraId="3E2769F4" w14:textId="08CED693" w:rsidR="00012130" w:rsidRDefault="00012130" w:rsidP="000A4798">
      <w:pPr>
        <w:spacing w:line="276" w:lineRule="auto"/>
        <w:rPr>
          <w:rFonts w:ascii="Avenir LT Std 35 Light" w:hAnsi="Avenir LT Std 35 Light"/>
          <w:i/>
          <w:sz w:val="23"/>
          <w:szCs w:val="23"/>
        </w:rPr>
      </w:pPr>
      <w:r w:rsidRPr="00494F85">
        <w:rPr>
          <w:rFonts w:ascii="Avenir LT Std 35 Light" w:hAnsi="Avenir LT Std 35 Light"/>
          <w:i/>
          <w:sz w:val="23"/>
          <w:szCs w:val="23"/>
        </w:rPr>
        <w:t>Commercial/Industrial</w:t>
      </w:r>
    </w:p>
    <w:p w14:paraId="020A75F6" w14:textId="77777777" w:rsidR="0093677A" w:rsidRPr="00494F85" w:rsidRDefault="0093677A" w:rsidP="000A4798">
      <w:pPr>
        <w:spacing w:line="276" w:lineRule="auto"/>
        <w:rPr>
          <w:rFonts w:ascii="Avenir LT Std 35 Light" w:hAnsi="Avenir LT Std 35 Light"/>
          <w:i/>
          <w:sz w:val="23"/>
          <w:szCs w:val="23"/>
        </w:rPr>
      </w:pPr>
    </w:p>
    <w:p w14:paraId="5023CAB0" w14:textId="1249BB0F" w:rsidR="003A1AAC" w:rsidRDefault="00012130" w:rsidP="003A1AAC">
      <w:pPr>
        <w:spacing w:line="276" w:lineRule="auto"/>
        <w:rPr>
          <w:rFonts w:ascii="Avenir LT Std 35 Light" w:hAnsi="Avenir LT Std 35 Light"/>
        </w:rPr>
      </w:pPr>
      <w:r w:rsidRPr="00681073">
        <w:rPr>
          <w:rFonts w:ascii="Avenir LT Std 35 Light" w:hAnsi="Avenir LT Std 35 Light"/>
        </w:rPr>
        <w:t xml:space="preserve">The </w:t>
      </w:r>
      <w:r w:rsidR="00E50B41">
        <w:rPr>
          <w:rFonts w:ascii="Avenir LT Std 35 Light" w:hAnsi="Avenir LT Std 35 Light"/>
        </w:rPr>
        <w:t>Lockheed Martin</w:t>
      </w:r>
      <w:r w:rsidR="00E50B41" w:rsidRPr="00681073">
        <w:rPr>
          <w:rFonts w:ascii="Avenir LT Std 35 Light" w:hAnsi="Avenir LT Std 35 Light"/>
        </w:rPr>
        <w:t xml:space="preserve"> </w:t>
      </w:r>
      <w:r w:rsidR="00E50B41">
        <w:rPr>
          <w:rFonts w:ascii="Avenir LT Std 35 Light" w:hAnsi="Avenir LT Std 35 Light"/>
        </w:rPr>
        <w:t xml:space="preserve">(LM) </w:t>
      </w:r>
      <w:r w:rsidRPr="00681073">
        <w:rPr>
          <w:rFonts w:ascii="Avenir LT Std 35 Light" w:hAnsi="Avenir LT Std 35 Light"/>
        </w:rPr>
        <w:t xml:space="preserve">Marketing team deployed numerous tactics in 2018 to drive program awareness and participation for </w:t>
      </w:r>
      <w:r w:rsidR="002C6769">
        <w:rPr>
          <w:rFonts w:ascii="Avenir LT Std 35 Light" w:hAnsi="Avenir LT Std 35 Light"/>
        </w:rPr>
        <w:t>C/I</w:t>
      </w:r>
      <w:r w:rsidRPr="00681073">
        <w:rPr>
          <w:rFonts w:ascii="Avenir LT Std 35 Light" w:hAnsi="Avenir LT Std 35 Light"/>
        </w:rPr>
        <w:t xml:space="preserve"> rebates. The integrated promotional campaigns used a variety of outreach channels including paid and earned media, email, direct mail, trade shows and events, photography</w:t>
      </w:r>
      <w:r w:rsidR="002E6956">
        <w:rPr>
          <w:rFonts w:ascii="Avenir LT Std 35 Light" w:hAnsi="Avenir LT Std 35 Light"/>
        </w:rPr>
        <w:t>,</w:t>
      </w:r>
      <w:r w:rsidRPr="00681073">
        <w:rPr>
          <w:rFonts w:ascii="Avenir LT Std 35 Light" w:hAnsi="Avenir LT Std 35 Light"/>
        </w:rPr>
        <w:t xml:space="preserve"> and collateral. Overall, the efforts aided in a substantial increase of web traffic which illustrates an increased awareness of program offerings. The website page for </w:t>
      </w:r>
      <w:r w:rsidR="00671F83">
        <w:rPr>
          <w:rFonts w:ascii="Avenir LT Std 35 Light" w:hAnsi="Avenir LT Std 35 Light"/>
        </w:rPr>
        <w:t>C/I</w:t>
      </w:r>
      <w:r w:rsidRPr="00681073">
        <w:rPr>
          <w:rFonts w:ascii="Avenir LT Std 35 Light" w:hAnsi="Avenir LT Std 35 Light"/>
        </w:rPr>
        <w:t xml:space="preserve"> Business corner </w:t>
      </w:r>
      <w:r w:rsidR="002C6769">
        <w:rPr>
          <w:rFonts w:ascii="Avenir LT Std 35 Light" w:hAnsi="Avenir LT Std 35 Light"/>
        </w:rPr>
        <w:t>represented</w:t>
      </w:r>
      <w:r w:rsidR="002C6769" w:rsidRPr="00681073">
        <w:rPr>
          <w:rFonts w:ascii="Avenir LT Std 35 Light" w:hAnsi="Avenir LT Std 35 Light"/>
        </w:rPr>
        <w:t xml:space="preserve"> </w:t>
      </w:r>
      <w:r w:rsidRPr="00681073">
        <w:rPr>
          <w:rFonts w:ascii="Avenir LT Std 35 Light" w:hAnsi="Avenir LT Std 35 Light"/>
        </w:rPr>
        <w:t xml:space="preserve">a 53% increase of unique visits compared to 2017 and application had </w:t>
      </w:r>
      <w:r w:rsidR="00F2141A" w:rsidRPr="00681073">
        <w:rPr>
          <w:rFonts w:ascii="Avenir LT Std 35 Light" w:hAnsi="Avenir LT Std 35 Light"/>
        </w:rPr>
        <w:t>75% increased views</w:t>
      </w:r>
      <w:r w:rsidRPr="00681073">
        <w:rPr>
          <w:rFonts w:ascii="Avenir LT Std 35 Light" w:hAnsi="Avenir LT Std 35 Light"/>
        </w:rPr>
        <w:t>.</w:t>
      </w:r>
      <w:r w:rsidR="000B3F07">
        <w:rPr>
          <w:rFonts w:ascii="Avenir LT Std 35 Light" w:hAnsi="Avenir LT Std 35 Light"/>
        </w:rPr>
        <w:t xml:space="preserve"> </w:t>
      </w:r>
      <w:r w:rsidR="003A1AAC">
        <w:rPr>
          <w:rFonts w:ascii="Avenir LT Std 35 Light" w:hAnsi="Avenir LT Std 35 Light"/>
        </w:rPr>
        <w:br w:type="page"/>
      </w:r>
    </w:p>
    <w:p w14:paraId="6A7703F1" w14:textId="77777777" w:rsidR="00D9724D" w:rsidRPr="007D2EA8" w:rsidRDefault="00D9724D" w:rsidP="00D9724D">
      <w:pPr>
        <w:pStyle w:val="Heading3"/>
        <w:rPr>
          <w:rFonts w:ascii="Avenir LT Std 35 Light" w:hAnsi="Avenir LT Std 35 Light"/>
          <w:i/>
          <w:color w:val="000000" w:themeColor="text1"/>
          <w:sz w:val="23"/>
          <w:szCs w:val="23"/>
        </w:rPr>
      </w:pPr>
      <w:r w:rsidRPr="007D2EA8">
        <w:rPr>
          <w:rFonts w:ascii="Avenir LT Std 35 Light" w:hAnsi="Avenir LT Std 35 Light"/>
          <w:i/>
          <w:color w:val="000000" w:themeColor="text1"/>
          <w:sz w:val="23"/>
          <w:szCs w:val="23"/>
        </w:rPr>
        <w:lastRenderedPageBreak/>
        <w:t>Advertising</w:t>
      </w:r>
    </w:p>
    <w:p w14:paraId="6796B141" w14:textId="77777777" w:rsidR="003B2521" w:rsidRDefault="003B2521" w:rsidP="00D9724D">
      <w:pPr>
        <w:rPr>
          <w:rFonts w:ascii="Avenir LT Std 35 Light" w:hAnsi="Avenir LT Std 35 Light"/>
          <w:sz w:val="23"/>
          <w:szCs w:val="23"/>
        </w:rPr>
      </w:pPr>
    </w:p>
    <w:p w14:paraId="72DF20F8" w14:textId="25CF2E93" w:rsidR="00D9724D" w:rsidRPr="003A0936" w:rsidRDefault="00D9724D" w:rsidP="000A4798">
      <w:pPr>
        <w:spacing w:line="276" w:lineRule="auto"/>
        <w:rPr>
          <w:rFonts w:ascii="Avenir LT Std 35 Light" w:hAnsi="Avenir LT Std 35 Light"/>
          <w:sz w:val="23"/>
          <w:szCs w:val="23"/>
        </w:rPr>
      </w:pPr>
      <w:r w:rsidRPr="003A0936">
        <w:rPr>
          <w:rFonts w:ascii="Avenir LT Std 35 Light" w:hAnsi="Avenir LT Std 35 Light"/>
          <w:sz w:val="23"/>
          <w:szCs w:val="23"/>
        </w:rPr>
        <w:t>LM developed a paid media plan and schedule that cast</w:t>
      </w:r>
      <w:r w:rsidR="002E6956">
        <w:rPr>
          <w:rFonts w:ascii="Avenir LT Std 35 Light" w:hAnsi="Avenir LT Std 35 Light"/>
          <w:sz w:val="23"/>
          <w:szCs w:val="23"/>
        </w:rPr>
        <w:t>s</w:t>
      </w:r>
      <w:r w:rsidRPr="003A0936">
        <w:rPr>
          <w:rFonts w:ascii="Avenir LT Std 35 Light" w:hAnsi="Avenir LT Std 35 Light"/>
          <w:sz w:val="23"/>
          <w:szCs w:val="23"/>
        </w:rPr>
        <w:t xml:space="preserve"> a broader reach to increase general awareness for the CNG</w:t>
      </w:r>
      <w:r w:rsidR="00E8301B">
        <w:rPr>
          <w:rFonts w:ascii="Avenir LT Std 35 Light" w:hAnsi="Avenir LT Std 35 Light"/>
          <w:sz w:val="23"/>
          <w:szCs w:val="23"/>
        </w:rPr>
        <w:t>C</w:t>
      </w:r>
      <w:r w:rsidRPr="003A0936">
        <w:rPr>
          <w:rFonts w:ascii="Avenir LT Std 35 Light" w:hAnsi="Avenir LT Std 35 Light"/>
          <w:sz w:val="23"/>
          <w:szCs w:val="23"/>
        </w:rPr>
        <w:t xml:space="preserve"> brand and </w:t>
      </w:r>
      <w:r w:rsidR="00671F83">
        <w:rPr>
          <w:rFonts w:ascii="Avenir LT Std 35 Light" w:hAnsi="Avenir LT Std 35 Light"/>
          <w:sz w:val="23"/>
          <w:szCs w:val="23"/>
        </w:rPr>
        <w:t>C/I</w:t>
      </w:r>
      <w:r w:rsidRPr="003A0936">
        <w:rPr>
          <w:rFonts w:ascii="Avenir LT Std 35 Light" w:hAnsi="Avenir LT Std 35 Light"/>
          <w:sz w:val="23"/>
          <w:szCs w:val="23"/>
        </w:rPr>
        <w:t xml:space="preserve"> rebate program. To increase brand awareness in targeted locations, three billboards were placed in Longview, Bellingham and Yakima in January-February yielding 395,747 impressions. Other advertisements promoting customer success stories were placed and/or distributed in the following publications:</w:t>
      </w:r>
    </w:p>
    <w:p w14:paraId="7500C3ED" w14:textId="77777777" w:rsidR="00D9724D" w:rsidRPr="003A0936" w:rsidRDefault="00D9724D" w:rsidP="000A4798">
      <w:pPr>
        <w:pStyle w:val="ListParagraph"/>
        <w:numPr>
          <w:ilvl w:val="0"/>
          <w:numId w:val="35"/>
        </w:numPr>
        <w:spacing w:after="160" w:line="276" w:lineRule="auto"/>
        <w:rPr>
          <w:rFonts w:ascii="Avenir LT Std 35 Light" w:hAnsi="Avenir LT Std 35 Light"/>
          <w:sz w:val="23"/>
          <w:szCs w:val="23"/>
        </w:rPr>
      </w:pPr>
      <w:r w:rsidRPr="003A0936">
        <w:rPr>
          <w:rFonts w:ascii="Avenir LT Std 35 Light" w:hAnsi="Avenir LT Std 35 Light"/>
          <w:sz w:val="23"/>
          <w:szCs w:val="23"/>
        </w:rPr>
        <w:t>Bellingham/Whatcom Chamber of Commerce</w:t>
      </w:r>
    </w:p>
    <w:p w14:paraId="3969426D" w14:textId="77777777" w:rsidR="00D9724D" w:rsidRPr="003A0936" w:rsidRDefault="00D9724D" w:rsidP="000A4798">
      <w:pPr>
        <w:pStyle w:val="ListParagraph"/>
        <w:numPr>
          <w:ilvl w:val="0"/>
          <w:numId w:val="35"/>
        </w:numPr>
        <w:spacing w:after="160" w:line="276" w:lineRule="auto"/>
        <w:rPr>
          <w:rFonts w:ascii="Avenir LT Std 35 Light" w:hAnsi="Avenir LT Std 35 Light"/>
          <w:sz w:val="23"/>
          <w:szCs w:val="23"/>
        </w:rPr>
      </w:pPr>
      <w:r w:rsidRPr="003A0936">
        <w:rPr>
          <w:rFonts w:ascii="Avenir LT Std 35 Light" w:hAnsi="Avenir LT Std 35 Light"/>
          <w:sz w:val="23"/>
          <w:szCs w:val="23"/>
        </w:rPr>
        <w:t>Bellingham Business Journal</w:t>
      </w:r>
    </w:p>
    <w:p w14:paraId="162615A9" w14:textId="77777777" w:rsidR="00D9724D" w:rsidRPr="003A0936" w:rsidRDefault="00D9724D" w:rsidP="000A4798">
      <w:pPr>
        <w:pStyle w:val="ListParagraph"/>
        <w:numPr>
          <w:ilvl w:val="0"/>
          <w:numId w:val="35"/>
        </w:numPr>
        <w:spacing w:after="160" w:line="276" w:lineRule="auto"/>
        <w:rPr>
          <w:rFonts w:ascii="Avenir LT Std 35 Light" w:hAnsi="Avenir LT Std 35 Light"/>
          <w:sz w:val="23"/>
          <w:szCs w:val="23"/>
        </w:rPr>
      </w:pPr>
      <w:r w:rsidRPr="003A0936">
        <w:rPr>
          <w:rFonts w:ascii="Avenir LT Std 35 Light" w:hAnsi="Avenir LT Std 35 Light"/>
          <w:sz w:val="23"/>
          <w:szCs w:val="23"/>
        </w:rPr>
        <w:t>Kitsap Peninsula Business Journal</w:t>
      </w:r>
    </w:p>
    <w:p w14:paraId="4E19A180" w14:textId="77777777" w:rsidR="00D9724D" w:rsidRPr="003A0936" w:rsidRDefault="00D9724D" w:rsidP="000A4798">
      <w:pPr>
        <w:pStyle w:val="ListParagraph"/>
        <w:numPr>
          <w:ilvl w:val="0"/>
          <w:numId w:val="35"/>
        </w:numPr>
        <w:spacing w:after="160" w:line="276" w:lineRule="auto"/>
        <w:rPr>
          <w:rFonts w:ascii="Avenir LT Std 35 Light" w:hAnsi="Avenir LT Std 35 Light"/>
          <w:sz w:val="23"/>
          <w:szCs w:val="23"/>
        </w:rPr>
      </w:pPr>
      <w:r w:rsidRPr="003A0936">
        <w:rPr>
          <w:rFonts w:ascii="Avenir LT Std 35 Light" w:hAnsi="Avenir LT Std 35 Light"/>
          <w:sz w:val="23"/>
          <w:szCs w:val="23"/>
        </w:rPr>
        <w:t>Tri-Cities Area of Business Journal</w:t>
      </w:r>
    </w:p>
    <w:p w14:paraId="485592AD" w14:textId="77777777" w:rsidR="00D9724D" w:rsidRPr="003A0936" w:rsidRDefault="00D9724D" w:rsidP="000A4798">
      <w:pPr>
        <w:pStyle w:val="ListParagraph"/>
        <w:numPr>
          <w:ilvl w:val="0"/>
          <w:numId w:val="35"/>
        </w:numPr>
        <w:spacing w:after="160" w:line="276" w:lineRule="auto"/>
        <w:rPr>
          <w:rFonts w:ascii="Avenir LT Std 35 Light" w:hAnsi="Avenir LT Std 35 Light"/>
          <w:sz w:val="23"/>
          <w:szCs w:val="23"/>
        </w:rPr>
      </w:pPr>
      <w:r w:rsidRPr="003A0936">
        <w:rPr>
          <w:rFonts w:ascii="Avenir LT Std 35 Light" w:hAnsi="Avenir LT Std 35 Light"/>
          <w:sz w:val="23"/>
          <w:szCs w:val="23"/>
        </w:rPr>
        <w:t xml:space="preserve">Greater Yakima Chamber of Commerce </w:t>
      </w:r>
    </w:p>
    <w:p w14:paraId="15E8D543" w14:textId="77777777" w:rsidR="00D9724D" w:rsidRPr="003A0936" w:rsidRDefault="00D9724D" w:rsidP="000A4798">
      <w:pPr>
        <w:pStyle w:val="ListParagraph"/>
        <w:numPr>
          <w:ilvl w:val="0"/>
          <w:numId w:val="35"/>
        </w:numPr>
        <w:spacing w:after="160" w:line="276" w:lineRule="auto"/>
        <w:rPr>
          <w:rFonts w:ascii="Avenir LT Std 35 Light" w:hAnsi="Avenir LT Std 35 Light"/>
          <w:sz w:val="23"/>
          <w:szCs w:val="23"/>
        </w:rPr>
      </w:pPr>
      <w:r w:rsidRPr="003A0936">
        <w:rPr>
          <w:rFonts w:ascii="Avenir LT Std 35 Light" w:hAnsi="Avenir LT Std 35 Light"/>
          <w:sz w:val="23"/>
          <w:szCs w:val="23"/>
        </w:rPr>
        <w:t xml:space="preserve">Selah Chamber of Commerce </w:t>
      </w:r>
    </w:p>
    <w:p w14:paraId="204A19B9" w14:textId="77777777" w:rsidR="00D9724D" w:rsidRPr="007D2EA8" w:rsidRDefault="00D9724D" w:rsidP="000A4798">
      <w:pPr>
        <w:pStyle w:val="Heading2"/>
        <w:spacing w:after="240" w:line="276" w:lineRule="auto"/>
        <w:rPr>
          <w:rFonts w:ascii="Avenir LT Std 35 Light" w:hAnsi="Avenir LT Std 35 Light"/>
          <w:i/>
          <w:color w:val="000000" w:themeColor="text1"/>
          <w:sz w:val="23"/>
          <w:szCs w:val="23"/>
        </w:rPr>
      </w:pPr>
      <w:r w:rsidRPr="007D2EA8">
        <w:rPr>
          <w:rFonts w:ascii="Avenir LT Std 35 Light" w:hAnsi="Avenir LT Std 35 Light"/>
          <w:i/>
          <w:color w:val="000000" w:themeColor="text1"/>
          <w:sz w:val="23"/>
          <w:szCs w:val="23"/>
        </w:rPr>
        <w:t>Google Ad Words</w:t>
      </w:r>
    </w:p>
    <w:p w14:paraId="3101EB68" w14:textId="2BBD143D" w:rsidR="00D9724D" w:rsidRPr="003A0936" w:rsidRDefault="00D9724D" w:rsidP="000A4798">
      <w:pPr>
        <w:spacing w:line="276" w:lineRule="auto"/>
        <w:rPr>
          <w:rFonts w:ascii="Avenir LT Std 35 Light" w:hAnsi="Avenir LT Std 35 Light"/>
          <w:sz w:val="23"/>
          <w:szCs w:val="23"/>
          <w:highlight w:val="yellow"/>
        </w:rPr>
      </w:pPr>
      <w:r w:rsidRPr="003A0936">
        <w:rPr>
          <w:rFonts w:ascii="Avenir LT Std 35 Light" w:hAnsi="Avenir LT Std 35 Light"/>
          <w:noProof/>
          <w:sz w:val="23"/>
          <w:szCs w:val="23"/>
        </w:rPr>
        <w:t>AdWords allowed CNG</w:t>
      </w:r>
      <w:r w:rsidR="00E8301B">
        <w:rPr>
          <w:rFonts w:ascii="Avenir LT Std 35 Light" w:hAnsi="Avenir LT Std 35 Light"/>
          <w:noProof/>
          <w:sz w:val="23"/>
          <w:szCs w:val="23"/>
        </w:rPr>
        <w:t>C</w:t>
      </w:r>
      <w:r w:rsidRPr="003A0936">
        <w:rPr>
          <w:rFonts w:ascii="Avenir LT Std 35 Light" w:hAnsi="Avenir LT Std 35 Light"/>
          <w:noProof/>
          <w:sz w:val="23"/>
          <w:szCs w:val="23"/>
        </w:rPr>
        <w:t xml:space="preserve"> to intercept customers during the research and discovery phase of their purchasing process. From June 1 to September 30 – the campaign achieved 7,318 impressions and 174 clicks. The cost of the campaign was $607.43 and the </w:t>
      </w:r>
      <w:r w:rsidR="002D1FB4">
        <w:rPr>
          <w:rFonts w:ascii="Avenir LT Std 35 Light" w:hAnsi="Avenir LT Std 35 Light"/>
          <w:noProof/>
          <w:sz w:val="23"/>
          <w:szCs w:val="23"/>
        </w:rPr>
        <w:t>click-through rate</w:t>
      </w:r>
      <w:r w:rsidR="00E50B41">
        <w:rPr>
          <w:rFonts w:ascii="Avenir LT Std 35 Light" w:hAnsi="Avenir LT Std 35 Light"/>
          <w:noProof/>
          <w:sz w:val="23"/>
          <w:szCs w:val="23"/>
        </w:rPr>
        <w:t xml:space="preserve"> </w:t>
      </w:r>
      <w:r w:rsidR="002D1FB4">
        <w:rPr>
          <w:rFonts w:ascii="Avenir LT Std 35 Light" w:hAnsi="Avenir LT Std 35 Light"/>
          <w:noProof/>
          <w:sz w:val="23"/>
          <w:szCs w:val="23"/>
        </w:rPr>
        <w:t>(</w:t>
      </w:r>
      <w:r w:rsidRPr="003A0936">
        <w:rPr>
          <w:rFonts w:ascii="Avenir LT Std 35 Light" w:hAnsi="Avenir LT Std 35 Light"/>
          <w:noProof/>
          <w:sz w:val="23"/>
          <w:szCs w:val="23"/>
        </w:rPr>
        <w:t>CTR</w:t>
      </w:r>
      <w:r w:rsidR="002D1FB4">
        <w:rPr>
          <w:rFonts w:ascii="Avenir LT Std 35 Light" w:hAnsi="Avenir LT Std 35 Light"/>
          <w:noProof/>
          <w:sz w:val="23"/>
          <w:szCs w:val="23"/>
        </w:rPr>
        <w:t>)</w:t>
      </w:r>
      <w:r w:rsidRPr="003A0936">
        <w:rPr>
          <w:rFonts w:ascii="Avenir LT Std 35 Light" w:hAnsi="Avenir LT Std 35 Light"/>
          <w:noProof/>
          <w:sz w:val="23"/>
          <w:szCs w:val="23"/>
        </w:rPr>
        <w:t xml:space="preserve"> was 2.38%.</w:t>
      </w:r>
      <w:r w:rsidR="000B3F07">
        <w:rPr>
          <w:rFonts w:ascii="Avenir LT Std 35 Light" w:hAnsi="Avenir LT Std 35 Light"/>
          <w:noProof/>
          <w:sz w:val="23"/>
          <w:szCs w:val="23"/>
        </w:rPr>
        <w:t xml:space="preserve"> </w:t>
      </w:r>
      <w:r w:rsidR="002C6769">
        <w:rPr>
          <w:rFonts w:ascii="Avenir LT Std 35 Light" w:hAnsi="Avenir LT Std 35 Light"/>
          <w:sz w:val="23"/>
          <w:szCs w:val="23"/>
        </w:rPr>
        <w:t>T</w:t>
      </w:r>
      <w:r w:rsidRPr="003A0936">
        <w:rPr>
          <w:rFonts w:ascii="Avenir LT Std 35 Light" w:hAnsi="Avenir LT Std 35 Light"/>
          <w:sz w:val="23"/>
          <w:szCs w:val="23"/>
        </w:rPr>
        <w:t>he campaign was successful given the low-cost and</w:t>
      </w:r>
      <w:r w:rsidR="000B3F07">
        <w:rPr>
          <w:rFonts w:ascii="Avenir LT Std 35 Light" w:hAnsi="Avenir LT Std 35 Light"/>
          <w:sz w:val="23"/>
          <w:szCs w:val="23"/>
        </w:rPr>
        <w:t xml:space="preserve"> </w:t>
      </w:r>
      <w:r w:rsidRPr="003A0936">
        <w:rPr>
          <w:rFonts w:ascii="Avenir LT Std 35 Light" w:hAnsi="Avenir LT Std 35 Light"/>
          <w:sz w:val="23"/>
          <w:szCs w:val="23"/>
        </w:rPr>
        <w:t xml:space="preserve">increased web traffic. </w:t>
      </w:r>
      <w:r w:rsidRPr="003A0936">
        <w:rPr>
          <w:rFonts w:ascii="Avenir LT Std 35 Light" w:hAnsi="Avenir LT Std 35 Light"/>
          <w:sz w:val="23"/>
          <w:szCs w:val="23"/>
          <w:highlight w:val="yellow"/>
        </w:rPr>
        <w:br/>
      </w:r>
      <w:r w:rsidR="000A4798">
        <w:rPr>
          <w:rFonts w:ascii="Avenir LT Std 35 Light" w:hAnsi="Avenir LT Std 35 Light"/>
          <w:sz w:val="23"/>
          <w:szCs w:val="23"/>
          <w:highlight w:val="yellow"/>
        </w:rPr>
        <w:t xml:space="preserve"> </w:t>
      </w:r>
    </w:p>
    <w:p w14:paraId="31B0CFE5" w14:textId="77777777" w:rsidR="00D9724D" w:rsidRPr="007D2EA8" w:rsidRDefault="00D9724D" w:rsidP="002C6769">
      <w:pPr>
        <w:pStyle w:val="ParHeader"/>
        <w:rPr>
          <w:rFonts w:ascii="Avenir LT Std 35 Light" w:hAnsi="Avenir LT Std 35 Light"/>
          <w:b w:val="0"/>
          <w:i/>
          <w:color w:val="000000" w:themeColor="text1"/>
          <w:sz w:val="23"/>
          <w:szCs w:val="23"/>
        </w:rPr>
      </w:pPr>
      <w:r w:rsidRPr="007D2EA8">
        <w:rPr>
          <w:rFonts w:ascii="Avenir LT Std 35 Light" w:hAnsi="Avenir LT Std 35 Light"/>
          <w:b w:val="0"/>
          <w:i/>
          <w:color w:val="000000" w:themeColor="text1"/>
          <w:sz w:val="23"/>
          <w:szCs w:val="23"/>
        </w:rPr>
        <w:t>Case Studies</w:t>
      </w:r>
    </w:p>
    <w:p w14:paraId="6724593C" w14:textId="77777777" w:rsidR="00D9724D" w:rsidRPr="003A0936" w:rsidRDefault="00D9724D" w:rsidP="000A4798">
      <w:pPr>
        <w:spacing w:line="276" w:lineRule="auto"/>
        <w:rPr>
          <w:rFonts w:ascii="Avenir LT Std 35 Light" w:hAnsi="Avenir LT Std 35 Light"/>
          <w:sz w:val="23"/>
          <w:szCs w:val="23"/>
        </w:rPr>
      </w:pPr>
      <w:r w:rsidRPr="003A0936">
        <w:rPr>
          <w:rFonts w:ascii="Avenir LT Std 35 Light" w:hAnsi="Avenir LT Std 35 Light"/>
          <w:sz w:val="23"/>
          <w:szCs w:val="23"/>
        </w:rPr>
        <w:t>Case studies are perceived as relatable, relevant and of high interest for learning how other customers have benefited from energy-efficiency improvements and the savings they have achieved. In 2018, the LM team produced the following case studies that were distributed via print and digital channels.</w:t>
      </w:r>
    </w:p>
    <w:p w14:paraId="788032DA" w14:textId="5BFF4861" w:rsidR="00D9724D" w:rsidRPr="003A0936" w:rsidRDefault="00F937C6" w:rsidP="000A4798">
      <w:pPr>
        <w:pStyle w:val="ListParagraph"/>
        <w:numPr>
          <w:ilvl w:val="0"/>
          <w:numId w:val="36"/>
        </w:numPr>
        <w:spacing w:after="160" w:line="276" w:lineRule="auto"/>
        <w:rPr>
          <w:rFonts w:ascii="Avenir LT Std 35 Light" w:hAnsi="Avenir LT Std 35 Light"/>
          <w:sz w:val="23"/>
          <w:szCs w:val="23"/>
        </w:rPr>
      </w:pPr>
      <w:hyperlink r:id="rId41" w:history="1">
        <w:r w:rsidR="00D9724D" w:rsidRPr="003A0936">
          <w:rPr>
            <w:rStyle w:val="Hyperlink"/>
            <w:rFonts w:ascii="Avenir LT Std 35 Light" w:hAnsi="Avenir LT Std 35 Light"/>
            <w:sz w:val="23"/>
            <w:szCs w:val="23"/>
          </w:rPr>
          <w:t>Cap Sant</w:t>
        </w:r>
        <w:r w:rsidR="002B5F0E">
          <w:rPr>
            <w:rStyle w:val="Hyperlink"/>
            <w:rFonts w:ascii="Avenir LT Std 35 Light" w:hAnsi="Avenir LT Std 35 Light"/>
            <w:sz w:val="23"/>
            <w:szCs w:val="23"/>
          </w:rPr>
          <w:t>é</w:t>
        </w:r>
        <w:r w:rsidR="00D9724D" w:rsidRPr="003A0936">
          <w:rPr>
            <w:rStyle w:val="Hyperlink"/>
            <w:rFonts w:ascii="Avenir LT Std 35 Light" w:hAnsi="Avenir LT Std 35 Light"/>
            <w:sz w:val="23"/>
            <w:szCs w:val="23"/>
          </w:rPr>
          <w:t xml:space="preserve"> Court Assisted</w:t>
        </w:r>
      </w:hyperlink>
      <w:r w:rsidR="00D9724D" w:rsidRPr="003A0936">
        <w:rPr>
          <w:rFonts w:ascii="Avenir LT Std 35 Light" w:hAnsi="Avenir LT Std 35 Light"/>
          <w:sz w:val="23"/>
          <w:szCs w:val="23"/>
        </w:rPr>
        <w:t xml:space="preserve"> Living – video, check presentation </w:t>
      </w:r>
    </w:p>
    <w:p w14:paraId="692BD027" w14:textId="7FA69BA9" w:rsidR="00D9724D" w:rsidRPr="003A0936" w:rsidRDefault="00D9724D" w:rsidP="000A4798">
      <w:pPr>
        <w:pStyle w:val="ListParagraph"/>
        <w:numPr>
          <w:ilvl w:val="0"/>
          <w:numId w:val="36"/>
        </w:numPr>
        <w:spacing w:after="160" w:line="276" w:lineRule="auto"/>
        <w:rPr>
          <w:rFonts w:ascii="Avenir LT Std 35 Light" w:hAnsi="Avenir LT Std 35 Light"/>
          <w:sz w:val="23"/>
          <w:szCs w:val="23"/>
        </w:rPr>
      </w:pPr>
      <w:r w:rsidRPr="003A0936">
        <w:rPr>
          <w:rFonts w:ascii="Avenir LT Std 35 Light" w:hAnsi="Avenir LT Std 35 Light"/>
          <w:sz w:val="23"/>
          <w:szCs w:val="23"/>
        </w:rPr>
        <w:t xml:space="preserve">Megalodon Property Management – check presentation, photography, case study </w:t>
      </w:r>
    </w:p>
    <w:p w14:paraId="50DD44DB" w14:textId="77777777" w:rsidR="00D9724D" w:rsidRPr="003A0936" w:rsidRDefault="00D9724D" w:rsidP="000A4798">
      <w:pPr>
        <w:pStyle w:val="ListParagraph"/>
        <w:numPr>
          <w:ilvl w:val="0"/>
          <w:numId w:val="36"/>
        </w:numPr>
        <w:spacing w:after="160" w:line="276" w:lineRule="auto"/>
        <w:rPr>
          <w:rFonts w:ascii="Avenir LT Std 35 Light" w:hAnsi="Avenir LT Std 35 Light"/>
          <w:sz w:val="23"/>
          <w:szCs w:val="23"/>
        </w:rPr>
      </w:pPr>
      <w:r w:rsidRPr="003A0936">
        <w:rPr>
          <w:rFonts w:ascii="Avenir LT Std 35 Light" w:hAnsi="Avenir LT Std 35 Light"/>
          <w:sz w:val="23"/>
          <w:szCs w:val="23"/>
        </w:rPr>
        <w:t>Shari’s Restaurants – print case study</w:t>
      </w:r>
    </w:p>
    <w:p w14:paraId="53A7537C" w14:textId="77777777" w:rsidR="00D9724D" w:rsidRPr="003A0936" w:rsidRDefault="00D9724D" w:rsidP="000A4798">
      <w:pPr>
        <w:spacing w:line="276" w:lineRule="auto"/>
        <w:rPr>
          <w:rFonts w:ascii="Avenir LT Std 35 Light" w:hAnsi="Avenir LT Std 35 Light"/>
          <w:sz w:val="23"/>
          <w:szCs w:val="23"/>
        </w:rPr>
      </w:pPr>
      <w:r w:rsidRPr="003A0936">
        <w:rPr>
          <w:rFonts w:ascii="Avenir LT Std 35 Light" w:hAnsi="Avenir LT Std 35 Light"/>
          <w:sz w:val="23"/>
          <w:szCs w:val="23"/>
        </w:rPr>
        <w:t>The stories gained attention from several media outlets including:</w:t>
      </w:r>
    </w:p>
    <w:p w14:paraId="553A924A" w14:textId="77777777" w:rsidR="00D9724D" w:rsidRPr="003A0936" w:rsidRDefault="00F937C6" w:rsidP="000A4798">
      <w:pPr>
        <w:pStyle w:val="ListParagraph"/>
        <w:numPr>
          <w:ilvl w:val="0"/>
          <w:numId w:val="38"/>
        </w:numPr>
        <w:spacing w:after="160" w:line="276" w:lineRule="auto"/>
        <w:rPr>
          <w:rFonts w:ascii="Avenir LT Std 35 Light" w:hAnsi="Avenir LT Std 35 Light"/>
          <w:sz w:val="23"/>
          <w:szCs w:val="23"/>
        </w:rPr>
      </w:pPr>
      <w:hyperlink r:id="rId42" w:history="1">
        <w:r w:rsidR="00D9724D" w:rsidRPr="003A0936">
          <w:rPr>
            <w:rStyle w:val="Hyperlink"/>
            <w:rFonts w:ascii="Avenir LT Std 35 Light" w:hAnsi="Avenir LT Std 35 Light"/>
            <w:sz w:val="23"/>
            <w:szCs w:val="23"/>
          </w:rPr>
          <w:t>Energy Central Newsletter</w:t>
        </w:r>
      </w:hyperlink>
      <w:r w:rsidR="00D9724D" w:rsidRPr="003A0936">
        <w:rPr>
          <w:rFonts w:ascii="Avenir LT Std 35 Light" w:hAnsi="Avenir LT Std 35 Light"/>
          <w:sz w:val="23"/>
          <w:szCs w:val="23"/>
        </w:rPr>
        <w:t xml:space="preserve"> </w:t>
      </w:r>
    </w:p>
    <w:p w14:paraId="430AFD58" w14:textId="77777777" w:rsidR="00D9724D" w:rsidRPr="003A0936" w:rsidRDefault="00D9724D" w:rsidP="000A4798">
      <w:pPr>
        <w:pStyle w:val="ListParagraph"/>
        <w:numPr>
          <w:ilvl w:val="0"/>
          <w:numId w:val="37"/>
        </w:numPr>
        <w:spacing w:after="160" w:line="276" w:lineRule="auto"/>
        <w:rPr>
          <w:rStyle w:val="Hyperlink"/>
          <w:rFonts w:ascii="Avenir LT Std 35 Light" w:hAnsi="Avenir LT Std 35 Light"/>
          <w:sz w:val="23"/>
          <w:szCs w:val="23"/>
        </w:rPr>
      </w:pPr>
      <w:r w:rsidRPr="003A381D">
        <w:rPr>
          <w:rFonts w:ascii="Avenir LT Std 35 Light" w:hAnsi="Avenir LT Std 35 Light"/>
          <w:sz w:val="23"/>
          <w:szCs w:val="23"/>
        </w:rPr>
        <w:t xml:space="preserve">Bellingham/Whatcom </w:t>
      </w:r>
      <w:r w:rsidRPr="003A0936">
        <w:rPr>
          <w:rFonts w:ascii="Avenir LT Std 35 Light" w:hAnsi="Avenir LT Std 35 Light"/>
          <w:sz w:val="23"/>
          <w:szCs w:val="23"/>
        </w:rPr>
        <w:t xml:space="preserve">Chamber </w:t>
      </w:r>
      <w:hyperlink r:id="rId43" w:history="1">
        <w:r w:rsidRPr="003A0936">
          <w:rPr>
            <w:rStyle w:val="Hyperlink"/>
            <w:rFonts w:ascii="Avenir LT Std 35 Light" w:hAnsi="Avenir LT Std 35 Light"/>
            <w:sz w:val="23"/>
            <w:szCs w:val="23"/>
          </w:rPr>
          <w:t>website</w:t>
        </w:r>
      </w:hyperlink>
    </w:p>
    <w:p w14:paraId="17A5F85B" w14:textId="77777777" w:rsidR="00D9724D" w:rsidRPr="003A0936" w:rsidRDefault="00F937C6" w:rsidP="000A4798">
      <w:pPr>
        <w:pStyle w:val="ListParagraph"/>
        <w:numPr>
          <w:ilvl w:val="0"/>
          <w:numId w:val="37"/>
        </w:numPr>
        <w:spacing w:after="160" w:line="276" w:lineRule="auto"/>
        <w:rPr>
          <w:rFonts w:ascii="Avenir LT Std 35 Light" w:hAnsi="Avenir LT Std 35 Light"/>
          <w:sz w:val="23"/>
          <w:szCs w:val="23"/>
        </w:rPr>
      </w:pPr>
      <w:hyperlink r:id="rId44" w:history="1">
        <w:r w:rsidR="00D9724D" w:rsidRPr="003A0936">
          <w:rPr>
            <w:rStyle w:val="Hyperlink"/>
            <w:rFonts w:ascii="Avenir LT Std 35 Light" w:hAnsi="Avenir LT Std 35 Light"/>
            <w:sz w:val="23"/>
            <w:szCs w:val="23"/>
          </w:rPr>
          <w:t>Goskagit.com</w:t>
        </w:r>
      </w:hyperlink>
    </w:p>
    <w:p w14:paraId="5535774D" w14:textId="77777777" w:rsidR="00D9724D" w:rsidRPr="003A0936" w:rsidRDefault="00F937C6" w:rsidP="000A4798">
      <w:pPr>
        <w:pStyle w:val="ListParagraph"/>
        <w:numPr>
          <w:ilvl w:val="0"/>
          <w:numId w:val="37"/>
        </w:numPr>
        <w:spacing w:after="160" w:line="276" w:lineRule="auto"/>
        <w:rPr>
          <w:rFonts w:ascii="Avenir LT Std 35 Light" w:hAnsi="Avenir LT Std 35 Light"/>
          <w:sz w:val="23"/>
          <w:szCs w:val="23"/>
        </w:rPr>
      </w:pPr>
      <w:hyperlink r:id="rId45" w:history="1">
        <w:r w:rsidR="00D9724D" w:rsidRPr="003A0936">
          <w:rPr>
            <w:rStyle w:val="Hyperlink"/>
            <w:rFonts w:ascii="Avenir LT Std 35 Light" w:hAnsi="Avenir LT Std 35 Light"/>
            <w:sz w:val="23"/>
            <w:szCs w:val="23"/>
          </w:rPr>
          <w:t>Yakima Herald</w:t>
        </w:r>
      </w:hyperlink>
    </w:p>
    <w:p w14:paraId="3AC8E0A6" w14:textId="77777777" w:rsidR="00D9724D" w:rsidRPr="007D2EA8" w:rsidRDefault="00D9724D" w:rsidP="002C6769">
      <w:pPr>
        <w:pStyle w:val="ParHeader"/>
        <w:rPr>
          <w:rFonts w:ascii="Avenir LT Std 35 Light" w:hAnsi="Avenir LT Std 35 Light"/>
          <w:b w:val="0"/>
          <w:i/>
          <w:color w:val="000000" w:themeColor="text1"/>
          <w:sz w:val="23"/>
          <w:szCs w:val="23"/>
        </w:rPr>
      </w:pPr>
      <w:r w:rsidRPr="007D2EA8">
        <w:rPr>
          <w:rFonts w:ascii="Avenir LT Std 35 Light" w:hAnsi="Avenir LT Std 35 Light"/>
          <w:b w:val="0"/>
          <w:i/>
          <w:color w:val="000000" w:themeColor="text1"/>
          <w:sz w:val="23"/>
          <w:szCs w:val="23"/>
        </w:rPr>
        <w:t>Direct Mail</w:t>
      </w:r>
    </w:p>
    <w:p w14:paraId="475F1426" w14:textId="77D67B7E" w:rsidR="00D9724D" w:rsidRDefault="00D9724D" w:rsidP="0093677A">
      <w:pPr>
        <w:spacing w:line="276" w:lineRule="auto"/>
        <w:rPr>
          <w:rFonts w:ascii="Avenir LT Std 35 Light" w:hAnsi="Avenir LT Std 35 Light"/>
          <w:sz w:val="23"/>
          <w:szCs w:val="23"/>
        </w:rPr>
      </w:pPr>
      <w:r w:rsidRPr="003A0936">
        <w:rPr>
          <w:rFonts w:ascii="Avenir LT Std 35 Light" w:hAnsi="Avenir LT Std 35 Light"/>
          <w:sz w:val="23"/>
          <w:szCs w:val="23"/>
        </w:rPr>
        <w:t>To support</w:t>
      </w:r>
      <w:r w:rsidR="00380609">
        <w:rPr>
          <w:rFonts w:ascii="Avenir LT Std 35 Light" w:hAnsi="Avenir LT Std 35 Light"/>
          <w:sz w:val="23"/>
          <w:szCs w:val="23"/>
        </w:rPr>
        <w:t xml:space="preserve"> an</w:t>
      </w:r>
      <w:r w:rsidRPr="003A0936">
        <w:rPr>
          <w:rFonts w:ascii="Avenir LT Std 35 Light" w:hAnsi="Avenir LT Std 35 Light"/>
          <w:sz w:val="23"/>
          <w:szCs w:val="23"/>
        </w:rPr>
        <w:t xml:space="preserve"> uptick in targeted sectors, the team distributed several mail campaigns with specific case studies. The Cap Santé Case Study was mailed to assisted living/hospitality sectors and the Megalodon Property Management case study to large warehouses around the state. Both mailers supported the effort of promoting the program. The customer testimonials were used to highlight energy-efficiency and persuade end-users to make energy efficient choices at their business. Views to the website and case studies increased around the same time the mailers were distributed. </w:t>
      </w:r>
    </w:p>
    <w:p w14:paraId="2594D976" w14:textId="459D8B44" w:rsidR="00D9724D" w:rsidRPr="007D2EA8" w:rsidRDefault="00D9724D" w:rsidP="0093677A">
      <w:pPr>
        <w:pStyle w:val="ParHeader"/>
        <w:rPr>
          <w:rFonts w:ascii="Avenir LT Std 35 Light" w:hAnsi="Avenir LT Std 35 Light"/>
          <w:b w:val="0"/>
          <w:i/>
          <w:color w:val="000000" w:themeColor="text1"/>
          <w:sz w:val="23"/>
          <w:szCs w:val="23"/>
        </w:rPr>
      </w:pPr>
      <w:r w:rsidRPr="007D2EA8">
        <w:rPr>
          <w:rFonts w:ascii="Avenir LT Std 35 Light" w:hAnsi="Avenir LT Std 35 Light"/>
          <w:b w:val="0"/>
          <w:i/>
          <w:color w:val="000000" w:themeColor="text1"/>
          <w:sz w:val="23"/>
          <w:szCs w:val="23"/>
        </w:rPr>
        <w:lastRenderedPageBreak/>
        <w:t>Email Blasts</w:t>
      </w:r>
    </w:p>
    <w:p w14:paraId="5A674DAC" w14:textId="24C45DBA" w:rsidR="00D9724D" w:rsidRDefault="00D9724D" w:rsidP="000A4798">
      <w:pPr>
        <w:spacing w:line="276" w:lineRule="auto"/>
        <w:rPr>
          <w:rFonts w:ascii="Avenir LT Std 35 Light" w:hAnsi="Avenir LT Std 35 Light"/>
          <w:noProof/>
          <w:sz w:val="23"/>
          <w:szCs w:val="23"/>
        </w:rPr>
      </w:pPr>
      <w:r w:rsidRPr="003A0936">
        <w:rPr>
          <w:rFonts w:ascii="Avenir LT Std 35 Light" w:hAnsi="Avenir LT Std 35 Light"/>
          <w:noProof/>
          <w:sz w:val="23"/>
          <w:szCs w:val="23"/>
        </w:rPr>
        <w:t xml:space="preserve">Seven emails were </w:t>
      </w:r>
      <w:r w:rsidR="00D827BB">
        <w:rPr>
          <w:rFonts w:ascii="Avenir LT Std 35 Light" w:hAnsi="Avenir LT Std 35 Light"/>
          <w:noProof/>
          <w:sz w:val="23"/>
          <w:szCs w:val="23"/>
        </w:rPr>
        <w:t>sent</w:t>
      </w:r>
      <w:r w:rsidR="00D827BB" w:rsidRPr="003A0936">
        <w:rPr>
          <w:rFonts w:ascii="Avenir LT Std 35 Light" w:hAnsi="Avenir LT Std 35 Light"/>
          <w:noProof/>
          <w:sz w:val="23"/>
          <w:szCs w:val="23"/>
        </w:rPr>
        <w:t xml:space="preserve"> </w:t>
      </w:r>
      <w:r w:rsidRPr="003A0936">
        <w:rPr>
          <w:rFonts w:ascii="Avenir LT Std 35 Light" w:hAnsi="Avenir LT Std 35 Light"/>
          <w:noProof/>
          <w:sz w:val="23"/>
          <w:szCs w:val="23"/>
        </w:rPr>
        <w:t xml:space="preserve">in 2018 to </w:t>
      </w:r>
      <w:r w:rsidR="00E8301B" w:rsidRPr="003A0936">
        <w:rPr>
          <w:rFonts w:ascii="Avenir LT Std 35 Light" w:hAnsi="Avenir LT Std 35 Light"/>
          <w:noProof/>
          <w:sz w:val="23"/>
          <w:szCs w:val="23"/>
        </w:rPr>
        <w:t>C</w:t>
      </w:r>
      <w:r w:rsidR="00E8301B">
        <w:rPr>
          <w:rFonts w:ascii="Avenir LT Std 35 Light" w:hAnsi="Avenir LT Std 35 Light"/>
          <w:noProof/>
          <w:sz w:val="23"/>
          <w:szCs w:val="23"/>
        </w:rPr>
        <w:t>ascade</w:t>
      </w:r>
      <w:r w:rsidR="00E8301B" w:rsidRPr="003A0936">
        <w:rPr>
          <w:rFonts w:ascii="Avenir LT Std 35 Light" w:hAnsi="Avenir LT Std 35 Light"/>
          <w:noProof/>
          <w:sz w:val="23"/>
          <w:szCs w:val="23"/>
        </w:rPr>
        <w:t xml:space="preserve"> </w:t>
      </w:r>
      <w:r w:rsidRPr="003A0936">
        <w:rPr>
          <w:rFonts w:ascii="Avenir LT Std 35 Light" w:hAnsi="Avenir LT Std 35 Light"/>
          <w:noProof/>
          <w:sz w:val="23"/>
          <w:szCs w:val="23"/>
        </w:rPr>
        <w:t xml:space="preserve">customers and </w:t>
      </w:r>
      <w:r w:rsidR="00E8301B">
        <w:rPr>
          <w:rFonts w:ascii="Avenir LT Std 35 Light" w:hAnsi="Avenir LT Std 35 Light"/>
          <w:noProof/>
          <w:sz w:val="23"/>
          <w:szCs w:val="23"/>
        </w:rPr>
        <w:t>T</w:t>
      </w:r>
      <w:r w:rsidRPr="003A0936">
        <w:rPr>
          <w:rFonts w:ascii="Avenir LT Std 35 Light" w:hAnsi="Avenir LT Std 35 Light"/>
          <w:noProof/>
          <w:sz w:val="23"/>
          <w:szCs w:val="23"/>
        </w:rPr>
        <w:t xml:space="preserve">rade </w:t>
      </w:r>
      <w:r w:rsidR="00E8301B">
        <w:rPr>
          <w:rFonts w:ascii="Avenir LT Std 35 Light" w:hAnsi="Avenir LT Std 35 Light"/>
          <w:noProof/>
          <w:sz w:val="23"/>
          <w:szCs w:val="23"/>
        </w:rPr>
        <w:t>A</w:t>
      </w:r>
      <w:r w:rsidRPr="003A0936">
        <w:rPr>
          <w:rFonts w:ascii="Avenir LT Std 35 Light" w:hAnsi="Avenir LT Std 35 Light"/>
          <w:noProof/>
          <w:sz w:val="23"/>
          <w:szCs w:val="23"/>
        </w:rPr>
        <w:t xml:space="preserve">llies with </w:t>
      </w:r>
      <w:r w:rsidR="00E8301B">
        <w:rPr>
          <w:rFonts w:ascii="Avenir LT Std 35 Light" w:hAnsi="Avenir LT Std 35 Light"/>
          <w:noProof/>
          <w:sz w:val="23"/>
          <w:szCs w:val="23"/>
        </w:rPr>
        <w:t>Company</w:t>
      </w:r>
      <w:r w:rsidR="00E8301B" w:rsidRPr="003A0936">
        <w:rPr>
          <w:rFonts w:ascii="Avenir LT Std 35 Light" w:hAnsi="Avenir LT Std 35 Light"/>
          <w:noProof/>
          <w:sz w:val="23"/>
          <w:szCs w:val="23"/>
        </w:rPr>
        <w:t xml:space="preserve"> </w:t>
      </w:r>
      <w:r w:rsidRPr="003A0936">
        <w:rPr>
          <w:rFonts w:ascii="Avenir LT Std 35 Light" w:hAnsi="Avenir LT Std 35 Light"/>
          <w:noProof/>
          <w:sz w:val="23"/>
          <w:szCs w:val="23"/>
        </w:rPr>
        <w:t>service information, updated cash incentices</w:t>
      </w:r>
      <w:r w:rsidR="002E6956">
        <w:rPr>
          <w:rFonts w:ascii="Avenir LT Std 35 Light" w:hAnsi="Avenir LT Std 35 Light"/>
          <w:noProof/>
          <w:sz w:val="23"/>
          <w:szCs w:val="23"/>
        </w:rPr>
        <w:t>,</w:t>
      </w:r>
      <w:r w:rsidRPr="003A0936">
        <w:rPr>
          <w:rFonts w:ascii="Avenir LT Std 35 Light" w:hAnsi="Avenir LT Std 35 Light"/>
          <w:noProof/>
          <w:sz w:val="23"/>
          <w:szCs w:val="23"/>
        </w:rPr>
        <w:t xml:space="preserve"> and customer stories. The emails had an average open rate of 28.7% and an average click rate of 2%. </w:t>
      </w:r>
    </w:p>
    <w:p w14:paraId="2F0B70CC" w14:textId="77777777" w:rsidR="00380609" w:rsidRPr="003A0936" w:rsidRDefault="00380609" w:rsidP="000A4798">
      <w:pPr>
        <w:spacing w:line="276" w:lineRule="auto"/>
        <w:rPr>
          <w:rFonts w:ascii="Avenir LT Std 35 Light" w:hAnsi="Avenir LT Std 35 Light"/>
          <w:sz w:val="23"/>
          <w:szCs w:val="23"/>
        </w:rPr>
      </w:pPr>
    </w:p>
    <w:p w14:paraId="481B961A" w14:textId="77777777" w:rsidR="00D9724D" w:rsidRPr="007D2EA8" w:rsidRDefault="00D9724D" w:rsidP="002C6769">
      <w:pPr>
        <w:pStyle w:val="ParHeader"/>
        <w:rPr>
          <w:rFonts w:ascii="Avenir LT Std 35 Light" w:hAnsi="Avenir LT Std 35 Light"/>
          <w:b w:val="0"/>
          <w:i/>
          <w:color w:val="000000" w:themeColor="text1"/>
          <w:sz w:val="23"/>
          <w:szCs w:val="23"/>
        </w:rPr>
      </w:pPr>
      <w:r w:rsidRPr="007D2EA8">
        <w:rPr>
          <w:rFonts w:ascii="Avenir LT Std 35 Light" w:hAnsi="Avenir LT Std 35 Light"/>
          <w:b w:val="0"/>
          <w:i/>
          <w:color w:val="000000" w:themeColor="text1"/>
          <w:sz w:val="23"/>
          <w:szCs w:val="23"/>
        </w:rPr>
        <w:t>Events</w:t>
      </w:r>
    </w:p>
    <w:p w14:paraId="655A3C62" w14:textId="3B84F2D2" w:rsidR="00D9724D" w:rsidRDefault="00D9724D" w:rsidP="000A4798">
      <w:pPr>
        <w:spacing w:line="276" w:lineRule="auto"/>
        <w:rPr>
          <w:rFonts w:ascii="Avenir LT Std 35 Light" w:hAnsi="Avenir LT Std 35 Light"/>
          <w:sz w:val="23"/>
          <w:szCs w:val="23"/>
        </w:rPr>
      </w:pPr>
      <w:r w:rsidRPr="003A0936">
        <w:rPr>
          <w:rFonts w:ascii="Avenir LT Std 35 Light" w:hAnsi="Avenir LT Std 35 Light"/>
          <w:sz w:val="23"/>
          <w:szCs w:val="23"/>
        </w:rPr>
        <w:t xml:space="preserve">LM increased visibility for </w:t>
      </w:r>
      <w:r w:rsidR="00E8301B">
        <w:rPr>
          <w:rFonts w:ascii="Avenir LT Std 35 Light" w:hAnsi="Avenir LT Std 35 Light"/>
          <w:sz w:val="23"/>
          <w:szCs w:val="23"/>
        </w:rPr>
        <w:t>Cascade</w:t>
      </w:r>
      <w:r w:rsidRPr="003A0936">
        <w:rPr>
          <w:rFonts w:ascii="Avenir LT Std 35 Light" w:hAnsi="Avenir LT Std 35 Light"/>
          <w:sz w:val="23"/>
          <w:szCs w:val="23"/>
        </w:rPr>
        <w:t xml:space="preserve"> at industry-related </w:t>
      </w:r>
      <w:r w:rsidR="002C6769">
        <w:rPr>
          <w:rFonts w:ascii="Avenir LT Std 35 Light" w:hAnsi="Avenir LT Std 35 Light"/>
          <w:sz w:val="23"/>
          <w:szCs w:val="23"/>
        </w:rPr>
        <w:t xml:space="preserve">events, </w:t>
      </w:r>
      <w:r w:rsidRPr="003A0936">
        <w:rPr>
          <w:rFonts w:ascii="Avenir LT Std 35 Light" w:hAnsi="Avenir LT Std 35 Light"/>
          <w:sz w:val="23"/>
          <w:szCs w:val="23"/>
        </w:rPr>
        <w:t xml:space="preserve">regional events and trade shows. Program collateral was distributed at events, when applicable, and business development staff networked with attendees. </w:t>
      </w:r>
    </w:p>
    <w:p w14:paraId="76643D06" w14:textId="6006CB4F" w:rsidR="00262370" w:rsidRDefault="00262370" w:rsidP="000A4798">
      <w:pPr>
        <w:spacing w:line="276" w:lineRule="auto"/>
        <w:rPr>
          <w:rFonts w:ascii="Avenir LT Std 35 Light" w:hAnsi="Avenir LT Std 35 Light"/>
          <w:sz w:val="23"/>
          <w:szCs w:val="23"/>
        </w:rPr>
      </w:pPr>
    </w:p>
    <w:p w14:paraId="51CB6CBE" w14:textId="0FFA7400" w:rsidR="00D9724D" w:rsidRPr="003A0936" w:rsidRDefault="00D9724D" w:rsidP="000A4798">
      <w:pPr>
        <w:pStyle w:val="ListParagraph"/>
        <w:numPr>
          <w:ilvl w:val="0"/>
          <w:numId w:val="39"/>
        </w:numPr>
        <w:spacing w:after="160" w:line="276" w:lineRule="auto"/>
        <w:rPr>
          <w:rFonts w:ascii="Avenir LT Std 35 Light" w:hAnsi="Avenir LT Std 35 Light"/>
          <w:sz w:val="23"/>
          <w:szCs w:val="23"/>
        </w:rPr>
      </w:pPr>
      <w:r w:rsidRPr="003A0936">
        <w:rPr>
          <w:rFonts w:ascii="Avenir LT Std 35 Light" w:hAnsi="Avenir LT Std 35 Light"/>
          <w:sz w:val="23"/>
          <w:szCs w:val="23"/>
        </w:rPr>
        <w:t>ACEEE</w:t>
      </w:r>
      <w:r w:rsidR="004D3046">
        <w:rPr>
          <w:rFonts w:ascii="Avenir LT Std 35 Light" w:hAnsi="Avenir LT Std 35 Light"/>
          <w:sz w:val="23"/>
          <w:szCs w:val="23"/>
        </w:rPr>
        <w:t xml:space="preserve"> </w:t>
      </w:r>
      <w:r w:rsidR="00E50B41">
        <w:rPr>
          <w:rFonts w:ascii="Avenir LT Std 35 Light" w:hAnsi="Avenir LT Std 35 Light"/>
          <w:sz w:val="23"/>
          <w:szCs w:val="23"/>
        </w:rPr>
        <w:t xml:space="preserve">Hot Water Forum </w:t>
      </w:r>
      <w:r w:rsidR="004D3046">
        <w:rPr>
          <w:rFonts w:ascii="Avenir LT Std 35 Light" w:hAnsi="Avenir LT Std 35 Light"/>
          <w:sz w:val="23"/>
          <w:szCs w:val="23"/>
        </w:rPr>
        <w:t>on</w:t>
      </w:r>
      <w:r w:rsidRPr="003A0936">
        <w:rPr>
          <w:rFonts w:ascii="Avenir LT Std 35 Light" w:hAnsi="Avenir LT Std 35 Light"/>
          <w:sz w:val="23"/>
          <w:szCs w:val="23"/>
        </w:rPr>
        <w:t xml:space="preserve"> </w:t>
      </w:r>
      <w:r w:rsidR="004D3046">
        <w:rPr>
          <w:rFonts w:ascii="Avenir LT Std 35 Light" w:hAnsi="Avenir LT Std 35 Light"/>
          <w:sz w:val="23"/>
          <w:szCs w:val="23"/>
        </w:rPr>
        <w:t>March</w:t>
      </w:r>
      <w:r w:rsidR="00380609">
        <w:rPr>
          <w:rFonts w:ascii="Avenir LT Std 35 Light" w:hAnsi="Avenir LT Std 35 Light"/>
          <w:sz w:val="23"/>
          <w:szCs w:val="23"/>
        </w:rPr>
        <w:t xml:space="preserve"> </w:t>
      </w:r>
      <w:r w:rsidRPr="003A0936">
        <w:rPr>
          <w:rFonts w:ascii="Avenir LT Std 35 Light" w:hAnsi="Avenir LT Std 35 Light"/>
          <w:sz w:val="23"/>
          <w:szCs w:val="23"/>
        </w:rPr>
        <w:t>20</w:t>
      </w:r>
    </w:p>
    <w:p w14:paraId="04179982" w14:textId="77777777" w:rsidR="00D9724D" w:rsidRPr="003A0936" w:rsidRDefault="00D9724D" w:rsidP="000A4798">
      <w:pPr>
        <w:pStyle w:val="ListParagraph"/>
        <w:numPr>
          <w:ilvl w:val="0"/>
          <w:numId w:val="39"/>
        </w:numPr>
        <w:spacing w:after="160" w:line="276" w:lineRule="auto"/>
        <w:rPr>
          <w:rFonts w:ascii="Avenir LT Std 35 Light" w:hAnsi="Avenir LT Std 35 Light"/>
          <w:sz w:val="23"/>
          <w:szCs w:val="23"/>
        </w:rPr>
      </w:pPr>
      <w:r w:rsidRPr="003A0936">
        <w:rPr>
          <w:rFonts w:ascii="Avenir LT Std 35 Light" w:hAnsi="Avenir LT Std 35 Light"/>
          <w:sz w:val="23"/>
          <w:szCs w:val="23"/>
        </w:rPr>
        <w:t>Tri-Cities Regional Chamber of Commerce event</w:t>
      </w:r>
    </w:p>
    <w:p w14:paraId="1868B398" w14:textId="5D4D6D68" w:rsidR="00D9724D" w:rsidRPr="003A0936" w:rsidRDefault="00D9724D" w:rsidP="000A4798">
      <w:pPr>
        <w:pStyle w:val="ListParagraph"/>
        <w:numPr>
          <w:ilvl w:val="0"/>
          <w:numId w:val="39"/>
        </w:numPr>
        <w:spacing w:after="160" w:line="276" w:lineRule="auto"/>
        <w:rPr>
          <w:rFonts w:ascii="Avenir LT Std 35 Light" w:hAnsi="Avenir LT Std 35 Light"/>
          <w:sz w:val="23"/>
          <w:szCs w:val="23"/>
        </w:rPr>
      </w:pPr>
      <w:r w:rsidRPr="003A0936">
        <w:rPr>
          <w:rFonts w:ascii="Avenir LT Std 35 Light" w:hAnsi="Avenir LT Std 35 Light"/>
          <w:sz w:val="23"/>
          <w:szCs w:val="23"/>
        </w:rPr>
        <w:t xml:space="preserve">NW Industrial Energy Efficiency Summit on </w:t>
      </w:r>
      <w:r w:rsidR="004D3046">
        <w:rPr>
          <w:rFonts w:ascii="Avenir LT Std 35 Light" w:hAnsi="Avenir LT Std 35 Light"/>
          <w:sz w:val="23"/>
          <w:szCs w:val="23"/>
        </w:rPr>
        <w:t>April</w:t>
      </w:r>
      <w:r w:rsidR="00380609">
        <w:rPr>
          <w:rFonts w:ascii="Avenir LT Std 35 Light" w:hAnsi="Avenir LT Std 35 Light"/>
          <w:sz w:val="23"/>
          <w:szCs w:val="23"/>
        </w:rPr>
        <w:t xml:space="preserve"> </w:t>
      </w:r>
      <w:r w:rsidRPr="003A0936">
        <w:rPr>
          <w:rFonts w:ascii="Avenir LT Std 35 Light" w:hAnsi="Avenir LT Std 35 Light"/>
          <w:sz w:val="23"/>
          <w:szCs w:val="23"/>
        </w:rPr>
        <w:t>12</w:t>
      </w:r>
    </w:p>
    <w:p w14:paraId="03BE9DDF" w14:textId="3A9C823D" w:rsidR="00D9724D" w:rsidRPr="003A0936" w:rsidRDefault="00D9724D" w:rsidP="000A4798">
      <w:pPr>
        <w:pStyle w:val="ListParagraph"/>
        <w:numPr>
          <w:ilvl w:val="0"/>
          <w:numId w:val="39"/>
        </w:numPr>
        <w:spacing w:after="160" w:line="276" w:lineRule="auto"/>
        <w:rPr>
          <w:rFonts w:ascii="Avenir LT Std 35 Light" w:hAnsi="Avenir LT Std 35 Light"/>
          <w:sz w:val="23"/>
          <w:szCs w:val="23"/>
        </w:rPr>
      </w:pPr>
      <w:r w:rsidRPr="003A0936">
        <w:rPr>
          <w:rFonts w:ascii="Avenir LT Std 35 Light" w:hAnsi="Avenir LT Std 35 Light"/>
          <w:sz w:val="23"/>
          <w:szCs w:val="23"/>
        </w:rPr>
        <w:t xml:space="preserve">NW Facilities Expo on </w:t>
      </w:r>
      <w:r w:rsidR="004D3046">
        <w:rPr>
          <w:rFonts w:ascii="Avenir LT Std 35 Light" w:hAnsi="Avenir LT Std 35 Light"/>
          <w:sz w:val="23"/>
          <w:szCs w:val="23"/>
        </w:rPr>
        <w:t xml:space="preserve">April </w:t>
      </w:r>
      <w:r w:rsidRPr="003A0936">
        <w:rPr>
          <w:rFonts w:ascii="Avenir LT Std 35 Light" w:hAnsi="Avenir LT Std 35 Light"/>
          <w:sz w:val="23"/>
          <w:szCs w:val="23"/>
        </w:rPr>
        <w:t>18-19</w:t>
      </w:r>
    </w:p>
    <w:p w14:paraId="42BB2AB6" w14:textId="213D2A5D" w:rsidR="00D9724D" w:rsidRPr="003A0936" w:rsidRDefault="00D9724D" w:rsidP="000A4798">
      <w:pPr>
        <w:pStyle w:val="ListParagraph"/>
        <w:numPr>
          <w:ilvl w:val="0"/>
          <w:numId w:val="39"/>
        </w:numPr>
        <w:spacing w:after="160" w:line="276" w:lineRule="auto"/>
        <w:rPr>
          <w:rFonts w:ascii="Avenir LT Std 35 Light" w:hAnsi="Avenir LT Std 35 Light"/>
          <w:sz w:val="23"/>
          <w:szCs w:val="23"/>
        </w:rPr>
      </w:pPr>
      <w:r w:rsidRPr="003A0936">
        <w:rPr>
          <w:rFonts w:ascii="Avenir LT Std 35 Light" w:hAnsi="Avenir LT Std 35 Light"/>
          <w:sz w:val="23"/>
          <w:szCs w:val="23"/>
        </w:rPr>
        <w:t xml:space="preserve">Spotlight on Skagit on </w:t>
      </w:r>
      <w:r w:rsidR="004D3046">
        <w:rPr>
          <w:rFonts w:ascii="Avenir LT Std 35 Light" w:hAnsi="Avenir LT Std 35 Light"/>
          <w:sz w:val="23"/>
          <w:szCs w:val="23"/>
        </w:rPr>
        <w:t xml:space="preserve">April </w:t>
      </w:r>
      <w:r w:rsidRPr="003A0936">
        <w:rPr>
          <w:rFonts w:ascii="Avenir LT Std 35 Light" w:hAnsi="Avenir LT Std 35 Light"/>
          <w:sz w:val="23"/>
          <w:szCs w:val="23"/>
        </w:rPr>
        <w:t>19</w:t>
      </w:r>
    </w:p>
    <w:p w14:paraId="21625286" w14:textId="428F0136" w:rsidR="00D9724D" w:rsidRPr="003A0936" w:rsidRDefault="00D9724D" w:rsidP="000A4798">
      <w:pPr>
        <w:pStyle w:val="ListParagraph"/>
        <w:numPr>
          <w:ilvl w:val="0"/>
          <w:numId w:val="39"/>
        </w:numPr>
        <w:spacing w:after="160" w:line="276" w:lineRule="auto"/>
        <w:rPr>
          <w:rFonts w:ascii="Avenir LT Std 35 Light" w:hAnsi="Avenir LT Std 35 Light"/>
          <w:sz w:val="23"/>
          <w:szCs w:val="23"/>
        </w:rPr>
      </w:pPr>
      <w:r w:rsidRPr="003A0936">
        <w:rPr>
          <w:rFonts w:ascii="Avenir LT Std 35 Light" w:hAnsi="Avenir LT Std 35 Light"/>
          <w:noProof/>
          <w:sz w:val="23"/>
          <w:szCs w:val="23"/>
        </w:rPr>
        <w:t xml:space="preserve">WA Hospitality Association </w:t>
      </w:r>
      <w:r w:rsidR="004D3046">
        <w:rPr>
          <w:rFonts w:ascii="Avenir LT Std 35 Light" w:hAnsi="Avenir LT Std 35 Light"/>
          <w:noProof/>
          <w:sz w:val="23"/>
          <w:szCs w:val="23"/>
        </w:rPr>
        <w:t>on</w:t>
      </w:r>
      <w:r w:rsidRPr="003A0936">
        <w:rPr>
          <w:rFonts w:ascii="Avenir LT Std 35 Light" w:hAnsi="Avenir LT Std 35 Light"/>
          <w:noProof/>
          <w:sz w:val="23"/>
          <w:szCs w:val="23"/>
        </w:rPr>
        <w:t xml:space="preserve"> May 8</w:t>
      </w:r>
    </w:p>
    <w:p w14:paraId="5404A051" w14:textId="032E3CC7" w:rsidR="00D9724D" w:rsidRPr="003A0936" w:rsidRDefault="00D9724D" w:rsidP="000A4798">
      <w:pPr>
        <w:pStyle w:val="ListParagraph"/>
        <w:numPr>
          <w:ilvl w:val="0"/>
          <w:numId w:val="39"/>
        </w:numPr>
        <w:spacing w:after="160" w:line="276" w:lineRule="auto"/>
        <w:rPr>
          <w:rFonts w:ascii="Avenir LT Std 35 Light" w:hAnsi="Avenir LT Std 35 Light"/>
          <w:sz w:val="23"/>
          <w:szCs w:val="23"/>
        </w:rPr>
      </w:pPr>
      <w:r w:rsidRPr="003A0936">
        <w:rPr>
          <w:rFonts w:ascii="Avenir LT Std 35 Light" w:hAnsi="Avenir LT Std 35 Light"/>
          <w:noProof/>
          <w:sz w:val="23"/>
          <w:szCs w:val="23"/>
        </w:rPr>
        <w:t xml:space="preserve">Efficiency Exchange </w:t>
      </w:r>
      <w:r w:rsidR="004D3046">
        <w:rPr>
          <w:rFonts w:ascii="Avenir LT Std 35 Light" w:hAnsi="Avenir LT Std 35 Light"/>
          <w:noProof/>
          <w:sz w:val="23"/>
          <w:szCs w:val="23"/>
        </w:rPr>
        <w:t>on</w:t>
      </w:r>
      <w:r w:rsidRPr="003A0936">
        <w:rPr>
          <w:rFonts w:ascii="Avenir LT Std 35 Light" w:hAnsi="Avenir LT Std 35 Light"/>
          <w:noProof/>
          <w:sz w:val="23"/>
          <w:szCs w:val="23"/>
        </w:rPr>
        <w:t xml:space="preserve"> May 15-16</w:t>
      </w:r>
    </w:p>
    <w:p w14:paraId="508721C3" w14:textId="1FDE4EB3" w:rsidR="00D9724D" w:rsidRPr="003A0936" w:rsidRDefault="00D9724D" w:rsidP="000A4798">
      <w:pPr>
        <w:pStyle w:val="ListParagraph"/>
        <w:numPr>
          <w:ilvl w:val="0"/>
          <w:numId w:val="39"/>
        </w:numPr>
        <w:spacing w:after="160" w:line="276" w:lineRule="auto"/>
        <w:rPr>
          <w:rFonts w:ascii="Avenir LT Std 35 Light" w:hAnsi="Avenir LT Std 35 Light"/>
          <w:sz w:val="23"/>
          <w:szCs w:val="23"/>
        </w:rPr>
      </w:pPr>
      <w:r w:rsidRPr="003A0936">
        <w:rPr>
          <w:rFonts w:ascii="Avenir LT Std 35 Light" w:hAnsi="Avenir LT Std 35 Light"/>
          <w:noProof/>
          <w:sz w:val="23"/>
          <w:szCs w:val="23"/>
        </w:rPr>
        <w:t xml:space="preserve">WHCA Annual Conference </w:t>
      </w:r>
      <w:r w:rsidR="004D3046">
        <w:rPr>
          <w:rFonts w:ascii="Avenir LT Std 35 Light" w:hAnsi="Avenir LT Std 35 Light"/>
          <w:noProof/>
          <w:sz w:val="23"/>
          <w:szCs w:val="23"/>
        </w:rPr>
        <w:t>on</w:t>
      </w:r>
      <w:r w:rsidRPr="003A0936">
        <w:rPr>
          <w:rFonts w:ascii="Avenir LT Std 35 Light" w:hAnsi="Avenir LT Std 35 Light"/>
          <w:noProof/>
          <w:sz w:val="23"/>
          <w:szCs w:val="23"/>
        </w:rPr>
        <w:t xml:space="preserve"> May 22-23</w:t>
      </w:r>
    </w:p>
    <w:p w14:paraId="6B27039D" w14:textId="2F755309" w:rsidR="00D9724D" w:rsidRPr="003A0936" w:rsidRDefault="00D9724D" w:rsidP="000A4798">
      <w:pPr>
        <w:pStyle w:val="ListParagraph"/>
        <w:numPr>
          <w:ilvl w:val="0"/>
          <w:numId w:val="39"/>
        </w:numPr>
        <w:spacing w:after="160" w:line="276" w:lineRule="auto"/>
        <w:rPr>
          <w:rFonts w:ascii="Avenir LT Std 35 Light" w:hAnsi="Avenir LT Std 35 Light"/>
          <w:sz w:val="23"/>
          <w:szCs w:val="23"/>
        </w:rPr>
      </w:pPr>
      <w:r w:rsidRPr="003A0936">
        <w:rPr>
          <w:rFonts w:ascii="Avenir LT Std 35 Light" w:hAnsi="Avenir LT Std 35 Light"/>
          <w:noProof/>
          <w:sz w:val="23"/>
          <w:szCs w:val="23"/>
        </w:rPr>
        <w:t xml:space="preserve">Energy Management Congress </w:t>
      </w:r>
      <w:r w:rsidR="004D3046">
        <w:rPr>
          <w:rFonts w:ascii="Avenir LT Std 35 Light" w:hAnsi="Avenir LT Std 35 Light"/>
          <w:noProof/>
          <w:sz w:val="23"/>
          <w:szCs w:val="23"/>
        </w:rPr>
        <w:t>on</w:t>
      </w:r>
      <w:r w:rsidRPr="003A0936">
        <w:rPr>
          <w:rFonts w:ascii="Avenir LT Std 35 Light" w:hAnsi="Avenir LT Std 35 Light"/>
          <w:noProof/>
          <w:sz w:val="23"/>
          <w:szCs w:val="23"/>
        </w:rPr>
        <w:t xml:space="preserve"> June 20</w:t>
      </w:r>
      <w:r w:rsidR="004D3046">
        <w:rPr>
          <w:rFonts w:ascii="Avenir LT Std 35 Light" w:hAnsi="Avenir LT Std 35 Light"/>
          <w:noProof/>
          <w:sz w:val="23"/>
          <w:szCs w:val="23"/>
        </w:rPr>
        <w:t>-</w:t>
      </w:r>
      <w:r w:rsidRPr="003A0936">
        <w:rPr>
          <w:rFonts w:ascii="Avenir LT Std 35 Light" w:hAnsi="Avenir LT Std 35 Light"/>
          <w:noProof/>
          <w:sz w:val="23"/>
          <w:szCs w:val="23"/>
        </w:rPr>
        <w:t>21</w:t>
      </w:r>
    </w:p>
    <w:p w14:paraId="52C28CB4" w14:textId="42FF5C6E" w:rsidR="00D9724D" w:rsidRPr="003A0936" w:rsidRDefault="00D9724D" w:rsidP="000A4798">
      <w:pPr>
        <w:pStyle w:val="ListParagraph"/>
        <w:numPr>
          <w:ilvl w:val="0"/>
          <w:numId w:val="39"/>
        </w:numPr>
        <w:spacing w:after="160" w:line="276" w:lineRule="auto"/>
        <w:rPr>
          <w:rFonts w:ascii="Avenir LT Std 35 Light" w:hAnsi="Avenir LT Std 35 Light"/>
          <w:sz w:val="23"/>
          <w:szCs w:val="23"/>
        </w:rPr>
      </w:pPr>
      <w:r w:rsidRPr="003A0936">
        <w:rPr>
          <w:rFonts w:ascii="Avenir LT Std 35 Light" w:hAnsi="Avenir LT Std 35 Light"/>
          <w:noProof/>
          <w:sz w:val="23"/>
          <w:szCs w:val="23"/>
        </w:rPr>
        <w:t xml:space="preserve">Kelso/Longview Chamber lunch </w:t>
      </w:r>
      <w:r w:rsidR="004D3046">
        <w:rPr>
          <w:rFonts w:ascii="Avenir LT Std 35 Light" w:hAnsi="Avenir LT Std 35 Light"/>
          <w:noProof/>
          <w:sz w:val="23"/>
          <w:szCs w:val="23"/>
        </w:rPr>
        <w:t>on</w:t>
      </w:r>
      <w:r w:rsidRPr="003A0936">
        <w:rPr>
          <w:rFonts w:ascii="Avenir LT Std 35 Light" w:hAnsi="Avenir LT Std 35 Light"/>
          <w:noProof/>
          <w:sz w:val="23"/>
          <w:szCs w:val="23"/>
        </w:rPr>
        <w:t xml:space="preserve"> June 28</w:t>
      </w:r>
    </w:p>
    <w:p w14:paraId="0C9CBA2C" w14:textId="382C1792" w:rsidR="00D9724D" w:rsidRPr="003A0936" w:rsidRDefault="002D1FB4" w:rsidP="000A4798">
      <w:pPr>
        <w:pStyle w:val="ListParagraph"/>
        <w:numPr>
          <w:ilvl w:val="0"/>
          <w:numId w:val="39"/>
        </w:numPr>
        <w:spacing w:after="160" w:line="276" w:lineRule="auto"/>
        <w:rPr>
          <w:rFonts w:ascii="Avenir LT Std 35 Light" w:hAnsi="Avenir LT Std 35 Light"/>
          <w:sz w:val="23"/>
          <w:szCs w:val="23"/>
        </w:rPr>
      </w:pPr>
      <w:r>
        <w:rPr>
          <w:rFonts w:ascii="Avenir LT Std 35 Light" w:hAnsi="Avenir LT Std 35 Light"/>
          <w:sz w:val="23"/>
          <w:szCs w:val="23"/>
        </w:rPr>
        <w:t xml:space="preserve">Washington </w:t>
      </w:r>
      <w:r w:rsidR="00D9724D" w:rsidRPr="003A0936">
        <w:rPr>
          <w:rFonts w:ascii="Avenir LT Std 35 Light" w:hAnsi="Avenir LT Std 35 Light"/>
          <w:sz w:val="23"/>
          <w:szCs w:val="23"/>
        </w:rPr>
        <w:t>Energy Leadership Summit</w:t>
      </w:r>
      <w:r w:rsidR="004D3046">
        <w:rPr>
          <w:rFonts w:ascii="Avenir LT Std 35 Light" w:hAnsi="Avenir LT Std 35 Light"/>
          <w:sz w:val="23"/>
          <w:szCs w:val="23"/>
        </w:rPr>
        <w:t xml:space="preserve"> on</w:t>
      </w:r>
      <w:r w:rsidR="00D9724D" w:rsidRPr="003A0936">
        <w:rPr>
          <w:rFonts w:ascii="Avenir LT Std 35 Light" w:hAnsi="Avenir LT Std 35 Light"/>
          <w:sz w:val="23"/>
          <w:szCs w:val="23"/>
        </w:rPr>
        <w:t xml:space="preserve"> </w:t>
      </w:r>
      <w:r w:rsidR="004D3046">
        <w:rPr>
          <w:rFonts w:ascii="Avenir LT Std 35 Light" w:hAnsi="Avenir LT Std 35 Light"/>
          <w:sz w:val="23"/>
          <w:szCs w:val="23"/>
        </w:rPr>
        <w:t>October</w:t>
      </w:r>
      <w:r w:rsidR="00380609">
        <w:rPr>
          <w:rFonts w:ascii="Avenir LT Std 35 Light" w:hAnsi="Avenir LT Std 35 Light"/>
          <w:sz w:val="23"/>
          <w:szCs w:val="23"/>
        </w:rPr>
        <w:t xml:space="preserve"> </w:t>
      </w:r>
      <w:r w:rsidR="00D9724D" w:rsidRPr="003A0936">
        <w:rPr>
          <w:rFonts w:ascii="Avenir LT Std 35 Light" w:hAnsi="Avenir LT Std 35 Light"/>
          <w:sz w:val="23"/>
          <w:szCs w:val="23"/>
        </w:rPr>
        <w:t>30</w:t>
      </w:r>
    </w:p>
    <w:p w14:paraId="739EE939" w14:textId="77777777" w:rsidR="00D9724D" w:rsidRPr="003A0936" w:rsidRDefault="00D9724D" w:rsidP="000A4798">
      <w:pPr>
        <w:pStyle w:val="ListParagraph"/>
        <w:numPr>
          <w:ilvl w:val="0"/>
          <w:numId w:val="39"/>
        </w:numPr>
        <w:spacing w:after="160" w:line="276" w:lineRule="auto"/>
        <w:rPr>
          <w:rFonts w:ascii="Avenir LT Std 35 Light" w:hAnsi="Avenir LT Std 35 Light"/>
          <w:sz w:val="23"/>
          <w:szCs w:val="23"/>
        </w:rPr>
      </w:pPr>
      <w:r w:rsidRPr="003A0936">
        <w:rPr>
          <w:rFonts w:ascii="Avenir LT Std 35 Light" w:hAnsi="Avenir LT Std 35 Light"/>
          <w:sz w:val="23"/>
          <w:szCs w:val="23"/>
        </w:rPr>
        <w:t>Washington Hospitality Association Conference</w:t>
      </w:r>
    </w:p>
    <w:p w14:paraId="3266153C" w14:textId="1EE1946F" w:rsidR="00D9724D" w:rsidRPr="003A0936" w:rsidRDefault="00D9724D" w:rsidP="000A4798">
      <w:pPr>
        <w:pStyle w:val="ListParagraph"/>
        <w:numPr>
          <w:ilvl w:val="0"/>
          <w:numId w:val="39"/>
        </w:numPr>
        <w:spacing w:after="160" w:line="276" w:lineRule="auto"/>
        <w:rPr>
          <w:rFonts w:ascii="Avenir LT Std 35 Light" w:hAnsi="Avenir LT Std 35 Light"/>
          <w:sz w:val="23"/>
          <w:szCs w:val="23"/>
        </w:rPr>
      </w:pPr>
      <w:r w:rsidRPr="003A0936">
        <w:rPr>
          <w:rFonts w:ascii="Avenir LT Std 35 Light" w:hAnsi="Avenir LT Std 35 Light"/>
          <w:sz w:val="23"/>
          <w:szCs w:val="23"/>
        </w:rPr>
        <w:t xml:space="preserve">The Trade Ally Workshop </w:t>
      </w:r>
      <w:r w:rsidR="004D3046">
        <w:rPr>
          <w:rFonts w:ascii="Avenir LT Std 35 Light" w:hAnsi="Avenir LT Std 35 Light"/>
          <w:sz w:val="23"/>
          <w:szCs w:val="23"/>
        </w:rPr>
        <w:t>in Kennewick</w:t>
      </w:r>
      <w:r w:rsidRPr="003A0936">
        <w:rPr>
          <w:rFonts w:ascii="Avenir LT Std 35 Light" w:hAnsi="Avenir LT Std 35 Light"/>
          <w:sz w:val="23"/>
          <w:szCs w:val="23"/>
        </w:rPr>
        <w:t xml:space="preserve"> on October 25</w:t>
      </w:r>
      <w:r w:rsidRPr="003A0936">
        <w:rPr>
          <w:rFonts w:ascii="Avenir LT Std 35 Light" w:hAnsi="Avenir LT Std 35 Light"/>
          <w:sz w:val="23"/>
          <w:szCs w:val="23"/>
          <w:vertAlign w:val="superscript"/>
        </w:rPr>
        <w:t>th</w:t>
      </w:r>
      <w:r w:rsidRPr="003A0936">
        <w:rPr>
          <w:rFonts w:ascii="Avenir LT Std 35 Light" w:hAnsi="Avenir LT Std 35 Light"/>
          <w:sz w:val="23"/>
          <w:szCs w:val="23"/>
        </w:rPr>
        <w:t>.</w:t>
      </w:r>
    </w:p>
    <w:p w14:paraId="4B5DCE9C" w14:textId="2208E905" w:rsidR="00D9724D" w:rsidRDefault="00D9724D" w:rsidP="000A4798">
      <w:pPr>
        <w:spacing w:line="276" w:lineRule="auto"/>
        <w:rPr>
          <w:rFonts w:ascii="Avenir LT Std 35 Light" w:hAnsi="Avenir LT Std 35 Light"/>
          <w:i/>
          <w:color w:val="000000" w:themeColor="text1"/>
          <w:sz w:val="23"/>
          <w:szCs w:val="23"/>
        </w:rPr>
      </w:pPr>
      <w:r w:rsidRPr="007D2EA8">
        <w:rPr>
          <w:rFonts w:ascii="Avenir LT Std 35 Light" w:hAnsi="Avenir LT Std 35 Light"/>
          <w:i/>
          <w:color w:val="000000" w:themeColor="text1"/>
          <w:sz w:val="23"/>
          <w:szCs w:val="23"/>
        </w:rPr>
        <w:t>Billboards</w:t>
      </w:r>
    </w:p>
    <w:tbl>
      <w:tblPr>
        <w:tblStyle w:val="TableGrid"/>
        <w:tblW w:w="8942" w:type="dxa"/>
        <w:tblLook w:val="04A0" w:firstRow="1" w:lastRow="0" w:firstColumn="1" w:lastColumn="0" w:noHBand="0" w:noVBand="1"/>
      </w:tblPr>
      <w:tblGrid>
        <w:gridCol w:w="8942"/>
      </w:tblGrid>
      <w:tr w:rsidR="00D9724D" w:rsidRPr="003A0936" w14:paraId="7848FBC2" w14:textId="77777777" w:rsidTr="000A4798">
        <w:trPr>
          <w:trHeight w:val="80"/>
        </w:trPr>
        <w:tc>
          <w:tcPr>
            <w:tcW w:w="8942" w:type="dxa"/>
          </w:tcPr>
          <w:p w14:paraId="68CC14DB" w14:textId="77777777" w:rsidR="00D9724D" w:rsidRPr="003A0936" w:rsidRDefault="00D9724D" w:rsidP="00D9724D">
            <w:pPr>
              <w:rPr>
                <w:rFonts w:ascii="Avenir LT Std 35 Light" w:hAnsi="Avenir LT Std 35 Light"/>
                <w:sz w:val="23"/>
                <w:szCs w:val="23"/>
              </w:rPr>
            </w:pPr>
            <w:r w:rsidRPr="003A0936">
              <w:rPr>
                <w:rFonts w:ascii="Avenir LT Std 35 Light" w:hAnsi="Avenir LT Std 35 Light"/>
                <w:sz w:val="23"/>
                <w:szCs w:val="23"/>
              </w:rPr>
              <w:t>January 15- February 11, Yakima, Longview and Bellingham</w:t>
            </w:r>
          </w:p>
        </w:tc>
      </w:tr>
      <w:tr w:rsidR="00D9724D" w:rsidRPr="003A0936" w14:paraId="4E5311FE" w14:textId="77777777" w:rsidTr="000A4798">
        <w:trPr>
          <w:trHeight w:val="669"/>
        </w:trPr>
        <w:tc>
          <w:tcPr>
            <w:tcW w:w="8942" w:type="dxa"/>
            <w:vAlign w:val="center"/>
          </w:tcPr>
          <w:p w14:paraId="22EF3864" w14:textId="77777777" w:rsidR="00D9724D" w:rsidRPr="003A0936" w:rsidRDefault="00D9724D" w:rsidP="00494F85">
            <w:pPr>
              <w:jc w:val="center"/>
              <w:rPr>
                <w:rFonts w:ascii="Avenir LT Std 35 Light" w:hAnsi="Avenir LT Std 35 Light"/>
                <w:sz w:val="23"/>
                <w:szCs w:val="23"/>
              </w:rPr>
            </w:pPr>
            <w:r w:rsidRPr="003A0936">
              <w:rPr>
                <w:rFonts w:ascii="Avenir LT Std 35 Light" w:hAnsi="Avenir LT Std 35 Light"/>
                <w:noProof/>
                <w:sz w:val="23"/>
                <w:szCs w:val="23"/>
              </w:rPr>
              <w:drawing>
                <wp:inline distT="0" distB="0" distL="0" distR="0" wp14:anchorId="336CA2F2" wp14:editId="13D6B4E5">
                  <wp:extent cx="3468818" cy="146729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34881" cy="1495237"/>
                          </a:xfrm>
                          <a:prstGeom prst="rect">
                            <a:avLst/>
                          </a:prstGeom>
                          <a:noFill/>
                        </pic:spPr>
                      </pic:pic>
                    </a:graphicData>
                  </a:graphic>
                </wp:inline>
              </w:drawing>
            </w:r>
          </w:p>
        </w:tc>
      </w:tr>
      <w:tr w:rsidR="00D9724D" w:rsidRPr="003A0936" w14:paraId="0FE304C0" w14:textId="77777777" w:rsidTr="000A4798">
        <w:trPr>
          <w:trHeight w:val="669"/>
        </w:trPr>
        <w:tc>
          <w:tcPr>
            <w:tcW w:w="8942" w:type="dxa"/>
            <w:vAlign w:val="center"/>
          </w:tcPr>
          <w:p w14:paraId="63E629EB" w14:textId="77777777" w:rsidR="00D9724D" w:rsidRPr="003A0936" w:rsidRDefault="00D9724D" w:rsidP="00494F85">
            <w:pPr>
              <w:jc w:val="center"/>
              <w:rPr>
                <w:rFonts w:ascii="Avenir LT Std 35 Light" w:hAnsi="Avenir LT Std 35 Light"/>
                <w:noProof/>
                <w:sz w:val="23"/>
                <w:szCs w:val="23"/>
              </w:rPr>
            </w:pPr>
            <w:r w:rsidRPr="003A0936">
              <w:rPr>
                <w:rFonts w:ascii="Avenir LT Std 35 Light" w:hAnsi="Avenir LT Std 35 Light"/>
                <w:noProof/>
                <w:sz w:val="23"/>
                <w:szCs w:val="23"/>
              </w:rPr>
              <w:drawing>
                <wp:inline distT="0" distB="0" distL="0" distR="0" wp14:anchorId="38A1B3DF" wp14:editId="2F669B51">
                  <wp:extent cx="3476846" cy="176886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68710" cy="1815601"/>
                          </a:xfrm>
                          <a:prstGeom prst="rect">
                            <a:avLst/>
                          </a:prstGeom>
                          <a:noFill/>
                        </pic:spPr>
                      </pic:pic>
                    </a:graphicData>
                  </a:graphic>
                </wp:inline>
              </w:drawing>
            </w:r>
          </w:p>
        </w:tc>
      </w:tr>
    </w:tbl>
    <w:p w14:paraId="639A48D8" w14:textId="1CC214E4" w:rsidR="00D9724D" w:rsidRDefault="00D9724D" w:rsidP="00D9724D">
      <w:pPr>
        <w:rPr>
          <w:rFonts w:ascii="Avenir LT Std 35 Light" w:hAnsi="Avenir LT Std 35 Light"/>
          <w:i/>
          <w:color w:val="000000" w:themeColor="text1"/>
          <w:sz w:val="23"/>
          <w:szCs w:val="23"/>
        </w:rPr>
      </w:pPr>
      <w:r>
        <w:rPr>
          <w:rFonts w:ascii="Avenir LT Std 35 Light" w:hAnsi="Avenir LT Std 35 Light"/>
          <w:i/>
          <w:color w:val="000000" w:themeColor="text1"/>
          <w:sz w:val="23"/>
          <w:szCs w:val="23"/>
        </w:rPr>
        <w:lastRenderedPageBreak/>
        <w:t xml:space="preserve">Commercial/Industrial </w:t>
      </w:r>
      <w:r w:rsidRPr="007D2EA8">
        <w:rPr>
          <w:rFonts w:ascii="Avenir LT Std 35 Light" w:hAnsi="Avenir LT Std 35 Light"/>
          <w:i/>
          <w:color w:val="000000" w:themeColor="text1"/>
          <w:sz w:val="23"/>
          <w:szCs w:val="23"/>
        </w:rPr>
        <w:t>Print Collateral</w:t>
      </w:r>
    </w:p>
    <w:p w14:paraId="6F5EB5DD" w14:textId="77777777" w:rsidR="00D9724D" w:rsidRPr="007D2EA8" w:rsidRDefault="00D9724D" w:rsidP="00D9724D">
      <w:pPr>
        <w:rPr>
          <w:rFonts w:ascii="Avenir LT Std 35 Light" w:hAnsi="Avenir LT Std 35 Light"/>
          <w:i/>
          <w:color w:val="000000" w:themeColor="text1"/>
          <w:sz w:val="23"/>
          <w:szCs w:val="23"/>
        </w:rPr>
      </w:pPr>
    </w:p>
    <w:tbl>
      <w:tblPr>
        <w:tblStyle w:val="TableGrid"/>
        <w:tblW w:w="9715" w:type="dxa"/>
        <w:tblLook w:val="04A0" w:firstRow="1" w:lastRow="0" w:firstColumn="1" w:lastColumn="0" w:noHBand="0" w:noVBand="1"/>
      </w:tblPr>
      <w:tblGrid>
        <w:gridCol w:w="9715"/>
      </w:tblGrid>
      <w:tr w:rsidR="00D9724D" w:rsidRPr="003A0936" w14:paraId="6482039E" w14:textId="77777777" w:rsidTr="000A4798">
        <w:trPr>
          <w:trHeight w:val="638"/>
        </w:trPr>
        <w:tc>
          <w:tcPr>
            <w:tcW w:w="9715" w:type="dxa"/>
          </w:tcPr>
          <w:p w14:paraId="08ACB3FF" w14:textId="0ED4A43F" w:rsidR="00D9724D" w:rsidRPr="003A0936" w:rsidRDefault="00D9724D" w:rsidP="00494F85">
            <w:pPr>
              <w:rPr>
                <w:rFonts w:ascii="Avenir LT Std 35 Light" w:hAnsi="Avenir LT Std 35 Light"/>
                <w:b/>
                <w:sz w:val="23"/>
                <w:szCs w:val="23"/>
              </w:rPr>
            </w:pPr>
            <w:r w:rsidRPr="003A0936">
              <w:rPr>
                <w:rFonts w:ascii="Avenir LT Std 35 Light" w:hAnsi="Avenir LT Std 35 Light"/>
                <w:sz w:val="23"/>
                <w:szCs w:val="23"/>
              </w:rPr>
              <w:t>Created in April, mailed in May to 5,258 healthcare customers.</w:t>
            </w:r>
            <w:r w:rsidR="000A4798">
              <w:rPr>
                <w:rFonts w:ascii="Avenir LT Std 35 Light" w:hAnsi="Avenir LT Std 35 Light"/>
                <w:sz w:val="23"/>
                <w:szCs w:val="23"/>
              </w:rPr>
              <w:t xml:space="preserve"> </w:t>
            </w:r>
            <w:r w:rsidRPr="003A0936">
              <w:rPr>
                <w:rFonts w:ascii="Avenir LT Std 35 Light" w:hAnsi="Avenir LT Std 35 Light"/>
                <w:sz w:val="23"/>
                <w:szCs w:val="23"/>
              </w:rPr>
              <w:t>(front)</w:t>
            </w:r>
          </w:p>
        </w:tc>
      </w:tr>
      <w:tr w:rsidR="00D9724D" w:rsidRPr="003A0936" w14:paraId="0A7070A4" w14:textId="77777777" w:rsidTr="000A4798">
        <w:trPr>
          <w:trHeight w:val="11373"/>
        </w:trPr>
        <w:tc>
          <w:tcPr>
            <w:tcW w:w="9715" w:type="dxa"/>
            <w:vAlign w:val="center"/>
          </w:tcPr>
          <w:p w14:paraId="6AD1B743" w14:textId="77777777" w:rsidR="00D9724D" w:rsidRPr="003A0936" w:rsidRDefault="00D9724D" w:rsidP="00494F85">
            <w:pPr>
              <w:jc w:val="center"/>
              <w:rPr>
                <w:rFonts w:ascii="Avenir LT Std 35 Light" w:hAnsi="Avenir LT Std 35 Light"/>
                <w:b/>
                <w:sz w:val="23"/>
                <w:szCs w:val="23"/>
              </w:rPr>
            </w:pPr>
            <w:r w:rsidRPr="003A0936">
              <w:rPr>
                <w:rFonts w:ascii="Avenir LT Std 35 Light" w:hAnsi="Avenir LT Std 35 Light"/>
                <w:noProof/>
                <w:sz w:val="23"/>
                <w:szCs w:val="23"/>
              </w:rPr>
              <w:drawing>
                <wp:inline distT="0" distB="0" distL="0" distR="0" wp14:anchorId="3DA6C213" wp14:editId="41703249">
                  <wp:extent cx="3981450" cy="594801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90479" cy="5961502"/>
                          </a:xfrm>
                          <a:prstGeom prst="rect">
                            <a:avLst/>
                          </a:prstGeom>
                        </pic:spPr>
                      </pic:pic>
                    </a:graphicData>
                  </a:graphic>
                </wp:inline>
              </w:drawing>
            </w:r>
          </w:p>
        </w:tc>
      </w:tr>
    </w:tbl>
    <w:p w14:paraId="169DFB41" w14:textId="77777777" w:rsidR="00D9724D" w:rsidRPr="003A0936" w:rsidRDefault="00D9724D" w:rsidP="00D9724D">
      <w:pPr>
        <w:rPr>
          <w:rFonts w:ascii="Avenir LT Std 35 Light" w:hAnsi="Avenir LT Std 35 Light"/>
          <w:b/>
          <w:sz w:val="23"/>
          <w:szCs w:val="23"/>
        </w:rPr>
      </w:pPr>
    </w:p>
    <w:p w14:paraId="2C4562AD" w14:textId="102E83F6" w:rsidR="003A1AAC" w:rsidRDefault="003A1AAC">
      <w:pPr>
        <w:rPr>
          <w:rFonts w:ascii="Avenir LT Std 35 Light" w:hAnsi="Avenir LT Std 35 Light"/>
          <w:sz w:val="23"/>
          <w:szCs w:val="23"/>
        </w:rPr>
      </w:pPr>
      <w:r>
        <w:rPr>
          <w:rFonts w:ascii="Avenir LT Std 35 Light" w:hAnsi="Avenir LT Std 35 Light"/>
          <w:sz w:val="23"/>
          <w:szCs w:val="23"/>
        </w:rPr>
        <w:br w:type="page"/>
      </w:r>
    </w:p>
    <w:tbl>
      <w:tblPr>
        <w:tblStyle w:val="TableGrid"/>
        <w:tblW w:w="8878" w:type="dxa"/>
        <w:tblLook w:val="04A0" w:firstRow="1" w:lastRow="0" w:firstColumn="1" w:lastColumn="0" w:noHBand="0" w:noVBand="1"/>
      </w:tblPr>
      <w:tblGrid>
        <w:gridCol w:w="8878"/>
      </w:tblGrid>
      <w:tr w:rsidR="00D9724D" w:rsidRPr="003A0936" w14:paraId="621F0122" w14:textId="77777777" w:rsidTr="000A4798">
        <w:trPr>
          <w:trHeight w:val="266"/>
        </w:trPr>
        <w:tc>
          <w:tcPr>
            <w:tcW w:w="8878" w:type="dxa"/>
          </w:tcPr>
          <w:p w14:paraId="5A0738E8" w14:textId="3BD0FF13" w:rsidR="00D9724D" w:rsidRPr="003A0936" w:rsidRDefault="00D9724D" w:rsidP="00D9724D">
            <w:pPr>
              <w:rPr>
                <w:rFonts w:ascii="Avenir LT Std 35 Light" w:hAnsi="Avenir LT Std 35 Light"/>
                <w:sz w:val="23"/>
                <w:szCs w:val="23"/>
              </w:rPr>
            </w:pPr>
            <w:r w:rsidRPr="003A0936">
              <w:rPr>
                <w:rFonts w:ascii="Avenir LT Std 35 Light" w:hAnsi="Avenir LT Std 35 Light"/>
                <w:sz w:val="23"/>
                <w:szCs w:val="23"/>
              </w:rPr>
              <w:lastRenderedPageBreak/>
              <w:t>Created in April, mailed in May to 5,258 healthcare customers.</w:t>
            </w:r>
            <w:r w:rsidR="000A4798">
              <w:rPr>
                <w:rFonts w:ascii="Avenir LT Std 35 Light" w:hAnsi="Avenir LT Std 35 Light"/>
                <w:sz w:val="23"/>
                <w:szCs w:val="23"/>
              </w:rPr>
              <w:t xml:space="preserve"> </w:t>
            </w:r>
            <w:r w:rsidRPr="003A0936">
              <w:rPr>
                <w:rFonts w:ascii="Avenir LT Std 35 Light" w:hAnsi="Avenir LT Std 35 Light"/>
                <w:sz w:val="23"/>
                <w:szCs w:val="23"/>
              </w:rPr>
              <w:t>(back)</w:t>
            </w:r>
          </w:p>
        </w:tc>
      </w:tr>
      <w:tr w:rsidR="00D9724D" w:rsidRPr="003A0936" w14:paraId="4A687C24" w14:textId="77777777" w:rsidTr="000A4798">
        <w:trPr>
          <w:trHeight w:val="13007"/>
        </w:trPr>
        <w:tc>
          <w:tcPr>
            <w:tcW w:w="8878" w:type="dxa"/>
            <w:vAlign w:val="center"/>
          </w:tcPr>
          <w:p w14:paraId="5A7B61EC" w14:textId="77777777" w:rsidR="00D9724D" w:rsidRPr="003A0936" w:rsidRDefault="00D9724D" w:rsidP="00494F85">
            <w:pPr>
              <w:jc w:val="center"/>
              <w:rPr>
                <w:rFonts w:ascii="Avenir LT Std 35 Light" w:hAnsi="Avenir LT Std 35 Light"/>
                <w:sz w:val="23"/>
                <w:szCs w:val="23"/>
              </w:rPr>
            </w:pPr>
            <w:r w:rsidRPr="003A0936">
              <w:rPr>
                <w:rFonts w:ascii="Avenir LT Std 35 Light" w:hAnsi="Avenir LT Std 35 Light"/>
                <w:noProof/>
                <w:sz w:val="23"/>
                <w:szCs w:val="23"/>
              </w:rPr>
              <w:drawing>
                <wp:inline distT="0" distB="0" distL="0" distR="0" wp14:anchorId="0845FD21" wp14:editId="000C8FF8">
                  <wp:extent cx="5419725" cy="72580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19725" cy="7258050"/>
                          </a:xfrm>
                          <a:prstGeom prst="rect">
                            <a:avLst/>
                          </a:prstGeom>
                        </pic:spPr>
                      </pic:pic>
                    </a:graphicData>
                  </a:graphic>
                </wp:inline>
              </w:drawing>
            </w:r>
          </w:p>
        </w:tc>
      </w:tr>
    </w:tbl>
    <w:p w14:paraId="256F5004" w14:textId="7CBF22B1" w:rsidR="003A1AAC" w:rsidRDefault="003A1AAC" w:rsidP="00D9724D">
      <w:pPr>
        <w:rPr>
          <w:rFonts w:ascii="Avenir LT Std 35 Light" w:hAnsi="Avenir LT Std 35 Light"/>
          <w:sz w:val="23"/>
          <w:szCs w:val="23"/>
        </w:rPr>
      </w:pPr>
    </w:p>
    <w:p w14:paraId="4BA2E0BA" w14:textId="77777777" w:rsidR="003A1AAC" w:rsidRDefault="003A1AAC">
      <w:pPr>
        <w:rPr>
          <w:rFonts w:ascii="Avenir LT Std 35 Light" w:hAnsi="Avenir LT Std 35 Light"/>
          <w:sz w:val="23"/>
          <w:szCs w:val="23"/>
        </w:rPr>
      </w:pPr>
      <w:r>
        <w:rPr>
          <w:rFonts w:ascii="Avenir LT Std 35 Light" w:hAnsi="Avenir LT Std 35 Light"/>
          <w:sz w:val="23"/>
          <w:szCs w:val="23"/>
        </w:rPr>
        <w:br w:type="page"/>
      </w:r>
    </w:p>
    <w:tbl>
      <w:tblPr>
        <w:tblStyle w:val="TableGrid"/>
        <w:tblW w:w="0" w:type="auto"/>
        <w:tblLook w:val="04A0" w:firstRow="1" w:lastRow="0" w:firstColumn="1" w:lastColumn="0" w:noHBand="0" w:noVBand="1"/>
      </w:tblPr>
      <w:tblGrid>
        <w:gridCol w:w="9350"/>
      </w:tblGrid>
      <w:tr w:rsidR="00232ED7" w14:paraId="4A2F4C3B" w14:textId="77777777" w:rsidTr="00232ED7">
        <w:tc>
          <w:tcPr>
            <w:tcW w:w="9350" w:type="dxa"/>
          </w:tcPr>
          <w:p w14:paraId="749318E7" w14:textId="2439CFCB" w:rsidR="00232ED7" w:rsidRDefault="00232ED7" w:rsidP="00D9724D">
            <w:pPr>
              <w:rPr>
                <w:rFonts w:ascii="Avenir LT Std 35 Light" w:hAnsi="Avenir LT Std 35 Light"/>
                <w:sz w:val="23"/>
                <w:szCs w:val="23"/>
              </w:rPr>
            </w:pPr>
            <w:r w:rsidRPr="003A0936">
              <w:rPr>
                <w:rFonts w:ascii="Avenir LT Std 35 Light" w:hAnsi="Avenir LT Std 35 Light"/>
                <w:sz w:val="23"/>
                <w:szCs w:val="23"/>
              </w:rPr>
              <w:lastRenderedPageBreak/>
              <w:t>Foodservice flyer. June, mailed to small group of restaurants.</w:t>
            </w:r>
          </w:p>
        </w:tc>
      </w:tr>
      <w:tr w:rsidR="00232ED7" w14:paraId="07695485" w14:textId="77777777" w:rsidTr="00232ED7">
        <w:trPr>
          <w:trHeight w:val="12952"/>
        </w:trPr>
        <w:tc>
          <w:tcPr>
            <w:tcW w:w="9350" w:type="dxa"/>
            <w:vAlign w:val="center"/>
          </w:tcPr>
          <w:p w14:paraId="138C4615" w14:textId="3185BC0D" w:rsidR="00232ED7" w:rsidRDefault="00232ED7" w:rsidP="00232ED7">
            <w:pPr>
              <w:jc w:val="center"/>
              <w:rPr>
                <w:rFonts w:ascii="Avenir LT Std 35 Light" w:hAnsi="Avenir LT Std 35 Light"/>
                <w:sz w:val="23"/>
                <w:szCs w:val="23"/>
              </w:rPr>
            </w:pPr>
            <w:r w:rsidRPr="003A0936">
              <w:rPr>
                <w:rFonts w:ascii="Avenir LT Std 35 Light" w:hAnsi="Avenir LT Std 35 Light"/>
                <w:noProof/>
                <w:sz w:val="23"/>
                <w:szCs w:val="23"/>
              </w:rPr>
              <w:drawing>
                <wp:inline distT="0" distB="0" distL="0" distR="0" wp14:anchorId="728C16FC" wp14:editId="035AC0B4">
                  <wp:extent cx="5170938" cy="678519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75590" cy="6791297"/>
                          </a:xfrm>
                          <a:prstGeom prst="rect">
                            <a:avLst/>
                          </a:prstGeom>
                        </pic:spPr>
                      </pic:pic>
                    </a:graphicData>
                  </a:graphic>
                </wp:inline>
              </w:drawing>
            </w:r>
          </w:p>
        </w:tc>
      </w:tr>
    </w:tbl>
    <w:p w14:paraId="2BEED9B1" w14:textId="6DD5BE7F" w:rsidR="00232ED7" w:rsidRDefault="00232ED7" w:rsidP="00D9724D">
      <w:pPr>
        <w:rPr>
          <w:rFonts w:ascii="Avenir LT Std 35 Light" w:hAnsi="Avenir LT Std 35 Light"/>
          <w:sz w:val="23"/>
          <w:szCs w:val="23"/>
        </w:rPr>
      </w:pPr>
    </w:p>
    <w:p w14:paraId="3BFA063F" w14:textId="5FC8DDD2" w:rsidR="003A1AAC" w:rsidRDefault="003A1AAC">
      <w:pPr>
        <w:rPr>
          <w:rFonts w:ascii="Avenir LT Std 35 Light" w:hAnsi="Avenir LT Std 35 Light"/>
          <w:sz w:val="23"/>
          <w:szCs w:val="23"/>
        </w:rPr>
      </w:pPr>
      <w:r>
        <w:rPr>
          <w:rFonts w:ascii="Avenir LT Std 35 Light" w:hAnsi="Avenir LT Std 35 Light"/>
          <w:sz w:val="23"/>
          <w:szCs w:val="23"/>
        </w:rPr>
        <w:br w:type="page"/>
      </w:r>
    </w:p>
    <w:tbl>
      <w:tblPr>
        <w:tblStyle w:val="TableGrid"/>
        <w:tblW w:w="0" w:type="auto"/>
        <w:tblLook w:val="04A0" w:firstRow="1" w:lastRow="0" w:firstColumn="1" w:lastColumn="0" w:noHBand="0" w:noVBand="1"/>
      </w:tblPr>
      <w:tblGrid>
        <w:gridCol w:w="9350"/>
      </w:tblGrid>
      <w:tr w:rsidR="00232ED7" w14:paraId="19FD8239" w14:textId="77777777" w:rsidTr="00232ED7">
        <w:tc>
          <w:tcPr>
            <w:tcW w:w="9350" w:type="dxa"/>
          </w:tcPr>
          <w:p w14:paraId="2DD686C8" w14:textId="32D40834" w:rsidR="00232ED7" w:rsidRDefault="00232ED7" w:rsidP="00D9724D">
            <w:pPr>
              <w:rPr>
                <w:rFonts w:ascii="Avenir LT Std 35 Light" w:hAnsi="Avenir LT Std 35 Light"/>
                <w:sz w:val="23"/>
                <w:szCs w:val="23"/>
              </w:rPr>
            </w:pPr>
            <w:r w:rsidRPr="003A0936">
              <w:rPr>
                <w:rFonts w:ascii="Avenir LT Std 35 Light" w:hAnsi="Avenir LT Std 35 Light"/>
                <w:sz w:val="23"/>
                <w:szCs w:val="23"/>
              </w:rPr>
              <w:lastRenderedPageBreak/>
              <w:t>Megalodon Case Study. October, mailed to 4,000 large commercial customers.</w:t>
            </w:r>
          </w:p>
        </w:tc>
      </w:tr>
      <w:tr w:rsidR="00232ED7" w14:paraId="27D0B713" w14:textId="77777777" w:rsidTr="00232ED7">
        <w:trPr>
          <w:trHeight w:val="12952"/>
        </w:trPr>
        <w:tc>
          <w:tcPr>
            <w:tcW w:w="9350" w:type="dxa"/>
          </w:tcPr>
          <w:p w14:paraId="2D7976D6" w14:textId="418B876F" w:rsidR="00232ED7" w:rsidRDefault="00232ED7" w:rsidP="00D9724D">
            <w:pPr>
              <w:rPr>
                <w:rFonts w:ascii="Avenir LT Std 35 Light" w:hAnsi="Avenir LT Std 35 Light"/>
                <w:sz w:val="23"/>
                <w:szCs w:val="23"/>
              </w:rPr>
            </w:pPr>
            <w:r w:rsidRPr="003A0936">
              <w:rPr>
                <w:rFonts w:ascii="Avenir LT Std 35 Light" w:hAnsi="Avenir LT Std 35 Light"/>
                <w:noProof/>
                <w:sz w:val="23"/>
                <w:szCs w:val="23"/>
              </w:rPr>
              <w:drawing>
                <wp:inline distT="0" distB="0" distL="0" distR="0" wp14:anchorId="20D77F86" wp14:editId="1F431F26">
                  <wp:extent cx="5609868" cy="792934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14938" cy="7936516"/>
                          </a:xfrm>
                          <a:prstGeom prst="rect">
                            <a:avLst/>
                          </a:prstGeom>
                        </pic:spPr>
                      </pic:pic>
                    </a:graphicData>
                  </a:graphic>
                </wp:inline>
              </w:drawing>
            </w:r>
          </w:p>
        </w:tc>
      </w:tr>
    </w:tbl>
    <w:p w14:paraId="0B18A65E" w14:textId="4036A7E8" w:rsidR="00232ED7" w:rsidRDefault="00232ED7" w:rsidP="00D9724D">
      <w:pPr>
        <w:rPr>
          <w:rFonts w:ascii="Avenir LT Std 35 Light" w:hAnsi="Avenir LT Std 35 Light"/>
          <w:sz w:val="23"/>
          <w:szCs w:val="23"/>
        </w:rPr>
      </w:pPr>
    </w:p>
    <w:p w14:paraId="0BD451BE" w14:textId="6FEA1691" w:rsidR="003A1AAC" w:rsidRDefault="003A1AAC">
      <w:pPr>
        <w:rPr>
          <w:rFonts w:ascii="Avenir LT Std 35 Light" w:hAnsi="Avenir LT Std 35 Light"/>
          <w:sz w:val="23"/>
          <w:szCs w:val="23"/>
        </w:rPr>
      </w:pPr>
      <w:r>
        <w:rPr>
          <w:rFonts w:ascii="Avenir LT Std 35 Light" w:hAnsi="Avenir LT Std 35 Light"/>
          <w:sz w:val="23"/>
          <w:szCs w:val="23"/>
        </w:rPr>
        <w:br w:type="page"/>
      </w:r>
    </w:p>
    <w:tbl>
      <w:tblPr>
        <w:tblStyle w:val="TableGrid"/>
        <w:tblW w:w="0" w:type="auto"/>
        <w:tblLook w:val="04A0" w:firstRow="1" w:lastRow="0" w:firstColumn="1" w:lastColumn="0" w:noHBand="0" w:noVBand="1"/>
      </w:tblPr>
      <w:tblGrid>
        <w:gridCol w:w="9175"/>
      </w:tblGrid>
      <w:tr w:rsidR="00D9724D" w:rsidRPr="003A0936" w14:paraId="1410BD48" w14:textId="77777777" w:rsidTr="00D9724D">
        <w:tc>
          <w:tcPr>
            <w:tcW w:w="9175" w:type="dxa"/>
          </w:tcPr>
          <w:p w14:paraId="39FF5947" w14:textId="351E5E6D" w:rsidR="00D9724D" w:rsidRPr="003A0936" w:rsidRDefault="00232ED7" w:rsidP="00D9724D">
            <w:pPr>
              <w:rPr>
                <w:rFonts w:ascii="Avenir LT Std 35 Light" w:hAnsi="Avenir LT Std 35 Light"/>
                <w:noProof/>
                <w:sz w:val="23"/>
                <w:szCs w:val="23"/>
              </w:rPr>
            </w:pPr>
            <w:r>
              <w:rPr>
                <w:rFonts w:ascii="Avenir LT Std 35 Light" w:hAnsi="Avenir LT Std 35 Light"/>
                <w:sz w:val="23"/>
                <w:szCs w:val="23"/>
              </w:rPr>
              <w:lastRenderedPageBreak/>
              <w:br w:type="page"/>
            </w:r>
            <w:r w:rsidR="00D9724D" w:rsidRPr="003A0936">
              <w:rPr>
                <w:rFonts w:ascii="Avenir LT Std 35 Light" w:hAnsi="Avenir LT Std 35 Light"/>
                <w:noProof/>
                <w:sz w:val="23"/>
                <w:szCs w:val="23"/>
              </w:rPr>
              <w:t>Shari’s Case Study. November, distributed by Businss Development team.</w:t>
            </w:r>
          </w:p>
        </w:tc>
      </w:tr>
      <w:tr w:rsidR="0001677A" w:rsidRPr="003A0936" w14:paraId="0F05A53C" w14:textId="77777777" w:rsidTr="00494F85">
        <w:trPr>
          <w:trHeight w:val="12952"/>
        </w:trPr>
        <w:tc>
          <w:tcPr>
            <w:tcW w:w="9175" w:type="dxa"/>
            <w:vAlign w:val="center"/>
          </w:tcPr>
          <w:p w14:paraId="613A2761" w14:textId="77777777" w:rsidR="0001677A" w:rsidRPr="003A0936" w:rsidRDefault="0001677A" w:rsidP="00494F85">
            <w:pPr>
              <w:jc w:val="center"/>
              <w:rPr>
                <w:rFonts w:ascii="Avenir LT Std 35 Light" w:hAnsi="Avenir LT Std 35 Light"/>
                <w:noProof/>
                <w:sz w:val="23"/>
                <w:szCs w:val="23"/>
              </w:rPr>
            </w:pPr>
            <w:r w:rsidRPr="003A0936">
              <w:rPr>
                <w:rFonts w:ascii="Avenir LT Std 35 Light" w:hAnsi="Avenir LT Std 35 Light"/>
                <w:noProof/>
                <w:sz w:val="23"/>
                <w:szCs w:val="23"/>
              </w:rPr>
              <w:drawing>
                <wp:inline distT="0" distB="0" distL="0" distR="0" wp14:anchorId="29D0294B" wp14:editId="31CCFA23">
                  <wp:extent cx="5648325" cy="73342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48325" cy="7334250"/>
                          </a:xfrm>
                          <a:prstGeom prst="rect">
                            <a:avLst/>
                          </a:prstGeom>
                        </pic:spPr>
                      </pic:pic>
                    </a:graphicData>
                  </a:graphic>
                </wp:inline>
              </w:drawing>
            </w:r>
          </w:p>
        </w:tc>
      </w:tr>
    </w:tbl>
    <w:p w14:paraId="7DE170A4" w14:textId="77777777" w:rsidR="00D9724D" w:rsidRPr="003A0936" w:rsidRDefault="00D9724D" w:rsidP="00D9724D">
      <w:pPr>
        <w:rPr>
          <w:rFonts w:ascii="Avenir LT Std 35 Light" w:hAnsi="Avenir LT Std 35 Light"/>
          <w:sz w:val="23"/>
          <w:szCs w:val="23"/>
        </w:rPr>
      </w:pPr>
    </w:p>
    <w:p w14:paraId="4CAB4E0C" w14:textId="2F4F3682" w:rsidR="003A1AAC" w:rsidRDefault="003A1AAC">
      <w:pPr>
        <w:rPr>
          <w:rFonts w:ascii="Avenir LT Std 35 Light" w:hAnsi="Avenir LT Std 35 Light"/>
          <w:sz w:val="23"/>
          <w:szCs w:val="23"/>
        </w:rPr>
      </w:pPr>
      <w:r>
        <w:rPr>
          <w:rFonts w:ascii="Avenir LT Std 35 Light" w:hAnsi="Avenir LT Std 35 Light"/>
          <w:sz w:val="23"/>
          <w:szCs w:val="23"/>
        </w:rPr>
        <w:br w:type="page"/>
      </w:r>
    </w:p>
    <w:p w14:paraId="773E17EC" w14:textId="6919597B" w:rsidR="00D9724D" w:rsidRDefault="00D9724D" w:rsidP="00D9724D">
      <w:pPr>
        <w:rPr>
          <w:rFonts w:ascii="Avenir LT Std 35 Light" w:hAnsi="Avenir LT Std 35 Light"/>
          <w:i/>
          <w:color w:val="000000" w:themeColor="text1"/>
          <w:sz w:val="23"/>
          <w:szCs w:val="23"/>
        </w:rPr>
      </w:pPr>
      <w:r w:rsidRPr="007D2EA8">
        <w:rPr>
          <w:rFonts w:ascii="Avenir LT Std 35 Light" w:hAnsi="Avenir LT Std 35 Light"/>
          <w:i/>
          <w:color w:val="000000" w:themeColor="text1"/>
          <w:sz w:val="23"/>
          <w:szCs w:val="23"/>
        </w:rPr>
        <w:lastRenderedPageBreak/>
        <w:t>Email Blasts</w:t>
      </w:r>
    </w:p>
    <w:tbl>
      <w:tblPr>
        <w:tblStyle w:val="TableGrid"/>
        <w:tblW w:w="0" w:type="auto"/>
        <w:tblLook w:val="04A0" w:firstRow="1" w:lastRow="0" w:firstColumn="1" w:lastColumn="0" w:noHBand="0" w:noVBand="1"/>
      </w:tblPr>
      <w:tblGrid>
        <w:gridCol w:w="4675"/>
        <w:gridCol w:w="4675"/>
      </w:tblGrid>
      <w:tr w:rsidR="00D9724D" w:rsidRPr="003A0936" w14:paraId="365D4337" w14:textId="77777777" w:rsidTr="00D9724D">
        <w:tc>
          <w:tcPr>
            <w:tcW w:w="4675" w:type="dxa"/>
          </w:tcPr>
          <w:p w14:paraId="2428BA4A" w14:textId="4F0837FF" w:rsidR="00D9724D" w:rsidRPr="003A0936" w:rsidRDefault="00D9724D" w:rsidP="00D9724D">
            <w:pPr>
              <w:rPr>
                <w:rFonts w:ascii="Avenir LT Std 35 Light" w:hAnsi="Avenir LT Std 35 Light"/>
                <w:sz w:val="23"/>
                <w:szCs w:val="23"/>
              </w:rPr>
            </w:pPr>
            <w:r w:rsidRPr="003A0936">
              <w:rPr>
                <w:rFonts w:ascii="Avenir LT Std 35 Light" w:hAnsi="Avenir LT Std 35 Light"/>
                <w:sz w:val="23"/>
                <w:szCs w:val="23"/>
              </w:rPr>
              <w:t>Cap Sant</w:t>
            </w:r>
            <w:r w:rsidR="002B5F0E">
              <w:rPr>
                <w:rFonts w:ascii="Avenir LT Std 35 Light" w:hAnsi="Avenir LT Std 35 Light"/>
                <w:sz w:val="23"/>
                <w:szCs w:val="23"/>
              </w:rPr>
              <w:t>é</w:t>
            </w:r>
            <w:r w:rsidRPr="003A0936">
              <w:rPr>
                <w:rFonts w:ascii="Avenir LT Std 35 Light" w:hAnsi="Avenir LT Std 35 Light"/>
                <w:sz w:val="23"/>
                <w:szCs w:val="23"/>
              </w:rPr>
              <w:t xml:space="preserve"> email blast, April. </w:t>
            </w:r>
          </w:p>
        </w:tc>
        <w:tc>
          <w:tcPr>
            <w:tcW w:w="4675" w:type="dxa"/>
          </w:tcPr>
          <w:p w14:paraId="497F5E9B" w14:textId="77777777" w:rsidR="00D9724D" w:rsidRPr="003A0936" w:rsidRDefault="00D9724D" w:rsidP="00D9724D">
            <w:pPr>
              <w:rPr>
                <w:rFonts w:ascii="Avenir LT Std 35 Light" w:hAnsi="Avenir LT Std 35 Light"/>
                <w:sz w:val="23"/>
                <w:szCs w:val="23"/>
              </w:rPr>
            </w:pPr>
            <w:r w:rsidRPr="003A0936">
              <w:rPr>
                <w:rFonts w:ascii="Avenir LT Std 35 Light" w:hAnsi="Avenir LT Std 35 Light"/>
                <w:sz w:val="23"/>
                <w:szCs w:val="23"/>
              </w:rPr>
              <w:t xml:space="preserve">Insulation promotion, May. </w:t>
            </w:r>
          </w:p>
        </w:tc>
      </w:tr>
      <w:tr w:rsidR="00D9724D" w:rsidRPr="003A0936" w14:paraId="7FD0F6E0" w14:textId="77777777" w:rsidTr="00122ADE">
        <w:trPr>
          <w:trHeight w:val="12664"/>
        </w:trPr>
        <w:tc>
          <w:tcPr>
            <w:tcW w:w="4675" w:type="dxa"/>
            <w:vAlign w:val="center"/>
          </w:tcPr>
          <w:p w14:paraId="32E865D4" w14:textId="77777777" w:rsidR="00D9724D" w:rsidRPr="003A0936" w:rsidRDefault="00D9724D" w:rsidP="00494F85">
            <w:pPr>
              <w:jc w:val="center"/>
              <w:rPr>
                <w:rFonts w:ascii="Avenir LT Std 35 Light" w:hAnsi="Avenir LT Std 35 Light"/>
                <w:sz w:val="23"/>
                <w:szCs w:val="23"/>
              </w:rPr>
            </w:pPr>
            <w:r w:rsidRPr="003A0936">
              <w:rPr>
                <w:rFonts w:ascii="Avenir LT Std 35 Light" w:hAnsi="Avenir LT Std 35 Light"/>
                <w:noProof/>
                <w:sz w:val="23"/>
                <w:szCs w:val="23"/>
              </w:rPr>
              <w:drawing>
                <wp:inline distT="0" distB="0" distL="0" distR="0" wp14:anchorId="1FA4ED07" wp14:editId="1525F6FE">
                  <wp:extent cx="2822461" cy="4819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37520" cy="4845364"/>
                          </a:xfrm>
                          <a:prstGeom prst="rect">
                            <a:avLst/>
                          </a:prstGeom>
                          <a:noFill/>
                        </pic:spPr>
                      </pic:pic>
                    </a:graphicData>
                  </a:graphic>
                </wp:inline>
              </w:drawing>
            </w:r>
          </w:p>
        </w:tc>
        <w:tc>
          <w:tcPr>
            <w:tcW w:w="4675" w:type="dxa"/>
            <w:vAlign w:val="center"/>
          </w:tcPr>
          <w:p w14:paraId="18974F7C" w14:textId="77777777" w:rsidR="00D9724D" w:rsidRPr="003A0936" w:rsidRDefault="00D9724D" w:rsidP="00494F85">
            <w:pPr>
              <w:jc w:val="center"/>
              <w:rPr>
                <w:rFonts w:ascii="Avenir LT Std 35 Light" w:hAnsi="Avenir LT Std 35 Light"/>
                <w:sz w:val="23"/>
                <w:szCs w:val="23"/>
              </w:rPr>
            </w:pPr>
            <w:r w:rsidRPr="003A0936">
              <w:rPr>
                <w:rFonts w:ascii="Avenir LT Std 35 Light" w:hAnsi="Avenir LT Std 35 Light"/>
                <w:noProof/>
                <w:sz w:val="23"/>
                <w:szCs w:val="23"/>
              </w:rPr>
              <w:drawing>
                <wp:inline distT="0" distB="0" distL="0" distR="0" wp14:anchorId="6C8132C1" wp14:editId="33851711">
                  <wp:extent cx="2628900" cy="48704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38351" cy="4887959"/>
                          </a:xfrm>
                          <a:prstGeom prst="rect">
                            <a:avLst/>
                          </a:prstGeom>
                          <a:noFill/>
                        </pic:spPr>
                      </pic:pic>
                    </a:graphicData>
                  </a:graphic>
                </wp:inline>
              </w:drawing>
            </w:r>
          </w:p>
        </w:tc>
      </w:tr>
    </w:tbl>
    <w:p w14:paraId="0E9BDD60" w14:textId="77777777" w:rsidR="00D9724D" w:rsidRPr="003A0936" w:rsidRDefault="00D9724D" w:rsidP="00D9724D">
      <w:pPr>
        <w:rPr>
          <w:rFonts w:ascii="Avenir LT Std 35 Light" w:hAnsi="Avenir LT Std 35 Light"/>
          <w:sz w:val="23"/>
          <w:szCs w:val="23"/>
        </w:rPr>
      </w:pPr>
    </w:p>
    <w:p w14:paraId="0C8851DE" w14:textId="7FCFE5AA" w:rsidR="003A1AAC" w:rsidRDefault="003A1AAC">
      <w:pPr>
        <w:rPr>
          <w:rFonts w:ascii="Avenir LT Std 35 Light" w:hAnsi="Avenir LT Std 35 Light"/>
          <w:sz w:val="23"/>
          <w:szCs w:val="23"/>
        </w:rPr>
      </w:pPr>
      <w:r>
        <w:rPr>
          <w:rFonts w:ascii="Avenir LT Std 35 Light" w:hAnsi="Avenir LT Std 35 Light"/>
          <w:sz w:val="23"/>
          <w:szCs w:val="23"/>
        </w:rPr>
        <w:br w:type="page"/>
      </w:r>
    </w:p>
    <w:tbl>
      <w:tblPr>
        <w:tblStyle w:val="TableGrid"/>
        <w:tblW w:w="0" w:type="auto"/>
        <w:tblLook w:val="04A0" w:firstRow="1" w:lastRow="0" w:firstColumn="1" w:lastColumn="0" w:noHBand="0" w:noVBand="1"/>
      </w:tblPr>
      <w:tblGrid>
        <w:gridCol w:w="4464"/>
        <w:gridCol w:w="4886"/>
      </w:tblGrid>
      <w:tr w:rsidR="00D9724D" w:rsidRPr="003A0936" w14:paraId="4B3B186B" w14:textId="77777777" w:rsidTr="00122ADE">
        <w:tc>
          <w:tcPr>
            <w:tcW w:w="4464" w:type="dxa"/>
          </w:tcPr>
          <w:p w14:paraId="69C85C3B" w14:textId="09590B08" w:rsidR="00D9724D" w:rsidRPr="003A0936" w:rsidRDefault="00D9724D" w:rsidP="00D9724D">
            <w:pPr>
              <w:rPr>
                <w:rFonts w:ascii="Avenir LT Std 35 Light" w:hAnsi="Avenir LT Std 35 Light"/>
                <w:sz w:val="23"/>
                <w:szCs w:val="23"/>
              </w:rPr>
            </w:pPr>
            <w:r w:rsidRPr="003A0936">
              <w:rPr>
                <w:rFonts w:ascii="Avenir LT Std 35 Light" w:hAnsi="Avenir LT Std 35 Light"/>
                <w:sz w:val="23"/>
                <w:szCs w:val="23"/>
              </w:rPr>
              <w:lastRenderedPageBreak/>
              <w:t>Cap Sant</w:t>
            </w:r>
            <w:r w:rsidR="002B5F0E">
              <w:rPr>
                <w:rFonts w:ascii="Avenir LT Std 35 Light" w:hAnsi="Avenir LT Std 35 Light"/>
                <w:sz w:val="23"/>
                <w:szCs w:val="23"/>
              </w:rPr>
              <w:t>é</w:t>
            </w:r>
            <w:r w:rsidRPr="003A0936">
              <w:rPr>
                <w:rFonts w:ascii="Avenir LT Std 35 Light" w:hAnsi="Avenir LT Std 35 Light"/>
                <w:sz w:val="23"/>
                <w:szCs w:val="23"/>
              </w:rPr>
              <w:t xml:space="preserve"> Video, June. </w:t>
            </w:r>
          </w:p>
        </w:tc>
        <w:tc>
          <w:tcPr>
            <w:tcW w:w="4886" w:type="dxa"/>
          </w:tcPr>
          <w:p w14:paraId="46872FA1" w14:textId="77777777" w:rsidR="00D9724D" w:rsidRPr="003A0936" w:rsidRDefault="00D9724D" w:rsidP="00D9724D">
            <w:pPr>
              <w:rPr>
                <w:rFonts w:ascii="Avenir LT Std 35 Light" w:hAnsi="Avenir LT Std 35 Light"/>
                <w:sz w:val="23"/>
                <w:szCs w:val="23"/>
              </w:rPr>
            </w:pPr>
            <w:r w:rsidRPr="003A0936">
              <w:rPr>
                <w:rFonts w:ascii="Avenir LT Std 35 Light" w:hAnsi="Avenir LT Std 35 Light"/>
                <w:sz w:val="23"/>
                <w:szCs w:val="23"/>
              </w:rPr>
              <w:t xml:space="preserve">Megalodon case study, October. </w:t>
            </w:r>
          </w:p>
        </w:tc>
      </w:tr>
      <w:tr w:rsidR="00D9724D" w:rsidRPr="003A0936" w14:paraId="45187C40" w14:textId="77777777" w:rsidTr="00122ADE">
        <w:trPr>
          <w:trHeight w:val="11132"/>
        </w:trPr>
        <w:tc>
          <w:tcPr>
            <w:tcW w:w="4464" w:type="dxa"/>
            <w:vAlign w:val="center"/>
          </w:tcPr>
          <w:p w14:paraId="35248E0C" w14:textId="77777777" w:rsidR="00D9724D" w:rsidRPr="003A0936" w:rsidRDefault="00D9724D" w:rsidP="00494F85">
            <w:pPr>
              <w:jc w:val="center"/>
              <w:rPr>
                <w:rFonts w:ascii="Avenir LT Std 35 Light" w:hAnsi="Avenir LT Std 35 Light"/>
                <w:sz w:val="23"/>
                <w:szCs w:val="23"/>
              </w:rPr>
            </w:pPr>
            <w:r w:rsidRPr="003A0936">
              <w:rPr>
                <w:rFonts w:ascii="Avenir LT Std 35 Light" w:hAnsi="Avenir LT Std 35 Light"/>
                <w:noProof/>
                <w:sz w:val="23"/>
                <w:szCs w:val="23"/>
              </w:rPr>
              <w:drawing>
                <wp:inline distT="0" distB="0" distL="0" distR="0" wp14:anchorId="13D2B1E2" wp14:editId="14FEE240">
                  <wp:extent cx="2705100" cy="591321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09177" cy="5922131"/>
                          </a:xfrm>
                          <a:prstGeom prst="rect">
                            <a:avLst/>
                          </a:prstGeom>
                          <a:noFill/>
                        </pic:spPr>
                      </pic:pic>
                    </a:graphicData>
                  </a:graphic>
                </wp:inline>
              </w:drawing>
            </w:r>
          </w:p>
        </w:tc>
        <w:tc>
          <w:tcPr>
            <w:tcW w:w="4886" w:type="dxa"/>
            <w:vAlign w:val="center"/>
          </w:tcPr>
          <w:p w14:paraId="566A3FA5" w14:textId="77777777" w:rsidR="00D9724D" w:rsidRPr="003A0936" w:rsidRDefault="00D9724D" w:rsidP="00494F85">
            <w:pPr>
              <w:jc w:val="center"/>
              <w:rPr>
                <w:rFonts w:ascii="Avenir LT Std 35 Light" w:hAnsi="Avenir LT Std 35 Light"/>
                <w:sz w:val="23"/>
                <w:szCs w:val="23"/>
              </w:rPr>
            </w:pPr>
            <w:r w:rsidRPr="003A0936">
              <w:rPr>
                <w:rFonts w:ascii="Avenir LT Std 35 Light" w:hAnsi="Avenir LT Std 35 Light"/>
                <w:noProof/>
                <w:sz w:val="23"/>
                <w:szCs w:val="23"/>
              </w:rPr>
              <w:drawing>
                <wp:inline distT="0" distB="0" distL="0" distR="0" wp14:anchorId="113A7F1B" wp14:editId="0C2AD7B9">
                  <wp:extent cx="2974961" cy="5924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80901" cy="5936380"/>
                          </a:xfrm>
                          <a:prstGeom prst="rect">
                            <a:avLst/>
                          </a:prstGeom>
                          <a:noFill/>
                        </pic:spPr>
                      </pic:pic>
                    </a:graphicData>
                  </a:graphic>
                </wp:inline>
              </w:drawing>
            </w:r>
          </w:p>
        </w:tc>
      </w:tr>
    </w:tbl>
    <w:p w14:paraId="57637EE3" w14:textId="77777777" w:rsidR="00D9724D" w:rsidRPr="003A0936" w:rsidRDefault="00D9724D" w:rsidP="00D9724D">
      <w:pPr>
        <w:rPr>
          <w:rFonts w:ascii="Avenir LT Std 35 Light" w:hAnsi="Avenir LT Std 35 Light"/>
          <w:sz w:val="23"/>
          <w:szCs w:val="23"/>
        </w:rPr>
      </w:pPr>
    </w:p>
    <w:p w14:paraId="1F07A9ED" w14:textId="77777777" w:rsidR="00D9724D" w:rsidRPr="003A0936" w:rsidRDefault="00D9724D" w:rsidP="00D9724D">
      <w:pPr>
        <w:rPr>
          <w:rFonts w:ascii="Avenir LT Std 35 Light" w:hAnsi="Avenir LT Std 35 Light"/>
          <w:sz w:val="23"/>
          <w:szCs w:val="23"/>
        </w:rPr>
      </w:pPr>
    </w:p>
    <w:p w14:paraId="040EAC50" w14:textId="77777777" w:rsidR="00D9724D" w:rsidRPr="003A0936" w:rsidRDefault="00D9724D" w:rsidP="00D9724D">
      <w:pPr>
        <w:rPr>
          <w:rFonts w:ascii="Avenir LT Std 35 Light" w:hAnsi="Avenir LT Std 35 Light"/>
          <w:sz w:val="23"/>
          <w:szCs w:val="23"/>
        </w:rPr>
      </w:pPr>
    </w:p>
    <w:p w14:paraId="41F529EA" w14:textId="77777777" w:rsidR="00D9724D" w:rsidRPr="003A0936" w:rsidRDefault="00D9724D" w:rsidP="00D9724D">
      <w:pPr>
        <w:rPr>
          <w:rFonts w:ascii="Avenir LT Std 35 Light" w:hAnsi="Avenir LT Std 35 Light"/>
          <w:sz w:val="23"/>
          <w:szCs w:val="23"/>
        </w:rPr>
      </w:pPr>
    </w:p>
    <w:p w14:paraId="7555E054" w14:textId="77777777" w:rsidR="00D9724D" w:rsidRPr="003A0936" w:rsidRDefault="00D9724D" w:rsidP="00D9724D">
      <w:pPr>
        <w:rPr>
          <w:rFonts w:ascii="Avenir LT Std 35 Light" w:hAnsi="Avenir LT Std 35 Light"/>
          <w:sz w:val="23"/>
          <w:szCs w:val="23"/>
        </w:rPr>
      </w:pPr>
    </w:p>
    <w:p w14:paraId="7A8BED0D" w14:textId="6AF38D16" w:rsidR="0033159B" w:rsidRDefault="0033159B">
      <w:pPr>
        <w:rPr>
          <w:rFonts w:ascii="Avenir LT Std 35 Light" w:hAnsi="Avenir LT Std 35 Light"/>
          <w:sz w:val="23"/>
          <w:szCs w:val="23"/>
        </w:rPr>
      </w:pPr>
      <w:r>
        <w:rPr>
          <w:rFonts w:ascii="Avenir LT Std 35 Light" w:hAnsi="Avenir LT Std 35 Light"/>
          <w:sz w:val="23"/>
          <w:szCs w:val="23"/>
        </w:rPr>
        <w:br w:type="page"/>
      </w:r>
    </w:p>
    <w:tbl>
      <w:tblPr>
        <w:tblStyle w:val="TableGrid"/>
        <w:tblW w:w="0" w:type="auto"/>
        <w:tblLook w:val="04A0" w:firstRow="1" w:lastRow="0" w:firstColumn="1" w:lastColumn="0" w:noHBand="0" w:noVBand="1"/>
      </w:tblPr>
      <w:tblGrid>
        <w:gridCol w:w="9350"/>
      </w:tblGrid>
      <w:tr w:rsidR="00D9724D" w:rsidRPr="003A0936" w14:paraId="7CB17F43" w14:textId="77777777" w:rsidTr="00D9724D">
        <w:tc>
          <w:tcPr>
            <w:tcW w:w="9350" w:type="dxa"/>
          </w:tcPr>
          <w:p w14:paraId="6511F359" w14:textId="77777777" w:rsidR="00D9724D" w:rsidRPr="003A0936" w:rsidRDefault="00D9724D" w:rsidP="00D9724D">
            <w:pPr>
              <w:rPr>
                <w:rFonts w:ascii="Avenir LT Std 35 Light" w:hAnsi="Avenir LT Std 35 Light"/>
                <w:sz w:val="23"/>
                <w:szCs w:val="23"/>
              </w:rPr>
            </w:pPr>
            <w:r w:rsidRPr="003A0936">
              <w:rPr>
                <w:rFonts w:ascii="Avenir LT Std 35 Light" w:hAnsi="Avenir LT Std 35 Light"/>
                <w:sz w:val="23"/>
                <w:szCs w:val="23"/>
              </w:rPr>
              <w:lastRenderedPageBreak/>
              <w:t xml:space="preserve">Shari’s Case Study, November. </w:t>
            </w:r>
          </w:p>
        </w:tc>
      </w:tr>
      <w:tr w:rsidR="00D9724D" w:rsidRPr="003A0936" w14:paraId="0DAF46C4" w14:textId="77777777" w:rsidTr="00494F85">
        <w:trPr>
          <w:trHeight w:val="11152"/>
        </w:trPr>
        <w:tc>
          <w:tcPr>
            <w:tcW w:w="9350" w:type="dxa"/>
            <w:vAlign w:val="center"/>
          </w:tcPr>
          <w:p w14:paraId="406C16B0" w14:textId="77777777" w:rsidR="00D9724D" w:rsidRPr="003A0936" w:rsidRDefault="00D9724D" w:rsidP="00494F85">
            <w:pPr>
              <w:jc w:val="center"/>
              <w:rPr>
                <w:rFonts w:ascii="Avenir LT Std 35 Light" w:hAnsi="Avenir LT Std 35 Light"/>
                <w:sz w:val="23"/>
                <w:szCs w:val="23"/>
              </w:rPr>
            </w:pPr>
            <w:r w:rsidRPr="003A0936">
              <w:rPr>
                <w:rFonts w:ascii="Avenir LT Std 35 Light" w:hAnsi="Avenir LT Std 35 Light"/>
                <w:noProof/>
                <w:sz w:val="23"/>
                <w:szCs w:val="23"/>
              </w:rPr>
              <w:drawing>
                <wp:inline distT="0" distB="0" distL="0" distR="0" wp14:anchorId="62A28E6D" wp14:editId="113ECA9C">
                  <wp:extent cx="3448050" cy="572388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53157" cy="5732362"/>
                          </a:xfrm>
                          <a:prstGeom prst="rect">
                            <a:avLst/>
                          </a:prstGeom>
                          <a:noFill/>
                        </pic:spPr>
                      </pic:pic>
                    </a:graphicData>
                  </a:graphic>
                </wp:inline>
              </w:drawing>
            </w:r>
          </w:p>
        </w:tc>
      </w:tr>
    </w:tbl>
    <w:p w14:paraId="183A851A" w14:textId="77777777" w:rsidR="00D9724D" w:rsidRPr="003A0936" w:rsidRDefault="00D9724D" w:rsidP="00D9724D">
      <w:pPr>
        <w:rPr>
          <w:rFonts w:ascii="Avenir LT Std 35 Light" w:hAnsi="Avenir LT Std 35 Light"/>
          <w:sz w:val="23"/>
          <w:szCs w:val="23"/>
        </w:rPr>
      </w:pPr>
    </w:p>
    <w:p w14:paraId="1810FD41" w14:textId="77777777" w:rsidR="00D9724D" w:rsidRPr="003A0936" w:rsidRDefault="00D9724D" w:rsidP="00D9724D">
      <w:pPr>
        <w:rPr>
          <w:rFonts w:ascii="Avenir LT Std 35 Light" w:hAnsi="Avenir LT Std 35 Light"/>
          <w:sz w:val="23"/>
          <w:szCs w:val="23"/>
        </w:rPr>
      </w:pPr>
    </w:p>
    <w:p w14:paraId="5ED0730A" w14:textId="20E75F77" w:rsidR="007176FD" w:rsidRDefault="007176FD">
      <w:pPr>
        <w:rPr>
          <w:rFonts w:ascii="Avenir LT Std 35 Light" w:hAnsi="Avenir LT Std 35 Light"/>
          <w:sz w:val="23"/>
          <w:szCs w:val="23"/>
        </w:rPr>
      </w:pPr>
      <w:r>
        <w:rPr>
          <w:rFonts w:ascii="Avenir LT Std 35 Light" w:hAnsi="Avenir LT Std 35 Light"/>
          <w:sz w:val="23"/>
          <w:szCs w:val="23"/>
        </w:rPr>
        <w:br w:type="page"/>
      </w:r>
    </w:p>
    <w:p w14:paraId="57FD284B" w14:textId="3920DFCD" w:rsidR="00D9724D" w:rsidRDefault="00D9724D" w:rsidP="00D9724D">
      <w:pPr>
        <w:rPr>
          <w:rFonts w:ascii="Avenir LT Std 35 Light" w:hAnsi="Avenir LT Std 35 Light"/>
          <w:i/>
          <w:sz w:val="23"/>
          <w:szCs w:val="23"/>
        </w:rPr>
      </w:pPr>
      <w:r w:rsidRPr="007D2EA8">
        <w:rPr>
          <w:rFonts w:ascii="Avenir LT Std 35 Light" w:hAnsi="Avenir LT Std 35 Light"/>
          <w:i/>
          <w:sz w:val="23"/>
          <w:szCs w:val="23"/>
        </w:rPr>
        <w:lastRenderedPageBreak/>
        <w:t>Advertisements</w:t>
      </w:r>
    </w:p>
    <w:tbl>
      <w:tblPr>
        <w:tblStyle w:val="TableGrid"/>
        <w:tblW w:w="11456" w:type="dxa"/>
        <w:tblInd w:w="-815" w:type="dxa"/>
        <w:tblLook w:val="04A0" w:firstRow="1" w:lastRow="0" w:firstColumn="1" w:lastColumn="0" w:noHBand="0" w:noVBand="1"/>
      </w:tblPr>
      <w:tblGrid>
        <w:gridCol w:w="6500"/>
        <w:gridCol w:w="4956"/>
      </w:tblGrid>
      <w:tr w:rsidR="00D9724D" w:rsidRPr="003A0936" w14:paraId="0ECF0B89" w14:textId="77777777" w:rsidTr="00122ADE">
        <w:trPr>
          <w:trHeight w:val="322"/>
        </w:trPr>
        <w:tc>
          <w:tcPr>
            <w:tcW w:w="6500" w:type="dxa"/>
          </w:tcPr>
          <w:p w14:paraId="25FFAF46" w14:textId="77777777" w:rsidR="00D9724D" w:rsidRPr="003A0936" w:rsidRDefault="00D9724D" w:rsidP="00D9724D">
            <w:pPr>
              <w:rPr>
                <w:rFonts w:ascii="Avenir LT Std 35 Light" w:hAnsi="Avenir LT Std 35 Light"/>
                <w:sz w:val="23"/>
                <w:szCs w:val="23"/>
              </w:rPr>
            </w:pPr>
            <w:r w:rsidRPr="003A0936">
              <w:rPr>
                <w:rFonts w:ascii="Avenir LT Std 35 Light" w:hAnsi="Avenir LT Std 35 Light"/>
                <w:sz w:val="23"/>
                <w:szCs w:val="23"/>
              </w:rPr>
              <w:t>Bellingham Business Journal, July. (print)</w:t>
            </w:r>
          </w:p>
        </w:tc>
        <w:tc>
          <w:tcPr>
            <w:tcW w:w="4956" w:type="dxa"/>
          </w:tcPr>
          <w:p w14:paraId="5CF3C4BA" w14:textId="77777777" w:rsidR="00D9724D" w:rsidRPr="003A0936" w:rsidRDefault="00D9724D" w:rsidP="00D9724D">
            <w:pPr>
              <w:rPr>
                <w:rFonts w:ascii="Avenir LT Std 35 Light" w:hAnsi="Avenir LT Std 35 Light"/>
                <w:sz w:val="23"/>
                <w:szCs w:val="23"/>
              </w:rPr>
            </w:pPr>
            <w:r w:rsidRPr="003A0936">
              <w:rPr>
                <w:rFonts w:ascii="Avenir LT Std 35 Light" w:hAnsi="Avenir LT Std 35 Light"/>
                <w:sz w:val="23"/>
                <w:szCs w:val="23"/>
              </w:rPr>
              <w:t>Bellingham Business Journal, July. (online)</w:t>
            </w:r>
          </w:p>
        </w:tc>
      </w:tr>
      <w:tr w:rsidR="00D9724D" w:rsidRPr="003A0936" w14:paraId="1112D82B" w14:textId="77777777" w:rsidTr="00122ADE">
        <w:trPr>
          <w:trHeight w:val="4587"/>
        </w:trPr>
        <w:tc>
          <w:tcPr>
            <w:tcW w:w="6500" w:type="dxa"/>
          </w:tcPr>
          <w:p w14:paraId="37FA32D4" w14:textId="77777777" w:rsidR="00D9724D" w:rsidRPr="003A0936" w:rsidRDefault="00D9724D" w:rsidP="00D9724D">
            <w:pPr>
              <w:rPr>
                <w:rFonts w:ascii="Avenir LT Std 35 Light" w:hAnsi="Avenir LT Std 35 Light"/>
                <w:b/>
                <w:sz w:val="23"/>
                <w:szCs w:val="23"/>
              </w:rPr>
            </w:pPr>
            <w:r w:rsidRPr="003A0936">
              <w:rPr>
                <w:rFonts w:ascii="Avenir LT Std 35 Light" w:hAnsi="Avenir LT Std 35 Light"/>
                <w:b/>
                <w:noProof/>
                <w:sz w:val="23"/>
                <w:szCs w:val="23"/>
              </w:rPr>
              <w:drawing>
                <wp:inline distT="0" distB="0" distL="0" distR="0" wp14:anchorId="30EF8270" wp14:editId="6F6BCC44">
                  <wp:extent cx="3990758" cy="2571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17216" cy="2588800"/>
                          </a:xfrm>
                          <a:prstGeom prst="rect">
                            <a:avLst/>
                          </a:prstGeom>
                          <a:noFill/>
                        </pic:spPr>
                      </pic:pic>
                    </a:graphicData>
                  </a:graphic>
                </wp:inline>
              </w:drawing>
            </w:r>
          </w:p>
        </w:tc>
        <w:tc>
          <w:tcPr>
            <w:tcW w:w="4956" w:type="dxa"/>
          </w:tcPr>
          <w:p w14:paraId="147CC15D" w14:textId="77777777" w:rsidR="00D9724D" w:rsidRPr="003A0936" w:rsidRDefault="00D9724D" w:rsidP="00D9724D">
            <w:pPr>
              <w:rPr>
                <w:rFonts w:ascii="Avenir LT Std 35 Light" w:hAnsi="Avenir LT Std 35 Light"/>
                <w:b/>
                <w:sz w:val="23"/>
                <w:szCs w:val="23"/>
              </w:rPr>
            </w:pPr>
            <w:r w:rsidRPr="003A0936">
              <w:rPr>
                <w:rFonts w:ascii="Avenir LT Std 35 Light" w:hAnsi="Avenir LT Std 35 Light"/>
                <w:b/>
                <w:noProof/>
                <w:sz w:val="23"/>
                <w:szCs w:val="23"/>
              </w:rPr>
              <w:drawing>
                <wp:inline distT="0" distB="0" distL="0" distR="0" wp14:anchorId="158834C8" wp14:editId="255D9BAC">
                  <wp:extent cx="3009900" cy="2393048"/>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27854" cy="2407322"/>
                          </a:xfrm>
                          <a:prstGeom prst="rect">
                            <a:avLst/>
                          </a:prstGeom>
                          <a:noFill/>
                        </pic:spPr>
                      </pic:pic>
                    </a:graphicData>
                  </a:graphic>
                </wp:inline>
              </w:drawing>
            </w:r>
          </w:p>
        </w:tc>
      </w:tr>
      <w:tr w:rsidR="00D9724D" w:rsidRPr="003A0936" w14:paraId="09104598" w14:textId="77777777" w:rsidTr="00122ADE">
        <w:trPr>
          <w:trHeight w:val="322"/>
        </w:trPr>
        <w:tc>
          <w:tcPr>
            <w:tcW w:w="6500" w:type="dxa"/>
          </w:tcPr>
          <w:p w14:paraId="1AFB92C2" w14:textId="77777777" w:rsidR="00D9724D" w:rsidRPr="003A0936" w:rsidRDefault="00D9724D" w:rsidP="00D9724D">
            <w:pPr>
              <w:rPr>
                <w:rFonts w:ascii="Avenir LT Std 35 Light" w:hAnsi="Avenir LT Std 35 Light"/>
                <w:sz w:val="23"/>
                <w:szCs w:val="23"/>
              </w:rPr>
            </w:pPr>
            <w:r w:rsidRPr="003A0936">
              <w:rPr>
                <w:rFonts w:ascii="Avenir LT Std 35 Light" w:hAnsi="Avenir LT Std 35 Light"/>
                <w:sz w:val="23"/>
                <w:szCs w:val="23"/>
              </w:rPr>
              <w:t>Tri Cities Business Journal, August. (print)</w:t>
            </w:r>
          </w:p>
        </w:tc>
        <w:tc>
          <w:tcPr>
            <w:tcW w:w="4956" w:type="dxa"/>
          </w:tcPr>
          <w:p w14:paraId="4039EB9A" w14:textId="77777777" w:rsidR="00D9724D" w:rsidRPr="003A0936" w:rsidRDefault="00D9724D" w:rsidP="00D9724D">
            <w:pPr>
              <w:rPr>
                <w:rFonts w:ascii="Avenir LT Std 35 Light" w:hAnsi="Avenir LT Std 35 Light"/>
                <w:sz w:val="23"/>
                <w:szCs w:val="23"/>
              </w:rPr>
            </w:pPr>
            <w:r w:rsidRPr="003A0936">
              <w:rPr>
                <w:rFonts w:ascii="Avenir LT Std 35 Light" w:hAnsi="Avenir LT Std 35 Light"/>
                <w:sz w:val="23"/>
                <w:szCs w:val="23"/>
              </w:rPr>
              <w:t>Washington State Fair Magazine, July. (print)</w:t>
            </w:r>
          </w:p>
        </w:tc>
      </w:tr>
      <w:tr w:rsidR="00D9724D" w:rsidRPr="003A0936" w14:paraId="3888B010" w14:textId="77777777" w:rsidTr="00122ADE">
        <w:trPr>
          <w:trHeight w:val="5285"/>
        </w:trPr>
        <w:tc>
          <w:tcPr>
            <w:tcW w:w="6500" w:type="dxa"/>
          </w:tcPr>
          <w:p w14:paraId="504A991B" w14:textId="77777777" w:rsidR="00D9724D" w:rsidRPr="003A0936" w:rsidRDefault="00D9724D" w:rsidP="00D9724D">
            <w:pPr>
              <w:rPr>
                <w:rFonts w:ascii="Avenir LT Std 35 Light" w:hAnsi="Avenir LT Std 35 Light"/>
                <w:b/>
                <w:sz w:val="23"/>
                <w:szCs w:val="23"/>
              </w:rPr>
            </w:pPr>
            <w:r w:rsidRPr="003A0936">
              <w:rPr>
                <w:rFonts w:ascii="Avenir LT Std 35 Light" w:hAnsi="Avenir LT Std 35 Light"/>
                <w:b/>
                <w:noProof/>
                <w:sz w:val="23"/>
                <w:szCs w:val="23"/>
              </w:rPr>
              <w:drawing>
                <wp:inline distT="0" distB="0" distL="0" distR="0" wp14:anchorId="1329E61C" wp14:editId="496D84BB">
                  <wp:extent cx="3990520" cy="25241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12290" cy="2537895"/>
                          </a:xfrm>
                          <a:prstGeom prst="rect">
                            <a:avLst/>
                          </a:prstGeom>
                          <a:noFill/>
                        </pic:spPr>
                      </pic:pic>
                    </a:graphicData>
                  </a:graphic>
                </wp:inline>
              </w:drawing>
            </w:r>
          </w:p>
        </w:tc>
        <w:tc>
          <w:tcPr>
            <w:tcW w:w="4956" w:type="dxa"/>
          </w:tcPr>
          <w:p w14:paraId="58E0862F" w14:textId="77777777" w:rsidR="00D9724D" w:rsidRPr="003A0936" w:rsidRDefault="00D9724D" w:rsidP="00D9724D">
            <w:pPr>
              <w:rPr>
                <w:rFonts w:ascii="Avenir LT Std 35 Light" w:hAnsi="Avenir LT Std 35 Light"/>
                <w:b/>
                <w:sz w:val="23"/>
                <w:szCs w:val="23"/>
              </w:rPr>
            </w:pPr>
            <w:r w:rsidRPr="003A0936">
              <w:rPr>
                <w:rFonts w:ascii="Avenir LT Std 35 Light" w:hAnsi="Avenir LT Std 35 Light"/>
                <w:noProof/>
                <w:sz w:val="23"/>
                <w:szCs w:val="23"/>
              </w:rPr>
              <w:drawing>
                <wp:anchor distT="0" distB="0" distL="114300" distR="114300" simplePos="0" relativeHeight="251670528" behindDoc="0" locked="0" layoutInCell="1" allowOverlap="1" wp14:anchorId="0989DB7E" wp14:editId="08B63749">
                  <wp:simplePos x="0" y="0"/>
                  <wp:positionH relativeFrom="margin">
                    <wp:posOffset>223520</wp:posOffset>
                  </wp:positionH>
                  <wp:positionV relativeFrom="paragraph">
                    <wp:posOffset>45085</wp:posOffset>
                  </wp:positionV>
                  <wp:extent cx="2476500" cy="3213735"/>
                  <wp:effectExtent l="0" t="0" r="0" b="571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76500" cy="3213735"/>
                          </a:xfrm>
                          <a:prstGeom prst="rect">
                            <a:avLst/>
                          </a:prstGeom>
                        </pic:spPr>
                      </pic:pic>
                    </a:graphicData>
                  </a:graphic>
                  <wp14:sizeRelH relativeFrom="page">
                    <wp14:pctWidth>0</wp14:pctWidth>
                  </wp14:sizeRelH>
                  <wp14:sizeRelV relativeFrom="page">
                    <wp14:pctHeight>0</wp14:pctHeight>
                  </wp14:sizeRelV>
                </wp:anchor>
              </w:drawing>
            </w:r>
          </w:p>
        </w:tc>
      </w:tr>
    </w:tbl>
    <w:p w14:paraId="6ED71A5F" w14:textId="77777777" w:rsidR="00D9724D" w:rsidRPr="003A0936" w:rsidRDefault="00D9724D" w:rsidP="00D9724D">
      <w:pPr>
        <w:rPr>
          <w:rFonts w:ascii="Avenir LT Std 35 Light" w:hAnsi="Avenir LT Std 35 Light"/>
          <w:b/>
          <w:sz w:val="23"/>
          <w:szCs w:val="23"/>
        </w:rPr>
      </w:pPr>
    </w:p>
    <w:p w14:paraId="4D1B9011" w14:textId="77777777" w:rsidR="00D9724D" w:rsidRPr="003A0936" w:rsidRDefault="00D9724D" w:rsidP="00D9724D">
      <w:pPr>
        <w:rPr>
          <w:rFonts w:ascii="Avenir LT Std 35 Light" w:hAnsi="Avenir LT Std 35 Light"/>
          <w:sz w:val="23"/>
          <w:szCs w:val="23"/>
        </w:rPr>
      </w:pPr>
    </w:p>
    <w:p w14:paraId="3572C933" w14:textId="77777777" w:rsidR="00D9724D" w:rsidRPr="003A0936" w:rsidRDefault="00D9724D" w:rsidP="00D9724D">
      <w:pPr>
        <w:rPr>
          <w:rFonts w:ascii="Avenir LT Std 35 Light" w:hAnsi="Avenir LT Std 35 Light"/>
          <w:sz w:val="23"/>
          <w:szCs w:val="23"/>
        </w:rPr>
      </w:pPr>
    </w:p>
    <w:p w14:paraId="0F9D6805" w14:textId="491E383E" w:rsidR="007176FD" w:rsidRDefault="007176FD">
      <w:pPr>
        <w:rPr>
          <w:rFonts w:ascii="Avenir LT Std 35 Light" w:hAnsi="Avenir LT Std 35 Light"/>
          <w:sz w:val="23"/>
          <w:szCs w:val="23"/>
        </w:rPr>
      </w:pPr>
      <w:r>
        <w:rPr>
          <w:rFonts w:ascii="Avenir LT Std 35 Light" w:hAnsi="Avenir LT Std 35 Light"/>
          <w:sz w:val="23"/>
          <w:szCs w:val="23"/>
        </w:rPr>
        <w:br w:type="page"/>
      </w:r>
    </w:p>
    <w:tbl>
      <w:tblPr>
        <w:tblStyle w:val="TableGrid"/>
        <w:tblW w:w="10787" w:type="dxa"/>
        <w:tblInd w:w="-635" w:type="dxa"/>
        <w:tblLook w:val="04A0" w:firstRow="1" w:lastRow="0" w:firstColumn="1" w:lastColumn="0" w:noHBand="0" w:noVBand="1"/>
      </w:tblPr>
      <w:tblGrid>
        <w:gridCol w:w="5406"/>
        <w:gridCol w:w="5381"/>
      </w:tblGrid>
      <w:tr w:rsidR="00D9724D" w:rsidRPr="003A0936" w14:paraId="022C08FA" w14:textId="77777777" w:rsidTr="00D9724D">
        <w:trPr>
          <w:trHeight w:val="297"/>
        </w:trPr>
        <w:tc>
          <w:tcPr>
            <w:tcW w:w="5406" w:type="dxa"/>
          </w:tcPr>
          <w:p w14:paraId="69915A67" w14:textId="77777777" w:rsidR="00D9724D" w:rsidRPr="003A0936" w:rsidRDefault="00D9724D" w:rsidP="00D9724D">
            <w:pPr>
              <w:rPr>
                <w:rFonts w:ascii="Avenir LT Std 35 Light" w:hAnsi="Avenir LT Std 35 Light"/>
                <w:sz w:val="23"/>
                <w:szCs w:val="23"/>
              </w:rPr>
            </w:pPr>
            <w:r w:rsidRPr="003A0936">
              <w:rPr>
                <w:rFonts w:ascii="Avenir LT Std 35 Light" w:hAnsi="Avenir LT Std 35 Light"/>
                <w:sz w:val="23"/>
                <w:szCs w:val="23"/>
              </w:rPr>
              <w:lastRenderedPageBreak/>
              <w:t>Tri Cities Business Journal, November. (Print)</w:t>
            </w:r>
          </w:p>
        </w:tc>
        <w:tc>
          <w:tcPr>
            <w:tcW w:w="5381" w:type="dxa"/>
          </w:tcPr>
          <w:p w14:paraId="08460B4C" w14:textId="6B5B3EC9" w:rsidR="00D9724D" w:rsidRPr="003A0936" w:rsidRDefault="00D9724D" w:rsidP="00D9724D">
            <w:pPr>
              <w:rPr>
                <w:rFonts w:ascii="Avenir LT Std 35 Light" w:hAnsi="Avenir LT Std 35 Light"/>
                <w:sz w:val="23"/>
                <w:szCs w:val="23"/>
              </w:rPr>
            </w:pPr>
            <w:r w:rsidRPr="003A0936">
              <w:rPr>
                <w:rFonts w:ascii="Avenir LT Std 35 Light" w:hAnsi="Avenir LT Std 35 Light"/>
                <w:sz w:val="23"/>
                <w:szCs w:val="23"/>
              </w:rPr>
              <w:t>Tri Cities Business Journal, December.</w:t>
            </w:r>
            <w:r w:rsidR="000B3F07">
              <w:rPr>
                <w:rFonts w:ascii="Avenir LT Std 35 Light" w:hAnsi="Avenir LT Std 35 Light"/>
                <w:sz w:val="23"/>
                <w:szCs w:val="23"/>
              </w:rPr>
              <w:t xml:space="preserve"> </w:t>
            </w:r>
            <w:r w:rsidRPr="003A0936">
              <w:rPr>
                <w:rFonts w:ascii="Avenir LT Std 35 Light" w:hAnsi="Avenir LT Std 35 Light"/>
                <w:sz w:val="23"/>
                <w:szCs w:val="23"/>
              </w:rPr>
              <w:t>(Print)</w:t>
            </w:r>
          </w:p>
        </w:tc>
      </w:tr>
      <w:tr w:rsidR="00D9724D" w:rsidRPr="003A0936" w14:paraId="4D421DA0" w14:textId="77777777" w:rsidTr="00494F85">
        <w:trPr>
          <w:trHeight w:val="3851"/>
        </w:trPr>
        <w:tc>
          <w:tcPr>
            <w:tcW w:w="5406" w:type="dxa"/>
          </w:tcPr>
          <w:p w14:paraId="6E61124B" w14:textId="77777777" w:rsidR="00D9724D" w:rsidRPr="003A0936" w:rsidRDefault="00D9724D" w:rsidP="00D9724D">
            <w:pPr>
              <w:rPr>
                <w:rFonts w:ascii="Avenir LT Std 35 Light" w:hAnsi="Avenir LT Std 35 Light"/>
                <w:sz w:val="23"/>
                <w:szCs w:val="23"/>
              </w:rPr>
            </w:pPr>
            <w:r w:rsidRPr="003A0936">
              <w:rPr>
                <w:rFonts w:ascii="Avenir LT Std 35 Light" w:hAnsi="Avenir LT Std 35 Light"/>
                <w:noProof/>
                <w:sz w:val="23"/>
                <w:szCs w:val="23"/>
              </w:rPr>
              <w:drawing>
                <wp:inline distT="0" distB="0" distL="0" distR="0" wp14:anchorId="51739C13" wp14:editId="5B37535A">
                  <wp:extent cx="3286125" cy="22193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86125" cy="2219325"/>
                          </a:xfrm>
                          <a:prstGeom prst="rect">
                            <a:avLst/>
                          </a:prstGeom>
                          <a:noFill/>
                        </pic:spPr>
                      </pic:pic>
                    </a:graphicData>
                  </a:graphic>
                </wp:inline>
              </w:drawing>
            </w:r>
          </w:p>
        </w:tc>
        <w:tc>
          <w:tcPr>
            <w:tcW w:w="5381" w:type="dxa"/>
          </w:tcPr>
          <w:p w14:paraId="1D07BF49" w14:textId="77777777" w:rsidR="00D9724D" w:rsidRPr="003A0936" w:rsidRDefault="00D9724D" w:rsidP="00D9724D">
            <w:pPr>
              <w:rPr>
                <w:rFonts w:ascii="Avenir LT Std 35 Light" w:hAnsi="Avenir LT Std 35 Light"/>
                <w:sz w:val="23"/>
                <w:szCs w:val="23"/>
              </w:rPr>
            </w:pPr>
            <w:r w:rsidRPr="003A0936">
              <w:rPr>
                <w:rFonts w:ascii="Avenir LT Std 35 Light" w:hAnsi="Avenir LT Std 35 Light"/>
                <w:noProof/>
                <w:sz w:val="23"/>
                <w:szCs w:val="23"/>
              </w:rPr>
              <w:drawing>
                <wp:inline distT="0" distB="0" distL="0" distR="0" wp14:anchorId="7485845A" wp14:editId="413356AC">
                  <wp:extent cx="3267710" cy="2219325"/>
                  <wp:effectExtent l="0" t="0" r="889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67710" cy="2219325"/>
                          </a:xfrm>
                          <a:prstGeom prst="rect">
                            <a:avLst/>
                          </a:prstGeom>
                          <a:noFill/>
                        </pic:spPr>
                      </pic:pic>
                    </a:graphicData>
                  </a:graphic>
                </wp:inline>
              </w:drawing>
            </w:r>
          </w:p>
        </w:tc>
      </w:tr>
      <w:tr w:rsidR="00D9724D" w:rsidRPr="003A0936" w14:paraId="0A2233E5" w14:textId="77777777" w:rsidTr="00494F85">
        <w:trPr>
          <w:trHeight w:val="334"/>
        </w:trPr>
        <w:tc>
          <w:tcPr>
            <w:tcW w:w="5406" w:type="dxa"/>
          </w:tcPr>
          <w:p w14:paraId="7C774F40" w14:textId="5FBE68AC" w:rsidR="00D9724D" w:rsidRPr="003A0936" w:rsidRDefault="00D9724D" w:rsidP="00D9724D">
            <w:pPr>
              <w:rPr>
                <w:rFonts w:ascii="Avenir LT Std 35 Light" w:hAnsi="Avenir LT Std 35 Light"/>
                <w:sz w:val="23"/>
                <w:szCs w:val="23"/>
              </w:rPr>
            </w:pPr>
            <w:r w:rsidRPr="003A0936">
              <w:rPr>
                <w:rFonts w:ascii="Avenir LT Std 35 Light" w:hAnsi="Avenir LT Std 35 Light"/>
                <w:sz w:val="23"/>
                <w:szCs w:val="23"/>
              </w:rPr>
              <w:t xml:space="preserve">CleanTec Alliance Energy Leadership Summit. </w:t>
            </w:r>
          </w:p>
        </w:tc>
        <w:tc>
          <w:tcPr>
            <w:tcW w:w="5381" w:type="dxa"/>
          </w:tcPr>
          <w:p w14:paraId="08283913" w14:textId="77777777" w:rsidR="00D9724D" w:rsidRPr="003A0936" w:rsidRDefault="00D9724D" w:rsidP="00D9724D">
            <w:pPr>
              <w:rPr>
                <w:rFonts w:ascii="Avenir LT Std 35 Light" w:hAnsi="Avenir LT Std 35 Light"/>
                <w:sz w:val="23"/>
                <w:szCs w:val="23"/>
              </w:rPr>
            </w:pPr>
          </w:p>
        </w:tc>
      </w:tr>
      <w:tr w:rsidR="00D9724D" w:rsidRPr="003A0936" w14:paraId="6936E5FF" w14:textId="77777777" w:rsidTr="00494F85">
        <w:trPr>
          <w:trHeight w:val="5221"/>
        </w:trPr>
        <w:tc>
          <w:tcPr>
            <w:tcW w:w="5406" w:type="dxa"/>
          </w:tcPr>
          <w:p w14:paraId="5D2D8F30" w14:textId="77777777" w:rsidR="00D9724D" w:rsidRPr="003A0936" w:rsidRDefault="00D9724D" w:rsidP="00D9724D">
            <w:pPr>
              <w:rPr>
                <w:rFonts w:ascii="Avenir LT Std 35 Light" w:hAnsi="Avenir LT Std 35 Light"/>
                <w:sz w:val="23"/>
                <w:szCs w:val="23"/>
              </w:rPr>
            </w:pPr>
            <w:r w:rsidRPr="003A0936">
              <w:rPr>
                <w:rFonts w:ascii="Avenir LT Std 35 Light" w:hAnsi="Avenir LT Std 35 Light"/>
                <w:noProof/>
                <w:sz w:val="23"/>
                <w:szCs w:val="23"/>
              </w:rPr>
              <w:drawing>
                <wp:inline distT="0" distB="0" distL="0" distR="0" wp14:anchorId="6990E690" wp14:editId="76EA1998">
                  <wp:extent cx="2395855" cy="3206750"/>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95855" cy="3206750"/>
                          </a:xfrm>
                          <a:prstGeom prst="rect">
                            <a:avLst/>
                          </a:prstGeom>
                          <a:noFill/>
                        </pic:spPr>
                      </pic:pic>
                    </a:graphicData>
                  </a:graphic>
                </wp:inline>
              </w:drawing>
            </w:r>
          </w:p>
        </w:tc>
        <w:tc>
          <w:tcPr>
            <w:tcW w:w="5381" w:type="dxa"/>
          </w:tcPr>
          <w:p w14:paraId="37DB0AB7" w14:textId="77777777" w:rsidR="00D9724D" w:rsidRPr="003A0936" w:rsidRDefault="00D9724D" w:rsidP="00D9724D">
            <w:pPr>
              <w:rPr>
                <w:rFonts w:ascii="Avenir LT Std 35 Light" w:hAnsi="Avenir LT Std 35 Light"/>
                <w:sz w:val="23"/>
                <w:szCs w:val="23"/>
              </w:rPr>
            </w:pPr>
          </w:p>
        </w:tc>
      </w:tr>
    </w:tbl>
    <w:p w14:paraId="7A224777" w14:textId="77777777" w:rsidR="00D9724D" w:rsidRPr="003A0936" w:rsidRDefault="00D9724D" w:rsidP="00D9724D">
      <w:pPr>
        <w:rPr>
          <w:rFonts w:ascii="Avenir LT Std 35 Light" w:hAnsi="Avenir LT Std 35 Light"/>
          <w:sz w:val="23"/>
          <w:szCs w:val="23"/>
        </w:rPr>
      </w:pPr>
    </w:p>
    <w:sectPr w:rsidR="00D9724D" w:rsidRPr="003A0936" w:rsidSect="00494F85">
      <w:headerReference w:type="even" r:id="rId65"/>
      <w:headerReference w:type="default" r:id="rId66"/>
      <w:footerReference w:type="even" r:id="rId67"/>
      <w:footerReference w:type="default" r:id="rId68"/>
      <w:headerReference w:type="first" r:id="rId69"/>
      <w:footerReference w:type="first" r:id="rId70"/>
      <w:pgSz w:w="12240" w:h="15840"/>
      <w:pgMar w:top="547" w:right="1440" w:bottom="634" w:left="144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18C9BC" w14:textId="77777777" w:rsidR="003A381D" w:rsidRDefault="003A381D">
      <w:r>
        <w:separator/>
      </w:r>
    </w:p>
  </w:endnote>
  <w:endnote w:type="continuationSeparator" w:id="0">
    <w:p w14:paraId="26E533C5" w14:textId="77777777" w:rsidR="003A381D" w:rsidRDefault="003A3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venir Black">
    <w:altName w:val="Arial"/>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43" w:usb2="00000009" w:usb3="00000000" w:csb0="000001FF" w:csb1="00000000"/>
  </w:font>
  <w:font w:name="Avenir LT Std 35 Light">
    <w:altName w:val="Calibri"/>
    <w:panose1 w:val="00000000000000000000"/>
    <w:charset w:val="00"/>
    <w:family w:val="swiss"/>
    <w:notTrueType/>
    <w:pitch w:val="variable"/>
    <w:sig w:usb0="800000AF" w:usb1="4000204A" w:usb2="00000000" w:usb3="00000000" w:csb0="00000001" w:csb1="00000000"/>
  </w:font>
  <w:font w:name="Futura BdCn BT">
    <w:altName w:val="Century Gothic"/>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FC207" w14:textId="77777777" w:rsidR="003A381D" w:rsidRDefault="003A381D" w:rsidP="00C27D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AC346C1" w14:textId="77777777" w:rsidR="003A381D" w:rsidRDefault="003A38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9951120"/>
      <w:docPartObj>
        <w:docPartGallery w:val="Page Numbers (Bottom of Page)"/>
        <w:docPartUnique/>
      </w:docPartObj>
    </w:sdtPr>
    <w:sdtEndPr>
      <w:rPr>
        <w:rFonts w:ascii="Futura BdCn BT" w:hAnsi="Futura BdCn BT"/>
        <w:color w:val="7F7F7F" w:themeColor="background1" w:themeShade="7F"/>
        <w:spacing w:val="60"/>
      </w:rPr>
    </w:sdtEndPr>
    <w:sdtContent>
      <w:p w14:paraId="3338633A" w14:textId="27FCD297" w:rsidR="003A381D" w:rsidRPr="00494F85" w:rsidRDefault="003A381D">
        <w:pPr>
          <w:pStyle w:val="Footer"/>
          <w:pBdr>
            <w:top w:val="single" w:sz="4" w:space="1" w:color="D9D9D9" w:themeColor="background1" w:themeShade="D9"/>
          </w:pBdr>
          <w:jc w:val="right"/>
          <w:rPr>
            <w:rFonts w:ascii="Futura BdCn BT" w:hAnsi="Futura BdCn BT"/>
          </w:rPr>
        </w:pPr>
        <w:r w:rsidRPr="00494F85">
          <w:rPr>
            <w:rFonts w:ascii="Futura BdCn BT" w:hAnsi="Futura BdCn BT"/>
          </w:rPr>
          <w:fldChar w:fldCharType="begin"/>
        </w:r>
        <w:r w:rsidRPr="00494F85">
          <w:rPr>
            <w:rFonts w:ascii="Futura BdCn BT" w:hAnsi="Futura BdCn BT"/>
          </w:rPr>
          <w:instrText xml:space="preserve"> PAGE   \* MERGEFORMAT </w:instrText>
        </w:r>
        <w:r w:rsidRPr="00494F85">
          <w:rPr>
            <w:rFonts w:ascii="Futura BdCn BT" w:hAnsi="Futura BdCn BT"/>
          </w:rPr>
          <w:fldChar w:fldCharType="separate"/>
        </w:r>
        <w:r w:rsidR="00F937C6">
          <w:rPr>
            <w:rFonts w:ascii="Futura BdCn BT" w:hAnsi="Futura BdCn BT"/>
            <w:noProof/>
          </w:rPr>
          <w:t>20</w:t>
        </w:r>
        <w:r w:rsidRPr="00494F85">
          <w:rPr>
            <w:rFonts w:ascii="Futura BdCn BT" w:hAnsi="Futura BdCn BT"/>
            <w:noProof/>
          </w:rPr>
          <w:fldChar w:fldCharType="end"/>
        </w:r>
        <w:r w:rsidRPr="00494F85">
          <w:rPr>
            <w:rFonts w:ascii="Futura BdCn BT" w:hAnsi="Futura BdCn BT"/>
          </w:rPr>
          <w:t xml:space="preserve"> | </w:t>
        </w:r>
        <w:r w:rsidRPr="00494F85">
          <w:rPr>
            <w:rFonts w:ascii="Futura BdCn BT" w:hAnsi="Futura BdCn BT"/>
            <w:color w:val="7F7F7F" w:themeColor="background1" w:themeShade="7F"/>
            <w:spacing w:val="60"/>
          </w:rPr>
          <w:t>Page</w:t>
        </w:r>
      </w:p>
    </w:sdtContent>
  </w:sdt>
  <w:p w14:paraId="057F4AE9" w14:textId="77777777" w:rsidR="003A381D" w:rsidRDefault="003A38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95D70" w14:textId="77777777" w:rsidR="003A381D" w:rsidRDefault="003A38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A34ACE" w14:textId="77777777" w:rsidR="003A381D" w:rsidRDefault="003A381D">
      <w:r>
        <w:separator/>
      </w:r>
    </w:p>
  </w:footnote>
  <w:footnote w:type="continuationSeparator" w:id="0">
    <w:p w14:paraId="0F3FF87E" w14:textId="77777777" w:rsidR="003A381D" w:rsidRDefault="003A381D">
      <w:r>
        <w:continuationSeparator/>
      </w:r>
    </w:p>
  </w:footnote>
  <w:footnote w:id="1">
    <w:p w14:paraId="509E0994" w14:textId="7626EB95" w:rsidR="003A381D" w:rsidRPr="00494F85" w:rsidRDefault="003A381D">
      <w:pPr>
        <w:pStyle w:val="FootnoteText"/>
        <w:rPr>
          <w:rFonts w:ascii="Avenir LT Std 35 Light" w:hAnsi="Avenir LT Std 35 Light"/>
        </w:rPr>
      </w:pPr>
      <w:r w:rsidRPr="00232ED7">
        <w:rPr>
          <w:rStyle w:val="FootnoteReference"/>
          <w:rFonts w:ascii="Avenir LT Std 35 Light" w:hAnsi="Avenir LT Std 35 Light"/>
          <w:sz w:val="18"/>
        </w:rPr>
        <w:footnoteRef/>
      </w:r>
      <w:r w:rsidRPr="00232ED7">
        <w:rPr>
          <w:rFonts w:ascii="Avenir LT Std 35 Light" w:hAnsi="Avenir LT Std 35 Light"/>
          <w:sz w:val="18"/>
        </w:rPr>
        <w:t xml:space="preserve"> </w:t>
      </w:r>
      <w:r w:rsidRPr="00232ED7">
        <w:rPr>
          <w:rFonts w:ascii="Avenir LT Std 35 Light" w:hAnsi="Avenir LT Std 35 Light" w:cs="Arial"/>
          <w:sz w:val="18"/>
          <w:szCs w:val="16"/>
        </w:rPr>
        <w:t>Applied Energy Group: 2017 Cascade Natural Gas Conservation Potential Assessment Volume 1, Final Report 04/16/18.</w:t>
      </w:r>
    </w:p>
  </w:footnote>
  <w:footnote w:id="2">
    <w:p w14:paraId="4AF0440E" w14:textId="268D47E9" w:rsidR="003A381D" w:rsidRDefault="003A381D">
      <w:pPr>
        <w:pStyle w:val="FootnoteText"/>
      </w:pPr>
      <w:bookmarkStart w:id="5" w:name="_Hlk7430466"/>
      <w:r>
        <w:rPr>
          <w:rStyle w:val="FootnoteReference"/>
        </w:rPr>
        <w:footnoteRef/>
      </w:r>
      <w:r>
        <w:t xml:space="preserve"> </w:t>
      </w:r>
      <w:r w:rsidRPr="00232ED7">
        <w:rPr>
          <w:rFonts w:ascii="Avenir LT Std 35 Light" w:hAnsi="Avenir LT Std 35 Light"/>
          <w:sz w:val="18"/>
        </w:rPr>
        <w:t xml:space="preserve">Calculations based on United States Environmental Protection Agency Greenhouse Gas Equivalencies Calculator - </w:t>
      </w:r>
      <w:hyperlink r:id="rId1" w:history="1">
        <w:r w:rsidRPr="00232ED7">
          <w:rPr>
            <w:rStyle w:val="Hyperlink"/>
            <w:rFonts w:ascii="Avenir LT Std 35 Light" w:hAnsi="Avenir LT Std 35 Light"/>
            <w:sz w:val="18"/>
          </w:rPr>
          <w:t>https://www.epa.gov/energy/greenhouse-gas-equivalencies-calculator</w:t>
        </w:r>
      </w:hyperlink>
      <w:bookmarkEnd w:id="5"/>
    </w:p>
  </w:footnote>
  <w:footnote w:id="3">
    <w:p w14:paraId="63B32A17" w14:textId="2684932A" w:rsidR="003A381D" w:rsidRPr="00232ED7" w:rsidRDefault="003A381D">
      <w:pPr>
        <w:pStyle w:val="FootnoteText"/>
        <w:rPr>
          <w:rFonts w:ascii="Avenir LT Std 35 Light" w:hAnsi="Avenir LT Std 35 Light"/>
          <w:sz w:val="18"/>
        </w:rPr>
      </w:pPr>
      <w:r w:rsidRPr="00232ED7">
        <w:rPr>
          <w:rStyle w:val="FootnoteReference"/>
          <w:rFonts w:ascii="Avenir LT Std 35 Light" w:hAnsi="Avenir LT Std 35 Light"/>
          <w:sz w:val="18"/>
        </w:rPr>
        <w:footnoteRef/>
      </w:r>
      <w:r w:rsidRPr="00232ED7">
        <w:rPr>
          <w:rFonts w:ascii="Avenir LT Std 35 Light" w:hAnsi="Avenir LT Std 35 Light"/>
          <w:sz w:val="18"/>
        </w:rPr>
        <w:t xml:space="preserve"> “Seventh Northwest Conservation and Electric Power Plan.” Northwest Power &amp; Conservation Council, February 10, 2016. </w:t>
      </w:r>
      <w:hyperlink r:id="rId2" w:history="1">
        <w:r w:rsidRPr="00232ED7">
          <w:rPr>
            <w:rStyle w:val="Hyperlink"/>
            <w:rFonts w:ascii="Avenir LT Std 35 Light" w:hAnsi="Avenir LT Std 35 Light"/>
            <w:sz w:val="18"/>
          </w:rPr>
          <w:t>http://www.nwcouncil.org/energy/powerplan/7/plan/</w:t>
        </w:r>
      </w:hyperlink>
      <w:r>
        <w:rPr>
          <w:rFonts w:ascii="Avenir LT Std 35 Light" w:hAnsi="Avenir LT Std 35 Light"/>
          <w:sz w:val="18"/>
        </w:rPr>
        <w:t xml:space="preserve"> </w:t>
      </w:r>
    </w:p>
  </w:footnote>
  <w:footnote w:id="4">
    <w:p w14:paraId="54F2DD71" w14:textId="56AB163B" w:rsidR="003A381D" w:rsidRDefault="003A381D">
      <w:pPr>
        <w:pStyle w:val="FootnoteText"/>
      </w:pPr>
      <w:r w:rsidRPr="00232ED7">
        <w:rPr>
          <w:rStyle w:val="FootnoteReference"/>
          <w:rFonts w:ascii="Avenir LT Std 35 Light" w:hAnsi="Avenir LT Std 35 Light"/>
          <w:sz w:val="18"/>
        </w:rPr>
        <w:footnoteRef/>
      </w:r>
      <w:r w:rsidRPr="00232ED7">
        <w:rPr>
          <w:rFonts w:ascii="Avenir LT Std 35 Light" w:hAnsi="Avenir LT Std 35 Light"/>
          <w:sz w:val="18"/>
        </w:rPr>
        <w:t xml:space="preserve"> “2017 Cascade Natural Gas Conservation Potential Assessment” AEG, Applied Energy Group, March 16, 2018</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5D1FF" w14:textId="77777777" w:rsidR="003A381D" w:rsidRDefault="003A38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CC3F4" w14:textId="0E839293" w:rsidR="003A381D" w:rsidRDefault="003A38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D5BCE" w14:textId="77777777" w:rsidR="003A381D" w:rsidRDefault="003A3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965D3"/>
    <w:multiLevelType w:val="hybridMultilevel"/>
    <w:tmpl w:val="4C2CA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217C9B"/>
    <w:multiLevelType w:val="hybridMultilevel"/>
    <w:tmpl w:val="519AF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8D30DB"/>
    <w:multiLevelType w:val="hybridMultilevel"/>
    <w:tmpl w:val="35928B8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114404BD"/>
    <w:multiLevelType w:val="hybridMultilevel"/>
    <w:tmpl w:val="CB5C07D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13BE1F5C"/>
    <w:multiLevelType w:val="hybridMultilevel"/>
    <w:tmpl w:val="6D3C09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89E24F7"/>
    <w:multiLevelType w:val="hybridMultilevel"/>
    <w:tmpl w:val="A1CED828"/>
    <w:lvl w:ilvl="0" w:tplc="95240B8E">
      <w:start w:val="2009"/>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18C877C9"/>
    <w:multiLevelType w:val="hybridMultilevel"/>
    <w:tmpl w:val="C7C69386"/>
    <w:lvl w:ilvl="0" w:tplc="FCA28D0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1F1920"/>
    <w:multiLevelType w:val="multilevel"/>
    <w:tmpl w:val="3124A0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B9C78C0"/>
    <w:multiLevelType w:val="hybridMultilevel"/>
    <w:tmpl w:val="5D9CBBE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D7A134B"/>
    <w:multiLevelType w:val="hybridMultilevel"/>
    <w:tmpl w:val="BAEC8100"/>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10" w15:restartNumberingAfterBreak="0">
    <w:nsid w:val="258D5D9C"/>
    <w:multiLevelType w:val="hybridMultilevel"/>
    <w:tmpl w:val="EC1C9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1607EF"/>
    <w:multiLevelType w:val="hybridMultilevel"/>
    <w:tmpl w:val="48F42B4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290739FA"/>
    <w:multiLevelType w:val="hybridMultilevel"/>
    <w:tmpl w:val="4D4A7AF0"/>
    <w:lvl w:ilvl="0" w:tplc="04090001">
      <w:start w:val="2009"/>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30D93A19"/>
    <w:multiLevelType w:val="hybridMultilevel"/>
    <w:tmpl w:val="8CB818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31C626B8"/>
    <w:multiLevelType w:val="hybridMultilevel"/>
    <w:tmpl w:val="B618259E"/>
    <w:lvl w:ilvl="0" w:tplc="04090001">
      <w:start w:val="12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0839D8"/>
    <w:multiLevelType w:val="hybridMultilevel"/>
    <w:tmpl w:val="8C7E47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7DF21ED"/>
    <w:multiLevelType w:val="hybridMultilevel"/>
    <w:tmpl w:val="7CCE65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D2B5386"/>
    <w:multiLevelType w:val="hybridMultilevel"/>
    <w:tmpl w:val="F0580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3E542E"/>
    <w:multiLevelType w:val="hybridMultilevel"/>
    <w:tmpl w:val="77D23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DE3E79"/>
    <w:multiLevelType w:val="hybridMultilevel"/>
    <w:tmpl w:val="CC8EE8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F907B9F"/>
    <w:multiLevelType w:val="hybridMultilevel"/>
    <w:tmpl w:val="DFC8A99C"/>
    <w:lvl w:ilvl="0" w:tplc="CC5EDCA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85550C"/>
    <w:multiLevelType w:val="hybridMultilevel"/>
    <w:tmpl w:val="7F185436"/>
    <w:lvl w:ilvl="0" w:tplc="75E2D2D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BE6FD2"/>
    <w:multiLevelType w:val="hybridMultilevel"/>
    <w:tmpl w:val="2CE6C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D32BD5"/>
    <w:multiLevelType w:val="hybridMultilevel"/>
    <w:tmpl w:val="462C758E"/>
    <w:lvl w:ilvl="0" w:tplc="01020E56">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7865D4"/>
    <w:multiLevelType w:val="hybridMultilevel"/>
    <w:tmpl w:val="928C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8C6F83"/>
    <w:multiLevelType w:val="hybridMultilevel"/>
    <w:tmpl w:val="78D64188"/>
    <w:lvl w:ilvl="0" w:tplc="04090001">
      <w:start w:val="12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032CB9"/>
    <w:multiLevelType w:val="hybridMultilevel"/>
    <w:tmpl w:val="AD30A61A"/>
    <w:lvl w:ilvl="0" w:tplc="FCA61F9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6F6F54"/>
    <w:multiLevelType w:val="hybridMultilevel"/>
    <w:tmpl w:val="52BEB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C73B73"/>
    <w:multiLevelType w:val="hybridMultilevel"/>
    <w:tmpl w:val="CAB65B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9064791"/>
    <w:multiLevelType w:val="hybridMultilevel"/>
    <w:tmpl w:val="AA58A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174575"/>
    <w:multiLevelType w:val="multilevel"/>
    <w:tmpl w:val="B978A6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6C3E5D4D"/>
    <w:multiLevelType w:val="hybridMultilevel"/>
    <w:tmpl w:val="4C60944C"/>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2" w15:restartNumberingAfterBreak="0">
    <w:nsid w:val="6F5B4D64"/>
    <w:multiLevelType w:val="hybridMultilevel"/>
    <w:tmpl w:val="B61AA8B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A1A1794"/>
    <w:multiLevelType w:val="hybridMultilevel"/>
    <w:tmpl w:val="8DF806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4" w15:restartNumberingAfterBreak="0">
    <w:nsid w:val="7C715E11"/>
    <w:multiLevelType w:val="hybridMultilevel"/>
    <w:tmpl w:val="02EC6E3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15:restartNumberingAfterBreak="0">
    <w:nsid w:val="7D946325"/>
    <w:multiLevelType w:val="hybridMultilevel"/>
    <w:tmpl w:val="9384952E"/>
    <w:lvl w:ilvl="0" w:tplc="04090001">
      <w:start w:val="1"/>
      <w:numFmt w:val="bullet"/>
      <w:lvlText w:val=""/>
      <w:lvlJc w:val="left"/>
      <w:pPr>
        <w:ind w:left="937" w:hanging="360"/>
      </w:pPr>
      <w:rPr>
        <w:rFonts w:ascii="Symbol" w:hAnsi="Symbol" w:hint="default"/>
      </w:rPr>
    </w:lvl>
    <w:lvl w:ilvl="1" w:tplc="04090003" w:tentative="1">
      <w:start w:val="1"/>
      <w:numFmt w:val="bullet"/>
      <w:lvlText w:val="o"/>
      <w:lvlJc w:val="left"/>
      <w:pPr>
        <w:ind w:left="1657" w:hanging="360"/>
      </w:pPr>
      <w:rPr>
        <w:rFonts w:ascii="Courier New" w:hAnsi="Courier New" w:cs="Courier New" w:hint="default"/>
      </w:rPr>
    </w:lvl>
    <w:lvl w:ilvl="2" w:tplc="04090005" w:tentative="1">
      <w:start w:val="1"/>
      <w:numFmt w:val="bullet"/>
      <w:lvlText w:val=""/>
      <w:lvlJc w:val="left"/>
      <w:pPr>
        <w:ind w:left="2377" w:hanging="360"/>
      </w:pPr>
      <w:rPr>
        <w:rFonts w:ascii="Wingdings" w:hAnsi="Wingdings" w:hint="default"/>
      </w:rPr>
    </w:lvl>
    <w:lvl w:ilvl="3" w:tplc="04090001" w:tentative="1">
      <w:start w:val="1"/>
      <w:numFmt w:val="bullet"/>
      <w:lvlText w:val=""/>
      <w:lvlJc w:val="left"/>
      <w:pPr>
        <w:ind w:left="3097" w:hanging="360"/>
      </w:pPr>
      <w:rPr>
        <w:rFonts w:ascii="Symbol" w:hAnsi="Symbol" w:hint="default"/>
      </w:rPr>
    </w:lvl>
    <w:lvl w:ilvl="4" w:tplc="04090003" w:tentative="1">
      <w:start w:val="1"/>
      <w:numFmt w:val="bullet"/>
      <w:lvlText w:val="o"/>
      <w:lvlJc w:val="left"/>
      <w:pPr>
        <w:ind w:left="3817" w:hanging="360"/>
      </w:pPr>
      <w:rPr>
        <w:rFonts w:ascii="Courier New" w:hAnsi="Courier New" w:cs="Courier New" w:hint="default"/>
      </w:rPr>
    </w:lvl>
    <w:lvl w:ilvl="5" w:tplc="04090005" w:tentative="1">
      <w:start w:val="1"/>
      <w:numFmt w:val="bullet"/>
      <w:lvlText w:val=""/>
      <w:lvlJc w:val="left"/>
      <w:pPr>
        <w:ind w:left="4537" w:hanging="360"/>
      </w:pPr>
      <w:rPr>
        <w:rFonts w:ascii="Wingdings" w:hAnsi="Wingdings" w:hint="default"/>
      </w:rPr>
    </w:lvl>
    <w:lvl w:ilvl="6" w:tplc="04090001" w:tentative="1">
      <w:start w:val="1"/>
      <w:numFmt w:val="bullet"/>
      <w:lvlText w:val=""/>
      <w:lvlJc w:val="left"/>
      <w:pPr>
        <w:ind w:left="5257" w:hanging="360"/>
      </w:pPr>
      <w:rPr>
        <w:rFonts w:ascii="Symbol" w:hAnsi="Symbol" w:hint="default"/>
      </w:rPr>
    </w:lvl>
    <w:lvl w:ilvl="7" w:tplc="04090003" w:tentative="1">
      <w:start w:val="1"/>
      <w:numFmt w:val="bullet"/>
      <w:lvlText w:val="o"/>
      <w:lvlJc w:val="left"/>
      <w:pPr>
        <w:ind w:left="5977" w:hanging="360"/>
      </w:pPr>
      <w:rPr>
        <w:rFonts w:ascii="Courier New" w:hAnsi="Courier New" w:cs="Courier New" w:hint="default"/>
      </w:rPr>
    </w:lvl>
    <w:lvl w:ilvl="8" w:tplc="04090005" w:tentative="1">
      <w:start w:val="1"/>
      <w:numFmt w:val="bullet"/>
      <w:lvlText w:val=""/>
      <w:lvlJc w:val="left"/>
      <w:pPr>
        <w:ind w:left="6697" w:hanging="360"/>
      </w:pPr>
      <w:rPr>
        <w:rFonts w:ascii="Wingdings" w:hAnsi="Wingdings" w:hint="default"/>
      </w:rPr>
    </w:lvl>
  </w:abstractNum>
  <w:abstractNum w:abstractNumId="36" w15:restartNumberingAfterBreak="0">
    <w:nsid w:val="7F5B24D8"/>
    <w:multiLevelType w:val="hybridMultilevel"/>
    <w:tmpl w:val="E3C8ED10"/>
    <w:lvl w:ilvl="0" w:tplc="CC5EDCA6">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720" w:hanging="360"/>
      </w:pPr>
      <w:rPr>
        <w:rFonts w:ascii="Courier New" w:hAnsi="Courier New" w:cs="Courier New" w:hint="default"/>
      </w:rPr>
    </w:lvl>
    <w:lvl w:ilvl="2" w:tplc="18CEF98A">
      <w:start w:val="1"/>
      <w:numFmt w:val="bullet"/>
      <w:lvlText w:val="o"/>
      <w:lvlJc w:val="left"/>
      <w:pPr>
        <w:ind w:left="1440" w:hanging="360"/>
      </w:pPr>
      <w:rPr>
        <w:rFonts w:ascii="Courier New" w:hAnsi="Courier New" w:cs="Courier New" w:hint="default"/>
        <w:sz w:val="24"/>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14"/>
  </w:num>
  <w:num w:numId="7">
    <w:abstractNumId w:val="26"/>
  </w:num>
  <w:num w:numId="8">
    <w:abstractNumId w:val="21"/>
  </w:num>
  <w:num w:numId="9">
    <w:abstractNumId w:val="5"/>
  </w:num>
  <w:num w:numId="10">
    <w:abstractNumId w:val="16"/>
  </w:num>
  <w:num w:numId="11">
    <w:abstractNumId w:val="23"/>
  </w:num>
  <w:num w:numId="12">
    <w:abstractNumId w:val="24"/>
  </w:num>
  <w:num w:numId="13">
    <w:abstractNumId w:val="27"/>
  </w:num>
  <w:num w:numId="14">
    <w:abstractNumId w:val="18"/>
  </w:num>
  <w:num w:numId="15">
    <w:abstractNumId w:val="9"/>
  </w:num>
  <w:num w:numId="16">
    <w:abstractNumId w:val="31"/>
  </w:num>
  <w:num w:numId="17">
    <w:abstractNumId w:val="35"/>
  </w:num>
  <w:num w:numId="18">
    <w:abstractNumId w:val="28"/>
  </w:num>
  <w:num w:numId="19">
    <w:abstractNumId w:val="3"/>
  </w:num>
  <w:num w:numId="20">
    <w:abstractNumId w:val="2"/>
  </w:num>
  <w:num w:numId="21">
    <w:abstractNumId w:val="33"/>
  </w:num>
  <w:num w:numId="22">
    <w:abstractNumId w:val="11"/>
  </w:num>
  <w:num w:numId="23">
    <w:abstractNumId w:val="13"/>
  </w:num>
  <w:num w:numId="24">
    <w:abstractNumId w:val="2"/>
  </w:num>
  <w:num w:numId="25">
    <w:abstractNumId w:val="32"/>
  </w:num>
  <w:num w:numId="26">
    <w:abstractNumId w:val="8"/>
  </w:num>
  <w:num w:numId="27">
    <w:abstractNumId w:val="36"/>
  </w:num>
  <w:num w:numId="28">
    <w:abstractNumId w:val="20"/>
  </w:num>
  <w:num w:numId="29">
    <w:abstractNumId w:val="10"/>
  </w:num>
  <w:num w:numId="30">
    <w:abstractNumId w:val="15"/>
  </w:num>
  <w:num w:numId="31">
    <w:abstractNumId w:val="22"/>
  </w:num>
  <w:num w:numId="32">
    <w:abstractNumId w:val="19"/>
  </w:num>
  <w:num w:numId="33">
    <w:abstractNumId w:val="34"/>
  </w:num>
  <w:num w:numId="34">
    <w:abstractNumId w:val="4"/>
  </w:num>
  <w:num w:numId="35">
    <w:abstractNumId w:val="1"/>
  </w:num>
  <w:num w:numId="36">
    <w:abstractNumId w:val="29"/>
  </w:num>
  <w:num w:numId="37">
    <w:abstractNumId w:val="6"/>
  </w:num>
  <w:num w:numId="38">
    <w:abstractNumId w:val="0"/>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2D58"/>
    <w:rsid w:val="00001674"/>
    <w:rsid w:val="00003AB3"/>
    <w:rsid w:val="0001087F"/>
    <w:rsid w:val="00012130"/>
    <w:rsid w:val="00013AB0"/>
    <w:rsid w:val="00013F28"/>
    <w:rsid w:val="000159B9"/>
    <w:rsid w:val="00015C49"/>
    <w:rsid w:val="00015D2F"/>
    <w:rsid w:val="00015F29"/>
    <w:rsid w:val="0001677A"/>
    <w:rsid w:val="00016B6B"/>
    <w:rsid w:val="00017B48"/>
    <w:rsid w:val="00020FDB"/>
    <w:rsid w:val="00021177"/>
    <w:rsid w:val="0002561C"/>
    <w:rsid w:val="00030E7F"/>
    <w:rsid w:val="00030EE2"/>
    <w:rsid w:val="0003430A"/>
    <w:rsid w:val="00034B90"/>
    <w:rsid w:val="0003579E"/>
    <w:rsid w:val="000402D3"/>
    <w:rsid w:val="00043029"/>
    <w:rsid w:val="000460A9"/>
    <w:rsid w:val="000464C8"/>
    <w:rsid w:val="0004739A"/>
    <w:rsid w:val="000501D9"/>
    <w:rsid w:val="000513B0"/>
    <w:rsid w:val="0005256F"/>
    <w:rsid w:val="000535B2"/>
    <w:rsid w:val="00055A45"/>
    <w:rsid w:val="00055D0F"/>
    <w:rsid w:val="00056D1A"/>
    <w:rsid w:val="00057D4B"/>
    <w:rsid w:val="00060C60"/>
    <w:rsid w:val="000616EE"/>
    <w:rsid w:val="000635FF"/>
    <w:rsid w:val="00071468"/>
    <w:rsid w:val="00071A19"/>
    <w:rsid w:val="00071F70"/>
    <w:rsid w:val="00075CDB"/>
    <w:rsid w:val="00080019"/>
    <w:rsid w:val="00080F85"/>
    <w:rsid w:val="00081F6D"/>
    <w:rsid w:val="000822C2"/>
    <w:rsid w:val="000825FE"/>
    <w:rsid w:val="00083139"/>
    <w:rsid w:val="00084D71"/>
    <w:rsid w:val="00085FFB"/>
    <w:rsid w:val="00086737"/>
    <w:rsid w:val="000872E1"/>
    <w:rsid w:val="0008785E"/>
    <w:rsid w:val="00090C21"/>
    <w:rsid w:val="000938AE"/>
    <w:rsid w:val="000956DE"/>
    <w:rsid w:val="000A19F7"/>
    <w:rsid w:val="000A232E"/>
    <w:rsid w:val="000A273E"/>
    <w:rsid w:val="000A33CE"/>
    <w:rsid w:val="000A37B4"/>
    <w:rsid w:val="000A38E9"/>
    <w:rsid w:val="000A3A1F"/>
    <w:rsid w:val="000A436C"/>
    <w:rsid w:val="000A4798"/>
    <w:rsid w:val="000A4BBB"/>
    <w:rsid w:val="000A6BD5"/>
    <w:rsid w:val="000A7032"/>
    <w:rsid w:val="000A7594"/>
    <w:rsid w:val="000A75CA"/>
    <w:rsid w:val="000A773D"/>
    <w:rsid w:val="000A77A1"/>
    <w:rsid w:val="000A7933"/>
    <w:rsid w:val="000B0A30"/>
    <w:rsid w:val="000B20CD"/>
    <w:rsid w:val="000B2510"/>
    <w:rsid w:val="000B29F8"/>
    <w:rsid w:val="000B3F07"/>
    <w:rsid w:val="000B5598"/>
    <w:rsid w:val="000B5C8A"/>
    <w:rsid w:val="000B5F48"/>
    <w:rsid w:val="000B780A"/>
    <w:rsid w:val="000B792C"/>
    <w:rsid w:val="000C0D54"/>
    <w:rsid w:val="000C320D"/>
    <w:rsid w:val="000C3624"/>
    <w:rsid w:val="000C54E2"/>
    <w:rsid w:val="000C5A35"/>
    <w:rsid w:val="000C5F45"/>
    <w:rsid w:val="000C6481"/>
    <w:rsid w:val="000C73F7"/>
    <w:rsid w:val="000D22AE"/>
    <w:rsid w:val="000D2688"/>
    <w:rsid w:val="000D3B06"/>
    <w:rsid w:val="000D42F4"/>
    <w:rsid w:val="000D5CAB"/>
    <w:rsid w:val="000D610B"/>
    <w:rsid w:val="000D78EA"/>
    <w:rsid w:val="000E07E1"/>
    <w:rsid w:val="000E0867"/>
    <w:rsid w:val="000E3B6A"/>
    <w:rsid w:val="000E7215"/>
    <w:rsid w:val="000E7E87"/>
    <w:rsid w:val="000F00B4"/>
    <w:rsid w:val="000F2C96"/>
    <w:rsid w:val="000F2DA9"/>
    <w:rsid w:val="000F3E04"/>
    <w:rsid w:val="000F40BA"/>
    <w:rsid w:val="000F430B"/>
    <w:rsid w:val="001008BE"/>
    <w:rsid w:val="001059CB"/>
    <w:rsid w:val="00106D24"/>
    <w:rsid w:val="00111B29"/>
    <w:rsid w:val="001133B1"/>
    <w:rsid w:val="0011459A"/>
    <w:rsid w:val="001174F8"/>
    <w:rsid w:val="00120F9E"/>
    <w:rsid w:val="00122AD5"/>
    <w:rsid w:val="00122ADE"/>
    <w:rsid w:val="00122E30"/>
    <w:rsid w:val="001230F0"/>
    <w:rsid w:val="00124475"/>
    <w:rsid w:val="00124740"/>
    <w:rsid w:val="001258E5"/>
    <w:rsid w:val="00131D94"/>
    <w:rsid w:val="001329C4"/>
    <w:rsid w:val="00135A60"/>
    <w:rsid w:val="00136A0F"/>
    <w:rsid w:val="00137260"/>
    <w:rsid w:val="0013777C"/>
    <w:rsid w:val="001425A0"/>
    <w:rsid w:val="00142635"/>
    <w:rsid w:val="00142841"/>
    <w:rsid w:val="001436CE"/>
    <w:rsid w:val="001439DB"/>
    <w:rsid w:val="00147657"/>
    <w:rsid w:val="0014785A"/>
    <w:rsid w:val="001547F4"/>
    <w:rsid w:val="00156201"/>
    <w:rsid w:val="00156FF9"/>
    <w:rsid w:val="00161819"/>
    <w:rsid w:val="00161EEF"/>
    <w:rsid w:val="001623DA"/>
    <w:rsid w:val="00165BD5"/>
    <w:rsid w:val="001667AA"/>
    <w:rsid w:val="00173C9A"/>
    <w:rsid w:val="00173DBB"/>
    <w:rsid w:val="00173FD9"/>
    <w:rsid w:val="00175023"/>
    <w:rsid w:val="00175ECC"/>
    <w:rsid w:val="00175FEA"/>
    <w:rsid w:val="00177662"/>
    <w:rsid w:val="00177736"/>
    <w:rsid w:val="001803D2"/>
    <w:rsid w:val="001804D9"/>
    <w:rsid w:val="00182135"/>
    <w:rsid w:val="00184318"/>
    <w:rsid w:val="001848A0"/>
    <w:rsid w:val="00184F92"/>
    <w:rsid w:val="001901C6"/>
    <w:rsid w:val="0019797A"/>
    <w:rsid w:val="001A1FF5"/>
    <w:rsid w:val="001A258E"/>
    <w:rsid w:val="001A26E4"/>
    <w:rsid w:val="001A38C7"/>
    <w:rsid w:val="001A3E18"/>
    <w:rsid w:val="001A41D4"/>
    <w:rsid w:val="001A7393"/>
    <w:rsid w:val="001B00B2"/>
    <w:rsid w:val="001B0A28"/>
    <w:rsid w:val="001B1062"/>
    <w:rsid w:val="001B306F"/>
    <w:rsid w:val="001B4F5B"/>
    <w:rsid w:val="001B5104"/>
    <w:rsid w:val="001B5631"/>
    <w:rsid w:val="001B58D5"/>
    <w:rsid w:val="001B735A"/>
    <w:rsid w:val="001C2812"/>
    <w:rsid w:val="001C47EF"/>
    <w:rsid w:val="001C5901"/>
    <w:rsid w:val="001C7D01"/>
    <w:rsid w:val="001D088D"/>
    <w:rsid w:val="001D0E75"/>
    <w:rsid w:val="001D3822"/>
    <w:rsid w:val="001D3D3D"/>
    <w:rsid w:val="001D3F30"/>
    <w:rsid w:val="001E20E5"/>
    <w:rsid w:val="001E3699"/>
    <w:rsid w:val="001E7725"/>
    <w:rsid w:val="001F2520"/>
    <w:rsid w:val="001F3F16"/>
    <w:rsid w:val="001F58D4"/>
    <w:rsid w:val="001F7CA1"/>
    <w:rsid w:val="00201FFA"/>
    <w:rsid w:val="002044FD"/>
    <w:rsid w:val="00204CEB"/>
    <w:rsid w:val="00205294"/>
    <w:rsid w:val="00206843"/>
    <w:rsid w:val="0021007C"/>
    <w:rsid w:val="00216226"/>
    <w:rsid w:val="00216FAF"/>
    <w:rsid w:val="00217C01"/>
    <w:rsid w:val="00220132"/>
    <w:rsid w:val="00221823"/>
    <w:rsid w:val="002222BD"/>
    <w:rsid w:val="00222891"/>
    <w:rsid w:val="002233E5"/>
    <w:rsid w:val="002241F9"/>
    <w:rsid w:val="00230BFF"/>
    <w:rsid w:val="0023170D"/>
    <w:rsid w:val="00231D43"/>
    <w:rsid w:val="00232ED7"/>
    <w:rsid w:val="00236398"/>
    <w:rsid w:val="0023777F"/>
    <w:rsid w:val="00237BB2"/>
    <w:rsid w:val="002428EF"/>
    <w:rsid w:val="00243657"/>
    <w:rsid w:val="00243A4E"/>
    <w:rsid w:val="00244DF7"/>
    <w:rsid w:val="00245F43"/>
    <w:rsid w:val="002468CF"/>
    <w:rsid w:val="00246CF4"/>
    <w:rsid w:val="00246E60"/>
    <w:rsid w:val="00250ECA"/>
    <w:rsid w:val="002513DC"/>
    <w:rsid w:val="002549FD"/>
    <w:rsid w:val="00254BA2"/>
    <w:rsid w:val="002605A4"/>
    <w:rsid w:val="00262370"/>
    <w:rsid w:val="0026247C"/>
    <w:rsid w:val="00262B23"/>
    <w:rsid w:val="0027015A"/>
    <w:rsid w:val="00272AD7"/>
    <w:rsid w:val="0027338D"/>
    <w:rsid w:val="00280E44"/>
    <w:rsid w:val="00281A8A"/>
    <w:rsid w:val="0028480E"/>
    <w:rsid w:val="0028627F"/>
    <w:rsid w:val="0029193F"/>
    <w:rsid w:val="00294B1C"/>
    <w:rsid w:val="0029563C"/>
    <w:rsid w:val="00295CEC"/>
    <w:rsid w:val="00295D0A"/>
    <w:rsid w:val="00296698"/>
    <w:rsid w:val="0029719F"/>
    <w:rsid w:val="002A08BF"/>
    <w:rsid w:val="002A24FB"/>
    <w:rsid w:val="002A3383"/>
    <w:rsid w:val="002A345F"/>
    <w:rsid w:val="002A3D67"/>
    <w:rsid w:val="002A450A"/>
    <w:rsid w:val="002A458B"/>
    <w:rsid w:val="002A48A7"/>
    <w:rsid w:val="002A4E8D"/>
    <w:rsid w:val="002A6CCF"/>
    <w:rsid w:val="002B1E5C"/>
    <w:rsid w:val="002B578C"/>
    <w:rsid w:val="002B5F0E"/>
    <w:rsid w:val="002B7EC3"/>
    <w:rsid w:val="002C0409"/>
    <w:rsid w:val="002C0A83"/>
    <w:rsid w:val="002C28C2"/>
    <w:rsid w:val="002C3098"/>
    <w:rsid w:val="002C34F9"/>
    <w:rsid w:val="002C3A94"/>
    <w:rsid w:val="002C41C8"/>
    <w:rsid w:val="002C42F9"/>
    <w:rsid w:val="002C6769"/>
    <w:rsid w:val="002C6ECB"/>
    <w:rsid w:val="002D1D98"/>
    <w:rsid w:val="002D1FB4"/>
    <w:rsid w:val="002D22FA"/>
    <w:rsid w:val="002D2662"/>
    <w:rsid w:val="002D29A7"/>
    <w:rsid w:val="002D2F1C"/>
    <w:rsid w:val="002D36E0"/>
    <w:rsid w:val="002D4D0A"/>
    <w:rsid w:val="002E0857"/>
    <w:rsid w:val="002E1FF1"/>
    <w:rsid w:val="002E1FF7"/>
    <w:rsid w:val="002E2622"/>
    <w:rsid w:val="002E2A4A"/>
    <w:rsid w:val="002E459E"/>
    <w:rsid w:val="002E4775"/>
    <w:rsid w:val="002E4F0D"/>
    <w:rsid w:val="002E673A"/>
    <w:rsid w:val="002E6956"/>
    <w:rsid w:val="002E7CD9"/>
    <w:rsid w:val="002F0A41"/>
    <w:rsid w:val="002F1EEC"/>
    <w:rsid w:val="002F1FB2"/>
    <w:rsid w:val="002F39C2"/>
    <w:rsid w:val="002F418A"/>
    <w:rsid w:val="002F58D4"/>
    <w:rsid w:val="003005EA"/>
    <w:rsid w:val="00300624"/>
    <w:rsid w:val="00300E7C"/>
    <w:rsid w:val="0030209A"/>
    <w:rsid w:val="0030398E"/>
    <w:rsid w:val="00305D13"/>
    <w:rsid w:val="00306512"/>
    <w:rsid w:val="0030679E"/>
    <w:rsid w:val="00311964"/>
    <w:rsid w:val="00312294"/>
    <w:rsid w:val="00312A46"/>
    <w:rsid w:val="0031658F"/>
    <w:rsid w:val="00316B08"/>
    <w:rsid w:val="00317771"/>
    <w:rsid w:val="00317A98"/>
    <w:rsid w:val="00317B19"/>
    <w:rsid w:val="003204EC"/>
    <w:rsid w:val="003214EE"/>
    <w:rsid w:val="00321EA9"/>
    <w:rsid w:val="003222E6"/>
    <w:rsid w:val="0032442A"/>
    <w:rsid w:val="00324704"/>
    <w:rsid w:val="00326B7F"/>
    <w:rsid w:val="00326BB4"/>
    <w:rsid w:val="00327502"/>
    <w:rsid w:val="0033001E"/>
    <w:rsid w:val="00330988"/>
    <w:rsid w:val="00330CC1"/>
    <w:rsid w:val="0033159B"/>
    <w:rsid w:val="0033199D"/>
    <w:rsid w:val="00334129"/>
    <w:rsid w:val="00334E45"/>
    <w:rsid w:val="00336EFB"/>
    <w:rsid w:val="00340448"/>
    <w:rsid w:val="00341D10"/>
    <w:rsid w:val="0034217A"/>
    <w:rsid w:val="003449A1"/>
    <w:rsid w:val="00345AD7"/>
    <w:rsid w:val="003465B3"/>
    <w:rsid w:val="00350306"/>
    <w:rsid w:val="003504DE"/>
    <w:rsid w:val="00351997"/>
    <w:rsid w:val="00352F45"/>
    <w:rsid w:val="00353739"/>
    <w:rsid w:val="00356567"/>
    <w:rsid w:val="00356617"/>
    <w:rsid w:val="00356831"/>
    <w:rsid w:val="00357582"/>
    <w:rsid w:val="00361D6B"/>
    <w:rsid w:val="00362CDD"/>
    <w:rsid w:val="00363D4D"/>
    <w:rsid w:val="00364087"/>
    <w:rsid w:val="003660C0"/>
    <w:rsid w:val="00366CB8"/>
    <w:rsid w:val="0036794C"/>
    <w:rsid w:val="00367B78"/>
    <w:rsid w:val="003734AB"/>
    <w:rsid w:val="003739E0"/>
    <w:rsid w:val="00374189"/>
    <w:rsid w:val="0037463A"/>
    <w:rsid w:val="00380563"/>
    <w:rsid w:val="00380609"/>
    <w:rsid w:val="003829AE"/>
    <w:rsid w:val="00385BF6"/>
    <w:rsid w:val="00393363"/>
    <w:rsid w:val="003936CA"/>
    <w:rsid w:val="0039372A"/>
    <w:rsid w:val="00394C00"/>
    <w:rsid w:val="003961EC"/>
    <w:rsid w:val="00396291"/>
    <w:rsid w:val="003970DE"/>
    <w:rsid w:val="00397C64"/>
    <w:rsid w:val="003A056C"/>
    <w:rsid w:val="003A0652"/>
    <w:rsid w:val="003A10DF"/>
    <w:rsid w:val="003A1AAC"/>
    <w:rsid w:val="003A1EAB"/>
    <w:rsid w:val="003A21F4"/>
    <w:rsid w:val="003A381D"/>
    <w:rsid w:val="003A4204"/>
    <w:rsid w:val="003A49B4"/>
    <w:rsid w:val="003A4E28"/>
    <w:rsid w:val="003A6B4D"/>
    <w:rsid w:val="003A7BA2"/>
    <w:rsid w:val="003B0154"/>
    <w:rsid w:val="003B0ABF"/>
    <w:rsid w:val="003B107F"/>
    <w:rsid w:val="003B23DB"/>
    <w:rsid w:val="003B2521"/>
    <w:rsid w:val="003B5656"/>
    <w:rsid w:val="003B56EB"/>
    <w:rsid w:val="003B5723"/>
    <w:rsid w:val="003B62B2"/>
    <w:rsid w:val="003C058F"/>
    <w:rsid w:val="003C06CF"/>
    <w:rsid w:val="003C1E15"/>
    <w:rsid w:val="003C297B"/>
    <w:rsid w:val="003C31F8"/>
    <w:rsid w:val="003C3D53"/>
    <w:rsid w:val="003C4593"/>
    <w:rsid w:val="003C4E45"/>
    <w:rsid w:val="003C7F5A"/>
    <w:rsid w:val="003D1424"/>
    <w:rsid w:val="003D1862"/>
    <w:rsid w:val="003D258A"/>
    <w:rsid w:val="003D2F5A"/>
    <w:rsid w:val="003D2FD6"/>
    <w:rsid w:val="003D4034"/>
    <w:rsid w:val="003D5339"/>
    <w:rsid w:val="003D68F9"/>
    <w:rsid w:val="003E2FD3"/>
    <w:rsid w:val="003E3020"/>
    <w:rsid w:val="003E38B2"/>
    <w:rsid w:val="003E39FB"/>
    <w:rsid w:val="003E7521"/>
    <w:rsid w:val="003F05DD"/>
    <w:rsid w:val="003F0EDC"/>
    <w:rsid w:val="003F0F4C"/>
    <w:rsid w:val="003F1849"/>
    <w:rsid w:val="003F26EC"/>
    <w:rsid w:val="003F2ADB"/>
    <w:rsid w:val="0040007D"/>
    <w:rsid w:val="00400888"/>
    <w:rsid w:val="0040174F"/>
    <w:rsid w:val="00402D2D"/>
    <w:rsid w:val="0040387E"/>
    <w:rsid w:val="0040428C"/>
    <w:rsid w:val="00404401"/>
    <w:rsid w:val="00404D88"/>
    <w:rsid w:val="00406982"/>
    <w:rsid w:val="004129D9"/>
    <w:rsid w:val="00413013"/>
    <w:rsid w:val="004135D1"/>
    <w:rsid w:val="004147AB"/>
    <w:rsid w:val="0041557B"/>
    <w:rsid w:val="0041631C"/>
    <w:rsid w:val="00420DAE"/>
    <w:rsid w:val="00423F73"/>
    <w:rsid w:val="0042573F"/>
    <w:rsid w:val="00430EB8"/>
    <w:rsid w:val="0043190A"/>
    <w:rsid w:val="00435A46"/>
    <w:rsid w:val="004379DC"/>
    <w:rsid w:val="00441FFF"/>
    <w:rsid w:val="0044207A"/>
    <w:rsid w:val="004435AC"/>
    <w:rsid w:val="00445925"/>
    <w:rsid w:val="0044719D"/>
    <w:rsid w:val="00450D40"/>
    <w:rsid w:val="00451A55"/>
    <w:rsid w:val="00451C93"/>
    <w:rsid w:val="004535C6"/>
    <w:rsid w:val="004540C6"/>
    <w:rsid w:val="00454E9F"/>
    <w:rsid w:val="00455045"/>
    <w:rsid w:val="00457EC6"/>
    <w:rsid w:val="00461DEE"/>
    <w:rsid w:val="004630B3"/>
    <w:rsid w:val="00463536"/>
    <w:rsid w:val="00463A3E"/>
    <w:rsid w:val="00464625"/>
    <w:rsid w:val="00465CFA"/>
    <w:rsid w:val="00466508"/>
    <w:rsid w:val="004717C0"/>
    <w:rsid w:val="00471CE6"/>
    <w:rsid w:val="00474258"/>
    <w:rsid w:val="00475ACA"/>
    <w:rsid w:val="004760A6"/>
    <w:rsid w:val="00476D1C"/>
    <w:rsid w:val="00480800"/>
    <w:rsid w:val="004808EA"/>
    <w:rsid w:val="00480DAA"/>
    <w:rsid w:val="00481E17"/>
    <w:rsid w:val="004841BC"/>
    <w:rsid w:val="00485531"/>
    <w:rsid w:val="0048565E"/>
    <w:rsid w:val="00485D67"/>
    <w:rsid w:val="00486184"/>
    <w:rsid w:val="004870E7"/>
    <w:rsid w:val="00490A41"/>
    <w:rsid w:val="0049420B"/>
    <w:rsid w:val="00494F85"/>
    <w:rsid w:val="004956C4"/>
    <w:rsid w:val="004A2D45"/>
    <w:rsid w:val="004A2D58"/>
    <w:rsid w:val="004A2D96"/>
    <w:rsid w:val="004A3407"/>
    <w:rsid w:val="004A3C7B"/>
    <w:rsid w:val="004A4FC7"/>
    <w:rsid w:val="004A7B05"/>
    <w:rsid w:val="004B23E7"/>
    <w:rsid w:val="004B2C09"/>
    <w:rsid w:val="004B39EF"/>
    <w:rsid w:val="004B3B3C"/>
    <w:rsid w:val="004B72E3"/>
    <w:rsid w:val="004C13CA"/>
    <w:rsid w:val="004C1A87"/>
    <w:rsid w:val="004C3391"/>
    <w:rsid w:val="004C47EC"/>
    <w:rsid w:val="004C4A5C"/>
    <w:rsid w:val="004C5BEE"/>
    <w:rsid w:val="004D03FC"/>
    <w:rsid w:val="004D1026"/>
    <w:rsid w:val="004D146C"/>
    <w:rsid w:val="004D21EF"/>
    <w:rsid w:val="004D27EB"/>
    <w:rsid w:val="004D3046"/>
    <w:rsid w:val="004D39B7"/>
    <w:rsid w:val="004D55C8"/>
    <w:rsid w:val="004D5F3D"/>
    <w:rsid w:val="004D7AA4"/>
    <w:rsid w:val="004E0915"/>
    <w:rsid w:val="004E0920"/>
    <w:rsid w:val="004E0C0A"/>
    <w:rsid w:val="004E0F85"/>
    <w:rsid w:val="004E18B2"/>
    <w:rsid w:val="004E2B9F"/>
    <w:rsid w:val="004E35D7"/>
    <w:rsid w:val="004E387E"/>
    <w:rsid w:val="004E44A0"/>
    <w:rsid w:val="004E6AA5"/>
    <w:rsid w:val="004E7F73"/>
    <w:rsid w:val="004F181C"/>
    <w:rsid w:val="004F4BDE"/>
    <w:rsid w:val="004F6B9E"/>
    <w:rsid w:val="004F6EBD"/>
    <w:rsid w:val="004F7773"/>
    <w:rsid w:val="0050421E"/>
    <w:rsid w:val="0050548C"/>
    <w:rsid w:val="00506E3D"/>
    <w:rsid w:val="00507E61"/>
    <w:rsid w:val="00507F68"/>
    <w:rsid w:val="0051055C"/>
    <w:rsid w:val="005107F5"/>
    <w:rsid w:val="005124F8"/>
    <w:rsid w:val="00512651"/>
    <w:rsid w:val="0051398E"/>
    <w:rsid w:val="005175BD"/>
    <w:rsid w:val="0052029D"/>
    <w:rsid w:val="00524231"/>
    <w:rsid w:val="00525573"/>
    <w:rsid w:val="00525980"/>
    <w:rsid w:val="0052655F"/>
    <w:rsid w:val="00530589"/>
    <w:rsid w:val="00530C7E"/>
    <w:rsid w:val="00530CD2"/>
    <w:rsid w:val="00532650"/>
    <w:rsid w:val="00533693"/>
    <w:rsid w:val="00534099"/>
    <w:rsid w:val="0053523E"/>
    <w:rsid w:val="005412F8"/>
    <w:rsid w:val="00541928"/>
    <w:rsid w:val="00543953"/>
    <w:rsid w:val="00545C5E"/>
    <w:rsid w:val="00546811"/>
    <w:rsid w:val="00550102"/>
    <w:rsid w:val="0055081B"/>
    <w:rsid w:val="00551787"/>
    <w:rsid w:val="005519CB"/>
    <w:rsid w:val="005549DF"/>
    <w:rsid w:val="0055699C"/>
    <w:rsid w:val="00560EC5"/>
    <w:rsid w:val="0056323E"/>
    <w:rsid w:val="00563D76"/>
    <w:rsid w:val="005643A2"/>
    <w:rsid w:val="00564686"/>
    <w:rsid w:val="005647E3"/>
    <w:rsid w:val="00564B0E"/>
    <w:rsid w:val="00565684"/>
    <w:rsid w:val="00566AD7"/>
    <w:rsid w:val="00567060"/>
    <w:rsid w:val="00567FC2"/>
    <w:rsid w:val="00572392"/>
    <w:rsid w:val="00572BC6"/>
    <w:rsid w:val="00582835"/>
    <w:rsid w:val="00583B25"/>
    <w:rsid w:val="00583DF8"/>
    <w:rsid w:val="00584245"/>
    <w:rsid w:val="0059157B"/>
    <w:rsid w:val="00591A1B"/>
    <w:rsid w:val="005A0209"/>
    <w:rsid w:val="005A0C13"/>
    <w:rsid w:val="005A0F4A"/>
    <w:rsid w:val="005A4D16"/>
    <w:rsid w:val="005A70B0"/>
    <w:rsid w:val="005B2812"/>
    <w:rsid w:val="005B42AB"/>
    <w:rsid w:val="005B6EE8"/>
    <w:rsid w:val="005B7078"/>
    <w:rsid w:val="005B7C16"/>
    <w:rsid w:val="005C03FB"/>
    <w:rsid w:val="005C110F"/>
    <w:rsid w:val="005C250F"/>
    <w:rsid w:val="005C3302"/>
    <w:rsid w:val="005C4F70"/>
    <w:rsid w:val="005C5FE3"/>
    <w:rsid w:val="005C62DC"/>
    <w:rsid w:val="005C7DF6"/>
    <w:rsid w:val="005D2F76"/>
    <w:rsid w:val="005D3D85"/>
    <w:rsid w:val="005D4F91"/>
    <w:rsid w:val="005D5BE2"/>
    <w:rsid w:val="005D6916"/>
    <w:rsid w:val="005E0236"/>
    <w:rsid w:val="005E1885"/>
    <w:rsid w:val="005E30CC"/>
    <w:rsid w:val="005E4E06"/>
    <w:rsid w:val="005E51CF"/>
    <w:rsid w:val="005E594A"/>
    <w:rsid w:val="005E74C2"/>
    <w:rsid w:val="005F16F7"/>
    <w:rsid w:val="005F2CEA"/>
    <w:rsid w:val="005F344B"/>
    <w:rsid w:val="005F35CB"/>
    <w:rsid w:val="005F7C36"/>
    <w:rsid w:val="005F7D5C"/>
    <w:rsid w:val="00600538"/>
    <w:rsid w:val="006014D1"/>
    <w:rsid w:val="0060408D"/>
    <w:rsid w:val="0060600E"/>
    <w:rsid w:val="00606A0E"/>
    <w:rsid w:val="0061068C"/>
    <w:rsid w:val="00610E36"/>
    <w:rsid w:val="006146D5"/>
    <w:rsid w:val="00614C15"/>
    <w:rsid w:val="00615A9B"/>
    <w:rsid w:val="0061638E"/>
    <w:rsid w:val="006173C3"/>
    <w:rsid w:val="00617E0C"/>
    <w:rsid w:val="006201C2"/>
    <w:rsid w:val="00620D9C"/>
    <w:rsid w:val="00621C5D"/>
    <w:rsid w:val="0062405F"/>
    <w:rsid w:val="00625856"/>
    <w:rsid w:val="00625D27"/>
    <w:rsid w:val="006261D7"/>
    <w:rsid w:val="006265E5"/>
    <w:rsid w:val="006275AA"/>
    <w:rsid w:val="00627AC5"/>
    <w:rsid w:val="0063178A"/>
    <w:rsid w:val="00631E6A"/>
    <w:rsid w:val="00633432"/>
    <w:rsid w:val="006347DF"/>
    <w:rsid w:val="00635BB2"/>
    <w:rsid w:val="00635F28"/>
    <w:rsid w:val="00637360"/>
    <w:rsid w:val="00642C69"/>
    <w:rsid w:val="00642E67"/>
    <w:rsid w:val="006438E8"/>
    <w:rsid w:val="0064411E"/>
    <w:rsid w:val="006516BD"/>
    <w:rsid w:val="00651E96"/>
    <w:rsid w:val="00660773"/>
    <w:rsid w:val="00661069"/>
    <w:rsid w:val="006621C3"/>
    <w:rsid w:val="00662809"/>
    <w:rsid w:val="00663A22"/>
    <w:rsid w:val="00665BD9"/>
    <w:rsid w:val="00671C1A"/>
    <w:rsid w:val="00671F83"/>
    <w:rsid w:val="00673173"/>
    <w:rsid w:val="006745B2"/>
    <w:rsid w:val="0067594F"/>
    <w:rsid w:val="00676080"/>
    <w:rsid w:val="0068086F"/>
    <w:rsid w:val="00681E42"/>
    <w:rsid w:val="00682A8D"/>
    <w:rsid w:val="006840CF"/>
    <w:rsid w:val="00685894"/>
    <w:rsid w:val="00692603"/>
    <w:rsid w:val="00693831"/>
    <w:rsid w:val="00694828"/>
    <w:rsid w:val="00694981"/>
    <w:rsid w:val="00694CD5"/>
    <w:rsid w:val="00695CA2"/>
    <w:rsid w:val="00696148"/>
    <w:rsid w:val="006A0EF8"/>
    <w:rsid w:val="006A1401"/>
    <w:rsid w:val="006A3618"/>
    <w:rsid w:val="006A50F5"/>
    <w:rsid w:val="006A6E6F"/>
    <w:rsid w:val="006A7AA0"/>
    <w:rsid w:val="006A7EAD"/>
    <w:rsid w:val="006B0747"/>
    <w:rsid w:val="006B0F80"/>
    <w:rsid w:val="006B42D4"/>
    <w:rsid w:val="006B4539"/>
    <w:rsid w:val="006B73B8"/>
    <w:rsid w:val="006B7581"/>
    <w:rsid w:val="006B7E04"/>
    <w:rsid w:val="006C0FE9"/>
    <w:rsid w:val="006C11EC"/>
    <w:rsid w:val="006C1E6C"/>
    <w:rsid w:val="006C764A"/>
    <w:rsid w:val="006C7D49"/>
    <w:rsid w:val="006D0958"/>
    <w:rsid w:val="006D3D88"/>
    <w:rsid w:val="006D48A5"/>
    <w:rsid w:val="006D557F"/>
    <w:rsid w:val="006D5B0D"/>
    <w:rsid w:val="006D63F4"/>
    <w:rsid w:val="006E13BF"/>
    <w:rsid w:val="006E5927"/>
    <w:rsid w:val="006E7BA2"/>
    <w:rsid w:val="006F0561"/>
    <w:rsid w:val="006F218D"/>
    <w:rsid w:val="006F31E2"/>
    <w:rsid w:val="006F6065"/>
    <w:rsid w:val="006F7350"/>
    <w:rsid w:val="006F7B9D"/>
    <w:rsid w:val="00700AE4"/>
    <w:rsid w:val="007022A2"/>
    <w:rsid w:val="0070523A"/>
    <w:rsid w:val="0070524D"/>
    <w:rsid w:val="007056AC"/>
    <w:rsid w:val="007062EF"/>
    <w:rsid w:val="00706B53"/>
    <w:rsid w:val="007113A4"/>
    <w:rsid w:val="0071232B"/>
    <w:rsid w:val="00712D02"/>
    <w:rsid w:val="0071582B"/>
    <w:rsid w:val="00715B99"/>
    <w:rsid w:val="00716E8D"/>
    <w:rsid w:val="007170B9"/>
    <w:rsid w:val="007176FD"/>
    <w:rsid w:val="00717B33"/>
    <w:rsid w:val="007209D8"/>
    <w:rsid w:val="007211F9"/>
    <w:rsid w:val="00723F25"/>
    <w:rsid w:val="00724284"/>
    <w:rsid w:val="007250E7"/>
    <w:rsid w:val="0072531C"/>
    <w:rsid w:val="007274C5"/>
    <w:rsid w:val="00732700"/>
    <w:rsid w:val="00736977"/>
    <w:rsid w:val="0074171D"/>
    <w:rsid w:val="0074299C"/>
    <w:rsid w:val="007443D2"/>
    <w:rsid w:val="0074458E"/>
    <w:rsid w:val="00747765"/>
    <w:rsid w:val="00747D77"/>
    <w:rsid w:val="00752AC3"/>
    <w:rsid w:val="00752CE1"/>
    <w:rsid w:val="0075567A"/>
    <w:rsid w:val="00763898"/>
    <w:rsid w:val="00763D95"/>
    <w:rsid w:val="00764243"/>
    <w:rsid w:val="00765E26"/>
    <w:rsid w:val="00770C01"/>
    <w:rsid w:val="00771E30"/>
    <w:rsid w:val="007723E4"/>
    <w:rsid w:val="007735BA"/>
    <w:rsid w:val="00775492"/>
    <w:rsid w:val="00775F19"/>
    <w:rsid w:val="00781327"/>
    <w:rsid w:val="0078152A"/>
    <w:rsid w:val="007818A4"/>
    <w:rsid w:val="00781E59"/>
    <w:rsid w:val="00782BB3"/>
    <w:rsid w:val="00783295"/>
    <w:rsid w:val="0078344B"/>
    <w:rsid w:val="007862F9"/>
    <w:rsid w:val="00787587"/>
    <w:rsid w:val="00787AA8"/>
    <w:rsid w:val="00792240"/>
    <w:rsid w:val="00793A22"/>
    <w:rsid w:val="00794A02"/>
    <w:rsid w:val="0079551A"/>
    <w:rsid w:val="00795A5B"/>
    <w:rsid w:val="007A342D"/>
    <w:rsid w:val="007A55B4"/>
    <w:rsid w:val="007A66ED"/>
    <w:rsid w:val="007B1056"/>
    <w:rsid w:val="007B23ED"/>
    <w:rsid w:val="007B2AA8"/>
    <w:rsid w:val="007B3019"/>
    <w:rsid w:val="007B6912"/>
    <w:rsid w:val="007B780C"/>
    <w:rsid w:val="007C01AE"/>
    <w:rsid w:val="007C0FE6"/>
    <w:rsid w:val="007C34E5"/>
    <w:rsid w:val="007C43E5"/>
    <w:rsid w:val="007C4450"/>
    <w:rsid w:val="007C64B2"/>
    <w:rsid w:val="007C6895"/>
    <w:rsid w:val="007C7B17"/>
    <w:rsid w:val="007C7C8F"/>
    <w:rsid w:val="007C7F01"/>
    <w:rsid w:val="007D01F3"/>
    <w:rsid w:val="007D0583"/>
    <w:rsid w:val="007D0715"/>
    <w:rsid w:val="007D1EB0"/>
    <w:rsid w:val="007D26AD"/>
    <w:rsid w:val="007D308C"/>
    <w:rsid w:val="007D506C"/>
    <w:rsid w:val="007D6FD7"/>
    <w:rsid w:val="007E0C14"/>
    <w:rsid w:val="007E1B58"/>
    <w:rsid w:val="007E1DD2"/>
    <w:rsid w:val="007E6072"/>
    <w:rsid w:val="007E6119"/>
    <w:rsid w:val="007E799C"/>
    <w:rsid w:val="007F153A"/>
    <w:rsid w:val="007F5347"/>
    <w:rsid w:val="007F5B81"/>
    <w:rsid w:val="007F6551"/>
    <w:rsid w:val="00802C96"/>
    <w:rsid w:val="00803731"/>
    <w:rsid w:val="008041E9"/>
    <w:rsid w:val="00804A46"/>
    <w:rsid w:val="00805062"/>
    <w:rsid w:val="008069BD"/>
    <w:rsid w:val="00806F76"/>
    <w:rsid w:val="008111CE"/>
    <w:rsid w:val="008117E5"/>
    <w:rsid w:val="00811DE8"/>
    <w:rsid w:val="00812485"/>
    <w:rsid w:val="00812C7F"/>
    <w:rsid w:val="008145DC"/>
    <w:rsid w:val="00815DC0"/>
    <w:rsid w:val="0081708A"/>
    <w:rsid w:val="0082347B"/>
    <w:rsid w:val="008239F3"/>
    <w:rsid w:val="00826871"/>
    <w:rsid w:val="0083112A"/>
    <w:rsid w:val="008313AC"/>
    <w:rsid w:val="00833633"/>
    <w:rsid w:val="0083396A"/>
    <w:rsid w:val="00833B51"/>
    <w:rsid w:val="00836E4F"/>
    <w:rsid w:val="00837AEF"/>
    <w:rsid w:val="00840C51"/>
    <w:rsid w:val="0084160D"/>
    <w:rsid w:val="00842FBF"/>
    <w:rsid w:val="008453C8"/>
    <w:rsid w:val="00845A37"/>
    <w:rsid w:val="00845DAC"/>
    <w:rsid w:val="0084697F"/>
    <w:rsid w:val="008469B9"/>
    <w:rsid w:val="0084763E"/>
    <w:rsid w:val="008507F1"/>
    <w:rsid w:val="00853E41"/>
    <w:rsid w:val="00854970"/>
    <w:rsid w:val="00860240"/>
    <w:rsid w:val="0086120C"/>
    <w:rsid w:val="00862904"/>
    <w:rsid w:val="00864285"/>
    <w:rsid w:val="008663DA"/>
    <w:rsid w:val="00867AA3"/>
    <w:rsid w:val="008707D7"/>
    <w:rsid w:val="00870D9C"/>
    <w:rsid w:val="008715D9"/>
    <w:rsid w:val="00871CB2"/>
    <w:rsid w:val="008725DF"/>
    <w:rsid w:val="00875270"/>
    <w:rsid w:val="0087579B"/>
    <w:rsid w:val="00876861"/>
    <w:rsid w:val="00876D61"/>
    <w:rsid w:val="0087747E"/>
    <w:rsid w:val="00877586"/>
    <w:rsid w:val="00877B55"/>
    <w:rsid w:val="0088195F"/>
    <w:rsid w:val="008836E9"/>
    <w:rsid w:val="00886C78"/>
    <w:rsid w:val="008871ED"/>
    <w:rsid w:val="00890144"/>
    <w:rsid w:val="00890C14"/>
    <w:rsid w:val="00892484"/>
    <w:rsid w:val="00893BD8"/>
    <w:rsid w:val="00897EEE"/>
    <w:rsid w:val="008A5E44"/>
    <w:rsid w:val="008A6A1F"/>
    <w:rsid w:val="008B01A7"/>
    <w:rsid w:val="008B034A"/>
    <w:rsid w:val="008B3B5A"/>
    <w:rsid w:val="008B441F"/>
    <w:rsid w:val="008B473D"/>
    <w:rsid w:val="008B5609"/>
    <w:rsid w:val="008B7487"/>
    <w:rsid w:val="008B7C83"/>
    <w:rsid w:val="008C33BC"/>
    <w:rsid w:val="008C4967"/>
    <w:rsid w:val="008C6D91"/>
    <w:rsid w:val="008C78DB"/>
    <w:rsid w:val="008C7EBC"/>
    <w:rsid w:val="008D0ADF"/>
    <w:rsid w:val="008D1062"/>
    <w:rsid w:val="008D2262"/>
    <w:rsid w:val="008D2CF9"/>
    <w:rsid w:val="008D5EE9"/>
    <w:rsid w:val="008D63F6"/>
    <w:rsid w:val="008D67EF"/>
    <w:rsid w:val="008D693A"/>
    <w:rsid w:val="008D7994"/>
    <w:rsid w:val="008E00AF"/>
    <w:rsid w:val="008E153E"/>
    <w:rsid w:val="008E2BAE"/>
    <w:rsid w:val="008E549B"/>
    <w:rsid w:val="008E56F7"/>
    <w:rsid w:val="008E6010"/>
    <w:rsid w:val="008F173E"/>
    <w:rsid w:val="008F1E4A"/>
    <w:rsid w:val="008F39FB"/>
    <w:rsid w:val="008F401B"/>
    <w:rsid w:val="008F6261"/>
    <w:rsid w:val="008F63BF"/>
    <w:rsid w:val="008F729D"/>
    <w:rsid w:val="008F75D5"/>
    <w:rsid w:val="008F7A32"/>
    <w:rsid w:val="008F7E66"/>
    <w:rsid w:val="0090052A"/>
    <w:rsid w:val="0090106A"/>
    <w:rsid w:val="009029E2"/>
    <w:rsid w:val="00902F5A"/>
    <w:rsid w:val="009065B7"/>
    <w:rsid w:val="00906884"/>
    <w:rsid w:val="00906F21"/>
    <w:rsid w:val="009100FA"/>
    <w:rsid w:val="00914FFC"/>
    <w:rsid w:val="0091578B"/>
    <w:rsid w:val="009158BF"/>
    <w:rsid w:val="00915A4C"/>
    <w:rsid w:val="00917CE6"/>
    <w:rsid w:val="00917EAE"/>
    <w:rsid w:val="0092095D"/>
    <w:rsid w:val="0092097C"/>
    <w:rsid w:val="00920DCC"/>
    <w:rsid w:val="00921060"/>
    <w:rsid w:val="009244C5"/>
    <w:rsid w:val="00924525"/>
    <w:rsid w:val="00924DE3"/>
    <w:rsid w:val="00930765"/>
    <w:rsid w:val="009336E2"/>
    <w:rsid w:val="0093677A"/>
    <w:rsid w:val="009412FA"/>
    <w:rsid w:val="00942263"/>
    <w:rsid w:val="0094329C"/>
    <w:rsid w:val="00945364"/>
    <w:rsid w:val="009517DA"/>
    <w:rsid w:val="00951D7E"/>
    <w:rsid w:val="0095430C"/>
    <w:rsid w:val="00954472"/>
    <w:rsid w:val="00954618"/>
    <w:rsid w:val="0095466E"/>
    <w:rsid w:val="00954A71"/>
    <w:rsid w:val="00955B55"/>
    <w:rsid w:val="00955C51"/>
    <w:rsid w:val="00955F51"/>
    <w:rsid w:val="0096112C"/>
    <w:rsid w:val="00965A08"/>
    <w:rsid w:val="0097035B"/>
    <w:rsid w:val="00970D94"/>
    <w:rsid w:val="009720EE"/>
    <w:rsid w:val="00973106"/>
    <w:rsid w:val="00974FB9"/>
    <w:rsid w:val="009765C5"/>
    <w:rsid w:val="0097675E"/>
    <w:rsid w:val="00981E17"/>
    <w:rsid w:val="0098392C"/>
    <w:rsid w:val="00984BA2"/>
    <w:rsid w:val="009855C3"/>
    <w:rsid w:val="009865BD"/>
    <w:rsid w:val="009877B2"/>
    <w:rsid w:val="0099076F"/>
    <w:rsid w:val="00992EE5"/>
    <w:rsid w:val="0099462E"/>
    <w:rsid w:val="00995FD9"/>
    <w:rsid w:val="00997187"/>
    <w:rsid w:val="00997675"/>
    <w:rsid w:val="009A0522"/>
    <w:rsid w:val="009A0817"/>
    <w:rsid w:val="009A2D3F"/>
    <w:rsid w:val="009A4358"/>
    <w:rsid w:val="009A5C4A"/>
    <w:rsid w:val="009A6976"/>
    <w:rsid w:val="009A6A02"/>
    <w:rsid w:val="009A7A37"/>
    <w:rsid w:val="009B1C5A"/>
    <w:rsid w:val="009B1EC7"/>
    <w:rsid w:val="009B2AD3"/>
    <w:rsid w:val="009B2D51"/>
    <w:rsid w:val="009B3422"/>
    <w:rsid w:val="009C1038"/>
    <w:rsid w:val="009C2197"/>
    <w:rsid w:val="009C38DE"/>
    <w:rsid w:val="009C5B26"/>
    <w:rsid w:val="009C644B"/>
    <w:rsid w:val="009C72A8"/>
    <w:rsid w:val="009C7BD7"/>
    <w:rsid w:val="009D0ADA"/>
    <w:rsid w:val="009D1D8F"/>
    <w:rsid w:val="009D2F2B"/>
    <w:rsid w:val="009D2FE6"/>
    <w:rsid w:val="009D34F3"/>
    <w:rsid w:val="009D3DC6"/>
    <w:rsid w:val="009D4153"/>
    <w:rsid w:val="009D440B"/>
    <w:rsid w:val="009E1BFF"/>
    <w:rsid w:val="009E1D52"/>
    <w:rsid w:val="009E28CB"/>
    <w:rsid w:val="009E2B8F"/>
    <w:rsid w:val="009E3493"/>
    <w:rsid w:val="009E5750"/>
    <w:rsid w:val="009E5F97"/>
    <w:rsid w:val="009E5FD9"/>
    <w:rsid w:val="009E7537"/>
    <w:rsid w:val="009E75EB"/>
    <w:rsid w:val="009F1AED"/>
    <w:rsid w:val="009F1E4D"/>
    <w:rsid w:val="009F2911"/>
    <w:rsid w:val="00A0080D"/>
    <w:rsid w:val="00A00902"/>
    <w:rsid w:val="00A02CB8"/>
    <w:rsid w:val="00A02E05"/>
    <w:rsid w:val="00A02E06"/>
    <w:rsid w:val="00A040AC"/>
    <w:rsid w:val="00A04410"/>
    <w:rsid w:val="00A11432"/>
    <w:rsid w:val="00A1237E"/>
    <w:rsid w:val="00A141C8"/>
    <w:rsid w:val="00A14ADD"/>
    <w:rsid w:val="00A1573A"/>
    <w:rsid w:val="00A15780"/>
    <w:rsid w:val="00A16781"/>
    <w:rsid w:val="00A1681B"/>
    <w:rsid w:val="00A16895"/>
    <w:rsid w:val="00A20261"/>
    <w:rsid w:val="00A208E8"/>
    <w:rsid w:val="00A301D4"/>
    <w:rsid w:val="00A32827"/>
    <w:rsid w:val="00A344AD"/>
    <w:rsid w:val="00A407E0"/>
    <w:rsid w:val="00A4264D"/>
    <w:rsid w:val="00A42E45"/>
    <w:rsid w:val="00A43193"/>
    <w:rsid w:val="00A43304"/>
    <w:rsid w:val="00A466D8"/>
    <w:rsid w:val="00A500F7"/>
    <w:rsid w:val="00A5528A"/>
    <w:rsid w:val="00A56338"/>
    <w:rsid w:val="00A579EA"/>
    <w:rsid w:val="00A60CAC"/>
    <w:rsid w:val="00A62266"/>
    <w:rsid w:val="00A635AE"/>
    <w:rsid w:val="00A639D1"/>
    <w:rsid w:val="00A640D4"/>
    <w:rsid w:val="00A64F30"/>
    <w:rsid w:val="00A71CA7"/>
    <w:rsid w:val="00A7270B"/>
    <w:rsid w:val="00A72EAA"/>
    <w:rsid w:val="00A74198"/>
    <w:rsid w:val="00A75171"/>
    <w:rsid w:val="00A759A2"/>
    <w:rsid w:val="00A76559"/>
    <w:rsid w:val="00A80983"/>
    <w:rsid w:val="00A82483"/>
    <w:rsid w:val="00A840FE"/>
    <w:rsid w:val="00A852C5"/>
    <w:rsid w:val="00A87071"/>
    <w:rsid w:val="00A917AC"/>
    <w:rsid w:val="00A92784"/>
    <w:rsid w:val="00A93BBD"/>
    <w:rsid w:val="00A95E27"/>
    <w:rsid w:val="00A96020"/>
    <w:rsid w:val="00A97047"/>
    <w:rsid w:val="00A97F57"/>
    <w:rsid w:val="00AA0FA6"/>
    <w:rsid w:val="00AA309F"/>
    <w:rsid w:val="00AA4174"/>
    <w:rsid w:val="00AA449D"/>
    <w:rsid w:val="00AA44E8"/>
    <w:rsid w:val="00AA4CD8"/>
    <w:rsid w:val="00AA57E9"/>
    <w:rsid w:val="00AA760B"/>
    <w:rsid w:val="00AA7B42"/>
    <w:rsid w:val="00AA7E65"/>
    <w:rsid w:val="00AB13ED"/>
    <w:rsid w:val="00AB205D"/>
    <w:rsid w:val="00AB25E5"/>
    <w:rsid w:val="00AB3144"/>
    <w:rsid w:val="00AB629C"/>
    <w:rsid w:val="00AB6638"/>
    <w:rsid w:val="00AB6650"/>
    <w:rsid w:val="00AB6892"/>
    <w:rsid w:val="00AB7E68"/>
    <w:rsid w:val="00AC02F4"/>
    <w:rsid w:val="00AC3E34"/>
    <w:rsid w:val="00AC410D"/>
    <w:rsid w:val="00AD08F7"/>
    <w:rsid w:val="00AD1BC5"/>
    <w:rsid w:val="00AD7C69"/>
    <w:rsid w:val="00AE2898"/>
    <w:rsid w:val="00AE547C"/>
    <w:rsid w:val="00AF2AB3"/>
    <w:rsid w:val="00AF60BE"/>
    <w:rsid w:val="00AF7DD8"/>
    <w:rsid w:val="00B0037D"/>
    <w:rsid w:val="00B00530"/>
    <w:rsid w:val="00B00C4B"/>
    <w:rsid w:val="00B01A6A"/>
    <w:rsid w:val="00B0298C"/>
    <w:rsid w:val="00B03105"/>
    <w:rsid w:val="00B05868"/>
    <w:rsid w:val="00B063C3"/>
    <w:rsid w:val="00B0773D"/>
    <w:rsid w:val="00B12EE5"/>
    <w:rsid w:val="00B136AA"/>
    <w:rsid w:val="00B21665"/>
    <w:rsid w:val="00B217E3"/>
    <w:rsid w:val="00B2376D"/>
    <w:rsid w:val="00B24D83"/>
    <w:rsid w:val="00B2588D"/>
    <w:rsid w:val="00B2596C"/>
    <w:rsid w:val="00B25D0E"/>
    <w:rsid w:val="00B2699A"/>
    <w:rsid w:val="00B30B37"/>
    <w:rsid w:val="00B3367E"/>
    <w:rsid w:val="00B33782"/>
    <w:rsid w:val="00B35CB2"/>
    <w:rsid w:val="00B36B08"/>
    <w:rsid w:val="00B374A4"/>
    <w:rsid w:val="00B379ED"/>
    <w:rsid w:val="00B43259"/>
    <w:rsid w:val="00B45172"/>
    <w:rsid w:val="00B46EBE"/>
    <w:rsid w:val="00B52692"/>
    <w:rsid w:val="00B53635"/>
    <w:rsid w:val="00B538DA"/>
    <w:rsid w:val="00B54235"/>
    <w:rsid w:val="00B54273"/>
    <w:rsid w:val="00B5568D"/>
    <w:rsid w:val="00B55737"/>
    <w:rsid w:val="00B56DF5"/>
    <w:rsid w:val="00B604B6"/>
    <w:rsid w:val="00B616C0"/>
    <w:rsid w:val="00B63F38"/>
    <w:rsid w:val="00B6608E"/>
    <w:rsid w:val="00B668B9"/>
    <w:rsid w:val="00B66C2E"/>
    <w:rsid w:val="00B66E79"/>
    <w:rsid w:val="00B67DF7"/>
    <w:rsid w:val="00B71830"/>
    <w:rsid w:val="00B7244A"/>
    <w:rsid w:val="00B729E6"/>
    <w:rsid w:val="00B733ED"/>
    <w:rsid w:val="00B741EC"/>
    <w:rsid w:val="00B75FB4"/>
    <w:rsid w:val="00B77385"/>
    <w:rsid w:val="00B80839"/>
    <w:rsid w:val="00B80C5F"/>
    <w:rsid w:val="00B817B9"/>
    <w:rsid w:val="00B82761"/>
    <w:rsid w:val="00B85100"/>
    <w:rsid w:val="00B91A86"/>
    <w:rsid w:val="00B92975"/>
    <w:rsid w:val="00B937FB"/>
    <w:rsid w:val="00B944F6"/>
    <w:rsid w:val="00B96351"/>
    <w:rsid w:val="00BA0CE9"/>
    <w:rsid w:val="00BA2CD7"/>
    <w:rsid w:val="00BA3809"/>
    <w:rsid w:val="00BA38DD"/>
    <w:rsid w:val="00BA593F"/>
    <w:rsid w:val="00BA6BEA"/>
    <w:rsid w:val="00BA6DC1"/>
    <w:rsid w:val="00BA7CB2"/>
    <w:rsid w:val="00BB07D9"/>
    <w:rsid w:val="00BB4C13"/>
    <w:rsid w:val="00BC07D2"/>
    <w:rsid w:val="00BC5987"/>
    <w:rsid w:val="00BC6C68"/>
    <w:rsid w:val="00BC6EF8"/>
    <w:rsid w:val="00BD411B"/>
    <w:rsid w:val="00BD4D6D"/>
    <w:rsid w:val="00BD5E5A"/>
    <w:rsid w:val="00BD6C28"/>
    <w:rsid w:val="00BD79C4"/>
    <w:rsid w:val="00BE16C8"/>
    <w:rsid w:val="00BE19E0"/>
    <w:rsid w:val="00BE2BB3"/>
    <w:rsid w:val="00BE4DFB"/>
    <w:rsid w:val="00BE5CE4"/>
    <w:rsid w:val="00BF2010"/>
    <w:rsid w:val="00BF2BE4"/>
    <w:rsid w:val="00BF5004"/>
    <w:rsid w:val="00C007D2"/>
    <w:rsid w:val="00C009A9"/>
    <w:rsid w:val="00C0261F"/>
    <w:rsid w:val="00C02AE4"/>
    <w:rsid w:val="00C038A6"/>
    <w:rsid w:val="00C03CB5"/>
    <w:rsid w:val="00C05EDA"/>
    <w:rsid w:val="00C1090D"/>
    <w:rsid w:val="00C121E2"/>
    <w:rsid w:val="00C13482"/>
    <w:rsid w:val="00C17EFB"/>
    <w:rsid w:val="00C17F40"/>
    <w:rsid w:val="00C22E70"/>
    <w:rsid w:val="00C23410"/>
    <w:rsid w:val="00C27811"/>
    <w:rsid w:val="00C27D3D"/>
    <w:rsid w:val="00C27EA2"/>
    <w:rsid w:val="00C3353A"/>
    <w:rsid w:val="00C33D97"/>
    <w:rsid w:val="00C33E53"/>
    <w:rsid w:val="00C34271"/>
    <w:rsid w:val="00C342D0"/>
    <w:rsid w:val="00C3541C"/>
    <w:rsid w:val="00C40241"/>
    <w:rsid w:val="00C45BBB"/>
    <w:rsid w:val="00C46009"/>
    <w:rsid w:val="00C51283"/>
    <w:rsid w:val="00C52F1B"/>
    <w:rsid w:val="00C54163"/>
    <w:rsid w:val="00C55A82"/>
    <w:rsid w:val="00C56870"/>
    <w:rsid w:val="00C613A0"/>
    <w:rsid w:val="00C61DD7"/>
    <w:rsid w:val="00C61FE1"/>
    <w:rsid w:val="00C63E77"/>
    <w:rsid w:val="00C65244"/>
    <w:rsid w:val="00C702E7"/>
    <w:rsid w:val="00C71107"/>
    <w:rsid w:val="00C71279"/>
    <w:rsid w:val="00C747C0"/>
    <w:rsid w:val="00C747DC"/>
    <w:rsid w:val="00C74E0D"/>
    <w:rsid w:val="00C758CF"/>
    <w:rsid w:val="00C80292"/>
    <w:rsid w:val="00C8191C"/>
    <w:rsid w:val="00C840BD"/>
    <w:rsid w:val="00C84774"/>
    <w:rsid w:val="00C8479B"/>
    <w:rsid w:val="00C87D53"/>
    <w:rsid w:val="00C92FB5"/>
    <w:rsid w:val="00C93257"/>
    <w:rsid w:val="00C94767"/>
    <w:rsid w:val="00C9568A"/>
    <w:rsid w:val="00C95F58"/>
    <w:rsid w:val="00C96118"/>
    <w:rsid w:val="00C97132"/>
    <w:rsid w:val="00CA0389"/>
    <w:rsid w:val="00CA1E2C"/>
    <w:rsid w:val="00CA1EFA"/>
    <w:rsid w:val="00CA263D"/>
    <w:rsid w:val="00CA289A"/>
    <w:rsid w:val="00CA37BF"/>
    <w:rsid w:val="00CA4B0E"/>
    <w:rsid w:val="00CA4EF5"/>
    <w:rsid w:val="00CA5362"/>
    <w:rsid w:val="00CA57A0"/>
    <w:rsid w:val="00CA60AC"/>
    <w:rsid w:val="00CB0607"/>
    <w:rsid w:val="00CB06FC"/>
    <w:rsid w:val="00CB0EAB"/>
    <w:rsid w:val="00CB221B"/>
    <w:rsid w:val="00CB2B81"/>
    <w:rsid w:val="00CB2F0B"/>
    <w:rsid w:val="00CB3A20"/>
    <w:rsid w:val="00CB4F58"/>
    <w:rsid w:val="00CB602D"/>
    <w:rsid w:val="00CB645D"/>
    <w:rsid w:val="00CB7B19"/>
    <w:rsid w:val="00CC1930"/>
    <w:rsid w:val="00CC1AD5"/>
    <w:rsid w:val="00CC1B2A"/>
    <w:rsid w:val="00CC231F"/>
    <w:rsid w:val="00CC2602"/>
    <w:rsid w:val="00CC6018"/>
    <w:rsid w:val="00CC6F8C"/>
    <w:rsid w:val="00CC7067"/>
    <w:rsid w:val="00CD011C"/>
    <w:rsid w:val="00CD03E6"/>
    <w:rsid w:val="00CD21D9"/>
    <w:rsid w:val="00CD2D5B"/>
    <w:rsid w:val="00CD2F2F"/>
    <w:rsid w:val="00CD35A6"/>
    <w:rsid w:val="00CD49B2"/>
    <w:rsid w:val="00CD55C0"/>
    <w:rsid w:val="00CD794C"/>
    <w:rsid w:val="00CE1B7A"/>
    <w:rsid w:val="00CE2885"/>
    <w:rsid w:val="00CE4748"/>
    <w:rsid w:val="00CE5AA3"/>
    <w:rsid w:val="00CF0E7E"/>
    <w:rsid w:val="00CF3AA5"/>
    <w:rsid w:val="00CF6C46"/>
    <w:rsid w:val="00CF7572"/>
    <w:rsid w:val="00CF7604"/>
    <w:rsid w:val="00D01680"/>
    <w:rsid w:val="00D049C5"/>
    <w:rsid w:val="00D06906"/>
    <w:rsid w:val="00D07E90"/>
    <w:rsid w:val="00D07FD5"/>
    <w:rsid w:val="00D102DB"/>
    <w:rsid w:val="00D1251A"/>
    <w:rsid w:val="00D12E93"/>
    <w:rsid w:val="00D131F5"/>
    <w:rsid w:val="00D16CAA"/>
    <w:rsid w:val="00D21574"/>
    <w:rsid w:val="00D22955"/>
    <w:rsid w:val="00D22AE5"/>
    <w:rsid w:val="00D22AEE"/>
    <w:rsid w:val="00D23040"/>
    <w:rsid w:val="00D23F4B"/>
    <w:rsid w:val="00D258AA"/>
    <w:rsid w:val="00D25C6B"/>
    <w:rsid w:val="00D304AB"/>
    <w:rsid w:val="00D30C35"/>
    <w:rsid w:val="00D32666"/>
    <w:rsid w:val="00D32957"/>
    <w:rsid w:val="00D32FC5"/>
    <w:rsid w:val="00D349AC"/>
    <w:rsid w:val="00D351D7"/>
    <w:rsid w:val="00D433D6"/>
    <w:rsid w:val="00D4349E"/>
    <w:rsid w:val="00D43ABB"/>
    <w:rsid w:val="00D453CC"/>
    <w:rsid w:val="00D4544A"/>
    <w:rsid w:val="00D47534"/>
    <w:rsid w:val="00D47B58"/>
    <w:rsid w:val="00D50EAD"/>
    <w:rsid w:val="00D520BF"/>
    <w:rsid w:val="00D524BD"/>
    <w:rsid w:val="00D52C6C"/>
    <w:rsid w:val="00D53236"/>
    <w:rsid w:val="00D5425A"/>
    <w:rsid w:val="00D54260"/>
    <w:rsid w:val="00D54C29"/>
    <w:rsid w:val="00D552F7"/>
    <w:rsid w:val="00D6314F"/>
    <w:rsid w:val="00D664E1"/>
    <w:rsid w:val="00D667B6"/>
    <w:rsid w:val="00D676D1"/>
    <w:rsid w:val="00D72CB8"/>
    <w:rsid w:val="00D7307E"/>
    <w:rsid w:val="00D73B10"/>
    <w:rsid w:val="00D74271"/>
    <w:rsid w:val="00D74890"/>
    <w:rsid w:val="00D7531D"/>
    <w:rsid w:val="00D77921"/>
    <w:rsid w:val="00D8174F"/>
    <w:rsid w:val="00D82758"/>
    <w:rsid w:val="00D827BB"/>
    <w:rsid w:val="00D82D77"/>
    <w:rsid w:val="00D87665"/>
    <w:rsid w:val="00D9013E"/>
    <w:rsid w:val="00D9089D"/>
    <w:rsid w:val="00D930E8"/>
    <w:rsid w:val="00D9335F"/>
    <w:rsid w:val="00D935E3"/>
    <w:rsid w:val="00D954C6"/>
    <w:rsid w:val="00D9673F"/>
    <w:rsid w:val="00D9724D"/>
    <w:rsid w:val="00D97AD9"/>
    <w:rsid w:val="00DA3925"/>
    <w:rsid w:val="00DA4BEF"/>
    <w:rsid w:val="00DA7272"/>
    <w:rsid w:val="00DA7F50"/>
    <w:rsid w:val="00DB0B94"/>
    <w:rsid w:val="00DB3BB1"/>
    <w:rsid w:val="00DB4218"/>
    <w:rsid w:val="00DB5249"/>
    <w:rsid w:val="00DB6AA3"/>
    <w:rsid w:val="00DB7B20"/>
    <w:rsid w:val="00DC2520"/>
    <w:rsid w:val="00DC293D"/>
    <w:rsid w:val="00DD1972"/>
    <w:rsid w:val="00DD30BA"/>
    <w:rsid w:val="00DD3F95"/>
    <w:rsid w:val="00DD4838"/>
    <w:rsid w:val="00DD563D"/>
    <w:rsid w:val="00DD633D"/>
    <w:rsid w:val="00DD791D"/>
    <w:rsid w:val="00DE1FC4"/>
    <w:rsid w:val="00DE2DBE"/>
    <w:rsid w:val="00DE3CC1"/>
    <w:rsid w:val="00DE715E"/>
    <w:rsid w:val="00DF1E91"/>
    <w:rsid w:val="00DF2839"/>
    <w:rsid w:val="00DF4139"/>
    <w:rsid w:val="00DF4CB1"/>
    <w:rsid w:val="00DF586F"/>
    <w:rsid w:val="00DF5C0A"/>
    <w:rsid w:val="00DF6808"/>
    <w:rsid w:val="00DF6C52"/>
    <w:rsid w:val="00DF7A48"/>
    <w:rsid w:val="00DF7F5A"/>
    <w:rsid w:val="00E03667"/>
    <w:rsid w:val="00E03A9A"/>
    <w:rsid w:val="00E057CE"/>
    <w:rsid w:val="00E061BA"/>
    <w:rsid w:val="00E061F0"/>
    <w:rsid w:val="00E071A4"/>
    <w:rsid w:val="00E07B82"/>
    <w:rsid w:val="00E07BBE"/>
    <w:rsid w:val="00E10DAB"/>
    <w:rsid w:val="00E12172"/>
    <w:rsid w:val="00E12F48"/>
    <w:rsid w:val="00E13487"/>
    <w:rsid w:val="00E14F77"/>
    <w:rsid w:val="00E15776"/>
    <w:rsid w:val="00E15C48"/>
    <w:rsid w:val="00E22244"/>
    <w:rsid w:val="00E23E75"/>
    <w:rsid w:val="00E26A56"/>
    <w:rsid w:val="00E26FB7"/>
    <w:rsid w:val="00E27FC4"/>
    <w:rsid w:val="00E3157B"/>
    <w:rsid w:val="00E31B38"/>
    <w:rsid w:val="00E34D1B"/>
    <w:rsid w:val="00E35820"/>
    <w:rsid w:val="00E35D0B"/>
    <w:rsid w:val="00E35DB0"/>
    <w:rsid w:val="00E40C41"/>
    <w:rsid w:val="00E42D30"/>
    <w:rsid w:val="00E4375E"/>
    <w:rsid w:val="00E456B6"/>
    <w:rsid w:val="00E46207"/>
    <w:rsid w:val="00E47DFF"/>
    <w:rsid w:val="00E50810"/>
    <w:rsid w:val="00E50B41"/>
    <w:rsid w:val="00E50B90"/>
    <w:rsid w:val="00E52E37"/>
    <w:rsid w:val="00E54F33"/>
    <w:rsid w:val="00E563AD"/>
    <w:rsid w:val="00E56C3D"/>
    <w:rsid w:val="00E573B4"/>
    <w:rsid w:val="00E614E6"/>
    <w:rsid w:val="00E6254F"/>
    <w:rsid w:val="00E626C9"/>
    <w:rsid w:val="00E635BB"/>
    <w:rsid w:val="00E65694"/>
    <w:rsid w:val="00E65A58"/>
    <w:rsid w:val="00E717FC"/>
    <w:rsid w:val="00E72D44"/>
    <w:rsid w:val="00E72DDB"/>
    <w:rsid w:val="00E72EFA"/>
    <w:rsid w:val="00E7348D"/>
    <w:rsid w:val="00E73F21"/>
    <w:rsid w:val="00E7437B"/>
    <w:rsid w:val="00E7528B"/>
    <w:rsid w:val="00E8080D"/>
    <w:rsid w:val="00E80D39"/>
    <w:rsid w:val="00E82889"/>
    <w:rsid w:val="00E8301B"/>
    <w:rsid w:val="00E83693"/>
    <w:rsid w:val="00E87A08"/>
    <w:rsid w:val="00E87C47"/>
    <w:rsid w:val="00E90653"/>
    <w:rsid w:val="00E90950"/>
    <w:rsid w:val="00E92587"/>
    <w:rsid w:val="00E92ABE"/>
    <w:rsid w:val="00E9461F"/>
    <w:rsid w:val="00E950B3"/>
    <w:rsid w:val="00E95447"/>
    <w:rsid w:val="00E95CF4"/>
    <w:rsid w:val="00E96D60"/>
    <w:rsid w:val="00E97CF2"/>
    <w:rsid w:val="00E97EFB"/>
    <w:rsid w:val="00EA1B28"/>
    <w:rsid w:val="00EA1D93"/>
    <w:rsid w:val="00EA4098"/>
    <w:rsid w:val="00EA4E30"/>
    <w:rsid w:val="00EA699F"/>
    <w:rsid w:val="00EA7AF5"/>
    <w:rsid w:val="00EA7E12"/>
    <w:rsid w:val="00EB1827"/>
    <w:rsid w:val="00EB237D"/>
    <w:rsid w:val="00EB27B6"/>
    <w:rsid w:val="00EB3FF8"/>
    <w:rsid w:val="00EB586A"/>
    <w:rsid w:val="00EC1A5D"/>
    <w:rsid w:val="00EC21EB"/>
    <w:rsid w:val="00EC2C25"/>
    <w:rsid w:val="00EC3621"/>
    <w:rsid w:val="00EC3D5D"/>
    <w:rsid w:val="00EC4D54"/>
    <w:rsid w:val="00EC7CD7"/>
    <w:rsid w:val="00ED0200"/>
    <w:rsid w:val="00ED17A5"/>
    <w:rsid w:val="00ED17F3"/>
    <w:rsid w:val="00ED29ED"/>
    <w:rsid w:val="00ED4244"/>
    <w:rsid w:val="00ED51D1"/>
    <w:rsid w:val="00ED669A"/>
    <w:rsid w:val="00ED718F"/>
    <w:rsid w:val="00EE0CE8"/>
    <w:rsid w:val="00EE25E0"/>
    <w:rsid w:val="00EE4BE1"/>
    <w:rsid w:val="00EE63D0"/>
    <w:rsid w:val="00EE7482"/>
    <w:rsid w:val="00EF057E"/>
    <w:rsid w:val="00EF0DAD"/>
    <w:rsid w:val="00EF192D"/>
    <w:rsid w:val="00EF7644"/>
    <w:rsid w:val="00EF7B31"/>
    <w:rsid w:val="00F02BC9"/>
    <w:rsid w:val="00F0461B"/>
    <w:rsid w:val="00F04B38"/>
    <w:rsid w:val="00F04EEF"/>
    <w:rsid w:val="00F05A05"/>
    <w:rsid w:val="00F06605"/>
    <w:rsid w:val="00F0675A"/>
    <w:rsid w:val="00F116BE"/>
    <w:rsid w:val="00F12017"/>
    <w:rsid w:val="00F13CCF"/>
    <w:rsid w:val="00F14135"/>
    <w:rsid w:val="00F142AD"/>
    <w:rsid w:val="00F146BE"/>
    <w:rsid w:val="00F2004F"/>
    <w:rsid w:val="00F20608"/>
    <w:rsid w:val="00F2141A"/>
    <w:rsid w:val="00F22FF9"/>
    <w:rsid w:val="00F27732"/>
    <w:rsid w:val="00F27AA1"/>
    <w:rsid w:val="00F27F83"/>
    <w:rsid w:val="00F311DE"/>
    <w:rsid w:val="00F33845"/>
    <w:rsid w:val="00F33BC5"/>
    <w:rsid w:val="00F341F3"/>
    <w:rsid w:val="00F34BC6"/>
    <w:rsid w:val="00F36167"/>
    <w:rsid w:val="00F36897"/>
    <w:rsid w:val="00F374E1"/>
    <w:rsid w:val="00F40940"/>
    <w:rsid w:val="00F41774"/>
    <w:rsid w:val="00F421BC"/>
    <w:rsid w:val="00F42D86"/>
    <w:rsid w:val="00F447F4"/>
    <w:rsid w:val="00F44AF6"/>
    <w:rsid w:val="00F4585E"/>
    <w:rsid w:val="00F465BD"/>
    <w:rsid w:val="00F46E36"/>
    <w:rsid w:val="00F526CA"/>
    <w:rsid w:val="00F5299D"/>
    <w:rsid w:val="00F54116"/>
    <w:rsid w:val="00F5444C"/>
    <w:rsid w:val="00F54CAD"/>
    <w:rsid w:val="00F56649"/>
    <w:rsid w:val="00F610D2"/>
    <w:rsid w:val="00F63FB4"/>
    <w:rsid w:val="00F65144"/>
    <w:rsid w:val="00F65968"/>
    <w:rsid w:val="00F66F1C"/>
    <w:rsid w:val="00F67E6E"/>
    <w:rsid w:val="00F70CF3"/>
    <w:rsid w:val="00F724B2"/>
    <w:rsid w:val="00F7311A"/>
    <w:rsid w:val="00F731AA"/>
    <w:rsid w:val="00F75297"/>
    <w:rsid w:val="00F7534C"/>
    <w:rsid w:val="00F75E65"/>
    <w:rsid w:val="00F75F9A"/>
    <w:rsid w:val="00F7624D"/>
    <w:rsid w:val="00F804F7"/>
    <w:rsid w:val="00F80D66"/>
    <w:rsid w:val="00F82F74"/>
    <w:rsid w:val="00F83B40"/>
    <w:rsid w:val="00F83EB3"/>
    <w:rsid w:val="00F8456F"/>
    <w:rsid w:val="00F8523A"/>
    <w:rsid w:val="00F858A4"/>
    <w:rsid w:val="00F861A2"/>
    <w:rsid w:val="00F92629"/>
    <w:rsid w:val="00F937C6"/>
    <w:rsid w:val="00F9581C"/>
    <w:rsid w:val="00FA07B7"/>
    <w:rsid w:val="00FA0C63"/>
    <w:rsid w:val="00FA1636"/>
    <w:rsid w:val="00FA2D9D"/>
    <w:rsid w:val="00FA3286"/>
    <w:rsid w:val="00FA4C42"/>
    <w:rsid w:val="00FA6009"/>
    <w:rsid w:val="00FA6116"/>
    <w:rsid w:val="00FA6262"/>
    <w:rsid w:val="00FA7744"/>
    <w:rsid w:val="00FB3312"/>
    <w:rsid w:val="00FB401F"/>
    <w:rsid w:val="00FB46E2"/>
    <w:rsid w:val="00FC2B9B"/>
    <w:rsid w:val="00FC358F"/>
    <w:rsid w:val="00FC41FC"/>
    <w:rsid w:val="00FC57D7"/>
    <w:rsid w:val="00FC602C"/>
    <w:rsid w:val="00FD0867"/>
    <w:rsid w:val="00FD1C56"/>
    <w:rsid w:val="00FD34A4"/>
    <w:rsid w:val="00FD513F"/>
    <w:rsid w:val="00FD573D"/>
    <w:rsid w:val="00FD5D96"/>
    <w:rsid w:val="00FE03D6"/>
    <w:rsid w:val="00FE0529"/>
    <w:rsid w:val="00FE05A6"/>
    <w:rsid w:val="00FE165F"/>
    <w:rsid w:val="00FE3999"/>
    <w:rsid w:val="00FF0110"/>
    <w:rsid w:val="00FF0E6F"/>
    <w:rsid w:val="00FF106C"/>
    <w:rsid w:val="00FF12AE"/>
    <w:rsid w:val="00FF17AF"/>
    <w:rsid w:val="00FF2558"/>
    <w:rsid w:val="00FF27D4"/>
    <w:rsid w:val="00FF44F6"/>
    <w:rsid w:val="00FF67B3"/>
    <w:rsid w:val="00FF75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2B8545DF"/>
  <w15:docId w15:val="{1C69289E-96BD-410E-BABA-CDD9A2F9C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64B0E"/>
    <w:rPr>
      <w:sz w:val="24"/>
      <w:szCs w:val="24"/>
    </w:rPr>
  </w:style>
  <w:style w:type="paragraph" w:styleId="Heading2">
    <w:name w:val="heading 2"/>
    <w:basedOn w:val="Normal"/>
    <w:next w:val="Normal"/>
    <w:link w:val="Heading2Char"/>
    <w:uiPriority w:val="9"/>
    <w:unhideWhenUsed/>
    <w:qFormat/>
    <w:rsid w:val="00D9724D"/>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9724D"/>
    <w:pPr>
      <w:keepNext/>
      <w:keepLines/>
      <w:spacing w:before="40" w:line="259" w:lineRule="auto"/>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C3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245F43"/>
    <w:rPr>
      <w:color w:val="0000FF"/>
      <w:u w:val="single"/>
    </w:rPr>
  </w:style>
  <w:style w:type="paragraph" w:styleId="Footer">
    <w:name w:val="footer"/>
    <w:basedOn w:val="Normal"/>
    <w:link w:val="FooterChar"/>
    <w:uiPriority w:val="99"/>
    <w:rsid w:val="00245F43"/>
    <w:pPr>
      <w:tabs>
        <w:tab w:val="center" w:pos="4320"/>
        <w:tab w:val="right" w:pos="8640"/>
      </w:tabs>
    </w:pPr>
  </w:style>
  <w:style w:type="character" w:styleId="PageNumber">
    <w:name w:val="page number"/>
    <w:basedOn w:val="DefaultParagraphFont"/>
    <w:rsid w:val="00245F43"/>
  </w:style>
  <w:style w:type="paragraph" w:styleId="BalloonText">
    <w:name w:val="Balloon Text"/>
    <w:basedOn w:val="Normal"/>
    <w:semiHidden/>
    <w:rsid w:val="00F7624D"/>
    <w:rPr>
      <w:rFonts w:ascii="Tahoma" w:hAnsi="Tahoma" w:cs="Tahoma"/>
      <w:sz w:val="16"/>
      <w:szCs w:val="16"/>
    </w:rPr>
  </w:style>
  <w:style w:type="character" w:styleId="CommentReference">
    <w:name w:val="annotation reference"/>
    <w:semiHidden/>
    <w:rsid w:val="004956C4"/>
    <w:rPr>
      <w:sz w:val="16"/>
      <w:szCs w:val="16"/>
    </w:rPr>
  </w:style>
  <w:style w:type="paragraph" w:styleId="CommentText">
    <w:name w:val="annotation text"/>
    <w:basedOn w:val="Normal"/>
    <w:semiHidden/>
    <w:rsid w:val="004956C4"/>
    <w:rPr>
      <w:sz w:val="20"/>
      <w:szCs w:val="20"/>
    </w:rPr>
  </w:style>
  <w:style w:type="paragraph" w:styleId="CommentSubject">
    <w:name w:val="annotation subject"/>
    <w:basedOn w:val="CommentText"/>
    <w:next w:val="CommentText"/>
    <w:semiHidden/>
    <w:rsid w:val="004956C4"/>
    <w:rPr>
      <w:b/>
      <w:bCs/>
    </w:rPr>
  </w:style>
  <w:style w:type="paragraph" w:styleId="Revision">
    <w:name w:val="Revision"/>
    <w:hidden/>
    <w:uiPriority w:val="99"/>
    <w:semiHidden/>
    <w:rsid w:val="007F5B81"/>
    <w:rPr>
      <w:sz w:val="24"/>
      <w:szCs w:val="24"/>
    </w:rPr>
  </w:style>
  <w:style w:type="paragraph" w:styleId="Header">
    <w:name w:val="header"/>
    <w:basedOn w:val="Normal"/>
    <w:link w:val="HeaderChar"/>
    <w:rsid w:val="006B7581"/>
    <w:pPr>
      <w:tabs>
        <w:tab w:val="center" w:pos="4680"/>
        <w:tab w:val="right" w:pos="9360"/>
      </w:tabs>
    </w:pPr>
  </w:style>
  <w:style w:type="character" w:customStyle="1" w:styleId="HeaderChar">
    <w:name w:val="Header Char"/>
    <w:basedOn w:val="DefaultParagraphFont"/>
    <w:link w:val="Header"/>
    <w:rsid w:val="006B7581"/>
    <w:rPr>
      <w:sz w:val="24"/>
      <w:szCs w:val="24"/>
    </w:rPr>
  </w:style>
  <w:style w:type="paragraph" w:styleId="FootnoteText">
    <w:name w:val="footnote text"/>
    <w:basedOn w:val="Normal"/>
    <w:link w:val="FootnoteTextChar"/>
    <w:rsid w:val="00DF586F"/>
    <w:rPr>
      <w:sz w:val="20"/>
      <w:szCs w:val="20"/>
    </w:rPr>
  </w:style>
  <w:style w:type="character" w:customStyle="1" w:styleId="FootnoteTextChar">
    <w:name w:val="Footnote Text Char"/>
    <w:basedOn w:val="DefaultParagraphFont"/>
    <w:link w:val="FootnoteText"/>
    <w:rsid w:val="00DF586F"/>
  </w:style>
  <w:style w:type="character" w:styleId="FootnoteReference">
    <w:name w:val="footnote reference"/>
    <w:basedOn w:val="DefaultParagraphFont"/>
    <w:uiPriority w:val="99"/>
    <w:rsid w:val="00DF586F"/>
    <w:rPr>
      <w:vertAlign w:val="superscript"/>
    </w:rPr>
  </w:style>
  <w:style w:type="paragraph" w:styleId="ListParagraph">
    <w:name w:val="List Paragraph"/>
    <w:basedOn w:val="Normal"/>
    <w:link w:val="ListParagraphChar"/>
    <w:uiPriority w:val="34"/>
    <w:qFormat/>
    <w:rsid w:val="00327502"/>
    <w:pPr>
      <w:ind w:left="720"/>
      <w:contextualSpacing/>
    </w:pPr>
  </w:style>
  <w:style w:type="paragraph" w:customStyle="1" w:styleId="Default">
    <w:name w:val="Default"/>
    <w:rsid w:val="00D304AB"/>
    <w:pPr>
      <w:autoSpaceDE w:val="0"/>
      <w:autoSpaceDN w:val="0"/>
      <w:adjustRightInd w:val="0"/>
    </w:pPr>
    <w:rPr>
      <w:rFonts w:eastAsiaTheme="minorHAnsi"/>
      <w:color w:val="000000"/>
      <w:sz w:val="24"/>
      <w:szCs w:val="24"/>
    </w:rPr>
  </w:style>
  <w:style w:type="character" w:customStyle="1" w:styleId="FooterChar">
    <w:name w:val="Footer Char"/>
    <w:basedOn w:val="DefaultParagraphFont"/>
    <w:link w:val="Footer"/>
    <w:uiPriority w:val="99"/>
    <w:rsid w:val="00981E17"/>
    <w:rPr>
      <w:sz w:val="24"/>
      <w:szCs w:val="24"/>
    </w:rPr>
  </w:style>
  <w:style w:type="character" w:customStyle="1" w:styleId="UnresolvedMention1">
    <w:name w:val="Unresolved Mention1"/>
    <w:basedOn w:val="DefaultParagraphFont"/>
    <w:uiPriority w:val="99"/>
    <w:semiHidden/>
    <w:unhideWhenUsed/>
    <w:rsid w:val="00AD08F7"/>
    <w:rPr>
      <w:color w:val="605E5C"/>
      <w:shd w:val="clear" w:color="auto" w:fill="E1DFDD"/>
    </w:rPr>
  </w:style>
  <w:style w:type="character" w:styleId="IntenseEmphasis">
    <w:name w:val="Intense Emphasis"/>
    <w:basedOn w:val="DefaultParagraphFont"/>
    <w:uiPriority w:val="21"/>
    <w:qFormat/>
    <w:rsid w:val="00C71107"/>
    <w:rPr>
      <w:i/>
      <w:iCs/>
      <w:color w:val="4F81BD" w:themeColor="accent1"/>
    </w:rPr>
  </w:style>
  <w:style w:type="character" w:customStyle="1" w:styleId="Heading2Char">
    <w:name w:val="Heading 2 Char"/>
    <w:basedOn w:val="DefaultParagraphFont"/>
    <w:link w:val="Heading2"/>
    <w:uiPriority w:val="9"/>
    <w:rsid w:val="00D9724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D9724D"/>
    <w:rPr>
      <w:rFonts w:asciiTheme="majorHAnsi" w:eastAsiaTheme="majorEastAsia" w:hAnsiTheme="majorHAnsi" w:cstheme="majorBidi"/>
      <w:color w:val="243F60" w:themeColor="accent1" w:themeShade="7F"/>
      <w:sz w:val="24"/>
      <w:szCs w:val="24"/>
    </w:rPr>
  </w:style>
  <w:style w:type="character" w:customStyle="1" w:styleId="ParHeaderChar">
    <w:name w:val="Par Header Char"/>
    <w:basedOn w:val="DefaultParagraphFont"/>
    <w:link w:val="ParHeader"/>
    <w:locked/>
    <w:rsid w:val="00D9724D"/>
    <w:rPr>
      <w:rFonts w:ascii="Avenir Black" w:hAnsi="Avenir Black" w:cs="Arial"/>
      <w:b/>
      <w:bCs/>
      <w:noProof/>
      <w:color w:val="25907F"/>
      <w:sz w:val="28"/>
      <w:szCs w:val="28"/>
    </w:rPr>
  </w:style>
  <w:style w:type="paragraph" w:customStyle="1" w:styleId="ParHeader">
    <w:name w:val="Par Header"/>
    <w:basedOn w:val="Normal"/>
    <w:link w:val="ParHeaderChar"/>
    <w:qFormat/>
    <w:rsid w:val="00D9724D"/>
    <w:pPr>
      <w:spacing w:after="200" w:line="276" w:lineRule="auto"/>
    </w:pPr>
    <w:rPr>
      <w:rFonts w:ascii="Avenir Black" w:hAnsi="Avenir Black" w:cs="Arial"/>
      <w:b/>
      <w:bCs/>
      <w:noProof/>
      <w:color w:val="25907F"/>
      <w:sz w:val="28"/>
      <w:szCs w:val="28"/>
    </w:rPr>
  </w:style>
  <w:style w:type="character" w:customStyle="1" w:styleId="ListParagraphChar">
    <w:name w:val="List Paragraph Char"/>
    <w:basedOn w:val="DefaultParagraphFont"/>
    <w:link w:val="ListParagraph"/>
    <w:uiPriority w:val="34"/>
    <w:rsid w:val="00D9724D"/>
    <w:rPr>
      <w:sz w:val="24"/>
      <w:szCs w:val="24"/>
    </w:rPr>
  </w:style>
  <w:style w:type="character" w:styleId="FollowedHyperlink">
    <w:name w:val="FollowedHyperlink"/>
    <w:basedOn w:val="DefaultParagraphFont"/>
    <w:semiHidden/>
    <w:unhideWhenUsed/>
    <w:rsid w:val="009A5C4A"/>
    <w:rPr>
      <w:color w:val="800080" w:themeColor="followedHyperlink"/>
      <w:u w:val="single"/>
    </w:rPr>
  </w:style>
  <w:style w:type="paragraph" w:styleId="NormalWeb">
    <w:name w:val="Normal (Web)"/>
    <w:basedOn w:val="Normal"/>
    <w:uiPriority w:val="99"/>
    <w:semiHidden/>
    <w:unhideWhenUsed/>
    <w:rsid w:val="00E22244"/>
    <w:pPr>
      <w:spacing w:before="100" w:beforeAutospacing="1" w:after="100" w:afterAutospacing="1"/>
    </w:pPr>
    <w:rPr>
      <w:rFonts w:eastAsiaTheme="minorEastAsia"/>
    </w:rPr>
  </w:style>
  <w:style w:type="character" w:styleId="UnresolvedMention">
    <w:name w:val="Unresolved Mention"/>
    <w:basedOn w:val="DefaultParagraphFont"/>
    <w:uiPriority w:val="99"/>
    <w:semiHidden/>
    <w:unhideWhenUsed/>
    <w:rsid w:val="00E31B3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163158">
      <w:bodyDiv w:val="1"/>
      <w:marLeft w:val="0"/>
      <w:marRight w:val="0"/>
      <w:marTop w:val="0"/>
      <w:marBottom w:val="0"/>
      <w:divBdr>
        <w:top w:val="none" w:sz="0" w:space="0" w:color="auto"/>
        <w:left w:val="none" w:sz="0" w:space="0" w:color="auto"/>
        <w:bottom w:val="none" w:sz="0" w:space="0" w:color="auto"/>
        <w:right w:val="none" w:sz="0" w:space="0" w:color="auto"/>
      </w:divBdr>
    </w:div>
    <w:div w:id="116609443">
      <w:bodyDiv w:val="1"/>
      <w:marLeft w:val="0"/>
      <w:marRight w:val="0"/>
      <w:marTop w:val="0"/>
      <w:marBottom w:val="0"/>
      <w:divBdr>
        <w:top w:val="none" w:sz="0" w:space="0" w:color="auto"/>
        <w:left w:val="none" w:sz="0" w:space="0" w:color="auto"/>
        <w:bottom w:val="none" w:sz="0" w:space="0" w:color="auto"/>
        <w:right w:val="none" w:sz="0" w:space="0" w:color="auto"/>
      </w:divBdr>
    </w:div>
    <w:div w:id="131680728">
      <w:bodyDiv w:val="1"/>
      <w:marLeft w:val="0"/>
      <w:marRight w:val="0"/>
      <w:marTop w:val="0"/>
      <w:marBottom w:val="0"/>
      <w:divBdr>
        <w:top w:val="none" w:sz="0" w:space="0" w:color="auto"/>
        <w:left w:val="none" w:sz="0" w:space="0" w:color="auto"/>
        <w:bottom w:val="none" w:sz="0" w:space="0" w:color="auto"/>
        <w:right w:val="none" w:sz="0" w:space="0" w:color="auto"/>
      </w:divBdr>
    </w:div>
    <w:div w:id="199322964">
      <w:bodyDiv w:val="1"/>
      <w:marLeft w:val="0"/>
      <w:marRight w:val="0"/>
      <w:marTop w:val="0"/>
      <w:marBottom w:val="0"/>
      <w:divBdr>
        <w:top w:val="none" w:sz="0" w:space="0" w:color="auto"/>
        <w:left w:val="none" w:sz="0" w:space="0" w:color="auto"/>
        <w:bottom w:val="none" w:sz="0" w:space="0" w:color="auto"/>
        <w:right w:val="none" w:sz="0" w:space="0" w:color="auto"/>
      </w:divBdr>
    </w:div>
    <w:div w:id="208229315">
      <w:bodyDiv w:val="1"/>
      <w:marLeft w:val="0"/>
      <w:marRight w:val="0"/>
      <w:marTop w:val="0"/>
      <w:marBottom w:val="0"/>
      <w:divBdr>
        <w:top w:val="none" w:sz="0" w:space="0" w:color="auto"/>
        <w:left w:val="none" w:sz="0" w:space="0" w:color="auto"/>
        <w:bottom w:val="none" w:sz="0" w:space="0" w:color="auto"/>
        <w:right w:val="none" w:sz="0" w:space="0" w:color="auto"/>
      </w:divBdr>
    </w:div>
    <w:div w:id="329915677">
      <w:bodyDiv w:val="1"/>
      <w:marLeft w:val="0"/>
      <w:marRight w:val="0"/>
      <w:marTop w:val="0"/>
      <w:marBottom w:val="0"/>
      <w:divBdr>
        <w:top w:val="none" w:sz="0" w:space="0" w:color="auto"/>
        <w:left w:val="none" w:sz="0" w:space="0" w:color="auto"/>
        <w:bottom w:val="none" w:sz="0" w:space="0" w:color="auto"/>
        <w:right w:val="none" w:sz="0" w:space="0" w:color="auto"/>
      </w:divBdr>
    </w:div>
    <w:div w:id="355468126">
      <w:bodyDiv w:val="1"/>
      <w:marLeft w:val="0"/>
      <w:marRight w:val="0"/>
      <w:marTop w:val="0"/>
      <w:marBottom w:val="0"/>
      <w:divBdr>
        <w:top w:val="none" w:sz="0" w:space="0" w:color="auto"/>
        <w:left w:val="none" w:sz="0" w:space="0" w:color="auto"/>
        <w:bottom w:val="none" w:sz="0" w:space="0" w:color="auto"/>
        <w:right w:val="none" w:sz="0" w:space="0" w:color="auto"/>
      </w:divBdr>
    </w:div>
    <w:div w:id="364601295">
      <w:bodyDiv w:val="1"/>
      <w:marLeft w:val="0"/>
      <w:marRight w:val="0"/>
      <w:marTop w:val="0"/>
      <w:marBottom w:val="0"/>
      <w:divBdr>
        <w:top w:val="none" w:sz="0" w:space="0" w:color="auto"/>
        <w:left w:val="none" w:sz="0" w:space="0" w:color="auto"/>
        <w:bottom w:val="none" w:sz="0" w:space="0" w:color="auto"/>
        <w:right w:val="none" w:sz="0" w:space="0" w:color="auto"/>
      </w:divBdr>
    </w:div>
    <w:div w:id="390153188">
      <w:bodyDiv w:val="1"/>
      <w:marLeft w:val="0"/>
      <w:marRight w:val="0"/>
      <w:marTop w:val="0"/>
      <w:marBottom w:val="0"/>
      <w:divBdr>
        <w:top w:val="none" w:sz="0" w:space="0" w:color="auto"/>
        <w:left w:val="none" w:sz="0" w:space="0" w:color="auto"/>
        <w:bottom w:val="none" w:sz="0" w:space="0" w:color="auto"/>
        <w:right w:val="none" w:sz="0" w:space="0" w:color="auto"/>
      </w:divBdr>
    </w:div>
    <w:div w:id="390815430">
      <w:bodyDiv w:val="1"/>
      <w:marLeft w:val="0"/>
      <w:marRight w:val="0"/>
      <w:marTop w:val="0"/>
      <w:marBottom w:val="0"/>
      <w:divBdr>
        <w:top w:val="none" w:sz="0" w:space="0" w:color="auto"/>
        <w:left w:val="none" w:sz="0" w:space="0" w:color="auto"/>
        <w:bottom w:val="none" w:sz="0" w:space="0" w:color="auto"/>
        <w:right w:val="none" w:sz="0" w:space="0" w:color="auto"/>
      </w:divBdr>
    </w:div>
    <w:div w:id="394402194">
      <w:bodyDiv w:val="1"/>
      <w:marLeft w:val="0"/>
      <w:marRight w:val="0"/>
      <w:marTop w:val="0"/>
      <w:marBottom w:val="0"/>
      <w:divBdr>
        <w:top w:val="none" w:sz="0" w:space="0" w:color="auto"/>
        <w:left w:val="none" w:sz="0" w:space="0" w:color="auto"/>
        <w:bottom w:val="none" w:sz="0" w:space="0" w:color="auto"/>
        <w:right w:val="none" w:sz="0" w:space="0" w:color="auto"/>
      </w:divBdr>
    </w:div>
    <w:div w:id="496654192">
      <w:bodyDiv w:val="1"/>
      <w:marLeft w:val="0"/>
      <w:marRight w:val="0"/>
      <w:marTop w:val="0"/>
      <w:marBottom w:val="0"/>
      <w:divBdr>
        <w:top w:val="none" w:sz="0" w:space="0" w:color="auto"/>
        <w:left w:val="none" w:sz="0" w:space="0" w:color="auto"/>
        <w:bottom w:val="none" w:sz="0" w:space="0" w:color="auto"/>
        <w:right w:val="none" w:sz="0" w:space="0" w:color="auto"/>
      </w:divBdr>
    </w:div>
    <w:div w:id="516773772">
      <w:bodyDiv w:val="1"/>
      <w:marLeft w:val="0"/>
      <w:marRight w:val="0"/>
      <w:marTop w:val="0"/>
      <w:marBottom w:val="0"/>
      <w:divBdr>
        <w:top w:val="none" w:sz="0" w:space="0" w:color="auto"/>
        <w:left w:val="none" w:sz="0" w:space="0" w:color="auto"/>
        <w:bottom w:val="none" w:sz="0" w:space="0" w:color="auto"/>
        <w:right w:val="none" w:sz="0" w:space="0" w:color="auto"/>
      </w:divBdr>
    </w:div>
    <w:div w:id="544876643">
      <w:bodyDiv w:val="1"/>
      <w:marLeft w:val="0"/>
      <w:marRight w:val="0"/>
      <w:marTop w:val="0"/>
      <w:marBottom w:val="0"/>
      <w:divBdr>
        <w:top w:val="none" w:sz="0" w:space="0" w:color="auto"/>
        <w:left w:val="none" w:sz="0" w:space="0" w:color="auto"/>
        <w:bottom w:val="none" w:sz="0" w:space="0" w:color="auto"/>
        <w:right w:val="none" w:sz="0" w:space="0" w:color="auto"/>
      </w:divBdr>
    </w:div>
    <w:div w:id="601912625">
      <w:bodyDiv w:val="1"/>
      <w:marLeft w:val="0"/>
      <w:marRight w:val="0"/>
      <w:marTop w:val="0"/>
      <w:marBottom w:val="0"/>
      <w:divBdr>
        <w:top w:val="none" w:sz="0" w:space="0" w:color="auto"/>
        <w:left w:val="none" w:sz="0" w:space="0" w:color="auto"/>
        <w:bottom w:val="none" w:sz="0" w:space="0" w:color="auto"/>
        <w:right w:val="none" w:sz="0" w:space="0" w:color="auto"/>
      </w:divBdr>
    </w:div>
    <w:div w:id="607734814">
      <w:bodyDiv w:val="1"/>
      <w:marLeft w:val="0"/>
      <w:marRight w:val="0"/>
      <w:marTop w:val="0"/>
      <w:marBottom w:val="0"/>
      <w:divBdr>
        <w:top w:val="none" w:sz="0" w:space="0" w:color="auto"/>
        <w:left w:val="none" w:sz="0" w:space="0" w:color="auto"/>
        <w:bottom w:val="none" w:sz="0" w:space="0" w:color="auto"/>
        <w:right w:val="none" w:sz="0" w:space="0" w:color="auto"/>
      </w:divBdr>
    </w:div>
    <w:div w:id="610863961">
      <w:bodyDiv w:val="1"/>
      <w:marLeft w:val="0"/>
      <w:marRight w:val="0"/>
      <w:marTop w:val="0"/>
      <w:marBottom w:val="0"/>
      <w:divBdr>
        <w:top w:val="none" w:sz="0" w:space="0" w:color="auto"/>
        <w:left w:val="none" w:sz="0" w:space="0" w:color="auto"/>
        <w:bottom w:val="none" w:sz="0" w:space="0" w:color="auto"/>
        <w:right w:val="none" w:sz="0" w:space="0" w:color="auto"/>
      </w:divBdr>
    </w:div>
    <w:div w:id="648749970">
      <w:bodyDiv w:val="1"/>
      <w:marLeft w:val="0"/>
      <w:marRight w:val="0"/>
      <w:marTop w:val="0"/>
      <w:marBottom w:val="0"/>
      <w:divBdr>
        <w:top w:val="none" w:sz="0" w:space="0" w:color="auto"/>
        <w:left w:val="none" w:sz="0" w:space="0" w:color="auto"/>
        <w:bottom w:val="none" w:sz="0" w:space="0" w:color="auto"/>
        <w:right w:val="none" w:sz="0" w:space="0" w:color="auto"/>
      </w:divBdr>
    </w:div>
    <w:div w:id="657536994">
      <w:bodyDiv w:val="1"/>
      <w:marLeft w:val="0"/>
      <w:marRight w:val="0"/>
      <w:marTop w:val="0"/>
      <w:marBottom w:val="0"/>
      <w:divBdr>
        <w:top w:val="none" w:sz="0" w:space="0" w:color="auto"/>
        <w:left w:val="none" w:sz="0" w:space="0" w:color="auto"/>
        <w:bottom w:val="none" w:sz="0" w:space="0" w:color="auto"/>
        <w:right w:val="none" w:sz="0" w:space="0" w:color="auto"/>
      </w:divBdr>
    </w:div>
    <w:div w:id="696588938">
      <w:bodyDiv w:val="1"/>
      <w:marLeft w:val="0"/>
      <w:marRight w:val="0"/>
      <w:marTop w:val="0"/>
      <w:marBottom w:val="0"/>
      <w:divBdr>
        <w:top w:val="none" w:sz="0" w:space="0" w:color="auto"/>
        <w:left w:val="none" w:sz="0" w:space="0" w:color="auto"/>
        <w:bottom w:val="none" w:sz="0" w:space="0" w:color="auto"/>
        <w:right w:val="none" w:sz="0" w:space="0" w:color="auto"/>
      </w:divBdr>
    </w:div>
    <w:div w:id="729499580">
      <w:bodyDiv w:val="1"/>
      <w:marLeft w:val="0"/>
      <w:marRight w:val="0"/>
      <w:marTop w:val="0"/>
      <w:marBottom w:val="0"/>
      <w:divBdr>
        <w:top w:val="none" w:sz="0" w:space="0" w:color="auto"/>
        <w:left w:val="none" w:sz="0" w:space="0" w:color="auto"/>
        <w:bottom w:val="none" w:sz="0" w:space="0" w:color="auto"/>
        <w:right w:val="none" w:sz="0" w:space="0" w:color="auto"/>
      </w:divBdr>
    </w:div>
    <w:div w:id="739788876">
      <w:bodyDiv w:val="1"/>
      <w:marLeft w:val="0"/>
      <w:marRight w:val="0"/>
      <w:marTop w:val="0"/>
      <w:marBottom w:val="0"/>
      <w:divBdr>
        <w:top w:val="none" w:sz="0" w:space="0" w:color="auto"/>
        <w:left w:val="none" w:sz="0" w:space="0" w:color="auto"/>
        <w:bottom w:val="none" w:sz="0" w:space="0" w:color="auto"/>
        <w:right w:val="none" w:sz="0" w:space="0" w:color="auto"/>
      </w:divBdr>
    </w:div>
    <w:div w:id="827357727">
      <w:bodyDiv w:val="1"/>
      <w:marLeft w:val="0"/>
      <w:marRight w:val="0"/>
      <w:marTop w:val="0"/>
      <w:marBottom w:val="0"/>
      <w:divBdr>
        <w:top w:val="none" w:sz="0" w:space="0" w:color="auto"/>
        <w:left w:val="none" w:sz="0" w:space="0" w:color="auto"/>
        <w:bottom w:val="none" w:sz="0" w:space="0" w:color="auto"/>
        <w:right w:val="none" w:sz="0" w:space="0" w:color="auto"/>
      </w:divBdr>
    </w:div>
    <w:div w:id="835219937">
      <w:bodyDiv w:val="1"/>
      <w:marLeft w:val="0"/>
      <w:marRight w:val="0"/>
      <w:marTop w:val="0"/>
      <w:marBottom w:val="0"/>
      <w:divBdr>
        <w:top w:val="none" w:sz="0" w:space="0" w:color="auto"/>
        <w:left w:val="none" w:sz="0" w:space="0" w:color="auto"/>
        <w:bottom w:val="none" w:sz="0" w:space="0" w:color="auto"/>
        <w:right w:val="none" w:sz="0" w:space="0" w:color="auto"/>
      </w:divBdr>
    </w:div>
    <w:div w:id="839151739">
      <w:bodyDiv w:val="1"/>
      <w:marLeft w:val="0"/>
      <w:marRight w:val="0"/>
      <w:marTop w:val="0"/>
      <w:marBottom w:val="0"/>
      <w:divBdr>
        <w:top w:val="none" w:sz="0" w:space="0" w:color="auto"/>
        <w:left w:val="none" w:sz="0" w:space="0" w:color="auto"/>
        <w:bottom w:val="none" w:sz="0" w:space="0" w:color="auto"/>
        <w:right w:val="none" w:sz="0" w:space="0" w:color="auto"/>
      </w:divBdr>
    </w:div>
    <w:div w:id="881863727">
      <w:bodyDiv w:val="1"/>
      <w:marLeft w:val="0"/>
      <w:marRight w:val="0"/>
      <w:marTop w:val="0"/>
      <w:marBottom w:val="0"/>
      <w:divBdr>
        <w:top w:val="none" w:sz="0" w:space="0" w:color="auto"/>
        <w:left w:val="none" w:sz="0" w:space="0" w:color="auto"/>
        <w:bottom w:val="none" w:sz="0" w:space="0" w:color="auto"/>
        <w:right w:val="none" w:sz="0" w:space="0" w:color="auto"/>
      </w:divBdr>
    </w:div>
    <w:div w:id="931206903">
      <w:bodyDiv w:val="1"/>
      <w:marLeft w:val="0"/>
      <w:marRight w:val="0"/>
      <w:marTop w:val="0"/>
      <w:marBottom w:val="0"/>
      <w:divBdr>
        <w:top w:val="none" w:sz="0" w:space="0" w:color="auto"/>
        <w:left w:val="none" w:sz="0" w:space="0" w:color="auto"/>
        <w:bottom w:val="none" w:sz="0" w:space="0" w:color="auto"/>
        <w:right w:val="none" w:sz="0" w:space="0" w:color="auto"/>
      </w:divBdr>
    </w:div>
    <w:div w:id="984160486">
      <w:bodyDiv w:val="1"/>
      <w:marLeft w:val="0"/>
      <w:marRight w:val="0"/>
      <w:marTop w:val="0"/>
      <w:marBottom w:val="0"/>
      <w:divBdr>
        <w:top w:val="none" w:sz="0" w:space="0" w:color="auto"/>
        <w:left w:val="none" w:sz="0" w:space="0" w:color="auto"/>
        <w:bottom w:val="none" w:sz="0" w:space="0" w:color="auto"/>
        <w:right w:val="none" w:sz="0" w:space="0" w:color="auto"/>
      </w:divBdr>
    </w:div>
    <w:div w:id="997269252">
      <w:bodyDiv w:val="1"/>
      <w:marLeft w:val="0"/>
      <w:marRight w:val="0"/>
      <w:marTop w:val="0"/>
      <w:marBottom w:val="0"/>
      <w:divBdr>
        <w:top w:val="none" w:sz="0" w:space="0" w:color="auto"/>
        <w:left w:val="none" w:sz="0" w:space="0" w:color="auto"/>
        <w:bottom w:val="none" w:sz="0" w:space="0" w:color="auto"/>
        <w:right w:val="none" w:sz="0" w:space="0" w:color="auto"/>
      </w:divBdr>
    </w:div>
    <w:div w:id="1009209950">
      <w:bodyDiv w:val="1"/>
      <w:marLeft w:val="0"/>
      <w:marRight w:val="0"/>
      <w:marTop w:val="0"/>
      <w:marBottom w:val="0"/>
      <w:divBdr>
        <w:top w:val="none" w:sz="0" w:space="0" w:color="auto"/>
        <w:left w:val="none" w:sz="0" w:space="0" w:color="auto"/>
        <w:bottom w:val="none" w:sz="0" w:space="0" w:color="auto"/>
        <w:right w:val="none" w:sz="0" w:space="0" w:color="auto"/>
      </w:divBdr>
    </w:div>
    <w:div w:id="1016078376">
      <w:bodyDiv w:val="1"/>
      <w:marLeft w:val="0"/>
      <w:marRight w:val="0"/>
      <w:marTop w:val="0"/>
      <w:marBottom w:val="0"/>
      <w:divBdr>
        <w:top w:val="none" w:sz="0" w:space="0" w:color="auto"/>
        <w:left w:val="none" w:sz="0" w:space="0" w:color="auto"/>
        <w:bottom w:val="none" w:sz="0" w:space="0" w:color="auto"/>
        <w:right w:val="none" w:sz="0" w:space="0" w:color="auto"/>
      </w:divBdr>
    </w:div>
    <w:div w:id="1044139691">
      <w:bodyDiv w:val="1"/>
      <w:marLeft w:val="0"/>
      <w:marRight w:val="0"/>
      <w:marTop w:val="0"/>
      <w:marBottom w:val="0"/>
      <w:divBdr>
        <w:top w:val="none" w:sz="0" w:space="0" w:color="auto"/>
        <w:left w:val="none" w:sz="0" w:space="0" w:color="auto"/>
        <w:bottom w:val="none" w:sz="0" w:space="0" w:color="auto"/>
        <w:right w:val="none" w:sz="0" w:space="0" w:color="auto"/>
      </w:divBdr>
    </w:div>
    <w:div w:id="1069503479">
      <w:bodyDiv w:val="1"/>
      <w:marLeft w:val="0"/>
      <w:marRight w:val="0"/>
      <w:marTop w:val="0"/>
      <w:marBottom w:val="0"/>
      <w:divBdr>
        <w:top w:val="none" w:sz="0" w:space="0" w:color="auto"/>
        <w:left w:val="none" w:sz="0" w:space="0" w:color="auto"/>
        <w:bottom w:val="none" w:sz="0" w:space="0" w:color="auto"/>
        <w:right w:val="none" w:sz="0" w:space="0" w:color="auto"/>
      </w:divBdr>
    </w:div>
    <w:div w:id="1191185197">
      <w:bodyDiv w:val="1"/>
      <w:marLeft w:val="0"/>
      <w:marRight w:val="0"/>
      <w:marTop w:val="0"/>
      <w:marBottom w:val="0"/>
      <w:divBdr>
        <w:top w:val="none" w:sz="0" w:space="0" w:color="auto"/>
        <w:left w:val="none" w:sz="0" w:space="0" w:color="auto"/>
        <w:bottom w:val="none" w:sz="0" w:space="0" w:color="auto"/>
        <w:right w:val="none" w:sz="0" w:space="0" w:color="auto"/>
      </w:divBdr>
    </w:div>
    <w:div w:id="1212154397">
      <w:bodyDiv w:val="1"/>
      <w:marLeft w:val="0"/>
      <w:marRight w:val="0"/>
      <w:marTop w:val="0"/>
      <w:marBottom w:val="0"/>
      <w:divBdr>
        <w:top w:val="none" w:sz="0" w:space="0" w:color="auto"/>
        <w:left w:val="none" w:sz="0" w:space="0" w:color="auto"/>
        <w:bottom w:val="none" w:sz="0" w:space="0" w:color="auto"/>
        <w:right w:val="none" w:sz="0" w:space="0" w:color="auto"/>
      </w:divBdr>
    </w:div>
    <w:div w:id="1243685377">
      <w:bodyDiv w:val="1"/>
      <w:marLeft w:val="0"/>
      <w:marRight w:val="0"/>
      <w:marTop w:val="0"/>
      <w:marBottom w:val="0"/>
      <w:divBdr>
        <w:top w:val="none" w:sz="0" w:space="0" w:color="auto"/>
        <w:left w:val="none" w:sz="0" w:space="0" w:color="auto"/>
        <w:bottom w:val="none" w:sz="0" w:space="0" w:color="auto"/>
        <w:right w:val="none" w:sz="0" w:space="0" w:color="auto"/>
      </w:divBdr>
    </w:div>
    <w:div w:id="1252546661">
      <w:bodyDiv w:val="1"/>
      <w:marLeft w:val="0"/>
      <w:marRight w:val="0"/>
      <w:marTop w:val="0"/>
      <w:marBottom w:val="0"/>
      <w:divBdr>
        <w:top w:val="none" w:sz="0" w:space="0" w:color="auto"/>
        <w:left w:val="none" w:sz="0" w:space="0" w:color="auto"/>
        <w:bottom w:val="none" w:sz="0" w:space="0" w:color="auto"/>
        <w:right w:val="none" w:sz="0" w:space="0" w:color="auto"/>
      </w:divBdr>
    </w:div>
    <w:div w:id="1292591867">
      <w:bodyDiv w:val="1"/>
      <w:marLeft w:val="0"/>
      <w:marRight w:val="0"/>
      <w:marTop w:val="0"/>
      <w:marBottom w:val="0"/>
      <w:divBdr>
        <w:top w:val="none" w:sz="0" w:space="0" w:color="auto"/>
        <w:left w:val="none" w:sz="0" w:space="0" w:color="auto"/>
        <w:bottom w:val="none" w:sz="0" w:space="0" w:color="auto"/>
        <w:right w:val="none" w:sz="0" w:space="0" w:color="auto"/>
      </w:divBdr>
    </w:div>
    <w:div w:id="1389263155">
      <w:bodyDiv w:val="1"/>
      <w:marLeft w:val="0"/>
      <w:marRight w:val="0"/>
      <w:marTop w:val="0"/>
      <w:marBottom w:val="0"/>
      <w:divBdr>
        <w:top w:val="none" w:sz="0" w:space="0" w:color="auto"/>
        <w:left w:val="none" w:sz="0" w:space="0" w:color="auto"/>
        <w:bottom w:val="none" w:sz="0" w:space="0" w:color="auto"/>
        <w:right w:val="none" w:sz="0" w:space="0" w:color="auto"/>
      </w:divBdr>
    </w:div>
    <w:div w:id="1425416778">
      <w:bodyDiv w:val="1"/>
      <w:marLeft w:val="0"/>
      <w:marRight w:val="0"/>
      <w:marTop w:val="0"/>
      <w:marBottom w:val="0"/>
      <w:divBdr>
        <w:top w:val="none" w:sz="0" w:space="0" w:color="auto"/>
        <w:left w:val="none" w:sz="0" w:space="0" w:color="auto"/>
        <w:bottom w:val="none" w:sz="0" w:space="0" w:color="auto"/>
        <w:right w:val="none" w:sz="0" w:space="0" w:color="auto"/>
      </w:divBdr>
    </w:div>
    <w:div w:id="1507328464">
      <w:bodyDiv w:val="1"/>
      <w:marLeft w:val="0"/>
      <w:marRight w:val="0"/>
      <w:marTop w:val="0"/>
      <w:marBottom w:val="0"/>
      <w:divBdr>
        <w:top w:val="none" w:sz="0" w:space="0" w:color="auto"/>
        <w:left w:val="none" w:sz="0" w:space="0" w:color="auto"/>
        <w:bottom w:val="none" w:sz="0" w:space="0" w:color="auto"/>
        <w:right w:val="none" w:sz="0" w:space="0" w:color="auto"/>
      </w:divBdr>
    </w:div>
    <w:div w:id="1552886402">
      <w:bodyDiv w:val="1"/>
      <w:marLeft w:val="0"/>
      <w:marRight w:val="0"/>
      <w:marTop w:val="0"/>
      <w:marBottom w:val="0"/>
      <w:divBdr>
        <w:top w:val="none" w:sz="0" w:space="0" w:color="auto"/>
        <w:left w:val="none" w:sz="0" w:space="0" w:color="auto"/>
        <w:bottom w:val="none" w:sz="0" w:space="0" w:color="auto"/>
        <w:right w:val="none" w:sz="0" w:space="0" w:color="auto"/>
      </w:divBdr>
    </w:div>
    <w:div w:id="1592201430">
      <w:bodyDiv w:val="1"/>
      <w:marLeft w:val="0"/>
      <w:marRight w:val="0"/>
      <w:marTop w:val="0"/>
      <w:marBottom w:val="0"/>
      <w:divBdr>
        <w:top w:val="none" w:sz="0" w:space="0" w:color="auto"/>
        <w:left w:val="none" w:sz="0" w:space="0" w:color="auto"/>
        <w:bottom w:val="none" w:sz="0" w:space="0" w:color="auto"/>
        <w:right w:val="none" w:sz="0" w:space="0" w:color="auto"/>
      </w:divBdr>
    </w:div>
    <w:div w:id="1618878437">
      <w:bodyDiv w:val="1"/>
      <w:marLeft w:val="0"/>
      <w:marRight w:val="0"/>
      <w:marTop w:val="0"/>
      <w:marBottom w:val="0"/>
      <w:divBdr>
        <w:top w:val="none" w:sz="0" w:space="0" w:color="auto"/>
        <w:left w:val="none" w:sz="0" w:space="0" w:color="auto"/>
        <w:bottom w:val="none" w:sz="0" w:space="0" w:color="auto"/>
        <w:right w:val="none" w:sz="0" w:space="0" w:color="auto"/>
      </w:divBdr>
    </w:div>
    <w:div w:id="1622685890">
      <w:bodyDiv w:val="1"/>
      <w:marLeft w:val="0"/>
      <w:marRight w:val="0"/>
      <w:marTop w:val="0"/>
      <w:marBottom w:val="0"/>
      <w:divBdr>
        <w:top w:val="none" w:sz="0" w:space="0" w:color="auto"/>
        <w:left w:val="none" w:sz="0" w:space="0" w:color="auto"/>
        <w:bottom w:val="none" w:sz="0" w:space="0" w:color="auto"/>
        <w:right w:val="none" w:sz="0" w:space="0" w:color="auto"/>
      </w:divBdr>
    </w:div>
    <w:div w:id="1627467920">
      <w:bodyDiv w:val="1"/>
      <w:marLeft w:val="0"/>
      <w:marRight w:val="0"/>
      <w:marTop w:val="0"/>
      <w:marBottom w:val="0"/>
      <w:divBdr>
        <w:top w:val="none" w:sz="0" w:space="0" w:color="auto"/>
        <w:left w:val="none" w:sz="0" w:space="0" w:color="auto"/>
        <w:bottom w:val="none" w:sz="0" w:space="0" w:color="auto"/>
        <w:right w:val="none" w:sz="0" w:space="0" w:color="auto"/>
      </w:divBdr>
    </w:div>
    <w:div w:id="1685284594">
      <w:bodyDiv w:val="1"/>
      <w:marLeft w:val="0"/>
      <w:marRight w:val="0"/>
      <w:marTop w:val="0"/>
      <w:marBottom w:val="0"/>
      <w:divBdr>
        <w:top w:val="none" w:sz="0" w:space="0" w:color="auto"/>
        <w:left w:val="none" w:sz="0" w:space="0" w:color="auto"/>
        <w:bottom w:val="none" w:sz="0" w:space="0" w:color="auto"/>
        <w:right w:val="none" w:sz="0" w:space="0" w:color="auto"/>
      </w:divBdr>
    </w:div>
    <w:div w:id="1773478819">
      <w:bodyDiv w:val="1"/>
      <w:marLeft w:val="0"/>
      <w:marRight w:val="0"/>
      <w:marTop w:val="0"/>
      <w:marBottom w:val="0"/>
      <w:divBdr>
        <w:top w:val="none" w:sz="0" w:space="0" w:color="auto"/>
        <w:left w:val="none" w:sz="0" w:space="0" w:color="auto"/>
        <w:bottom w:val="none" w:sz="0" w:space="0" w:color="auto"/>
        <w:right w:val="none" w:sz="0" w:space="0" w:color="auto"/>
      </w:divBdr>
    </w:div>
    <w:div w:id="1783067527">
      <w:bodyDiv w:val="1"/>
      <w:marLeft w:val="0"/>
      <w:marRight w:val="0"/>
      <w:marTop w:val="0"/>
      <w:marBottom w:val="0"/>
      <w:divBdr>
        <w:top w:val="none" w:sz="0" w:space="0" w:color="auto"/>
        <w:left w:val="none" w:sz="0" w:space="0" w:color="auto"/>
        <w:bottom w:val="none" w:sz="0" w:space="0" w:color="auto"/>
        <w:right w:val="none" w:sz="0" w:space="0" w:color="auto"/>
      </w:divBdr>
    </w:div>
    <w:div w:id="1832484223">
      <w:bodyDiv w:val="1"/>
      <w:marLeft w:val="0"/>
      <w:marRight w:val="0"/>
      <w:marTop w:val="0"/>
      <w:marBottom w:val="0"/>
      <w:divBdr>
        <w:top w:val="none" w:sz="0" w:space="0" w:color="auto"/>
        <w:left w:val="none" w:sz="0" w:space="0" w:color="auto"/>
        <w:bottom w:val="none" w:sz="0" w:space="0" w:color="auto"/>
        <w:right w:val="none" w:sz="0" w:space="0" w:color="auto"/>
      </w:divBdr>
    </w:div>
    <w:div w:id="1894584918">
      <w:bodyDiv w:val="1"/>
      <w:marLeft w:val="0"/>
      <w:marRight w:val="0"/>
      <w:marTop w:val="0"/>
      <w:marBottom w:val="0"/>
      <w:divBdr>
        <w:top w:val="none" w:sz="0" w:space="0" w:color="auto"/>
        <w:left w:val="none" w:sz="0" w:space="0" w:color="auto"/>
        <w:bottom w:val="none" w:sz="0" w:space="0" w:color="auto"/>
        <w:right w:val="none" w:sz="0" w:space="0" w:color="auto"/>
      </w:divBdr>
    </w:div>
    <w:div w:id="1925994049">
      <w:bodyDiv w:val="1"/>
      <w:marLeft w:val="0"/>
      <w:marRight w:val="0"/>
      <w:marTop w:val="0"/>
      <w:marBottom w:val="0"/>
      <w:divBdr>
        <w:top w:val="none" w:sz="0" w:space="0" w:color="auto"/>
        <w:left w:val="none" w:sz="0" w:space="0" w:color="auto"/>
        <w:bottom w:val="none" w:sz="0" w:space="0" w:color="auto"/>
        <w:right w:val="none" w:sz="0" w:space="0" w:color="auto"/>
      </w:divBdr>
    </w:div>
    <w:div w:id="1932397553">
      <w:bodyDiv w:val="1"/>
      <w:marLeft w:val="0"/>
      <w:marRight w:val="0"/>
      <w:marTop w:val="0"/>
      <w:marBottom w:val="0"/>
      <w:divBdr>
        <w:top w:val="none" w:sz="0" w:space="0" w:color="auto"/>
        <w:left w:val="none" w:sz="0" w:space="0" w:color="auto"/>
        <w:bottom w:val="none" w:sz="0" w:space="0" w:color="auto"/>
        <w:right w:val="none" w:sz="0" w:space="0" w:color="auto"/>
      </w:divBdr>
    </w:div>
    <w:div w:id="1965766300">
      <w:bodyDiv w:val="1"/>
      <w:marLeft w:val="0"/>
      <w:marRight w:val="0"/>
      <w:marTop w:val="0"/>
      <w:marBottom w:val="0"/>
      <w:divBdr>
        <w:top w:val="none" w:sz="0" w:space="0" w:color="auto"/>
        <w:left w:val="none" w:sz="0" w:space="0" w:color="auto"/>
        <w:bottom w:val="none" w:sz="0" w:space="0" w:color="auto"/>
        <w:right w:val="none" w:sz="0" w:space="0" w:color="auto"/>
      </w:divBdr>
    </w:div>
    <w:div w:id="2004896356">
      <w:bodyDiv w:val="1"/>
      <w:marLeft w:val="0"/>
      <w:marRight w:val="0"/>
      <w:marTop w:val="0"/>
      <w:marBottom w:val="0"/>
      <w:divBdr>
        <w:top w:val="none" w:sz="0" w:space="0" w:color="auto"/>
        <w:left w:val="none" w:sz="0" w:space="0" w:color="auto"/>
        <w:bottom w:val="none" w:sz="0" w:space="0" w:color="auto"/>
        <w:right w:val="none" w:sz="0" w:space="0" w:color="auto"/>
      </w:divBdr>
    </w:div>
    <w:div w:id="2018846508">
      <w:bodyDiv w:val="1"/>
      <w:marLeft w:val="0"/>
      <w:marRight w:val="0"/>
      <w:marTop w:val="0"/>
      <w:marBottom w:val="0"/>
      <w:divBdr>
        <w:top w:val="none" w:sz="0" w:space="0" w:color="auto"/>
        <w:left w:val="none" w:sz="0" w:space="0" w:color="auto"/>
        <w:bottom w:val="none" w:sz="0" w:space="0" w:color="auto"/>
        <w:right w:val="none" w:sz="0" w:space="0" w:color="auto"/>
      </w:divBdr>
    </w:div>
    <w:div w:id="2055690067">
      <w:bodyDiv w:val="1"/>
      <w:marLeft w:val="0"/>
      <w:marRight w:val="0"/>
      <w:marTop w:val="0"/>
      <w:marBottom w:val="0"/>
      <w:divBdr>
        <w:top w:val="none" w:sz="0" w:space="0" w:color="auto"/>
        <w:left w:val="none" w:sz="0" w:space="0" w:color="auto"/>
        <w:bottom w:val="none" w:sz="0" w:space="0" w:color="auto"/>
        <w:right w:val="none" w:sz="0" w:space="0" w:color="auto"/>
      </w:divBdr>
    </w:div>
    <w:div w:id="2061325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21" Type="http://schemas.openxmlformats.org/officeDocument/2006/relationships/image" Target="media/image7.jpeg"/><Relationship Id="rId42" Type="http://schemas.openxmlformats.org/officeDocument/2006/relationships/hyperlink" Target="https://www.energycentral.com/c/ee/cascade-natural-gass-anacortes-independent-living-community-case-study?utm_medium=eNL&amp;utm_campaign=em_net&amp;utm_content=502437&amp;utm_source=2018_04_24" TargetMode="External"/><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rketing%20audio%20files/8794-Coast%20Insulation.mp3" TargetMode="External"/><Relationship Id="rId29" Type="http://schemas.openxmlformats.org/officeDocument/2006/relationships/image" Target="media/image13.jpg"/><Relationship Id="rId11" Type="http://schemas.openxmlformats.org/officeDocument/2006/relationships/hyperlink" Target="http://www.cngc.com/energy-efficiency" TargetMode="External"/><Relationship Id="rId24" Type="http://schemas.openxmlformats.org/officeDocument/2006/relationships/hyperlink" Target="marketing%20audio%20files/Cascade%20Natural%20Gas%2029158.mp3" TargetMode="External"/><Relationship Id="rId32" Type="http://schemas.openxmlformats.org/officeDocument/2006/relationships/image" Target="media/image16.jpg"/><Relationship Id="rId37" Type="http://schemas.openxmlformats.org/officeDocument/2006/relationships/image" Target="media/image21.jpeg"/><Relationship Id="rId40" Type="http://schemas.openxmlformats.org/officeDocument/2006/relationships/image" Target="media/image24.jpg"/><Relationship Id="rId45" Type="http://schemas.openxmlformats.org/officeDocument/2006/relationships/hyperlink" Target="http://www.yakimaherald.com/news/local/yakima-property-management-company-recognized-for-energy-conservation-efforts/article_dfee1090-b078-11e8-9689-d72ad65f11a7.html" TargetMode="External"/><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header" Target="header2.xml"/><Relationship Id="rId74"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image" Target="media/image40.png"/><Relationship Id="rId19" Type="http://schemas.openxmlformats.org/officeDocument/2006/relationships/image" Target="media/image5.jpeg"/><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1.jpg"/><Relationship Id="rId30" Type="http://schemas.openxmlformats.org/officeDocument/2006/relationships/image" Target="media/image14.jpeg"/><Relationship Id="rId35" Type="http://schemas.openxmlformats.org/officeDocument/2006/relationships/image" Target="media/image19.jpg"/><Relationship Id="rId43" Type="http://schemas.openxmlformats.org/officeDocument/2006/relationships/hyperlink" Target="http://business.bellingham.com/news/details/a-case-study-from-cascade-natural-gas" TargetMode="External"/><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header" Target="header3.xml"/><Relationship Id="rId8" Type="http://schemas.openxmlformats.org/officeDocument/2006/relationships/chart" Target="charts/chart1.xml"/><Relationship Id="rId51" Type="http://schemas.openxmlformats.org/officeDocument/2006/relationships/image" Target="media/image30.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rketing%20audio%20files/8504-CNGC%20Handys%20(2).mp3" TargetMode="External"/><Relationship Id="rId25" Type="http://schemas.openxmlformats.org/officeDocument/2006/relationships/hyperlink" Target="marketing%20audio%20files/Cascade%20Natural%20Gas%2029158.mp3" TargetMode="External"/><Relationship Id="rId33" Type="http://schemas.openxmlformats.org/officeDocument/2006/relationships/image" Target="media/image17.jpg"/><Relationship Id="rId38" Type="http://schemas.openxmlformats.org/officeDocument/2006/relationships/image" Target="media/image22.jpe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footer" Target="footer1.xml"/><Relationship Id="rId20" Type="http://schemas.openxmlformats.org/officeDocument/2006/relationships/image" Target="media/image6.jpeg"/><Relationship Id="rId41" Type="http://schemas.openxmlformats.org/officeDocument/2006/relationships/hyperlink" Target="https://www.cngc.com/energy-efficiency/energy-saving-tips/energy-efficiency-adds-up/" TargetMode="External"/><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footer" Target="footer3.xml"/><Relationship Id="rId75"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9.jpg"/><Relationship Id="rId28" Type="http://schemas.openxmlformats.org/officeDocument/2006/relationships/image" Target="media/image12.jpg"/><Relationship Id="rId36" Type="http://schemas.openxmlformats.org/officeDocument/2006/relationships/image" Target="media/image20.jpe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chart" Target="charts/chart3.xml"/><Relationship Id="rId31" Type="http://schemas.openxmlformats.org/officeDocument/2006/relationships/image" Target="media/image15.jpg"/><Relationship Id="rId44" Type="http://schemas.openxmlformats.org/officeDocument/2006/relationships/hyperlink" Target="https://www.goskagit.com/news/business/business-briefly/article_1b52bfbe-14ca-5b56-9af4-3d3b8c6867b6.html" TargetMode="External"/><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header" Target="header1.xml"/><Relationship Id="rId73"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hyperlink" Target="https://www.cngc.com/energy-efficiency/" TargetMode="External"/><Relationship Id="rId18" Type="http://schemas.openxmlformats.org/officeDocument/2006/relationships/image" Target="media/image4.jpg"/><Relationship Id="rId39" Type="http://schemas.openxmlformats.org/officeDocument/2006/relationships/image" Target="media/image23.jpeg"/><Relationship Id="rId34" Type="http://schemas.openxmlformats.org/officeDocument/2006/relationships/image" Target="media/image18.jpe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customXml" Target="../customXml/item5.xml"/><Relationship Id="rId7" Type="http://schemas.openxmlformats.org/officeDocument/2006/relationships/endnotes" Target="endnotes.xml"/><Relationship Id="rId71"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nwcouncil.org/energy/powerplan/7/plan/" TargetMode="External"/><Relationship Id="rId1" Type="http://schemas.openxmlformats.org/officeDocument/2006/relationships/hyperlink" Target="https://www.epa.gov/energy/greenhouse-gas-equivalencies-calculator"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onica.cowlishaw\AppData\Local\Microsoft\Windows\INetCache\Content.Outlook\SQCWGBAN\17%20v%2018%20Measur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ngc-sea-fp1\Data\Dept\Rates\ENERGY%20EFFICIENCY\ANNUAL%20REPORTING\Annual%20Report%202018\Kent%20Working%20Docs\Annual%20Report%20-%20Tabular-Graph%20Outpu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'STANDARD V. CUSTOM'!$B$1</c:f>
              <c:strCache>
                <c:ptCount val="1"/>
                <c:pt idx="0">
                  <c:v>PRESCRIPTIVE THERMS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16200000" scaled="1"/>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4-8F76-4905-BD2E-6E3275D2C927}"/>
              </c:ext>
            </c:extLst>
          </c:dPt>
          <c:dPt>
            <c:idx val="1"/>
            <c:invertIfNegative val="0"/>
            <c:bubble3D val="0"/>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16200000" scaled="1"/>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8F76-4905-BD2E-6E3275D2C927}"/>
              </c:ext>
            </c:extLst>
          </c:dPt>
          <c:dPt>
            <c:idx val="2"/>
            <c:invertIfNegative val="0"/>
            <c:bubble3D val="0"/>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16200000" scaled="1"/>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8F76-4905-BD2E-6E3275D2C927}"/>
              </c:ext>
            </c:extLst>
          </c:dPt>
          <c:dPt>
            <c:idx val="3"/>
            <c:invertIfNegative val="0"/>
            <c:bubble3D val="0"/>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16200000" scaled="1"/>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8F76-4905-BD2E-6E3275D2C927}"/>
              </c:ext>
            </c:extLst>
          </c:dPt>
          <c:dPt>
            <c:idx val="4"/>
            <c:invertIfNegative val="0"/>
            <c:bubble3D val="0"/>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16200000" scaled="1"/>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8F76-4905-BD2E-6E3275D2C92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utura BdCn BT" panose="020B0706020204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'STANDARD V. CUSTOM'!$A$2:$A$6</c:f>
              <c:numCache>
                <c:formatCode>General</c:formatCode>
                <c:ptCount val="5"/>
                <c:pt idx="0">
                  <c:v>2014</c:v>
                </c:pt>
                <c:pt idx="1">
                  <c:v>2015</c:v>
                </c:pt>
                <c:pt idx="2">
                  <c:v>2016</c:v>
                </c:pt>
                <c:pt idx="3">
                  <c:v>2017</c:v>
                </c:pt>
                <c:pt idx="4">
                  <c:v>2018</c:v>
                </c:pt>
              </c:numCache>
            </c:numRef>
          </c:cat>
          <c:val>
            <c:numRef>
              <c:f>'STANDARD V. CUSTOM'!$B$2:$B$6</c:f>
              <c:numCache>
                <c:formatCode>_(* #,##0_);_(* \(#,##0\);_(* "-"??_);_(@_)</c:formatCode>
                <c:ptCount val="5"/>
                <c:pt idx="0">
                  <c:v>93988</c:v>
                </c:pt>
                <c:pt idx="1">
                  <c:v>148365</c:v>
                </c:pt>
                <c:pt idx="2">
                  <c:v>179752</c:v>
                </c:pt>
                <c:pt idx="3">
                  <c:v>154540</c:v>
                </c:pt>
                <c:pt idx="4">
                  <c:v>280105.62</c:v>
                </c:pt>
              </c:numCache>
            </c:numRef>
          </c:val>
          <c:extLst>
            <c:ext xmlns:c16="http://schemas.microsoft.com/office/drawing/2014/chart" uri="{C3380CC4-5D6E-409C-BE32-E72D297353CC}">
              <c16:uniqueId val="{00000000-9CFD-4446-A527-D25FBADFC078}"/>
            </c:ext>
          </c:extLst>
        </c:ser>
        <c:ser>
          <c:idx val="1"/>
          <c:order val="1"/>
          <c:tx>
            <c:strRef>
              <c:f>'STANDARD V. CUSTOM'!$C$1</c:f>
              <c:strCache>
                <c:ptCount val="1"/>
                <c:pt idx="0">
                  <c:v>CUSTOM THERMS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utura BdCn BT" panose="020B0706020204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'STANDARD V. CUSTOM'!$A$2:$A$6</c:f>
              <c:numCache>
                <c:formatCode>General</c:formatCode>
                <c:ptCount val="5"/>
                <c:pt idx="0">
                  <c:v>2014</c:v>
                </c:pt>
                <c:pt idx="1">
                  <c:v>2015</c:v>
                </c:pt>
                <c:pt idx="2">
                  <c:v>2016</c:v>
                </c:pt>
                <c:pt idx="3">
                  <c:v>2017</c:v>
                </c:pt>
                <c:pt idx="4">
                  <c:v>2018</c:v>
                </c:pt>
              </c:numCache>
            </c:numRef>
          </c:cat>
          <c:val>
            <c:numRef>
              <c:f>'STANDARD V. CUSTOM'!$C$2:$C$6</c:f>
              <c:numCache>
                <c:formatCode>_(* #,##0_);_(* \(#,##0\);_(* "-"??_);_(@_)</c:formatCode>
                <c:ptCount val="5"/>
                <c:pt idx="0">
                  <c:v>56328</c:v>
                </c:pt>
                <c:pt idx="1">
                  <c:v>485136</c:v>
                </c:pt>
                <c:pt idx="2">
                  <c:v>42442</c:v>
                </c:pt>
                <c:pt idx="3">
                  <c:v>105635</c:v>
                </c:pt>
                <c:pt idx="4">
                  <c:v>65893</c:v>
                </c:pt>
              </c:numCache>
            </c:numRef>
          </c:val>
          <c:extLst>
            <c:ext xmlns:c16="http://schemas.microsoft.com/office/drawing/2014/chart" uri="{C3380CC4-5D6E-409C-BE32-E72D297353CC}">
              <c16:uniqueId val="{00000001-9CFD-4446-A527-D25FBADFC078}"/>
            </c:ext>
          </c:extLst>
        </c:ser>
        <c:dLbls>
          <c:dLblPos val="outEnd"/>
          <c:showLegendKey val="0"/>
          <c:showVal val="1"/>
          <c:showCatName val="0"/>
          <c:showSerName val="0"/>
          <c:showPercent val="0"/>
          <c:showBubbleSize val="0"/>
        </c:dLbls>
        <c:gapWidth val="100"/>
        <c:overlap val="-24"/>
        <c:axId val="476591456"/>
        <c:axId val="476591848"/>
      </c:barChart>
      <c:catAx>
        <c:axId val="476591456"/>
        <c:scaling>
          <c:orientation val="minMax"/>
        </c:scaling>
        <c:delete val="0"/>
        <c:axPos val="b"/>
        <c:numFmt formatCode="@"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591848"/>
        <c:crosses val="autoZero"/>
        <c:auto val="1"/>
        <c:lblAlgn val="ctr"/>
        <c:lblOffset val="100"/>
        <c:tickLblSkip val="1"/>
        <c:noMultiLvlLbl val="0"/>
      </c:catAx>
      <c:valAx>
        <c:axId val="476591848"/>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utura BdCn BT" panose="020B0706020204020204" pitchFamily="34" charset="0"/>
                <a:ea typeface="+mn-ea"/>
                <a:cs typeface="+mn-cs"/>
              </a:defRPr>
            </a:pPr>
            <a:endParaRPr lang="en-US"/>
          </a:p>
        </c:txPr>
        <c:crossAx val="476591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utura BdCn BT" panose="020B0706020204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482855283740616E-2"/>
          <c:y val="3.7015945330296098E-2"/>
          <c:w val="0.87218132583176688"/>
          <c:h val="0.82182231792338434"/>
        </c:manualLayout>
      </c:layout>
      <c:scatterChart>
        <c:scatterStyle val="lineMarker"/>
        <c:varyColors val="0"/>
        <c:ser>
          <c:idx val="1"/>
          <c:order val="0"/>
          <c:tx>
            <c:strRef>
              <c:f>'[2]2018 Data'!$B$4</c:f>
              <c:strCache>
                <c:ptCount val="1"/>
                <c:pt idx="0">
                  <c:v>QUEUE</c:v>
                </c:pt>
              </c:strCache>
            </c:strRef>
          </c:tx>
          <c:spPr>
            <a:ln w="19050" cap="rnd">
              <a:solidFill>
                <a:schemeClr val="accent1"/>
              </a:solidFill>
              <a:round/>
            </a:ln>
            <a:effectLst/>
          </c:spPr>
          <c:marker>
            <c:symbol val="none"/>
          </c:marker>
          <c:xVal>
            <c:numRef>
              <c:f>'[2]2019 Data'!$K$3:$FG$3</c:f>
              <c:numCache>
                <c:formatCode>General</c:formatCode>
                <c:ptCount val="153"/>
                <c:pt idx="0">
                  <c:v>43525</c:v>
                </c:pt>
                <c:pt idx="1">
                  <c:v>43518</c:v>
                </c:pt>
                <c:pt idx="2">
                  <c:v>43511</c:v>
                </c:pt>
                <c:pt idx="3">
                  <c:v>43504</c:v>
                </c:pt>
                <c:pt idx="4">
                  <c:v>43497</c:v>
                </c:pt>
                <c:pt idx="5">
                  <c:v>43490</c:v>
                </c:pt>
                <c:pt idx="6">
                  <c:v>43483</c:v>
                </c:pt>
                <c:pt idx="7">
                  <c:v>43476</c:v>
                </c:pt>
                <c:pt idx="8">
                  <c:v>43469</c:v>
                </c:pt>
                <c:pt idx="9">
                  <c:v>43462</c:v>
                </c:pt>
                <c:pt idx="10">
                  <c:v>43455</c:v>
                </c:pt>
                <c:pt idx="11">
                  <c:v>43448</c:v>
                </c:pt>
                <c:pt idx="12">
                  <c:v>43441</c:v>
                </c:pt>
                <c:pt idx="13">
                  <c:v>43434</c:v>
                </c:pt>
                <c:pt idx="14">
                  <c:v>43427</c:v>
                </c:pt>
                <c:pt idx="15">
                  <c:v>43420</c:v>
                </c:pt>
                <c:pt idx="16">
                  <c:v>43413</c:v>
                </c:pt>
                <c:pt idx="17">
                  <c:v>43406</c:v>
                </c:pt>
                <c:pt idx="18">
                  <c:v>43399</c:v>
                </c:pt>
                <c:pt idx="19">
                  <c:v>43392</c:v>
                </c:pt>
                <c:pt idx="20">
                  <c:v>43385</c:v>
                </c:pt>
                <c:pt idx="21">
                  <c:v>43378</c:v>
                </c:pt>
                <c:pt idx="22">
                  <c:v>43371</c:v>
                </c:pt>
                <c:pt idx="23">
                  <c:v>43364</c:v>
                </c:pt>
                <c:pt idx="24">
                  <c:v>43357</c:v>
                </c:pt>
                <c:pt idx="25">
                  <c:v>43350</c:v>
                </c:pt>
                <c:pt idx="26">
                  <c:v>43343</c:v>
                </c:pt>
                <c:pt idx="27">
                  <c:v>43336</c:v>
                </c:pt>
                <c:pt idx="28">
                  <c:v>43329</c:v>
                </c:pt>
                <c:pt idx="29">
                  <c:v>43322</c:v>
                </c:pt>
                <c:pt idx="30">
                  <c:v>43315</c:v>
                </c:pt>
                <c:pt idx="31">
                  <c:v>43308</c:v>
                </c:pt>
                <c:pt idx="32">
                  <c:v>43301</c:v>
                </c:pt>
                <c:pt idx="33">
                  <c:v>43294</c:v>
                </c:pt>
                <c:pt idx="34">
                  <c:v>43287</c:v>
                </c:pt>
                <c:pt idx="35">
                  <c:v>43280</c:v>
                </c:pt>
                <c:pt idx="36">
                  <c:v>43273</c:v>
                </c:pt>
                <c:pt idx="37">
                  <c:v>43266</c:v>
                </c:pt>
                <c:pt idx="38">
                  <c:v>43259</c:v>
                </c:pt>
                <c:pt idx="39">
                  <c:v>43252</c:v>
                </c:pt>
                <c:pt idx="40">
                  <c:v>43245</c:v>
                </c:pt>
                <c:pt idx="41">
                  <c:v>43238</c:v>
                </c:pt>
                <c:pt idx="42">
                  <c:v>43231</c:v>
                </c:pt>
                <c:pt idx="43">
                  <c:v>43224</c:v>
                </c:pt>
                <c:pt idx="44">
                  <c:v>43217</c:v>
                </c:pt>
                <c:pt idx="45">
                  <c:v>43210</c:v>
                </c:pt>
                <c:pt idx="46">
                  <c:v>43203</c:v>
                </c:pt>
                <c:pt idx="47">
                  <c:v>43196</c:v>
                </c:pt>
                <c:pt idx="48">
                  <c:v>43189</c:v>
                </c:pt>
                <c:pt idx="49">
                  <c:v>43182</c:v>
                </c:pt>
                <c:pt idx="50">
                  <c:v>43175</c:v>
                </c:pt>
                <c:pt idx="51">
                  <c:v>43168</c:v>
                </c:pt>
                <c:pt idx="52">
                  <c:v>43161</c:v>
                </c:pt>
                <c:pt idx="53">
                  <c:v>43154</c:v>
                </c:pt>
                <c:pt idx="54">
                  <c:v>43147</c:v>
                </c:pt>
                <c:pt idx="55">
                  <c:v>43140</c:v>
                </c:pt>
                <c:pt idx="56">
                  <c:v>43133</c:v>
                </c:pt>
                <c:pt idx="57">
                  <c:v>43126</c:v>
                </c:pt>
                <c:pt idx="58">
                  <c:v>43119</c:v>
                </c:pt>
                <c:pt idx="59">
                  <c:v>43112</c:v>
                </c:pt>
                <c:pt idx="60">
                  <c:v>43105</c:v>
                </c:pt>
                <c:pt idx="61">
                  <c:v>43098</c:v>
                </c:pt>
                <c:pt idx="62">
                  <c:v>43091</c:v>
                </c:pt>
                <c:pt idx="63">
                  <c:v>43084</c:v>
                </c:pt>
                <c:pt idx="64">
                  <c:v>43077</c:v>
                </c:pt>
                <c:pt idx="65">
                  <c:v>43070</c:v>
                </c:pt>
                <c:pt idx="66">
                  <c:v>43063</c:v>
                </c:pt>
                <c:pt idx="67">
                  <c:v>43056</c:v>
                </c:pt>
                <c:pt idx="68">
                  <c:v>43049</c:v>
                </c:pt>
                <c:pt idx="69">
                  <c:v>43042</c:v>
                </c:pt>
                <c:pt idx="70">
                  <c:v>43035</c:v>
                </c:pt>
                <c:pt idx="71">
                  <c:v>43028</c:v>
                </c:pt>
                <c:pt idx="72">
                  <c:v>43021</c:v>
                </c:pt>
                <c:pt idx="73">
                  <c:v>43014</c:v>
                </c:pt>
                <c:pt idx="74">
                  <c:v>43008</c:v>
                </c:pt>
                <c:pt idx="75">
                  <c:v>43000</c:v>
                </c:pt>
                <c:pt idx="76">
                  <c:v>42993</c:v>
                </c:pt>
                <c:pt idx="77">
                  <c:v>42986</c:v>
                </c:pt>
                <c:pt idx="78">
                  <c:v>42979</c:v>
                </c:pt>
                <c:pt idx="79">
                  <c:v>42972</c:v>
                </c:pt>
                <c:pt idx="80">
                  <c:v>42965</c:v>
                </c:pt>
                <c:pt idx="81">
                  <c:v>42958</c:v>
                </c:pt>
                <c:pt idx="82">
                  <c:v>42951</c:v>
                </c:pt>
                <c:pt idx="83">
                  <c:v>42944</c:v>
                </c:pt>
                <c:pt idx="84">
                  <c:v>42937</c:v>
                </c:pt>
                <c:pt idx="85">
                  <c:v>42930</c:v>
                </c:pt>
                <c:pt idx="86">
                  <c:v>42923</c:v>
                </c:pt>
                <c:pt idx="87">
                  <c:v>42916</c:v>
                </c:pt>
                <c:pt idx="88">
                  <c:v>42909</c:v>
                </c:pt>
                <c:pt idx="89">
                  <c:v>42902</c:v>
                </c:pt>
                <c:pt idx="90">
                  <c:v>42895</c:v>
                </c:pt>
                <c:pt idx="91">
                  <c:v>42888</c:v>
                </c:pt>
                <c:pt idx="92">
                  <c:v>42881</c:v>
                </c:pt>
                <c:pt idx="93">
                  <c:v>42874</c:v>
                </c:pt>
                <c:pt idx="94">
                  <c:v>42867</c:v>
                </c:pt>
                <c:pt idx="95">
                  <c:v>42860</c:v>
                </c:pt>
                <c:pt idx="96">
                  <c:v>42854</c:v>
                </c:pt>
                <c:pt idx="97">
                  <c:v>42846</c:v>
                </c:pt>
                <c:pt idx="98">
                  <c:v>42839</c:v>
                </c:pt>
                <c:pt idx="99">
                  <c:v>42832</c:v>
                </c:pt>
                <c:pt idx="100">
                  <c:v>42825</c:v>
                </c:pt>
                <c:pt idx="101">
                  <c:v>42818</c:v>
                </c:pt>
                <c:pt idx="102">
                  <c:v>42811</c:v>
                </c:pt>
                <c:pt idx="103">
                  <c:v>42804</c:v>
                </c:pt>
                <c:pt idx="104">
                  <c:v>42797</c:v>
                </c:pt>
                <c:pt idx="105">
                  <c:v>42791</c:v>
                </c:pt>
                <c:pt idx="106">
                  <c:v>42783</c:v>
                </c:pt>
                <c:pt idx="107">
                  <c:v>42776</c:v>
                </c:pt>
                <c:pt idx="108">
                  <c:v>42769</c:v>
                </c:pt>
                <c:pt idx="109">
                  <c:v>42762</c:v>
                </c:pt>
                <c:pt idx="110">
                  <c:v>42755</c:v>
                </c:pt>
                <c:pt idx="111">
                  <c:v>42748</c:v>
                </c:pt>
                <c:pt idx="112">
                  <c:v>42741</c:v>
                </c:pt>
                <c:pt idx="113">
                  <c:v>42734</c:v>
                </c:pt>
                <c:pt idx="114">
                  <c:v>42727</c:v>
                </c:pt>
                <c:pt idx="115">
                  <c:v>42720</c:v>
                </c:pt>
                <c:pt idx="116">
                  <c:v>42713</c:v>
                </c:pt>
                <c:pt idx="117">
                  <c:v>42706</c:v>
                </c:pt>
                <c:pt idx="118">
                  <c:v>42699</c:v>
                </c:pt>
                <c:pt idx="119">
                  <c:v>42692</c:v>
                </c:pt>
                <c:pt idx="120">
                  <c:v>42684</c:v>
                </c:pt>
                <c:pt idx="121">
                  <c:v>42678</c:v>
                </c:pt>
                <c:pt idx="122">
                  <c:v>42671</c:v>
                </c:pt>
                <c:pt idx="123">
                  <c:v>42664</c:v>
                </c:pt>
                <c:pt idx="124">
                  <c:v>42657</c:v>
                </c:pt>
                <c:pt idx="125">
                  <c:v>42650</c:v>
                </c:pt>
                <c:pt idx="126">
                  <c:v>42643</c:v>
                </c:pt>
                <c:pt idx="127">
                  <c:v>42636</c:v>
                </c:pt>
                <c:pt idx="128">
                  <c:v>42629</c:v>
                </c:pt>
                <c:pt idx="129">
                  <c:v>42622</c:v>
                </c:pt>
                <c:pt idx="130">
                  <c:v>42615</c:v>
                </c:pt>
                <c:pt idx="131">
                  <c:v>42608</c:v>
                </c:pt>
                <c:pt idx="132">
                  <c:v>42601</c:v>
                </c:pt>
                <c:pt idx="133">
                  <c:v>42594</c:v>
                </c:pt>
                <c:pt idx="134">
                  <c:v>42587</c:v>
                </c:pt>
                <c:pt idx="135">
                  <c:v>42582</c:v>
                </c:pt>
                <c:pt idx="136">
                  <c:v>42574</c:v>
                </c:pt>
                <c:pt idx="137">
                  <c:v>42569</c:v>
                </c:pt>
                <c:pt idx="138">
                  <c:v>42561</c:v>
                </c:pt>
                <c:pt idx="139">
                  <c:v>42552</c:v>
                </c:pt>
                <c:pt idx="140">
                  <c:v>42545</c:v>
                </c:pt>
                <c:pt idx="141">
                  <c:v>42538</c:v>
                </c:pt>
                <c:pt idx="142">
                  <c:v>42531</c:v>
                </c:pt>
                <c:pt idx="143">
                  <c:v>42524</c:v>
                </c:pt>
                <c:pt idx="144">
                  <c:v>42517</c:v>
                </c:pt>
                <c:pt idx="145">
                  <c:v>42510</c:v>
                </c:pt>
                <c:pt idx="146">
                  <c:v>42503</c:v>
                </c:pt>
                <c:pt idx="147">
                  <c:v>42496</c:v>
                </c:pt>
                <c:pt idx="148">
                  <c:v>42489</c:v>
                </c:pt>
                <c:pt idx="149">
                  <c:v>42482</c:v>
                </c:pt>
                <c:pt idx="150">
                  <c:v>42475</c:v>
                </c:pt>
                <c:pt idx="151">
                  <c:v>42468</c:v>
                </c:pt>
                <c:pt idx="152">
                  <c:v>42461</c:v>
                </c:pt>
              </c:numCache>
            </c:numRef>
          </c:xVal>
          <c:yVal>
            <c:numRef>
              <c:f>'[2]2019 Data'!$G$4:$FG$4</c:f>
              <c:numCache>
                <c:formatCode>General</c:formatCode>
                <c:ptCount val="157"/>
                <c:pt idx="0">
                  <c:v>365</c:v>
                </c:pt>
                <c:pt idx="1">
                  <c:v>378</c:v>
                </c:pt>
                <c:pt idx="2">
                  <c:v>380</c:v>
                </c:pt>
                <c:pt idx="3">
                  <c:v>347</c:v>
                </c:pt>
                <c:pt idx="4">
                  <c:v>325</c:v>
                </c:pt>
                <c:pt idx="5">
                  <c:v>350</c:v>
                </c:pt>
                <c:pt idx="6">
                  <c:v>346</c:v>
                </c:pt>
                <c:pt idx="7">
                  <c:v>390</c:v>
                </c:pt>
                <c:pt idx="8">
                  <c:v>408</c:v>
                </c:pt>
                <c:pt idx="9">
                  <c:v>350</c:v>
                </c:pt>
                <c:pt idx="10">
                  <c:v>371</c:v>
                </c:pt>
                <c:pt idx="11">
                  <c:v>388</c:v>
                </c:pt>
                <c:pt idx="12">
                  <c:v>415</c:v>
                </c:pt>
                <c:pt idx="13">
                  <c:v>438</c:v>
                </c:pt>
                <c:pt idx="14">
                  <c:v>418</c:v>
                </c:pt>
                <c:pt idx="15">
                  <c:v>450</c:v>
                </c:pt>
                <c:pt idx="16">
                  <c:v>443</c:v>
                </c:pt>
                <c:pt idx="17">
                  <c:v>454</c:v>
                </c:pt>
                <c:pt idx="18">
                  <c:v>363</c:v>
                </c:pt>
                <c:pt idx="19">
                  <c:v>346</c:v>
                </c:pt>
                <c:pt idx="20">
                  <c:v>362</c:v>
                </c:pt>
                <c:pt idx="21">
                  <c:v>374</c:v>
                </c:pt>
                <c:pt idx="22">
                  <c:v>365</c:v>
                </c:pt>
                <c:pt idx="23">
                  <c:v>344</c:v>
                </c:pt>
                <c:pt idx="24">
                  <c:v>375</c:v>
                </c:pt>
                <c:pt idx="25">
                  <c:v>358</c:v>
                </c:pt>
                <c:pt idx="26">
                  <c:v>280</c:v>
                </c:pt>
                <c:pt idx="27">
                  <c:v>299</c:v>
                </c:pt>
                <c:pt idx="28">
                  <c:v>333</c:v>
                </c:pt>
                <c:pt idx="29">
                  <c:v>353</c:v>
                </c:pt>
                <c:pt idx="30">
                  <c:v>356</c:v>
                </c:pt>
                <c:pt idx="31">
                  <c:v>333</c:v>
                </c:pt>
                <c:pt idx="32">
                  <c:v>306</c:v>
                </c:pt>
                <c:pt idx="33">
                  <c:v>341</c:v>
                </c:pt>
                <c:pt idx="34">
                  <c:v>375</c:v>
                </c:pt>
                <c:pt idx="35">
                  <c:v>390</c:v>
                </c:pt>
                <c:pt idx="36">
                  <c:v>410</c:v>
                </c:pt>
                <c:pt idx="37">
                  <c:v>410</c:v>
                </c:pt>
                <c:pt idx="38">
                  <c:v>415</c:v>
                </c:pt>
                <c:pt idx="39">
                  <c:v>474</c:v>
                </c:pt>
                <c:pt idx="40">
                  <c:v>520</c:v>
                </c:pt>
                <c:pt idx="41">
                  <c:v>545</c:v>
                </c:pt>
                <c:pt idx="42">
                  <c:v>584</c:v>
                </c:pt>
                <c:pt idx="43">
                  <c:v>591</c:v>
                </c:pt>
                <c:pt idx="44">
                  <c:v>628</c:v>
                </c:pt>
                <c:pt idx="45">
                  <c:v>518</c:v>
                </c:pt>
                <c:pt idx="46">
                  <c:v>560</c:v>
                </c:pt>
                <c:pt idx="47">
                  <c:v>605</c:v>
                </c:pt>
                <c:pt idx="48">
                  <c:v>731</c:v>
                </c:pt>
                <c:pt idx="49">
                  <c:v>770</c:v>
                </c:pt>
                <c:pt idx="50">
                  <c:v>783</c:v>
                </c:pt>
                <c:pt idx="51">
                  <c:v>819</c:v>
                </c:pt>
                <c:pt idx="52">
                  <c:v>825</c:v>
                </c:pt>
                <c:pt idx="53">
                  <c:v>784</c:v>
                </c:pt>
                <c:pt idx="54">
                  <c:v>762</c:v>
                </c:pt>
                <c:pt idx="55">
                  <c:v>744</c:v>
                </c:pt>
                <c:pt idx="56">
                  <c:v>701</c:v>
                </c:pt>
                <c:pt idx="57">
                  <c:v>714</c:v>
                </c:pt>
                <c:pt idx="58">
                  <c:v>649</c:v>
                </c:pt>
                <c:pt idx="59">
                  <c:v>662</c:v>
                </c:pt>
                <c:pt idx="60">
                  <c:v>661</c:v>
                </c:pt>
                <c:pt idx="61">
                  <c:v>623</c:v>
                </c:pt>
                <c:pt idx="62">
                  <c:v>621</c:v>
                </c:pt>
                <c:pt idx="63">
                  <c:v>564</c:v>
                </c:pt>
                <c:pt idx="64">
                  <c:v>549</c:v>
                </c:pt>
                <c:pt idx="65">
                  <c:v>518</c:v>
                </c:pt>
                <c:pt idx="66">
                  <c:v>315</c:v>
                </c:pt>
                <c:pt idx="67">
                  <c:v>380</c:v>
                </c:pt>
                <c:pt idx="68">
                  <c:v>366</c:v>
                </c:pt>
                <c:pt idx="69">
                  <c:v>405</c:v>
                </c:pt>
                <c:pt idx="70">
                  <c:v>387</c:v>
                </c:pt>
                <c:pt idx="71">
                  <c:v>354</c:v>
                </c:pt>
                <c:pt idx="72">
                  <c:v>363</c:v>
                </c:pt>
                <c:pt idx="73">
                  <c:v>309</c:v>
                </c:pt>
                <c:pt idx="74">
                  <c:v>291</c:v>
                </c:pt>
                <c:pt idx="75">
                  <c:v>255</c:v>
                </c:pt>
                <c:pt idx="76">
                  <c:v>185</c:v>
                </c:pt>
                <c:pt idx="77">
                  <c:v>165</c:v>
                </c:pt>
                <c:pt idx="78">
                  <c:v>177</c:v>
                </c:pt>
                <c:pt idx="79">
                  <c:v>143</c:v>
                </c:pt>
                <c:pt idx="80">
                  <c:v>159</c:v>
                </c:pt>
                <c:pt idx="81">
                  <c:v>153</c:v>
                </c:pt>
                <c:pt idx="82">
                  <c:v>113</c:v>
                </c:pt>
                <c:pt idx="83">
                  <c:v>89</c:v>
                </c:pt>
                <c:pt idx="84">
                  <c:v>64</c:v>
                </c:pt>
                <c:pt idx="85">
                  <c:v>35</c:v>
                </c:pt>
                <c:pt idx="86">
                  <c:v>28</c:v>
                </c:pt>
                <c:pt idx="87">
                  <c:v>35</c:v>
                </c:pt>
                <c:pt idx="88">
                  <c:v>53</c:v>
                </c:pt>
                <c:pt idx="89">
                  <c:v>84</c:v>
                </c:pt>
                <c:pt idx="90">
                  <c:v>97</c:v>
                </c:pt>
                <c:pt idx="91">
                  <c:v>116</c:v>
                </c:pt>
                <c:pt idx="92">
                  <c:v>126</c:v>
                </c:pt>
                <c:pt idx="93">
                  <c:v>150</c:v>
                </c:pt>
                <c:pt idx="94">
                  <c:v>189</c:v>
                </c:pt>
                <c:pt idx="95">
                  <c:v>225</c:v>
                </c:pt>
                <c:pt idx="96">
                  <c:v>254</c:v>
                </c:pt>
                <c:pt idx="97">
                  <c:v>284</c:v>
                </c:pt>
                <c:pt idx="98">
                  <c:v>321</c:v>
                </c:pt>
                <c:pt idx="99">
                  <c:v>352</c:v>
                </c:pt>
                <c:pt idx="100">
                  <c:v>399</c:v>
                </c:pt>
                <c:pt idx="101">
                  <c:v>427</c:v>
                </c:pt>
                <c:pt idx="102">
                  <c:v>444</c:v>
                </c:pt>
                <c:pt idx="103">
                  <c:v>445</c:v>
                </c:pt>
                <c:pt idx="104">
                  <c:v>464</c:v>
                </c:pt>
                <c:pt idx="105">
                  <c:v>426</c:v>
                </c:pt>
                <c:pt idx="106">
                  <c:v>413</c:v>
                </c:pt>
                <c:pt idx="107">
                  <c:v>418</c:v>
                </c:pt>
                <c:pt idx="108">
                  <c:v>416</c:v>
                </c:pt>
                <c:pt idx="109">
                  <c:v>391</c:v>
                </c:pt>
                <c:pt idx="110">
                  <c:v>438</c:v>
                </c:pt>
                <c:pt idx="111">
                  <c:v>441</c:v>
                </c:pt>
                <c:pt idx="112">
                  <c:v>440</c:v>
                </c:pt>
                <c:pt idx="113">
                  <c:v>424</c:v>
                </c:pt>
                <c:pt idx="114">
                  <c:v>401</c:v>
                </c:pt>
                <c:pt idx="115">
                  <c:v>386</c:v>
                </c:pt>
                <c:pt idx="116">
                  <c:v>367</c:v>
                </c:pt>
                <c:pt idx="117">
                  <c:v>375</c:v>
                </c:pt>
                <c:pt idx="118">
                  <c:v>377</c:v>
                </c:pt>
                <c:pt idx="119">
                  <c:v>344</c:v>
                </c:pt>
                <c:pt idx="120">
                  <c:v>332</c:v>
                </c:pt>
                <c:pt idx="121">
                  <c:v>302</c:v>
                </c:pt>
                <c:pt idx="122">
                  <c:v>274</c:v>
                </c:pt>
                <c:pt idx="123">
                  <c:v>274</c:v>
                </c:pt>
                <c:pt idx="124">
                  <c:v>253</c:v>
                </c:pt>
                <c:pt idx="125">
                  <c:v>258</c:v>
                </c:pt>
                <c:pt idx="126">
                  <c:v>242</c:v>
                </c:pt>
                <c:pt idx="127">
                  <c:v>238</c:v>
                </c:pt>
                <c:pt idx="128">
                  <c:v>216</c:v>
                </c:pt>
                <c:pt idx="129">
                  <c:v>246</c:v>
                </c:pt>
                <c:pt idx="130">
                  <c:v>237</c:v>
                </c:pt>
                <c:pt idx="131">
                  <c:v>210</c:v>
                </c:pt>
                <c:pt idx="132">
                  <c:v>229</c:v>
                </c:pt>
                <c:pt idx="133">
                  <c:v>268</c:v>
                </c:pt>
                <c:pt idx="134">
                  <c:v>281</c:v>
                </c:pt>
                <c:pt idx="135">
                  <c:v>286</c:v>
                </c:pt>
                <c:pt idx="136">
                  <c:v>229</c:v>
                </c:pt>
                <c:pt idx="137">
                  <c:v>259</c:v>
                </c:pt>
                <c:pt idx="138">
                  <c:v>249</c:v>
                </c:pt>
                <c:pt idx="139">
                  <c:v>268</c:v>
                </c:pt>
                <c:pt idx="140">
                  <c:v>257</c:v>
                </c:pt>
                <c:pt idx="141">
                  <c:v>262</c:v>
                </c:pt>
                <c:pt idx="142">
                  <c:v>264</c:v>
                </c:pt>
                <c:pt idx="143">
                  <c:v>273</c:v>
                </c:pt>
                <c:pt idx="144">
                  <c:v>262</c:v>
                </c:pt>
                <c:pt idx="145">
                  <c:v>264</c:v>
                </c:pt>
                <c:pt idx="146">
                  <c:v>274</c:v>
                </c:pt>
                <c:pt idx="147">
                  <c:v>272</c:v>
                </c:pt>
                <c:pt idx="148">
                  <c:v>249</c:v>
                </c:pt>
                <c:pt idx="149">
                  <c:v>249</c:v>
                </c:pt>
                <c:pt idx="150">
                  <c:v>277</c:v>
                </c:pt>
                <c:pt idx="151">
                  <c:v>324</c:v>
                </c:pt>
                <c:pt idx="152">
                  <c:v>324</c:v>
                </c:pt>
                <c:pt idx="153">
                  <c:v>322</c:v>
                </c:pt>
                <c:pt idx="154">
                  <c:v>331</c:v>
                </c:pt>
                <c:pt idx="155">
                  <c:v>324</c:v>
                </c:pt>
                <c:pt idx="156">
                  <c:v>300</c:v>
                </c:pt>
              </c:numCache>
            </c:numRef>
          </c:yVal>
          <c:smooth val="0"/>
          <c:extLst>
            <c:ext xmlns:c16="http://schemas.microsoft.com/office/drawing/2014/chart" uri="{C3380CC4-5D6E-409C-BE32-E72D297353CC}">
              <c16:uniqueId val="{00000000-DA2D-41EE-AA1D-D700B044AA0A}"/>
            </c:ext>
          </c:extLst>
        </c:ser>
        <c:dLbls>
          <c:showLegendKey val="0"/>
          <c:showVal val="0"/>
          <c:showCatName val="0"/>
          <c:showSerName val="0"/>
          <c:showPercent val="0"/>
          <c:showBubbleSize val="0"/>
        </c:dLbls>
        <c:axId val="476593808"/>
        <c:axId val="476589104"/>
      </c:scatterChart>
      <c:valAx>
        <c:axId val="476593808"/>
        <c:scaling>
          <c:orientation val="minMax"/>
          <c:max val="43473"/>
          <c:min val="42400"/>
        </c:scaling>
        <c:delete val="0"/>
        <c:axPos val="b"/>
        <c:numFmt formatCode="[$-409]mmm\-yy;@" sourceLinked="0"/>
        <c:majorTickMark val="none"/>
        <c:minorTickMark val="none"/>
        <c:tickLblPos val="low"/>
        <c:spPr>
          <a:noFill/>
          <a:ln>
            <a:solidFill>
              <a:schemeClr val="tx1">
                <a:lumMod val="25000"/>
                <a:lumOff val="75000"/>
              </a:schemeClr>
            </a:solidFill>
          </a:ln>
          <a:effectLst/>
        </c:spPr>
        <c:txPr>
          <a:bodyPr rot="-5400000" spcFirstLastPara="1" vertOverflow="ellipsis" wrap="square" anchor="ctr" anchorCtr="1"/>
          <a:lstStyle/>
          <a:p>
            <a:pPr>
              <a:defRPr sz="700" b="0" i="0" u="none" strike="noStrike" kern="1200" spc="20" baseline="0">
                <a:solidFill>
                  <a:schemeClr val="tx1">
                    <a:lumMod val="65000"/>
                    <a:lumOff val="35000"/>
                  </a:schemeClr>
                </a:solidFill>
                <a:latin typeface="Avenir LT Std 35 Light" panose="020B0402020203020204" pitchFamily="34" charset="0"/>
                <a:ea typeface="+mn-ea"/>
                <a:cs typeface="+mn-cs"/>
              </a:defRPr>
            </a:pPr>
            <a:endParaRPr lang="en-US"/>
          </a:p>
        </c:txPr>
        <c:crossAx val="476589104"/>
        <c:crosses val="autoZero"/>
        <c:crossBetween val="midCat"/>
        <c:majorUnit val="25"/>
      </c:valAx>
      <c:valAx>
        <c:axId val="476589104"/>
        <c:scaling>
          <c:orientation val="minMax"/>
          <c:max val="9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cap="all" baseline="0">
                    <a:solidFill>
                      <a:schemeClr val="tx1">
                        <a:lumMod val="65000"/>
                        <a:lumOff val="35000"/>
                      </a:schemeClr>
                    </a:solidFill>
                    <a:latin typeface="Avenir LT Std 35 Light" panose="020B0402020203020204" pitchFamily="34" charset="0"/>
                    <a:ea typeface="+mn-ea"/>
                    <a:cs typeface="+mn-cs"/>
                  </a:defRPr>
                </a:pPr>
                <a:r>
                  <a:rPr lang="en-US" sz="700">
                    <a:latin typeface="Avenir LT Std 35 Light" panose="020B0402020203020204" pitchFamily="34" charset="0"/>
                  </a:rPr>
                  <a:t>Applications</a:t>
                </a:r>
              </a:p>
            </c:rich>
          </c:tx>
          <c:layout>
            <c:manualLayout>
              <c:xMode val="edge"/>
              <c:yMode val="edge"/>
              <c:x val="1.1085705632949727E-2"/>
              <c:y val="0.39229235922917194"/>
            </c:manualLayout>
          </c:layout>
          <c:overlay val="0"/>
          <c:spPr>
            <a:noFill/>
            <a:ln>
              <a:noFill/>
            </a:ln>
            <a:effectLst/>
          </c:spPr>
          <c:txPr>
            <a:bodyPr rot="-5400000" spcFirstLastPara="1" vertOverflow="ellipsis" vert="horz" wrap="square" anchor="ctr" anchorCtr="1"/>
            <a:lstStyle/>
            <a:p>
              <a:pPr>
                <a:defRPr sz="700" b="0" i="0" u="none" strike="noStrike" kern="1200" cap="all" baseline="0">
                  <a:solidFill>
                    <a:schemeClr val="tx1">
                      <a:lumMod val="65000"/>
                      <a:lumOff val="35000"/>
                    </a:schemeClr>
                  </a:solidFill>
                  <a:latin typeface="Avenir LT Std 35 Light" panose="020B0402020203020204" pitchFamily="34" charset="0"/>
                  <a:ea typeface="+mn-ea"/>
                  <a:cs typeface="+mn-cs"/>
                </a:defRPr>
              </a:pPr>
              <a:endParaRPr lang="en-US"/>
            </a:p>
          </c:txPr>
        </c:title>
        <c:numFmt formatCode="General"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800" b="0" i="0" u="none" strike="noStrike" kern="1200" spc="20" baseline="0">
                <a:solidFill>
                  <a:schemeClr val="tx1">
                    <a:lumMod val="65000"/>
                    <a:lumOff val="35000"/>
                  </a:schemeClr>
                </a:solidFill>
                <a:latin typeface="+mn-lt"/>
                <a:ea typeface="+mn-ea"/>
                <a:cs typeface="+mn-cs"/>
              </a:defRPr>
            </a:pPr>
            <a:endParaRPr lang="en-US"/>
          </a:p>
        </c:txPr>
        <c:crossAx val="476593808"/>
        <c:crosses val="autoZero"/>
        <c:crossBetween val="midCat"/>
        <c:majorUnit val="50"/>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[3]RawData!$C$3</c:f>
              <c:strCache>
                <c:ptCount val="1"/>
                <c:pt idx="0">
                  <c:v>Application Receipts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trendline>
            <c:spPr>
              <a:ln w="19050" cap="rnd">
                <a:solidFill>
                  <a:schemeClr val="accent2">
                    <a:lumMod val="75000"/>
                  </a:schemeClr>
                </a:solidFill>
              </a:ln>
              <a:effectLst/>
            </c:spPr>
            <c:trendlineType val="poly"/>
            <c:order val="2"/>
            <c:dispRSqr val="1"/>
            <c:dispEq val="1"/>
            <c:trendlineLbl>
              <c:layout>
                <c:manualLayout>
                  <c:x val="-3.7918598660484286E-3"/>
                  <c:y val="-9.4515050319490632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R² = 0.55</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cat>
            <c:numRef>
              <c:f>[3]RawData!$B$4:$B$63</c:f>
              <c:numCache>
                <c:formatCode>General</c:formatCode>
                <c:ptCount val="60"/>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numCache>
            </c:numRef>
          </c:cat>
          <c:val>
            <c:numRef>
              <c:f>[3]RawData!$C$4:$C$63</c:f>
              <c:numCache>
                <c:formatCode>General</c:formatCode>
                <c:ptCount val="60"/>
                <c:pt idx="0">
                  <c:v>131</c:v>
                </c:pt>
                <c:pt idx="1">
                  <c:v>129</c:v>
                </c:pt>
                <c:pt idx="2">
                  <c:v>185</c:v>
                </c:pt>
                <c:pt idx="3">
                  <c:v>93</c:v>
                </c:pt>
                <c:pt idx="4">
                  <c:v>91</c:v>
                </c:pt>
                <c:pt idx="5">
                  <c:v>120</c:v>
                </c:pt>
                <c:pt idx="6">
                  <c:v>117</c:v>
                </c:pt>
                <c:pt idx="7">
                  <c:v>144</c:v>
                </c:pt>
                <c:pt idx="8">
                  <c:v>165</c:v>
                </c:pt>
                <c:pt idx="9">
                  <c:v>113</c:v>
                </c:pt>
                <c:pt idx="10">
                  <c:v>140</c:v>
                </c:pt>
                <c:pt idx="11">
                  <c:v>240</c:v>
                </c:pt>
                <c:pt idx="12">
                  <c:v>240</c:v>
                </c:pt>
                <c:pt idx="13">
                  <c:v>190</c:v>
                </c:pt>
                <c:pt idx="14">
                  <c:v>212</c:v>
                </c:pt>
                <c:pt idx="15">
                  <c:v>126</c:v>
                </c:pt>
                <c:pt idx="16">
                  <c:v>126</c:v>
                </c:pt>
                <c:pt idx="17">
                  <c:v>146</c:v>
                </c:pt>
                <c:pt idx="18">
                  <c:v>138</c:v>
                </c:pt>
                <c:pt idx="19">
                  <c:v>199</c:v>
                </c:pt>
                <c:pt idx="20">
                  <c:v>213</c:v>
                </c:pt>
                <c:pt idx="21">
                  <c:v>260</c:v>
                </c:pt>
                <c:pt idx="22">
                  <c:v>267</c:v>
                </c:pt>
                <c:pt idx="23">
                  <c:v>332</c:v>
                </c:pt>
                <c:pt idx="24">
                  <c:v>232</c:v>
                </c:pt>
                <c:pt idx="25">
                  <c:v>244</c:v>
                </c:pt>
                <c:pt idx="26">
                  <c:v>280</c:v>
                </c:pt>
                <c:pt idx="27">
                  <c:v>233</c:v>
                </c:pt>
                <c:pt idx="28">
                  <c:v>261</c:v>
                </c:pt>
                <c:pt idx="29">
                  <c:v>189</c:v>
                </c:pt>
                <c:pt idx="30">
                  <c:v>217</c:v>
                </c:pt>
                <c:pt idx="31">
                  <c:v>275</c:v>
                </c:pt>
                <c:pt idx="32">
                  <c:v>207</c:v>
                </c:pt>
                <c:pt idx="33">
                  <c:v>352</c:v>
                </c:pt>
                <c:pt idx="34">
                  <c:v>365</c:v>
                </c:pt>
                <c:pt idx="35">
                  <c:v>251</c:v>
                </c:pt>
                <c:pt idx="36">
                  <c:v>333</c:v>
                </c:pt>
                <c:pt idx="37">
                  <c:v>223</c:v>
                </c:pt>
                <c:pt idx="38">
                  <c:v>224</c:v>
                </c:pt>
              </c:numCache>
            </c:numRef>
          </c:val>
          <c:extLst>
            <c:ext xmlns:c16="http://schemas.microsoft.com/office/drawing/2014/chart" uri="{C3380CC4-5D6E-409C-BE32-E72D297353CC}">
              <c16:uniqueId val="{00000001-C23E-49E5-895B-CF88FF206C5A}"/>
            </c:ext>
          </c:extLst>
        </c:ser>
        <c:dLbls>
          <c:showLegendKey val="0"/>
          <c:showVal val="0"/>
          <c:showCatName val="0"/>
          <c:showSerName val="0"/>
          <c:showPercent val="0"/>
          <c:showBubbleSize val="0"/>
        </c:dLbls>
        <c:gapWidth val="100"/>
        <c:overlap val="-24"/>
        <c:axId val="476587536"/>
        <c:axId val="476587928"/>
      </c:barChart>
      <c:catAx>
        <c:axId val="476587536"/>
        <c:scaling>
          <c:orientation val="minMax"/>
          <c:max val="36"/>
        </c:scaling>
        <c:delete val="0"/>
        <c:axPos val="b"/>
        <c:numFmt formatCode="[$-409]mmm\-yy;@" sourceLinked="0"/>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587928"/>
        <c:crosses val="autoZero"/>
        <c:auto val="1"/>
        <c:lblAlgn val="ctr"/>
        <c:lblOffset val="100"/>
        <c:noMultiLvlLbl val="0"/>
      </c:catAx>
      <c:valAx>
        <c:axId val="476587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Applications</a:t>
                </a:r>
              </a:p>
            </c:rich>
          </c:tx>
          <c:layout>
            <c:manualLayout>
              <c:xMode val="edge"/>
              <c:yMode val="edge"/>
              <c:x val="1.8518518518518517E-2"/>
              <c:y val="0.2743645676963325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587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4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a:solidFill>
          <a:schemeClr val="tx1">
            <a:lumMod val="15000"/>
            <a:lumOff val="85000"/>
          </a:schemeClr>
        </a:solidFill>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19050" cap="rnd">
        <a:solidFill>
          <a:schemeClr val="phClr">
            <a:alpha val="60000"/>
          </a:schemeClr>
        </a:solidFill>
        <a:round/>
      </a:ln>
    </cs:spPr>
  </cs:dataPointLine>
  <cs:dataPointMarker>
    <cs:lnRef idx="0">
      <cs:styleClr val="auto"/>
    </cs:lnRef>
    <cs:fillRef idx="0">
      <cs:styleClr val="auto"/>
    </cs:fillRef>
    <cs:effectRef idx="0"/>
    <cs:fontRef idx="minor">
      <a:schemeClr val="dk1"/>
    </cs:fontRef>
    <cs:spPr>
      <a:solidFill>
        <a:schemeClr val="lt1"/>
      </a:solidFill>
      <a:ln w="38100">
        <a:solidFill>
          <a:schemeClr val="phClr">
            <a:alpha val="60000"/>
          </a:schemeClr>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a:solidFill>
          <a:schemeClr val="tx1">
            <a:lumMod val="15000"/>
            <a:lumOff val="85000"/>
          </a:schemeClr>
        </a:solidFill>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a:solidFill>
          <a:schemeClr val="tx1">
            <a:lumMod val="25000"/>
            <a:lumOff val="75000"/>
          </a:schemeClr>
        </a:solidFill>
      </a:ln>
    </cs:spPr>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077AE8A7F4BA414592C9ADFE3B30758A" ma:contentTypeVersion="111" ma:contentTypeDescription="" ma:contentTypeScope="" ma:versionID="f3d17b5b38ac16f88d9e546caabe668a">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Compliance</DocumentSetType>
    <Visibility xmlns="dc463f71-b30c-4ab2-9473-d307f9d35888">Full Visibility</Visibility>
    <IsConfidential xmlns="dc463f71-b30c-4ab2-9473-d307f9d35888">false</IsConfidential>
    <AgendaOrder xmlns="dc463f71-b30c-4ab2-9473-d307f9d35888">false</AgendaOrder>
    <CaseType xmlns="dc463f71-b30c-4ab2-9473-d307f9d35888">Tariff Revision</CaseType>
    <IndustryCode xmlns="dc463f71-b30c-4ab2-9473-d307f9d35888">150</IndustryCode>
    <CaseStatus xmlns="dc463f71-b30c-4ab2-9473-d307f9d35888">Closed</CaseStatus>
    <OpenedDate xmlns="dc463f71-b30c-4ab2-9473-d307f9d35888">2015-12-01T08:00:00+00:00</OpenedDate>
    <SignificantOrder xmlns="dc463f71-b30c-4ab2-9473-d307f9d35888">false</SignificantOrder>
    <Date1 xmlns="dc463f71-b30c-4ab2-9473-d307f9d35888">2019-05-31T07:00:00+00:00</Date1>
    <IsDocumentOrder xmlns="dc463f71-b30c-4ab2-9473-d307f9d35888">false</IsDocumentOrder>
    <IsHighlyConfidential xmlns="dc463f71-b30c-4ab2-9473-d307f9d35888">false</IsHighlyConfidential>
    <CaseCompanyNames xmlns="dc463f71-b30c-4ab2-9473-d307f9d35888">Cascade Natural Gas Corporation</CaseCompanyNames>
    <Nickname xmlns="http://schemas.microsoft.com/sharepoint/v3" xsi:nil="true"/>
    <DocketNumber xmlns="dc463f71-b30c-4ab2-9473-d307f9d35888">152286</DocketNumber>
    <DelegatedOrder xmlns="dc463f71-b30c-4ab2-9473-d307f9d35888">false</DelegatedOrder>
  </documentManagement>
</p:properties>
</file>

<file path=customXml/itemProps1.xml><?xml version="1.0" encoding="utf-8"?>
<ds:datastoreItem xmlns:ds="http://schemas.openxmlformats.org/officeDocument/2006/customXml" ds:itemID="{C9B1447D-F93F-40D3-9F7E-32C5E0D9D5E1}">
  <ds:schemaRefs>
    <ds:schemaRef ds:uri="http://schemas.openxmlformats.org/officeDocument/2006/bibliography"/>
  </ds:schemaRefs>
</ds:datastoreItem>
</file>

<file path=customXml/itemProps2.xml><?xml version="1.0" encoding="utf-8"?>
<ds:datastoreItem xmlns:ds="http://schemas.openxmlformats.org/officeDocument/2006/customXml" ds:itemID="{2C6D26E0-3A92-49D0-94E9-C632F80EF185}"/>
</file>

<file path=customXml/itemProps3.xml><?xml version="1.0" encoding="utf-8"?>
<ds:datastoreItem xmlns:ds="http://schemas.openxmlformats.org/officeDocument/2006/customXml" ds:itemID="{3CAF75F7-462D-44EC-BAAF-69C1AA7639FA}"/>
</file>

<file path=customXml/itemProps4.xml><?xml version="1.0" encoding="utf-8"?>
<ds:datastoreItem xmlns:ds="http://schemas.openxmlformats.org/officeDocument/2006/customXml" ds:itemID="{0DC225FE-7A7A-4451-A449-3D63A944435D}"/>
</file>

<file path=customXml/itemProps5.xml><?xml version="1.0" encoding="utf-8"?>
<ds:datastoreItem xmlns:ds="http://schemas.openxmlformats.org/officeDocument/2006/customXml" ds:itemID="{8BC8294C-098C-4667-ABCB-C1ABB98021CC}"/>
</file>

<file path=docProps/app.xml><?xml version="1.0" encoding="utf-8"?>
<Properties xmlns="http://schemas.openxmlformats.org/officeDocument/2006/extended-properties" xmlns:vt="http://schemas.openxmlformats.org/officeDocument/2006/docPropsVTypes">
  <Template>Normal</Template>
  <TotalTime>173</TotalTime>
  <Pages>39</Pages>
  <Words>7424</Words>
  <Characters>44118</Characters>
  <Application>Microsoft Office Word</Application>
  <DocSecurity>0</DocSecurity>
  <Lines>367</Lines>
  <Paragraphs>102</Paragraphs>
  <ScaleCrop>false</ScaleCrop>
  <HeadingPairs>
    <vt:vector size="2" baseType="variant">
      <vt:variant>
        <vt:lpstr>Title</vt:lpstr>
      </vt:variant>
      <vt:variant>
        <vt:i4>1</vt:i4>
      </vt:variant>
    </vt:vector>
  </HeadingPairs>
  <TitlesOfParts>
    <vt:vector size="1" baseType="lpstr">
      <vt:lpstr>Attached for filing with the Commission is an electronic copy of the Annual Decoupling Mechanism Report for the period January through December 2008</vt:lpstr>
    </vt:vector>
  </TitlesOfParts>
  <Company>An MDU Resources Company</Company>
  <LinksUpToDate>false</LinksUpToDate>
  <CharactersWithSpaces>51440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Attached for filing with the Commission is an electronic copy of the Annual Decoupling Mechanism Report for the period January through December 2008</dc:title>
  <dc:creator>Cascade Natural Gas</dc:creator>
  <cp:lastModifiedBy>Peters, Maryalice</cp:lastModifiedBy>
  <cp:revision>19</cp:revision>
  <cp:lastPrinted>2019-05-29T05:42:00Z</cp:lastPrinted>
  <dcterms:created xsi:type="dcterms:W3CDTF">2019-05-29T05:18:00Z</dcterms:created>
  <dcterms:modified xsi:type="dcterms:W3CDTF">2019-05-30T15:26:00Z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0x0101006E56B4D1795A2E4DB2F0B01679ED314A00077AE8A7F4BA414592C9ADFE3B30758A</vt:lpwstr>
  </property>
  <property fmtid="{D5CDD505-2E9C-101B-9397-08002B2CF9AE}" pid="3" name="_docset_NoMedatataSyncRequired">
    <vt:lpwstr>False</vt:lpwstr>
  </property>
  <property fmtid="{D5CDD505-2E9C-101B-9397-08002B2CF9AE}" pid="4" name="IsEFSEC">
    <vt:bool>false</vt:bool>
  </property>
</Properties>
</file>