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2CFDD" w14:textId="77777777" w:rsidR="00AB1A0E" w:rsidRDefault="00AB1A0E" w:rsidP="00AB1A0E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3AE60ACE" wp14:editId="26396265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E5D2CEC" w14:textId="77777777" w:rsidR="00AB1A0E" w:rsidRDefault="00AB1A0E" w:rsidP="00AB1A0E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17913932" w14:textId="77777777" w:rsidR="00AB1A0E" w:rsidRDefault="00AB1A0E" w:rsidP="00AB1A0E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394BF660" w14:textId="77777777" w:rsidR="00AB1A0E" w:rsidRDefault="00AB1A0E" w:rsidP="00AB1A0E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32379818" w14:textId="77777777" w:rsidR="00AB1A0E" w:rsidRDefault="00AB1A0E" w:rsidP="00AB1A0E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19D294AE" w14:textId="77777777" w:rsidR="00AB1A0E" w:rsidRDefault="00AB1A0E" w:rsidP="00AB1A0E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3E9EA762" w14:textId="3072187B" w:rsidR="00AB1A0E" w:rsidRPr="00AB1A0E" w:rsidRDefault="00AB1A0E" w:rsidP="00527767">
      <w:pPr>
        <w:spacing w:after="0"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AB1A0E">
        <w:rPr>
          <w:rFonts w:ascii="Times New Roman" w:hAnsi="Times New Roman" w:cs="Times New Roman"/>
          <w:sz w:val="25"/>
          <w:szCs w:val="25"/>
        </w:rPr>
        <w:t>September 2</w:t>
      </w:r>
      <w:r w:rsidR="002341CC">
        <w:rPr>
          <w:rFonts w:ascii="Times New Roman" w:hAnsi="Times New Roman" w:cs="Times New Roman"/>
          <w:sz w:val="25"/>
          <w:szCs w:val="25"/>
        </w:rPr>
        <w:t>3</w:t>
      </w:r>
      <w:r w:rsidRPr="00AB1A0E">
        <w:rPr>
          <w:rFonts w:ascii="Times New Roman" w:hAnsi="Times New Roman" w:cs="Times New Roman"/>
          <w:sz w:val="25"/>
          <w:szCs w:val="25"/>
        </w:rPr>
        <w:t>, 2014</w:t>
      </w:r>
    </w:p>
    <w:p w14:paraId="67884213" w14:textId="77777777" w:rsidR="00AB1A0E" w:rsidRDefault="00AB1A0E" w:rsidP="00527767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089C92FC" w14:textId="22DADDED" w:rsidR="00AB1A0E" w:rsidRPr="00AB1A0E" w:rsidRDefault="00AB1A0E" w:rsidP="00527767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B1A0E">
        <w:rPr>
          <w:rFonts w:ascii="Times New Roman" w:hAnsi="Times New Roman" w:cs="Times New Roman"/>
          <w:b/>
          <w:sz w:val="25"/>
          <w:szCs w:val="25"/>
        </w:rPr>
        <w:t xml:space="preserve">NOTICE </w:t>
      </w:r>
      <w:r w:rsidR="00120A4D">
        <w:rPr>
          <w:rFonts w:ascii="Times New Roman" w:hAnsi="Times New Roman" w:cs="Times New Roman"/>
          <w:b/>
          <w:sz w:val="25"/>
          <w:szCs w:val="25"/>
        </w:rPr>
        <w:t xml:space="preserve">CANCELLING </w:t>
      </w:r>
      <w:r w:rsidRPr="00AB1A0E">
        <w:rPr>
          <w:rFonts w:ascii="Times New Roman" w:hAnsi="Times New Roman" w:cs="Times New Roman"/>
          <w:b/>
          <w:sz w:val="25"/>
          <w:szCs w:val="25"/>
        </w:rPr>
        <w:t>PREHEARING CONFERENCE</w:t>
      </w:r>
    </w:p>
    <w:p w14:paraId="79BF787A" w14:textId="6C9A91E9" w:rsidR="00AB1A0E" w:rsidRPr="00AB1A0E" w:rsidRDefault="00AB1A0E" w:rsidP="00527767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B1A0E">
        <w:rPr>
          <w:rFonts w:ascii="Times New Roman" w:hAnsi="Times New Roman" w:cs="Times New Roman"/>
          <w:b/>
          <w:sz w:val="25"/>
          <w:szCs w:val="25"/>
        </w:rPr>
        <w:t>(S</w:t>
      </w:r>
      <w:r w:rsidR="00120A4D">
        <w:rPr>
          <w:rFonts w:ascii="Times New Roman" w:hAnsi="Times New Roman" w:cs="Times New Roman"/>
          <w:b/>
          <w:sz w:val="25"/>
          <w:szCs w:val="25"/>
        </w:rPr>
        <w:t>cheduled for</w:t>
      </w:r>
      <w:r w:rsidRPr="00AB1A0E">
        <w:rPr>
          <w:rFonts w:ascii="Times New Roman" w:hAnsi="Times New Roman" w:cs="Times New Roman"/>
          <w:b/>
          <w:sz w:val="25"/>
          <w:szCs w:val="25"/>
        </w:rPr>
        <w:t xml:space="preserve"> September 24, 2014, at 1:30 p.m.)</w:t>
      </w:r>
    </w:p>
    <w:p w14:paraId="417DE398" w14:textId="77777777" w:rsidR="004D0F26" w:rsidRDefault="004D0F26" w:rsidP="00527767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06693740" w14:textId="52BBC737" w:rsidR="00527767" w:rsidRDefault="00AB1A0E" w:rsidP="002341CC">
      <w:pPr>
        <w:spacing w:after="0" w:line="264" w:lineRule="auto"/>
        <w:ind w:left="720" w:hanging="720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</w:r>
      <w:r w:rsidR="00527767" w:rsidRPr="004D0F26">
        <w:rPr>
          <w:rFonts w:ascii="Times New Roman" w:hAnsi="Times New Roman" w:cs="Times New Roman"/>
          <w:i/>
          <w:sz w:val="25"/>
          <w:szCs w:val="25"/>
        </w:rPr>
        <w:t>In the Matter of the Joint Application of Cristalina LLC For an Order Approving Sale and Transfer of Assets and Removal of Cristalina LLC From Regulation</w:t>
      </w:r>
      <w:r w:rsidR="00527767">
        <w:rPr>
          <w:rFonts w:ascii="Times New Roman" w:hAnsi="Times New Roman" w:cs="Times New Roman"/>
          <w:sz w:val="25"/>
          <w:szCs w:val="25"/>
        </w:rPr>
        <w:t>, Docket UW-141301;</w:t>
      </w:r>
    </w:p>
    <w:p w14:paraId="18954A6B" w14:textId="32549774" w:rsidR="00527767" w:rsidRDefault="00527767" w:rsidP="002341CC">
      <w:pPr>
        <w:spacing w:after="0" w:line="264" w:lineRule="auto"/>
        <w:ind w:left="720"/>
        <w:rPr>
          <w:rFonts w:ascii="Times New Roman" w:hAnsi="Times New Roman" w:cs="Times New Roman"/>
          <w:sz w:val="25"/>
          <w:szCs w:val="25"/>
        </w:rPr>
      </w:pPr>
      <w:r w:rsidRPr="004D0F26">
        <w:rPr>
          <w:rFonts w:ascii="Times New Roman" w:hAnsi="Times New Roman" w:cs="Times New Roman"/>
          <w:i/>
          <w:sz w:val="25"/>
          <w:szCs w:val="25"/>
        </w:rPr>
        <w:t>In the Matter of the Penalty Assessment Against Maria K. Lindberg in the Amount of $14,600</w:t>
      </w:r>
      <w:r>
        <w:rPr>
          <w:rFonts w:ascii="Times New Roman" w:hAnsi="Times New Roman" w:cs="Times New Roman"/>
          <w:sz w:val="25"/>
          <w:szCs w:val="25"/>
        </w:rPr>
        <w:t>, Docket UW-140820;</w:t>
      </w:r>
    </w:p>
    <w:p w14:paraId="31F52148" w14:textId="77777777" w:rsidR="00527767" w:rsidRDefault="00527767" w:rsidP="002341CC">
      <w:pPr>
        <w:spacing w:after="0" w:line="264" w:lineRule="auto"/>
        <w:ind w:left="720"/>
        <w:rPr>
          <w:rFonts w:ascii="Times New Roman" w:hAnsi="Times New Roman" w:cs="Times New Roman"/>
          <w:sz w:val="25"/>
          <w:szCs w:val="25"/>
        </w:rPr>
      </w:pPr>
      <w:r w:rsidRPr="004D0F26">
        <w:rPr>
          <w:rFonts w:ascii="Times New Roman" w:hAnsi="Times New Roman" w:cs="Times New Roman"/>
          <w:i/>
          <w:sz w:val="25"/>
          <w:szCs w:val="25"/>
        </w:rPr>
        <w:t>Washington Utilities and Transportation Commission v. Cristalina LLC</w:t>
      </w:r>
      <w:r>
        <w:rPr>
          <w:rFonts w:ascii="Times New Roman" w:hAnsi="Times New Roman" w:cs="Times New Roman"/>
          <w:sz w:val="25"/>
          <w:szCs w:val="25"/>
        </w:rPr>
        <w:t>, Docket UW-132013; and</w:t>
      </w:r>
    </w:p>
    <w:p w14:paraId="1591210D" w14:textId="13D65613" w:rsidR="00AB1A0E" w:rsidRDefault="004D0F26" w:rsidP="002341CC">
      <w:pPr>
        <w:spacing w:after="0" w:line="264" w:lineRule="auto"/>
        <w:ind w:left="720"/>
        <w:rPr>
          <w:rFonts w:ascii="Times New Roman" w:hAnsi="Times New Roman" w:cs="Times New Roman"/>
          <w:sz w:val="25"/>
          <w:szCs w:val="25"/>
        </w:rPr>
      </w:pPr>
      <w:r w:rsidRPr="004D0F26">
        <w:rPr>
          <w:rFonts w:ascii="Times New Roman" w:hAnsi="Times New Roman" w:cs="Times New Roman"/>
          <w:i/>
          <w:sz w:val="25"/>
          <w:szCs w:val="25"/>
        </w:rPr>
        <w:t>Washington Utilities and Transportation Commission v. Cristalina LLC,</w:t>
      </w:r>
      <w:r>
        <w:rPr>
          <w:rFonts w:ascii="Times New Roman" w:hAnsi="Times New Roman" w:cs="Times New Roman"/>
          <w:sz w:val="25"/>
          <w:szCs w:val="25"/>
        </w:rPr>
        <w:t xml:space="preserve"> Docket UW-090516;</w:t>
      </w:r>
      <w:r w:rsidR="00527767" w:rsidRPr="00120A4D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="00527767">
        <w:rPr>
          <w:rFonts w:ascii="Times New Roman" w:hAnsi="Times New Roman" w:cs="Times New Roman"/>
          <w:i/>
          <w:sz w:val="25"/>
          <w:szCs w:val="25"/>
        </w:rPr>
        <w:t>(</w:t>
      </w:r>
      <w:r w:rsidR="00527767" w:rsidRPr="00120A4D">
        <w:rPr>
          <w:rFonts w:ascii="Times New Roman" w:hAnsi="Times New Roman" w:cs="Times New Roman"/>
          <w:i/>
          <w:sz w:val="25"/>
          <w:szCs w:val="25"/>
        </w:rPr>
        <w:t>Consolidated)</w:t>
      </w:r>
    </w:p>
    <w:p w14:paraId="09BDADC8" w14:textId="77777777" w:rsidR="004D0F26" w:rsidRDefault="004D0F26" w:rsidP="00527767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4CC08881" w14:textId="77777777" w:rsidR="004D0F26" w:rsidRDefault="004D0F26" w:rsidP="00527767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TO ALL PARTIES:</w:t>
      </w:r>
    </w:p>
    <w:p w14:paraId="11419535" w14:textId="77777777" w:rsidR="004D0F26" w:rsidRDefault="004D0F26" w:rsidP="00527767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265EB82D" w14:textId="1F271486" w:rsidR="00120A4D" w:rsidRDefault="00120A4D" w:rsidP="00527767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 xml:space="preserve">On September 2, 2014, the Washington Utilities and Transportation Commission (Commission) issued a Notice of Prehearing Conference setting a prehearing conference in the above-referenced dockets for September 24, 2014, at 1:30 p.m.  </w:t>
      </w:r>
    </w:p>
    <w:p w14:paraId="190246AE" w14:textId="77777777" w:rsidR="00120A4D" w:rsidRDefault="00120A4D" w:rsidP="00527767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1ACC4DF3" w14:textId="6BF696BF" w:rsidR="00120A4D" w:rsidRDefault="00527767" w:rsidP="00527767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On September 23, 2014, t</w:t>
      </w:r>
      <w:r w:rsidR="00120A4D">
        <w:rPr>
          <w:rFonts w:ascii="Times New Roman" w:hAnsi="Times New Roman" w:cs="Times New Roman"/>
          <w:sz w:val="25"/>
          <w:szCs w:val="25"/>
        </w:rPr>
        <w:t xml:space="preserve">he Commission entered its Final Order - Order 01/02, Order on Consolidation Approving Transfer of Assets, Dismissing Complaint, Denying Motions &amp; Waiving Penalty With Conditions </w:t>
      </w:r>
      <w:r>
        <w:rPr>
          <w:rFonts w:ascii="Times New Roman" w:hAnsi="Times New Roman" w:cs="Times New Roman"/>
          <w:sz w:val="25"/>
          <w:szCs w:val="25"/>
        </w:rPr>
        <w:t>resolving all of the remaining issues in these dockets.  Accordingly, the Commission cancels the September 24, 2014, prehearing conference.</w:t>
      </w:r>
    </w:p>
    <w:p w14:paraId="05541FCE" w14:textId="77777777" w:rsidR="00284058" w:rsidRDefault="00284058" w:rsidP="00527767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0754DBC2" w14:textId="7C92377B" w:rsidR="00284058" w:rsidRPr="005E321B" w:rsidRDefault="00284058" w:rsidP="00527767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5E321B">
        <w:rPr>
          <w:rFonts w:ascii="Times New Roman" w:hAnsi="Times New Roman" w:cs="Times New Roman"/>
          <w:b/>
          <w:sz w:val="25"/>
          <w:szCs w:val="25"/>
        </w:rPr>
        <w:t xml:space="preserve">THE COMMISSION GIVES NOTICE That the </w:t>
      </w:r>
      <w:r w:rsidR="00527767">
        <w:rPr>
          <w:rFonts w:ascii="Times New Roman" w:hAnsi="Times New Roman" w:cs="Times New Roman"/>
          <w:b/>
          <w:sz w:val="25"/>
          <w:szCs w:val="25"/>
        </w:rPr>
        <w:t xml:space="preserve">prehearing conference in Dockets </w:t>
      </w:r>
      <w:r w:rsidR="002341CC" w:rsidRPr="00A27E19">
        <w:rPr>
          <w:rFonts w:ascii="Times New Roman" w:hAnsi="Times New Roman" w:cs="Times New Roman"/>
          <w:b/>
          <w:sz w:val="25"/>
          <w:szCs w:val="25"/>
        </w:rPr>
        <w:t>UW-141301</w:t>
      </w:r>
      <w:r w:rsidR="002341CC">
        <w:rPr>
          <w:rFonts w:ascii="Times New Roman" w:hAnsi="Times New Roman" w:cs="Times New Roman"/>
          <w:b/>
          <w:sz w:val="25"/>
          <w:szCs w:val="25"/>
        </w:rPr>
        <w:t xml:space="preserve">, UW-140820, UW-132013, and </w:t>
      </w:r>
      <w:r w:rsidR="00527767" w:rsidRPr="00A27E19">
        <w:rPr>
          <w:rFonts w:ascii="Times New Roman" w:hAnsi="Times New Roman" w:cs="Times New Roman"/>
          <w:b/>
          <w:sz w:val="25"/>
          <w:szCs w:val="25"/>
        </w:rPr>
        <w:t xml:space="preserve">UW-090516 </w:t>
      </w:r>
      <w:r w:rsidR="00527767">
        <w:rPr>
          <w:rFonts w:ascii="Times New Roman" w:hAnsi="Times New Roman" w:cs="Times New Roman"/>
          <w:b/>
          <w:sz w:val="25"/>
          <w:szCs w:val="25"/>
        </w:rPr>
        <w:t>scheduled to convene at 1:30 p.m., on September 24, 2014, is cancelled.</w:t>
      </w:r>
    </w:p>
    <w:p w14:paraId="5D7F649C" w14:textId="77777777" w:rsidR="005E321B" w:rsidRDefault="005E321B" w:rsidP="00527767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316FFE0D" w14:textId="77777777" w:rsidR="002341CC" w:rsidRDefault="002341CC" w:rsidP="00527767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18851DFF" w14:textId="77777777" w:rsidR="003118A6" w:rsidRDefault="003118A6" w:rsidP="00527767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45DC7EA7" w14:textId="77777777" w:rsidR="003118A6" w:rsidRDefault="003118A6" w:rsidP="00527767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GREGORY J. KOPTA</w:t>
      </w:r>
    </w:p>
    <w:p w14:paraId="36F39D4B" w14:textId="77777777" w:rsidR="003118A6" w:rsidRPr="00955216" w:rsidRDefault="003118A6" w:rsidP="00527767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Administrative Law Judge</w:t>
      </w:r>
    </w:p>
    <w:sectPr w:rsidR="003118A6" w:rsidRPr="00955216" w:rsidSect="002341CC">
      <w:headerReference w:type="first" r:id="rId7"/>
      <w:footerReference w:type="first" r:id="rId8"/>
      <w:pgSz w:w="12240" w:h="15840"/>
      <w:pgMar w:top="720" w:right="1440" w:bottom="99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76E8D" w14:textId="77777777" w:rsidR="00A24583" w:rsidRDefault="00A24583" w:rsidP="003118A6">
      <w:pPr>
        <w:spacing w:after="0" w:line="240" w:lineRule="auto"/>
      </w:pPr>
      <w:r>
        <w:separator/>
      </w:r>
    </w:p>
  </w:endnote>
  <w:endnote w:type="continuationSeparator" w:id="0">
    <w:p w14:paraId="5AF5FF75" w14:textId="77777777" w:rsidR="00A24583" w:rsidRDefault="00A24583" w:rsidP="00311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FFF4C" w14:textId="66EC4E93" w:rsidR="002341CC" w:rsidRDefault="002341CC" w:rsidP="002341CC">
    <w:pPr>
      <w:pStyle w:val="Footer"/>
      <w:jc w:val="center"/>
    </w:pPr>
    <w:r>
      <w:rPr>
        <w:rFonts w:ascii="Arial" w:hAnsi="Arial" w:cs="Arial"/>
        <w:color w:val="008000"/>
        <w:sz w:val="18"/>
      </w:rPr>
      <w:t>Respect. Professionalism. Integrity. Accountability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14F97" w14:textId="77777777" w:rsidR="00A24583" w:rsidRDefault="00A24583" w:rsidP="003118A6">
      <w:pPr>
        <w:spacing w:after="0" w:line="240" w:lineRule="auto"/>
      </w:pPr>
      <w:r>
        <w:separator/>
      </w:r>
    </w:p>
  </w:footnote>
  <w:footnote w:type="continuationSeparator" w:id="0">
    <w:p w14:paraId="1799454A" w14:textId="77777777" w:rsidR="00A24583" w:rsidRDefault="00A24583" w:rsidP="00311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61BB3" w14:textId="50FB95C7" w:rsidR="00733BF4" w:rsidRPr="005A58B2" w:rsidRDefault="00733BF4" w:rsidP="00733BF4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="005A58B2" w:rsidRPr="005A58B2">
      <w:rPr>
        <w:rFonts w:ascii="Times New Roman" w:hAnsi="Times New Roman" w:cs="Times New Roman"/>
        <w:b/>
        <w:sz w:val="20"/>
        <w:szCs w:val="20"/>
      </w:rPr>
      <w:t>[Service Date September 23, 2014]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0E"/>
    <w:rsid w:val="000D506E"/>
    <w:rsid w:val="000F7E72"/>
    <w:rsid w:val="00120A4D"/>
    <w:rsid w:val="002341CC"/>
    <w:rsid w:val="00256D90"/>
    <w:rsid w:val="00284058"/>
    <w:rsid w:val="002F3542"/>
    <w:rsid w:val="003118A6"/>
    <w:rsid w:val="004D0F26"/>
    <w:rsid w:val="004D246D"/>
    <w:rsid w:val="00527767"/>
    <w:rsid w:val="005A58B2"/>
    <w:rsid w:val="005E321B"/>
    <w:rsid w:val="00733BF4"/>
    <w:rsid w:val="0079265A"/>
    <w:rsid w:val="00955216"/>
    <w:rsid w:val="009C5AC7"/>
    <w:rsid w:val="00A24583"/>
    <w:rsid w:val="00A27E19"/>
    <w:rsid w:val="00A702C2"/>
    <w:rsid w:val="00AB1A0E"/>
    <w:rsid w:val="00AD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E268B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A0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11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8A6"/>
  </w:style>
  <w:style w:type="paragraph" w:styleId="Footer">
    <w:name w:val="footer"/>
    <w:basedOn w:val="Normal"/>
    <w:link w:val="FooterChar"/>
    <w:uiPriority w:val="99"/>
    <w:unhideWhenUsed/>
    <w:rsid w:val="00311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20B044BC8980447BD0181004F37CAE6" ma:contentTypeVersion="175" ma:contentTypeDescription="" ma:contentTypeScope="" ma:versionID="0baa4676d4eee43c3e04095a2282caa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160</IndustryCode>
    <CaseStatus xmlns="dc463f71-b30c-4ab2-9473-d307f9d35888">Closed</CaseStatus>
    <OpenedDate xmlns="dc463f71-b30c-4ab2-9473-d307f9d35888">2014-06-17T07:00:00+00:00</OpenedDate>
    <Date1 xmlns="dc463f71-b30c-4ab2-9473-d307f9d35888">2014-09-23T21:42:26+00:00</Date1>
    <IsDocumentOrder xmlns="dc463f71-b30c-4ab2-9473-d307f9d35888" xsi:nil="true"/>
    <IsHighlyConfidential xmlns="dc463f71-b30c-4ab2-9473-d307f9d35888">false</IsHighlyConfidential>
    <CaseCompanyNames xmlns="dc463f71-b30c-4ab2-9473-d307f9d35888">Cristalina L.L.C.;Washington Water Service Company</CaseCompanyNames>
    <DocketNumber xmlns="dc463f71-b30c-4ab2-9473-d307f9d35888">141301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34CAAC6-2265-4560-B06E-86E40ACC1322}"/>
</file>

<file path=customXml/itemProps2.xml><?xml version="1.0" encoding="utf-8"?>
<ds:datastoreItem xmlns:ds="http://schemas.openxmlformats.org/officeDocument/2006/customXml" ds:itemID="{D2564C4A-1F86-41B1-AF7F-FCD43808B72A}"/>
</file>

<file path=customXml/itemProps3.xml><?xml version="1.0" encoding="utf-8"?>
<ds:datastoreItem xmlns:ds="http://schemas.openxmlformats.org/officeDocument/2006/customXml" ds:itemID="{36B8B1FE-BAA1-4DB9-A048-228A5AFFD6C0}"/>
</file>

<file path=customXml/itemProps4.xml><?xml version="1.0" encoding="utf-8"?>
<ds:datastoreItem xmlns:ds="http://schemas.openxmlformats.org/officeDocument/2006/customXml" ds:itemID="{6D8F2E96-256D-444C-9DB6-9B14E96ED3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2014-09-23T20:47:00Z</dcterms:created>
  <dcterms:modified xsi:type="dcterms:W3CDTF">2014-09-23T20:47:00Z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0x0101006E56B4D1795A2E4DB2F0B01679ED314A00920B044BC8980447BD0181004F37CAE6</vt:lpwstr>
  </property>
  <property fmtid="{D5CDD505-2E9C-101B-9397-08002B2CF9AE}" pid="3" name="_docset_NoMedatataSyncRequired">
    <vt:lpwstr>False</vt:lpwstr>
  </property>
</Properties>
</file>