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306"/>
        <w:gridCol w:w="306"/>
        <w:gridCol w:w="306"/>
      </w:tblGrid>
      <w:tr w:rsidR="005A3DFD" w:rsidRPr="00770E9A" w:rsidTr="003F636E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5A3DFD" w:rsidRDefault="005A3DFD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3DFD" w:rsidRDefault="005A3DFD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5A3DFD" w:rsidSect="001C0C09">
          <w:headerReference w:type="default" r:id="rId6"/>
          <w:footerReference w:type="default" r:id="rId7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5A3DFD" w:rsidTr="00DC68BC">
        <w:tc>
          <w:tcPr>
            <w:tcW w:w="8887" w:type="dxa"/>
          </w:tcPr>
          <w:p w:rsidR="005A3DFD" w:rsidRPr="00DC68BC" w:rsidRDefault="005A3DFD" w:rsidP="00DC68BC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5A3DFD" w:rsidTr="00DC68BC">
        <w:tc>
          <w:tcPr>
            <w:tcW w:w="8887" w:type="dxa"/>
          </w:tcPr>
          <w:p w:rsidR="005A3DFD" w:rsidRPr="00DC68BC" w:rsidRDefault="005A3DFD" w:rsidP="00DC68B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3165C7">
              <w:rPr>
                <w:rStyle w:val="Custom1"/>
                <w:b w:val="0"/>
              </w:rPr>
              <w:t>(Continued)</w:t>
            </w:r>
          </w:p>
        </w:tc>
      </w:tr>
    </w:tbl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A3DFD" w:rsidRPr="00F636B4" w:rsidRDefault="005A3DFD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F636B4">
        <w:rPr>
          <w:rFonts w:ascii="Arial" w:hAnsi="Arial" w:cs="Arial"/>
          <w:b/>
          <w:sz w:val="20"/>
          <w:szCs w:val="20"/>
        </w:rPr>
        <w:t>MONTHLY RATE:</w:t>
      </w:r>
    </w:p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55 – Sodium Vapor Area Lighting Service*</w:t>
      </w:r>
    </w:p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</w:p>
    <w:tbl>
      <w:tblPr>
        <w:tblW w:w="0" w:type="auto"/>
        <w:tblLook w:val="00A0"/>
      </w:tblPr>
      <w:tblGrid>
        <w:gridCol w:w="1908"/>
        <w:gridCol w:w="1800"/>
      </w:tblGrid>
      <w:tr w:rsidR="005A3DFD" w:rsidTr="00DC68BC">
        <w:tc>
          <w:tcPr>
            <w:tcW w:w="1908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A3DFD" w:rsidTr="00DC68BC">
        <w:tc>
          <w:tcPr>
            <w:tcW w:w="1908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5A3DFD" w:rsidTr="00DC68BC">
        <w:tc>
          <w:tcPr>
            <w:tcW w:w="1908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5A3DFD" w:rsidTr="00DC68BC">
        <w:tc>
          <w:tcPr>
            <w:tcW w:w="1908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5A3DFD" w:rsidTr="00DC68BC">
        <w:tc>
          <w:tcPr>
            <w:tcW w:w="1908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5A3DFD" w:rsidTr="00DC68BC">
        <w:tc>
          <w:tcPr>
            <w:tcW w:w="1908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</w:tbl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55 – Metal Halide Area Lighting Service*</w:t>
      </w:r>
    </w:p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</w:p>
    <w:tbl>
      <w:tblPr>
        <w:tblW w:w="0" w:type="auto"/>
        <w:tblLook w:val="00A0"/>
      </w:tblPr>
      <w:tblGrid>
        <w:gridCol w:w="1908"/>
        <w:gridCol w:w="1800"/>
      </w:tblGrid>
      <w:tr w:rsidR="005A3DFD" w:rsidTr="00DC68BC">
        <w:tc>
          <w:tcPr>
            <w:tcW w:w="1908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</w:tbl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55 – Facilities Charge</w:t>
      </w:r>
    </w:p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Facilities installed prior to November 20, 1975: $0.06 per month</w:t>
      </w:r>
    </w:p>
    <w:p w:rsidR="005A3DFD" w:rsidRPr="00A54F08" w:rsidRDefault="005A3DF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Facilities installed after November 1, 1999:  $0.24 per month</w:t>
      </w:r>
    </w:p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57</w:t>
      </w:r>
    </w:p>
    <w:tbl>
      <w:tblPr>
        <w:tblW w:w="0" w:type="auto"/>
        <w:tblLook w:val="00A0"/>
      </w:tblPr>
      <w:tblGrid>
        <w:gridCol w:w="2317"/>
        <w:gridCol w:w="1571"/>
      </w:tblGrid>
      <w:tr w:rsidR="005A3DFD" w:rsidTr="00DC68BC">
        <w:tc>
          <w:tcPr>
            <w:tcW w:w="2317" w:type="dxa"/>
          </w:tcPr>
          <w:p w:rsidR="005A3DFD" w:rsidRPr="00DC68BC" w:rsidRDefault="005A3DFD" w:rsidP="00DC68B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Monthly Rate per Watt of Connected Load:</w:t>
            </w:r>
          </w:p>
        </w:tc>
        <w:tc>
          <w:tcPr>
            <w:tcW w:w="1571" w:type="dxa"/>
            <w:vAlign w:val="bottom"/>
          </w:tcPr>
          <w:p w:rsidR="005A3DFD" w:rsidRPr="00DC68BC" w:rsidRDefault="005A3DFD" w:rsidP="003F636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$0.00</w:t>
            </w:r>
            <w:r>
              <w:rPr>
                <w:rFonts w:ascii="Arial" w:hAnsi="Arial" w:cs="Arial"/>
                <w:sz w:val="20"/>
                <w:szCs w:val="20"/>
              </w:rPr>
              <w:t>072</w:t>
            </w:r>
          </w:p>
        </w:tc>
      </w:tr>
    </w:tbl>
    <w:p w:rsidR="005A3DFD" w:rsidRPr="00A54F08" w:rsidRDefault="005A3DF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Minimum Charge: $0.25</w:t>
      </w:r>
    </w:p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 w:rsidRPr="007B4FA7">
        <w:rPr>
          <w:rFonts w:ascii="Arial" w:hAnsi="Arial" w:cs="Arial"/>
          <w:sz w:val="20"/>
          <w:szCs w:val="20"/>
          <w:u w:val="single"/>
        </w:rPr>
        <w:t>SCHEDULE 58 – Directional Sodium Vapor</w:t>
      </w:r>
      <w:r>
        <w:rPr>
          <w:rFonts w:ascii="Arial" w:hAnsi="Arial" w:cs="Arial"/>
          <w:sz w:val="20"/>
          <w:szCs w:val="20"/>
          <w:u w:val="single"/>
        </w:rPr>
        <w:t xml:space="preserve"> Flood Lighting Service*</w:t>
      </w:r>
    </w:p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</w:p>
    <w:tbl>
      <w:tblPr>
        <w:tblW w:w="0" w:type="auto"/>
        <w:tblLook w:val="00A0"/>
      </w:tblPr>
      <w:tblGrid>
        <w:gridCol w:w="1908"/>
        <w:gridCol w:w="1800"/>
      </w:tblGrid>
      <w:tr w:rsidR="005A3DFD" w:rsidTr="00DC68BC">
        <w:tc>
          <w:tcPr>
            <w:tcW w:w="1908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5A3DFD" w:rsidTr="00DC68BC">
        <w:tc>
          <w:tcPr>
            <w:tcW w:w="1908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5A3DFD" w:rsidTr="00DC68BC">
        <w:tc>
          <w:tcPr>
            <w:tcW w:w="1908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5A3DFD" w:rsidTr="00DC68BC">
        <w:tc>
          <w:tcPr>
            <w:tcW w:w="1908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5A3DFD" w:rsidTr="00DC68BC">
        <w:tc>
          <w:tcPr>
            <w:tcW w:w="1908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5A3DFD" w:rsidTr="00DC68BC">
        <w:tc>
          <w:tcPr>
            <w:tcW w:w="1908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</w:tbl>
    <w:p w:rsidR="005A3DFD" w:rsidRDefault="005A3DFD" w:rsidP="004B3A53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A3DFD" w:rsidRPr="00C40022" w:rsidRDefault="005A3DFD" w:rsidP="004B3A53">
      <w:pPr>
        <w:spacing w:after="0" w:line="286" w:lineRule="exact"/>
        <w:rPr>
          <w:rStyle w:val="Custom2"/>
          <w:rFonts w:cs="Arial"/>
          <w:sz w:val="16"/>
          <w:szCs w:val="16"/>
        </w:rPr>
      </w:pPr>
      <w:r w:rsidRPr="00C40022">
        <w:rPr>
          <w:rFonts w:ascii="Arial" w:hAnsi="Arial" w:cs="Arial"/>
          <w:sz w:val="16"/>
          <w:szCs w:val="16"/>
        </w:rPr>
        <w:t>*Rate applies to the schedule(s) as well as equivalent schedules such as Residential and Farm Schedules.</w:t>
      </w:r>
    </w:p>
    <w:sectPr w:rsidR="005A3DFD" w:rsidRPr="00C4002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DFD" w:rsidRDefault="005A3DFD" w:rsidP="00B963E0">
      <w:pPr>
        <w:spacing w:after="0" w:line="240" w:lineRule="auto"/>
      </w:pPr>
      <w:r>
        <w:separator/>
      </w:r>
    </w:p>
  </w:endnote>
  <w:endnote w:type="continuationSeparator" w:id="0">
    <w:p w:rsidR="005A3DFD" w:rsidRDefault="005A3DFD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FD" w:rsidRDefault="005A3DFD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5A3DFD" w:rsidRDefault="005A3DFD"/>
            </w:txbxContent>
          </v:textbox>
        </v:shape>
      </w:pict>
    </w:r>
  </w:p>
  <w:p w:rsidR="005A3DFD" w:rsidRDefault="005A3DFD" w:rsidP="00267E2E">
    <w:pPr>
      <w:pStyle w:val="Footer"/>
      <w:ind w:left="-9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5A3DFD" w:rsidRDefault="005A3DFD" w:rsidP="00267E2E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2013-01</w:t>
    </w:r>
  </w:p>
  <w:p w:rsidR="005A3DFD" w:rsidRDefault="005A3DFD" w:rsidP="00267E2E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5A3DFD" w:rsidRDefault="005A3DFD" w:rsidP="00267E2E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5A3DFD" w:rsidRPr="007D434A" w:rsidTr="00D878E5">
      <w:trPr>
        <w:trHeight w:val="422"/>
      </w:trPr>
      <w:tc>
        <w:tcPr>
          <w:tcW w:w="558" w:type="dxa"/>
          <w:vAlign w:val="center"/>
        </w:tcPr>
        <w:p w:rsidR="005A3DFD" w:rsidRPr="007D434A" w:rsidRDefault="005A3DFD" w:rsidP="00D878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5A3DFD" w:rsidRPr="007D434A" w:rsidRDefault="005A3DFD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5A3DFD" w:rsidRPr="007D434A" w:rsidRDefault="005A3DFD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5A3DFD" w:rsidRPr="006E75FB" w:rsidRDefault="005A3DFD" w:rsidP="00267E2E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DFD" w:rsidRDefault="005A3DFD" w:rsidP="00B963E0">
      <w:pPr>
        <w:spacing w:after="0" w:line="240" w:lineRule="auto"/>
      </w:pPr>
      <w:r>
        <w:separator/>
      </w:r>
    </w:p>
  </w:footnote>
  <w:footnote w:type="continuationSeparator" w:id="0">
    <w:p w:rsidR="005A3DFD" w:rsidRDefault="005A3DFD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FD" w:rsidRDefault="005A3DFD" w:rsidP="00E61AEC">
    <w:pPr>
      <w:pStyle w:val="NoSpacing"/>
      <w:ind w:right="3600"/>
      <w:jc w:val="right"/>
      <w:rPr>
        <w:u w:val="single"/>
      </w:rPr>
    </w:pPr>
  </w:p>
  <w:p w:rsidR="005A3DFD" w:rsidRDefault="005A3DFD" w:rsidP="00E61AEC">
    <w:pPr>
      <w:pStyle w:val="NoSpacing"/>
      <w:ind w:right="3600"/>
      <w:jc w:val="right"/>
      <w:rPr>
        <w:u w:val="single"/>
      </w:rPr>
    </w:pPr>
  </w:p>
  <w:p w:rsidR="005A3DFD" w:rsidRPr="00E61AEC" w:rsidRDefault="005A3DFD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</w:t>
    </w:r>
    <w:r>
      <w:rPr>
        <w:u w:val="single"/>
      </w:rPr>
      <w:t>_</w:t>
    </w:r>
    <w:r w:rsidRPr="00E61AEC">
      <w:rPr>
        <w:u w:val="single"/>
      </w:rPr>
      <w:t xml:space="preserve">            </w:t>
    </w:r>
    <w:r>
      <w:rPr>
        <w:u w:val="single"/>
      </w:rPr>
      <w:t xml:space="preserve">                                       Original Sheet No. 141-k</w:t>
    </w:r>
  </w:p>
  <w:p w:rsidR="005A3DFD" w:rsidRPr="00B963E0" w:rsidRDefault="005A3DFD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5A3DFD" w:rsidRPr="00B64632" w:rsidRDefault="005A3DFD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3.75pt;margin-top:12.8pt;width:487.5pt;height:.05pt;z-index:251660288" o:connectortype="straight">
          <v:textbox>
            <w:txbxContent>
              <w:p w:rsidR="005A3DFD" w:rsidRDefault="005A3DFD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076"/>
    <w:rsid w:val="00017F6E"/>
    <w:rsid w:val="00031482"/>
    <w:rsid w:val="00035832"/>
    <w:rsid w:val="0003601D"/>
    <w:rsid w:val="00053192"/>
    <w:rsid w:val="00053970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28E6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67E2E"/>
    <w:rsid w:val="00273F94"/>
    <w:rsid w:val="00277173"/>
    <w:rsid w:val="00282FCF"/>
    <w:rsid w:val="00284F0A"/>
    <w:rsid w:val="00294B23"/>
    <w:rsid w:val="002A4238"/>
    <w:rsid w:val="002A7A45"/>
    <w:rsid w:val="002C09C5"/>
    <w:rsid w:val="002E7037"/>
    <w:rsid w:val="002F56BC"/>
    <w:rsid w:val="003165C7"/>
    <w:rsid w:val="00350702"/>
    <w:rsid w:val="00350A9F"/>
    <w:rsid w:val="00384884"/>
    <w:rsid w:val="003930FE"/>
    <w:rsid w:val="003A5EFC"/>
    <w:rsid w:val="003D5068"/>
    <w:rsid w:val="003D6A10"/>
    <w:rsid w:val="003D6A6F"/>
    <w:rsid w:val="003F48BD"/>
    <w:rsid w:val="003F636E"/>
    <w:rsid w:val="00401C8E"/>
    <w:rsid w:val="0040533A"/>
    <w:rsid w:val="00440BFD"/>
    <w:rsid w:val="00466466"/>
    <w:rsid w:val="00466546"/>
    <w:rsid w:val="00466A71"/>
    <w:rsid w:val="0047056F"/>
    <w:rsid w:val="004A7502"/>
    <w:rsid w:val="004B3A53"/>
    <w:rsid w:val="005141B1"/>
    <w:rsid w:val="005241EE"/>
    <w:rsid w:val="00543EA4"/>
    <w:rsid w:val="005743AB"/>
    <w:rsid w:val="005746B6"/>
    <w:rsid w:val="00596AA0"/>
    <w:rsid w:val="005A3DFD"/>
    <w:rsid w:val="005D122B"/>
    <w:rsid w:val="005E09BA"/>
    <w:rsid w:val="006A4DBD"/>
    <w:rsid w:val="006A72BD"/>
    <w:rsid w:val="006C27C7"/>
    <w:rsid w:val="006D2365"/>
    <w:rsid w:val="006E75FB"/>
    <w:rsid w:val="006F1E1E"/>
    <w:rsid w:val="006F7886"/>
    <w:rsid w:val="00703E53"/>
    <w:rsid w:val="00707DF4"/>
    <w:rsid w:val="00715CC3"/>
    <w:rsid w:val="00716A97"/>
    <w:rsid w:val="00757C64"/>
    <w:rsid w:val="00770E9A"/>
    <w:rsid w:val="00770EE2"/>
    <w:rsid w:val="00784841"/>
    <w:rsid w:val="00795847"/>
    <w:rsid w:val="007A48CC"/>
    <w:rsid w:val="007B3F61"/>
    <w:rsid w:val="007B4FA7"/>
    <w:rsid w:val="007D11B1"/>
    <w:rsid w:val="007D434A"/>
    <w:rsid w:val="007E6230"/>
    <w:rsid w:val="007F3BEC"/>
    <w:rsid w:val="0080589E"/>
    <w:rsid w:val="008312C9"/>
    <w:rsid w:val="00880B8E"/>
    <w:rsid w:val="00885076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A337D"/>
    <w:rsid w:val="009B1D7A"/>
    <w:rsid w:val="009C4C1F"/>
    <w:rsid w:val="009D3C0F"/>
    <w:rsid w:val="00A0363D"/>
    <w:rsid w:val="00A1049A"/>
    <w:rsid w:val="00A42F11"/>
    <w:rsid w:val="00A54F08"/>
    <w:rsid w:val="00A55507"/>
    <w:rsid w:val="00A6102B"/>
    <w:rsid w:val="00A742E6"/>
    <w:rsid w:val="00A839AA"/>
    <w:rsid w:val="00A84F34"/>
    <w:rsid w:val="00AA55FC"/>
    <w:rsid w:val="00AB4028"/>
    <w:rsid w:val="00AB5920"/>
    <w:rsid w:val="00B0749D"/>
    <w:rsid w:val="00B248DC"/>
    <w:rsid w:val="00B30E8E"/>
    <w:rsid w:val="00B323CB"/>
    <w:rsid w:val="00B42E7C"/>
    <w:rsid w:val="00B60AD9"/>
    <w:rsid w:val="00B64632"/>
    <w:rsid w:val="00B70BA0"/>
    <w:rsid w:val="00B821D2"/>
    <w:rsid w:val="00B963E0"/>
    <w:rsid w:val="00BA1F04"/>
    <w:rsid w:val="00BC7E42"/>
    <w:rsid w:val="00BE428A"/>
    <w:rsid w:val="00BE78D6"/>
    <w:rsid w:val="00C05402"/>
    <w:rsid w:val="00C06D5B"/>
    <w:rsid w:val="00C070F6"/>
    <w:rsid w:val="00C07562"/>
    <w:rsid w:val="00C27AA6"/>
    <w:rsid w:val="00C33152"/>
    <w:rsid w:val="00C40022"/>
    <w:rsid w:val="00C42132"/>
    <w:rsid w:val="00C53BFA"/>
    <w:rsid w:val="00C67B1F"/>
    <w:rsid w:val="00C701FF"/>
    <w:rsid w:val="00C741BE"/>
    <w:rsid w:val="00C850A3"/>
    <w:rsid w:val="00CB7B61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08E5"/>
    <w:rsid w:val="00D81917"/>
    <w:rsid w:val="00D878E5"/>
    <w:rsid w:val="00DB3D30"/>
    <w:rsid w:val="00DB60D7"/>
    <w:rsid w:val="00DC040E"/>
    <w:rsid w:val="00DC2AAE"/>
    <w:rsid w:val="00DC68BC"/>
    <w:rsid w:val="00DD0094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3578"/>
    <w:rsid w:val="00EC4414"/>
    <w:rsid w:val="00EC65CE"/>
    <w:rsid w:val="00ED6629"/>
    <w:rsid w:val="00ED6D74"/>
    <w:rsid w:val="00EE02F9"/>
    <w:rsid w:val="00EF663C"/>
    <w:rsid w:val="00F468B3"/>
    <w:rsid w:val="00F518C8"/>
    <w:rsid w:val="00F53FC2"/>
    <w:rsid w:val="00F55FD1"/>
    <w:rsid w:val="00F57C21"/>
    <w:rsid w:val="00F636B4"/>
    <w:rsid w:val="00F7122A"/>
    <w:rsid w:val="00F86A24"/>
    <w:rsid w:val="00FA1B13"/>
    <w:rsid w:val="00FC555B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98BB7B3-9B0E-4C49-A954-BB1A7B443CDD}"/>
</file>

<file path=customXml/itemProps2.xml><?xml version="1.0" encoding="utf-8"?>
<ds:datastoreItem xmlns:ds="http://schemas.openxmlformats.org/officeDocument/2006/customXml" ds:itemID="{85F2A425-BFA0-4951-95BF-A84CE7BA0175}"/>
</file>

<file path=customXml/itemProps3.xml><?xml version="1.0" encoding="utf-8"?>
<ds:datastoreItem xmlns:ds="http://schemas.openxmlformats.org/officeDocument/2006/customXml" ds:itemID="{8E8B4213-1100-4238-892B-3392B1222875}"/>
</file>

<file path=customXml/itemProps4.xml><?xml version="1.0" encoding="utf-8"?>
<ds:datastoreItem xmlns:ds="http://schemas.openxmlformats.org/officeDocument/2006/customXml" ds:itemID="{8BEDDAEF-076F-4273-92D2-CB9606CFBA93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198</Words>
  <Characters>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