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9B" w:rsidRDefault="001A619B" w:rsidP="001A619B">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REAsche@aol.com [mailto:REAsche@aol.com]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29, 2013 11:10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Fwd</w:t>
      </w:r>
      <w:proofErr w:type="spellEnd"/>
      <w:r>
        <w:rPr>
          <w:rFonts w:ascii="Tahoma" w:eastAsia="Times New Roman" w:hAnsi="Tahoma" w:cs="Tahoma"/>
          <w:sz w:val="20"/>
          <w:szCs w:val="20"/>
        </w:rPr>
        <w:t>: AWB Don's Column March 29, 2013</w:t>
      </w:r>
    </w:p>
    <w:p w:rsidR="001A619B" w:rsidRDefault="001A619B" w:rsidP="001A619B"/>
    <w:p w:rsidR="001A619B" w:rsidRDefault="001A619B" w:rsidP="001A619B">
      <w:pPr>
        <w:rPr>
          <w:rFonts w:ascii="Arial" w:eastAsia="Times New Roman" w:hAnsi="Arial" w:cs="Arial"/>
          <w:color w:val="0000FF"/>
        </w:rPr>
      </w:pPr>
      <w:r>
        <w:rPr>
          <w:rFonts w:ascii="Arial" w:eastAsia="Times New Roman" w:hAnsi="Arial" w:cs="Arial"/>
          <w:color w:val="0000FF"/>
        </w:rPr>
        <w:t xml:space="preserve">It is requested the following article "The Forgotten Constituency" by Don C. </w:t>
      </w:r>
      <w:proofErr w:type="spellStart"/>
      <w:r>
        <w:rPr>
          <w:rFonts w:ascii="Arial" w:eastAsia="Times New Roman" w:hAnsi="Arial" w:cs="Arial"/>
          <w:color w:val="0000FF"/>
        </w:rPr>
        <w:t>Brunell</w:t>
      </w:r>
      <w:proofErr w:type="spellEnd"/>
      <w:r>
        <w:rPr>
          <w:rFonts w:ascii="Arial" w:eastAsia="Times New Roman" w:hAnsi="Arial" w:cs="Arial"/>
          <w:color w:val="0000FF"/>
        </w:rPr>
        <w:t xml:space="preserve">, President, </w:t>
      </w:r>
      <w:proofErr w:type="gramStart"/>
      <w:r>
        <w:rPr>
          <w:rFonts w:ascii="Arial" w:eastAsia="Times New Roman" w:hAnsi="Arial" w:cs="Arial"/>
          <w:color w:val="0000FF"/>
        </w:rPr>
        <w:t>AWB</w:t>
      </w:r>
      <w:proofErr w:type="gramEnd"/>
      <w:r>
        <w:rPr>
          <w:rFonts w:ascii="Arial" w:eastAsia="Times New Roman" w:hAnsi="Arial" w:cs="Arial"/>
          <w:color w:val="0000FF"/>
        </w:rPr>
        <w:t> be assigned to TC- 121328.</w:t>
      </w:r>
    </w:p>
    <w:p w:rsidR="001A619B" w:rsidRDefault="001A619B" w:rsidP="001A619B">
      <w:pPr>
        <w:rPr>
          <w:rFonts w:ascii="Arial" w:eastAsia="Times New Roman" w:hAnsi="Arial" w:cs="Arial"/>
          <w:color w:val="0000FF"/>
        </w:rPr>
      </w:pPr>
      <w:r>
        <w:rPr>
          <w:rFonts w:ascii="Arial" w:eastAsia="Times New Roman" w:hAnsi="Arial" w:cs="Arial"/>
          <w:color w:val="0000FF"/>
        </w:rPr>
        <w:t> </w:t>
      </w:r>
    </w:p>
    <w:p w:rsidR="001A619B" w:rsidRDefault="001A619B" w:rsidP="001A619B">
      <w:pPr>
        <w:rPr>
          <w:rFonts w:ascii="Arial" w:eastAsia="Times New Roman" w:hAnsi="Arial" w:cs="Arial"/>
          <w:color w:val="0000FF"/>
        </w:rPr>
      </w:pPr>
      <w:r>
        <w:rPr>
          <w:rFonts w:ascii="Arial" w:eastAsia="Times New Roman" w:hAnsi="Arial" w:cs="Arial"/>
          <w:color w:val="0000FF"/>
        </w:rPr>
        <w:t xml:space="preserve">Richard R. </w:t>
      </w:r>
      <w:proofErr w:type="spellStart"/>
      <w:r>
        <w:rPr>
          <w:rFonts w:ascii="Arial" w:eastAsia="Times New Roman" w:hAnsi="Arial" w:cs="Arial"/>
          <w:color w:val="0000FF"/>
        </w:rPr>
        <w:t>Asche</w:t>
      </w:r>
      <w:proofErr w:type="spellEnd"/>
    </w:p>
    <w:p w:rsidR="001A619B" w:rsidRDefault="001A619B" w:rsidP="001A619B">
      <w:pPr>
        <w:rPr>
          <w:rFonts w:ascii="Arial" w:eastAsia="Times New Roman" w:hAnsi="Arial" w:cs="Arial"/>
          <w:color w:val="0000FF"/>
        </w:rPr>
      </w:pPr>
      <w:r>
        <w:rPr>
          <w:rFonts w:ascii="Arial" w:eastAsia="Times New Roman" w:hAnsi="Arial" w:cs="Arial"/>
          <w:color w:val="0000FF"/>
        </w:rPr>
        <w:t>President</w:t>
      </w:r>
    </w:p>
    <w:p w:rsidR="001A619B" w:rsidRDefault="001A619B" w:rsidP="001A619B">
      <w:pPr>
        <w:rPr>
          <w:rFonts w:ascii="Arial" w:eastAsia="Times New Roman" w:hAnsi="Arial" w:cs="Arial"/>
          <w:color w:val="0000FF"/>
        </w:rPr>
      </w:pPr>
      <w:r>
        <w:rPr>
          <w:rFonts w:ascii="Arial" w:eastAsia="Times New Roman" w:hAnsi="Arial" w:cs="Arial"/>
          <w:color w:val="0000FF"/>
        </w:rPr>
        <w:t xml:space="preserve">Bremerton-Kitsap </w:t>
      </w:r>
      <w:proofErr w:type="spellStart"/>
      <w:r>
        <w:rPr>
          <w:rFonts w:ascii="Arial" w:eastAsia="Times New Roman" w:hAnsi="Arial" w:cs="Arial"/>
          <w:color w:val="0000FF"/>
        </w:rPr>
        <w:t>Airporter</w:t>
      </w:r>
      <w:proofErr w:type="spellEnd"/>
      <w:r>
        <w:rPr>
          <w:rFonts w:ascii="Arial" w:eastAsia="Times New Roman" w:hAnsi="Arial" w:cs="Arial"/>
          <w:color w:val="0000FF"/>
        </w:rPr>
        <w:t>, Inc.</w:t>
      </w:r>
    </w:p>
    <w:p w:rsidR="001A619B" w:rsidRDefault="001A619B" w:rsidP="001A619B">
      <w:pPr>
        <w:rPr>
          <w:rFonts w:ascii="Arial" w:eastAsia="Times New Roman" w:hAnsi="Arial" w:cs="Arial"/>
          <w:color w:val="0000FF"/>
        </w:rPr>
      </w:pPr>
      <w:r>
        <w:rPr>
          <w:rFonts w:ascii="Arial" w:eastAsia="Times New Roman" w:hAnsi="Arial" w:cs="Arial"/>
          <w:color w:val="0000FF"/>
        </w:rPr>
        <w:t> </w:t>
      </w:r>
    </w:p>
    <w:p w:rsidR="001A619B" w:rsidRDefault="001A619B" w:rsidP="001A619B">
      <w:pPr>
        <w:jc w:val="center"/>
        <w:rPr>
          <w:rFonts w:ascii="Arial" w:eastAsia="Times New Roman" w:hAnsi="Arial" w:cs="Arial"/>
          <w:color w:val="0000FF"/>
          <w:sz w:val="20"/>
          <w:szCs w:val="20"/>
        </w:rPr>
      </w:pPr>
      <w:r>
        <w:rPr>
          <w:rFonts w:ascii="Arial" w:eastAsia="Times New Roman" w:hAnsi="Arial" w:cs="Arial"/>
          <w:color w:val="0000FF"/>
          <w:sz w:val="20"/>
          <w:szCs w:val="20"/>
        </w:rPr>
        <w:pict>
          <v:rect id="_x0000_i1025" style="width:468pt;height:1.8pt" o:hralign="center" o:hrstd="t" o:hr="t" fillcolor="#aca899" stroked="f"/>
        </w:pict>
      </w:r>
    </w:p>
    <w:p w:rsidR="001A619B" w:rsidRDefault="001A619B" w:rsidP="001A619B">
      <w:pPr>
        <w:rPr>
          <w:rFonts w:ascii="Arial" w:eastAsia="Times New Roman" w:hAnsi="Arial" w:cs="Arial"/>
          <w:color w:val="0000FF"/>
          <w:sz w:val="20"/>
          <w:szCs w:val="20"/>
        </w:rPr>
      </w:pPr>
      <w:r>
        <w:rPr>
          <w:rFonts w:ascii="Arial" w:eastAsia="Times New Roman" w:hAnsi="Arial" w:cs="Arial"/>
          <w:color w:val="0000FF"/>
          <w:sz w:val="20"/>
          <w:szCs w:val="20"/>
        </w:rPr>
        <w:t>From: REAsche@aol.com</w:t>
      </w:r>
      <w:r>
        <w:rPr>
          <w:rFonts w:ascii="Arial" w:eastAsia="Times New Roman" w:hAnsi="Arial" w:cs="Arial"/>
          <w:color w:val="0000FF"/>
          <w:sz w:val="20"/>
          <w:szCs w:val="20"/>
        </w:rPr>
        <w:br/>
        <w:t>To: jimf@capair.com, jimysh@attglobal.net, jrowley@shuttleexpress.net, john@seatacshuttle.com, mike@seatacshuttle.com, richard@airporter.com</w:t>
      </w:r>
      <w:r>
        <w:rPr>
          <w:rFonts w:ascii="Arial" w:eastAsia="Times New Roman" w:hAnsi="Arial" w:cs="Arial"/>
          <w:color w:val="0000FF"/>
          <w:sz w:val="20"/>
          <w:szCs w:val="20"/>
        </w:rPr>
        <w:br/>
        <w:t>CC: crose@utc.wa.gov, arendahl@utc.wa.gov</w:t>
      </w:r>
      <w:r>
        <w:rPr>
          <w:rFonts w:ascii="Arial" w:eastAsia="Times New Roman" w:hAnsi="Arial" w:cs="Arial"/>
          <w:color w:val="0000FF"/>
          <w:sz w:val="20"/>
          <w:szCs w:val="20"/>
        </w:rPr>
        <w:br/>
        <w:t>Sent: 3/29/2013 7:00:54 P.M. Pacific Daylight Time</w:t>
      </w:r>
      <w:r>
        <w:rPr>
          <w:rFonts w:ascii="Arial" w:eastAsia="Times New Roman" w:hAnsi="Arial" w:cs="Arial"/>
          <w:color w:val="0000FF"/>
          <w:sz w:val="20"/>
          <w:szCs w:val="20"/>
        </w:rPr>
        <w:br/>
      </w:r>
      <w:proofErr w:type="spellStart"/>
      <w:r>
        <w:rPr>
          <w:rFonts w:ascii="Arial" w:eastAsia="Times New Roman" w:hAnsi="Arial" w:cs="Arial"/>
          <w:color w:val="0000FF"/>
          <w:sz w:val="20"/>
          <w:szCs w:val="20"/>
        </w:rPr>
        <w:t>Subj</w:t>
      </w:r>
      <w:proofErr w:type="spellEnd"/>
      <w:r>
        <w:rPr>
          <w:rFonts w:ascii="Arial" w:eastAsia="Times New Roman" w:hAnsi="Arial" w:cs="Arial"/>
          <w:color w:val="0000FF"/>
          <w:sz w:val="20"/>
          <w:szCs w:val="20"/>
        </w:rPr>
        <w:t xml:space="preserve">: </w:t>
      </w:r>
      <w:proofErr w:type="spellStart"/>
      <w:r>
        <w:rPr>
          <w:rFonts w:ascii="Arial" w:eastAsia="Times New Roman" w:hAnsi="Arial" w:cs="Arial"/>
          <w:color w:val="0000FF"/>
          <w:sz w:val="20"/>
          <w:szCs w:val="20"/>
        </w:rPr>
        <w:t>Fwd</w:t>
      </w:r>
      <w:proofErr w:type="spellEnd"/>
      <w:r>
        <w:rPr>
          <w:rFonts w:ascii="Arial" w:eastAsia="Times New Roman" w:hAnsi="Arial" w:cs="Arial"/>
          <w:color w:val="0000FF"/>
          <w:sz w:val="20"/>
          <w:szCs w:val="20"/>
        </w:rPr>
        <w:t xml:space="preserve">: AWB </w:t>
      </w:r>
      <w:proofErr w:type="spellStart"/>
      <w:r>
        <w:rPr>
          <w:rFonts w:ascii="Arial" w:eastAsia="Times New Roman" w:hAnsi="Arial" w:cs="Arial"/>
          <w:color w:val="0000FF"/>
          <w:sz w:val="20"/>
          <w:szCs w:val="20"/>
        </w:rPr>
        <w:t>Don&amp;apos</w:t>
      </w:r>
      <w:proofErr w:type="gramStart"/>
      <w:r>
        <w:rPr>
          <w:rFonts w:ascii="Arial" w:eastAsia="Times New Roman" w:hAnsi="Arial" w:cs="Arial"/>
          <w:color w:val="0000FF"/>
          <w:sz w:val="20"/>
          <w:szCs w:val="20"/>
        </w:rPr>
        <w:t>;s</w:t>
      </w:r>
      <w:proofErr w:type="spellEnd"/>
      <w:proofErr w:type="gramEnd"/>
      <w:r>
        <w:rPr>
          <w:rFonts w:ascii="Arial" w:eastAsia="Times New Roman" w:hAnsi="Arial" w:cs="Arial"/>
          <w:color w:val="0000FF"/>
          <w:sz w:val="20"/>
          <w:szCs w:val="20"/>
        </w:rPr>
        <w:t xml:space="preserve"> Column March 29, 2013</w:t>
      </w:r>
    </w:p>
    <w:p w:rsidR="001A619B" w:rsidRDefault="001A619B" w:rsidP="001A619B">
      <w:pPr>
        <w:rPr>
          <w:rFonts w:ascii="Arial" w:eastAsia="Times New Roman" w:hAnsi="Arial" w:cs="Arial"/>
          <w:color w:val="0000FF"/>
        </w:rPr>
      </w:pPr>
      <w:r>
        <w:rPr>
          <w:rFonts w:ascii="Arial" w:eastAsia="Times New Roman" w:hAnsi="Arial" w:cs="Arial"/>
          <w:color w:val="0000FF"/>
        </w:rPr>
        <w:t> </w:t>
      </w:r>
    </w:p>
    <w:p w:rsidR="001A619B" w:rsidRDefault="001A619B" w:rsidP="001A619B">
      <w:pPr>
        <w:rPr>
          <w:rFonts w:ascii="Arial" w:eastAsia="Times New Roman" w:hAnsi="Arial" w:cs="Arial"/>
          <w:color w:val="000000"/>
        </w:rPr>
      </w:pPr>
      <w:r>
        <w:rPr>
          <w:rFonts w:ascii="Arial" w:eastAsia="Times New Roman" w:hAnsi="Arial" w:cs="Arial"/>
          <w:color w:val="000000"/>
        </w:rPr>
        <w:t>If you are a member of AWB you have seen this....Dick</w:t>
      </w:r>
    </w:p>
    <w:p w:rsidR="001A619B" w:rsidRDefault="001A619B" w:rsidP="001A619B">
      <w:pPr>
        <w:rPr>
          <w:rFonts w:ascii="Arial" w:eastAsia="Times New Roman" w:hAnsi="Arial" w:cs="Arial"/>
          <w:color w:val="000000"/>
        </w:rPr>
      </w:pPr>
      <w:r>
        <w:rPr>
          <w:rFonts w:ascii="Arial" w:eastAsia="Times New Roman" w:hAnsi="Arial" w:cs="Arial"/>
          <w:color w:val="000000"/>
        </w:rPr>
        <w:t> </w:t>
      </w:r>
    </w:p>
    <w:p w:rsidR="001A619B" w:rsidRDefault="001A619B" w:rsidP="001A619B">
      <w:pPr>
        <w:jc w:val="center"/>
        <w:rPr>
          <w:rFonts w:ascii="Arial" w:eastAsia="Times New Roman" w:hAnsi="Arial" w:cs="Arial"/>
          <w:color w:val="000000"/>
          <w:sz w:val="20"/>
          <w:szCs w:val="20"/>
        </w:rPr>
      </w:pPr>
      <w:r>
        <w:rPr>
          <w:rFonts w:ascii="Arial" w:eastAsia="Times New Roman" w:hAnsi="Arial" w:cs="Arial"/>
          <w:color w:val="000000"/>
          <w:sz w:val="20"/>
          <w:szCs w:val="20"/>
        </w:rPr>
        <w:pict>
          <v:rect id="_x0000_i1026" style="width:468pt;height:1.8pt" o:hralign="center" o:hrstd="t" o:hr="t" fillcolor="#aca899" stroked="f"/>
        </w:pict>
      </w:r>
    </w:p>
    <w:p w:rsidR="001A619B" w:rsidRDefault="001A619B" w:rsidP="001A619B">
      <w:pPr>
        <w:rPr>
          <w:rFonts w:ascii="Arial" w:eastAsia="Times New Roman" w:hAnsi="Arial" w:cs="Arial"/>
          <w:color w:val="000000"/>
          <w:sz w:val="20"/>
          <w:szCs w:val="20"/>
        </w:rPr>
      </w:pPr>
      <w:r>
        <w:rPr>
          <w:rFonts w:ascii="Arial" w:eastAsia="Times New Roman" w:hAnsi="Arial" w:cs="Arial"/>
          <w:color w:val="000000"/>
          <w:sz w:val="20"/>
          <w:szCs w:val="20"/>
        </w:rPr>
        <w:t>From: members@awb.org</w:t>
      </w:r>
      <w:r>
        <w:rPr>
          <w:rFonts w:ascii="Arial" w:eastAsia="Times New Roman" w:hAnsi="Arial" w:cs="Arial"/>
          <w:color w:val="000000"/>
          <w:sz w:val="20"/>
          <w:szCs w:val="20"/>
        </w:rPr>
        <w:br/>
      </w:r>
      <w:proofErr w:type="gramStart"/>
      <w:r>
        <w:rPr>
          <w:rFonts w:ascii="Arial" w:eastAsia="Times New Roman" w:hAnsi="Arial" w:cs="Arial"/>
          <w:color w:val="000000"/>
          <w:sz w:val="20"/>
          <w:szCs w:val="20"/>
        </w:rPr>
        <w:t>To</w:t>
      </w:r>
      <w:proofErr w:type="gramEnd"/>
      <w:r>
        <w:rPr>
          <w:rFonts w:ascii="Arial" w:eastAsia="Times New Roman" w:hAnsi="Arial" w:cs="Arial"/>
          <w:color w:val="000000"/>
          <w:sz w:val="20"/>
          <w:szCs w:val="20"/>
        </w:rPr>
        <w:t>: reasche@aol.com</w:t>
      </w:r>
      <w:r>
        <w:rPr>
          <w:rFonts w:ascii="Arial" w:eastAsia="Times New Roman" w:hAnsi="Arial" w:cs="Arial"/>
          <w:color w:val="000000"/>
          <w:sz w:val="20"/>
          <w:szCs w:val="20"/>
        </w:rPr>
        <w:br/>
        <w:t>Sent: 3/29/2013 11:20:33 A.M. Pacific Daylight Time</w:t>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Subj</w:t>
      </w:r>
      <w:proofErr w:type="spellEnd"/>
      <w:r>
        <w:rPr>
          <w:rFonts w:ascii="Arial" w:eastAsia="Times New Roman" w:hAnsi="Arial" w:cs="Arial"/>
          <w:color w:val="000000"/>
          <w:sz w:val="20"/>
          <w:szCs w:val="20"/>
        </w:rPr>
        <w:t>: AWB Don's Column March 29, 2013</w:t>
      </w:r>
    </w:p>
    <w:p w:rsidR="001A619B" w:rsidRDefault="001A619B" w:rsidP="001A619B">
      <w:pPr>
        <w:rPr>
          <w:rFonts w:ascii="Arial" w:eastAsia="Times New Roman" w:hAnsi="Arial" w:cs="Arial"/>
          <w:color w:val="000000"/>
        </w:rPr>
      </w:pPr>
      <w:r>
        <w:rPr>
          <w:rFonts w:ascii="Arial" w:eastAsia="Times New Roman" w:hAnsi="Arial" w:cs="Arial"/>
          <w:color w:val="000000"/>
        </w:rPr>
        <w:t> </w:t>
      </w:r>
    </w:p>
    <w:p w:rsidR="001A619B" w:rsidRDefault="001A619B" w:rsidP="001A619B">
      <w:pPr>
        <w:pStyle w:val="NormalWeb"/>
        <w:rPr>
          <w:rFonts w:ascii="Arial" w:hAnsi="Arial" w:cs="Arial"/>
          <w:color w:val="000000"/>
          <w:sz w:val="20"/>
          <w:szCs w:val="20"/>
        </w:rPr>
      </w:pPr>
      <w:r>
        <w:rPr>
          <w:rFonts w:ascii="Calibri" w:hAnsi="Calibri" w:cs="Calibri"/>
          <w:b/>
          <w:bCs/>
          <w:color w:val="000000"/>
          <w:sz w:val="22"/>
          <w:szCs w:val="22"/>
        </w:rPr>
        <w:t>FOR IMMEDIATE RELEASE                            Contact: Jocelyn McCabe, APR (360.943.1600 ext. 1019</w:t>
      </w:r>
      <w:proofErr w:type="gramStart"/>
      <w:r>
        <w:rPr>
          <w:rFonts w:ascii="Calibri" w:hAnsi="Calibri" w:cs="Calibri"/>
          <w:b/>
          <w:bCs/>
          <w:color w:val="000000"/>
          <w:sz w:val="22"/>
          <w:szCs w:val="22"/>
        </w:rPr>
        <w:t>)</w:t>
      </w:r>
      <w:proofErr w:type="gramEnd"/>
      <w:r>
        <w:rPr>
          <w:rFonts w:ascii="Calibri" w:hAnsi="Calibri" w:cs="Calibri"/>
          <w:b/>
          <w:bCs/>
          <w:color w:val="000000"/>
          <w:sz w:val="22"/>
          <w:szCs w:val="22"/>
        </w:rPr>
        <w:br/>
        <w:t xml:space="preserve">March 29, 2013                                                                    Don </w:t>
      </w:r>
      <w:proofErr w:type="spellStart"/>
      <w:r>
        <w:rPr>
          <w:rFonts w:ascii="Calibri" w:hAnsi="Calibri" w:cs="Calibri"/>
          <w:b/>
          <w:bCs/>
          <w:color w:val="000000"/>
          <w:sz w:val="22"/>
          <w:szCs w:val="22"/>
        </w:rPr>
        <w:t>Brunell</w:t>
      </w:r>
      <w:proofErr w:type="spellEnd"/>
      <w:r>
        <w:rPr>
          <w:rFonts w:ascii="Calibri" w:hAnsi="Calibri" w:cs="Calibri"/>
          <w:b/>
          <w:bCs/>
          <w:color w:val="000000"/>
          <w:sz w:val="22"/>
          <w:szCs w:val="22"/>
        </w:rPr>
        <w:t xml:space="preserve"> (360.943.1600 ext. 1015)</w:t>
      </w:r>
      <w:r>
        <w:rPr>
          <w:rFonts w:ascii="Calibri" w:hAnsi="Calibri" w:cs="Calibri"/>
          <w:b/>
          <w:bCs/>
          <w:color w:val="000000"/>
          <w:sz w:val="22"/>
          <w:szCs w:val="22"/>
        </w:rPr>
        <w:br/>
      </w:r>
      <w:r>
        <w:rPr>
          <w:rFonts w:ascii="Calibri" w:hAnsi="Calibri" w:cs="Calibri"/>
          <w:b/>
          <w:bCs/>
          <w:color w:val="000000"/>
          <w:sz w:val="20"/>
          <w:szCs w:val="20"/>
        </w:rPr>
        <w:t xml:space="preserve">Twitter: </w:t>
      </w:r>
      <w:hyperlink r:id="rId5" w:tooltip="http://www.twitter.com/awbolympia" w:history="1">
        <w:r>
          <w:rPr>
            <w:rStyle w:val="Hyperlink"/>
            <w:rFonts w:ascii="Calibri" w:hAnsi="Calibri" w:cs="Calibri"/>
            <w:b/>
            <w:bCs/>
            <w:sz w:val="20"/>
            <w:szCs w:val="20"/>
          </w:rPr>
          <w:t>http://www.twitter.com/awbolympia</w:t>
        </w:r>
      </w:hyperlink>
    </w:p>
    <w:p w:rsidR="001A619B" w:rsidRDefault="001A619B" w:rsidP="001A619B">
      <w:pPr>
        <w:pStyle w:val="NormalWeb"/>
        <w:jc w:val="center"/>
        <w:rPr>
          <w:rFonts w:ascii="Arial" w:hAnsi="Arial" w:cs="Arial"/>
          <w:color w:val="000000"/>
          <w:sz w:val="20"/>
          <w:szCs w:val="20"/>
        </w:rPr>
      </w:pPr>
      <w:r>
        <w:rPr>
          <w:rFonts w:ascii="Arial" w:hAnsi="Arial" w:cs="Arial"/>
          <w:color w:val="000000"/>
          <w:sz w:val="20"/>
          <w:szCs w:val="20"/>
        </w:rPr>
        <w:t> </w:t>
      </w:r>
    </w:p>
    <w:p w:rsidR="001A619B" w:rsidRDefault="001A619B" w:rsidP="001A619B">
      <w:pPr>
        <w:pStyle w:val="NormalWeb"/>
        <w:jc w:val="center"/>
        <w:rPr>
          <w:rFonts w:ascii="Arial" w:hAnsi="Arial" w:cs="Arial"/>
          <w:color w:val="000000"/>
          <w:sz w:val="20"/>
          <w:szCs w:val="20"/>
        </w:rPr>
      </w:pPr>
      <w:r>
        <w:rPr>
          <w:rFonts w:ascii="Calibri" w:hAnsi="Calibri" w:cs="Calibri"/>
          <w:b/>
          <w:bCs/>
          <w:color w:val="000000"/>
          <w:sz w:val="32"/>
          <w:szCs w:val="32"/>
        </w:rPr>
        <w:t>The Forgotten Constituency</w:t>
      </w:r>
      <w:r>
        <w:rPr>
          <w:rFonts w:ascii="Calibri" w:hAnsi="Calibri" w:cs="Calibri"/>
          <w:b/>
          <w:bCs/>
          <w:color w:val="000000"/>
          <w:sz w:val="20"/>
          <w:szCs w:val="20"/>
        </w:rPr>
        <w:t xml:space="preserve"> </w:t>
      </w:r>
      <w:r>
        <w:rPr>
          <w:rFonts w:ascii="Calibri" w:hAnsi="Calibri" w:cs="Calibri"/>
          <w:b/>
          <w:bCs/>
          <w:color w:val="000000"/>
          <w:sz w:val="20"/>
          <w:szCs w:val="20"/>
        </w:rPr>
        <w:br/>
      </w:r>
      <w:r>
        <w:rPr>
          <w:rFonts w:ascii="Calibri" w:hAnsi="Calibri" w:cs="Calibri"/>
          <w:b/>
          <w:bCs/>
          <w:color w:val="000000"/>
          <w:sz w:val="20"/>
          <w:szCs w:val="20"/>
        </w:rPr>
        <w:br/>
      </w:r>
      <w:proofErr w:type="gramStart"/>
      <w:r>
        <w:rPr>
          <w:rFonts w:ascii="Calibri" w:hAnsi="Calibri" w:cs="Calibri"/>
          <w:b/>
          <w:bCs/>
          <w:color w:val="000000"/>
        </w:rPr>
        <w:t>By</w:t>
      </w:r>
      <w:proofErr w:type="gramEnd"/>
      <w:r>
        <w:rPr>
          <w:rFonts w:ascii="Calibri" w:hAnsi="Calibri" w:cs="Calibri"/>
          <w:b/>
          <w:bCs/>
          <w:color w:val="000000"/>
        </w:rPr>
        <w:t xml:space="preserve"> Don C. </w:t>
      </w:r>
      <w:proofErr w:type="spellStart"/>
      <w:r>
        <w:rPr>
          <w:rFonts w:ascii="Calibri" w:hAnsi="Calibri" w:cs="Calibri"/>
          <w:b/>
          <w:bCs/>
          <w:color w:val="000000"/>
        </w:rPr>
        <w:t>Brunell</w:t>
      </w:r>
      <w:proofErr w:type="spellEnd"/>
      <w:r>
        <w:rPr>
          <w:rFonts w:ascii="Calibri" w:hAnsi="Calibri" w:cs="Calibri"/>
          <w:b/>
          <w:bCs/>
          <w:color w:val="000000"/>
        </w:rPr>
        <w:br/>
        <w:t>President</w:t>
      </w:r>
      <w:r>
        <w:rPr>
          <w:rFonts w:ascii="Calibri" w:hAnsi="Calibri" w:cs="Calibri"/>
          <w:b/>
          <w:bCs/>
          <w:color w:val="000000"/>
        </w:rPr>
        <w:br/>
        <w:t>Association of Washington Business</w:t>
      </w:r>
    </w:p>
    <w:p w:rsidR="001A619B" w:rsidRDefault="001A619B" w:rsidP="001A619B">
      <w:pPr>
        <w:pStyle w:val="NormalWeb"/>
        <w:rPr>
          <w:rFonts w:ascii="Arial" w:hAnsi="Arial" w:cs="Arial"/>
          <w:color w:val="000000"/>
          <w:sz w:val="20"/>
          <w:szCs w:val="20"/>
        </w:rPr>
      </w:pPr>
      <w:r>
        <w:rPr>
          <w:rFonts w:ascii="Palatino Linotype" w:hAnsi="Palatino Linotype" w:cs="Arial"/>
          <w:color w:val="000000"/>
          <w:sz w:val="22"/>
          <w:szCs w:val="22"/>
        </w:rPr>
        <w:t xml:space="preserve">During the 1992 presidential campaign, then-candidate Bill Clinton famously intoned, “I feel your pain,” an attempt to reassure voters he understood what they were going through. Since then, similar statements of empathy have become a staple for politicians. </w:t>
      </w:r>
      <w:r>
        <w:rPr>
          <w:rFonts w:ascii="Palatino Linotype" w:hAnsi="Palatino Linotype" w:cs="Arial"/>
          <w:color w:val="000000"/>
          <w:sz w:val="22"/>
          <w:szCs w:val="22"/>
        </w:rPr>
        <w:br/>
      </w:r>
      <w:r>
        <w:rPr>
          <w:rFonts w:ascii="Palatino Linotype" w:hAnsi="Palatino Linotype" w:cs="Arial"/>
          <w:color w:val="000000"/>
          <w:sz w:val="22"/>
          <w:szCs w:val="22"/>
        </w:rPr>
        <w:br/>
        <w:t xml:space="preserve">But they don’t always ring true for every constituent. Take small business owners, for example. </w:t>
      </w:r>
      <w:r>
        <w:rPr>
          <w:rFonts w:ascii="Palatino Linotype" w:hAnsi="Palatino Linotype" w:cs="Arial"/>
          <w:color w:val="000000"/>
          <w:sz w:val="22"/>
          <w:szCs w:val="22"/>
        </w:rPr>
        <w:br/>
      </w:r>
      <w:r>
        <w:rPr>
          <w:rFonts w:ascii="Palatino Linotype" w:hAnsi="Palatino Linotype" w:cs="Arial"/>
          <w:color w:val="000000"/>
          <w:sz w:val="22"/>
          <w:szCs w:val="22"/>
        </w:rPr>
        <w:br/>
        <w:t xml:space="preserve">Most elected officials have no idea what it’s like to risk everything you have or to struggle to </w:t>
      </w:r>
      <w:r>
        <w:rPr>
          <w:rFonts w:ascii="Palatino Linotype" w:hAnsi="Palatino Linotype" w:cs="Arial"/>
          <w:color w:val="000000"/>
          <w:sz w:val="22"/>
          <w:szCs w:val="22"/>
        </w:rPr>
        <w:lastRenderedPageBreak/>
        <w:t xml:space="preserve">meet payroll for your employees and their families as waves of new regulations threaten to drown you and your business.  </w:t>
      </w:r>
      <w:r>
        <w:rPr>
          <w:rFonts w:ascii="Palatino Linotype" w:hAnsi="Palatino Linotype" w:cs="Arial"/>
          <w:color w:val="000000"/>
          <w:sz w:val="22"/>
          <w:szCs w:val="22"/>
        </w:rPr>
        <w:br/>
      </w:r>
      <w:r>
        <w:rPr>
          <w:rFonts w:ascii="Palatino Linotype" w:hAnsi="Palatino Linotype" w:cs="Arial"/>
          <w:color w:val="000000"/>
          <w:sz w:val="22"/>
          <w:szCs w:val="22"/>
        </w:rPr>
        <w:br/>
        <w:t xml:space="preserve">One politician who got that firsthand experience was former U.S. senator and presidential candidate George McGovern (D). </w:t>
      </w:r>
      <w:r>
        <w:rPr>
          <w:rFonts w:ascii="Palatino Linotype" w:hAnsi="Palatino Linotype" w:cs="Arial"/>
          <w:color w:val="000000"/>
          <w:sz w:val="22"/>
          <w:szCs w:val="22"/>
        </w:rPr>
        <w:br/>
      </w:r>
      <w:r>
        <w:rPr>
          <w:rFonts w:ascii="Palatino Linotype" w:hAnsi="Palatino Linotype" w:cs="Arial"/>
          <w:color w:val="000000"/>
          <w:sz w:val="22"/>
          <w:szCs w:val="22"/>
        </w:rPr>
        <w:br/>
        <w:t xml:space="preserve">In a 1992 Wall Street Journal column, “A Politician’s Dream is a Businessman’s Nightmare,” McGovern described his experience running a Connecticut hotel and conference center. He ultimately went bankrupt, a failure he attributed in large part to local, state and federal regulations that were passed with good intentions but no understanding of how they burdened small business owners. </w:t>
      </w:r>
      <w:r>
        <w:rPr>
          <w:rFonts w:ascii="Palatino Linotype" w:hAnsi="Palatino Linotype" w:cs="Arial"/>
          <w:color w:val="000000"/>
          <w:sz w:val="22"/>
          <w:szCs w:val="22"/>
        </w:rPr>
        <w:br/>
      </w:r>
      <w:r>
        <w:rPr>
          <w:rFonts w:ascii="Palatino Linotype" w:hAnsi="Palatino Linotype" w:cs="Arial"/>
          <w:color w:val="000000"/>
          <w:sz w:val="22"/>
          <w:szCs w:val="22"/>
        </w:rPr>
        <w:br/>
        <w:t xml:space="preserve">Deeply affected by his failure, McGovern became an advocate for regulatory reform and lawsuit reform, saying, “I…wish </w:t>
      </w:r>
      <w:r>
        <w:rPr>
          <w:rFonts w:ascii="Palatino Linotype" w:hAnsi="Palatino Linotype" w:cs="Arial"/>
          <w:color w:val="000000"/>
          <w:sz w:val="22"/>
          <w:szCs w:val="22"/>
          <w:shd w:val="clear" w:color="auto" w:fill="FFFFFF"/>
        </w:rPr>
        <w:t>that during the years I was in public office, I had had this firsthand experience about the difficulties business people face every day.”</w:t>
      </w:r>
      <w:r>
        <w:rPr>
          <w:rFonts w:ascii="Palatino Linotype" w:hAnsi="Palatino Linotype" w:cs="Arial"/>
          <w:color w:val="000000"/>
          <w:sz w:val="22"/>
          <w:szCs w:val="22"/>
          <w:shd w:val="clear" w:color="auto" w:fill="FFFFFF"/>
        </w:rPr>
        <w:br/>
      </w:r>
      <w:r>
        <w:rPr>
          <w:rFonts w:ascii="Palatino Linotype" w:hAnsi="Palatino Linotype" w:cs="Arial"/>
          <w:color w:val="000000"/>
          <w:sz w:val="22"/>
          <w:szCs w:val="22"/>
          <w:shd w:val="clear" w:color="auto" w:fill="FFFFFF"/>
        </w:rPr>
        <w:br/>
        <w:t>While politicians often tout their support for small businesses, they are the</w:t>
      </w:r>
      <w:r>
        <w:rPr>
          <w:rFonts w:ascii="Palatino Linotype" w:hAnsi="Palatino Linotype" w:cs="Arial"/>
          <w:color w:val="000000"/>
          <w:sz w:val="22"/>
          <w:szCs w:val="22"/>
        </w:rPr>
        <w:t xml:space="preserve"> least understood and most overlooked political constituency. </w:t>
      </w:r>
      <w:r>
        <w:rPr>
          <w:rFonts w:ascii="Palatino Linotype" w:hAnsi="Palatino Linotype" w:cs="Arial"/>
          <w:color w:val="000000"/>
          <w:sz w:val="22"/>
          <w:szCs w:val="22"/>
        </w:rPr>
        <w:br/>
      </w:r>
      <w:r>
        <w:rPr>
          <w:rFonts w:ascii="Palatino Linotype" w:hAnsi="Palatino Linotype" w:cs="Arial"/>
          <w:color w:val="000000"/>
          <w:sz w:val="22"/>
          <w:szCs w:val="22"/>
        </w:rPr>
        <w:br/>
        <w:t>These folks — particularly the owners of family businesses — put their life savings on the line 12 to 16 hours a day, scrambling to make ends meet. They don’t have time to campaign for political candidates or lobby elected officials, yet too often they feel the brunt of tax and fee increases and cumbersome regulations.</w:t>
      </w:r>
      <w:r>
        <w:rPr>
          <w:rFonts w:ascii="Palatino Linotype" w:hAnsi="Palatino Linotype" w:cs="Arial"/>
          <w:color w:val="000000"/>
          <w:sz w:val="22"/>
          <w:szCs w:val="22"/>
        </w:rPr>
        <w:br/>
      </w:r>
      <w:r>
        <w:rPr>
          <w:rFonts w:ascii="Palatino Linotype" w:hAnsi="Palatino Linotype" w:cs="Arial"/>
          <w:color w:val="000000"/>
          <w:sz w:val="22"/>
          <w:szCs w:val="22"/>
        </w:rPr>
        <w:br/>
        <w:t>Family-owned businesses are America’s economic backbone.</w:t>
      </w:r>
      <w:r>
        <w:rPr>
          <w:rFonts w:ascii="Palatino Linotype" w:hAnsi="Palatino Linotype" w:cs="Arial"/>
          <w:color w:val="000000"/>
          <w:sz w:val="22"/>
          <w:szCs w:val="22"/>
        </w:rPr>
        <w:br/>
      </w:r>
      <w:r>
        <w:rPr>
          <w:rFonts w:ascii="Palatino Linotype" w:hAnsi="Palatino Linotype" w:cs="Arial"/>
          <w:color w:val="000000"/>
          <w:sz w:val="22"/>
          <w:szCs w:val="22"/>
        </w:rPr>
        <w:br/>
        <w:t xml:space="preserve">According to the University of Vermont, there are 5.5 million family-owned businesses in America that contribute $8.3 trillion to the U.S. economy. They employ 63 percent of our people in the workforce and are responsible for 78 percent of all new jobs. And nearly 60 percent of all family-owned businesses have women in top management, according to a MassMutual American Family Business survey. </w:t>
      </w:r>
      <w:r>
        <w:rPr>
          <w:rFonts w:ascii="Palatino Linotype" w:hAnsi="Palatino Linotype" w:cs="Arial"/>
          <w:color w:val="000000"/>
          <w:sz w:val="22"/>
          <w:szCs w:val="22"/>
        </w:rPr>
        <w:br/>
      </w:r>
      <w:r>
        <w:rPr>
          <w:rFonts w:ascii="Palatino Linotype" w:hAnsi="Palatino Linotype" w:cs="Arial"/>
          <w:color w:val="000000"/>
          <w:sz w:val="22"/>
          <w:szCs w:val="22"/>
        </w:rPr>
        <w:br/>
        <w:t>With family-owned businesses so important to our economy, why are they taken for granted?</w:t>
      </w:r>
      <w:r>
        <w:rPr>
          <w:rFonts w:ascii="Palatino Linotype" w:hAnsi="Palatino Linotype" w:cs="Arial"/>
          <w:color w:val="000000"/>
          <w:sz w:val="22"/>
          <w:szCs w:val="22"/>
        </w:rPr>
        <w:br/>
      </w:r>
      <w:r>
        <w:rPr>
          <w:rFonts w:ascii="Palatino Linotype" w:hAnsi="Palatino Linotype" w:cs="Arial"/>
          <w:color w:val="000000"/>
          <w:sz w:val="22"/>
          <w:szCs w:val="22"/>
        </w:rPr>
        <w:br/>
        <w:t xml:space="preserve">First, while elected officials may think they understand, most have no idea what it takes to run a business.    </w:t>
      </w:r>
      <w:r>
        <w:rPr>
          <w:rFonts w:ascii="Palatino Linotype" w:hAnsi="Palatino Linotype" w:cs="Arial"/>
          <w:color w:val="000000"/>
          <w:sz w:val="22"/>
          <w:szCs w:val="22"/>
        </w:rPr>
        <w:br/>
      </w:r>
      <w:r>
        <w:rPr>
          <w:rFonts w:ascii="Palatino Linotype" w:hAnsi="Palatino Linotype" w:cs="Arial"/>
          <w:color w:val="000000"/>
          <w:sz w:val="22"/>
          <w:szCs w:val="22"/>
        </w:rPr>
        <w:br/>
        <w:t xml:space="preserve">For example, growing up in Montana, our family owned and operated </w:t>
      </w:r>
      <w:proofErr w:type="spellStart"/>
      <w:r>
        <w:rPr>
          <w:rFonts w:ascii="Palatino Linotype" w:hAnsi="Palatino Linotype" w:cs="Arial"/>
          <w:color w:val="000000"/>
          <w:sz w:val="22"/>
          <w:szCs w:val="22"/>
        </w:rPr>
        <w:t>Walkerville’s</w:t>
      </w:r>
      <w:proofErr w:type="spellEnd"/>
      <w:r>
        <w:rPr>
          <w:rFonts w:ascii="Palatino Linotype" w:hAnsi="Palatino Linotype" w:cs="Arial"/>
          <w:color w:val="000000"/>
          <w:sz w:val="22"/>
          <w:szCs w:val="22"/>
        </w:rPr>
        <w:t xml:space="preserve"> garbage hauling business. From one month to the next, we didn’t know what our income would be because not all of our 250 customers paid on time. In addition, investing in a single piece of new equipment could consume the equivalent of three years’ income.</w:t>
      </w:r>
      <w:r>
        <w:rPr>
          <w:rFonts w:ascii="Palatino Linotype" w:hAnsi="Palatino Linotype" w:cs="Arial"/>
          <w:color w:val="000000"/>
          <w:sz w:val="22"/>
          <w:szCs w:val="22"/>
        </w:rPr>
        <w:br/>
      </w:r>
      <w:r>
        <w:rPr>
          <w:rFonts w:ascii="Palatino Linotype" w:hAnsi="Palatino Linotype" w:cs="Arial"/>
          <w:color w:val="000000"/>
          <w:sz w:val="22"/>
          <w:szCs w:val="22"/>
        </w:rPr>
        <w:br/>
        <w:t xml:space="preserve">Politicians who look only at the gross income of a business don’t understand these challenges. </w:t>
      </w:r>
      <w:r>
        <w:rPr>
          <w:rFonts w:ascii="Palatino Linotype" w:hAnsi="Palatino Linotype" w:cs="Arial"/>
          <w:color w:val="000000"/>
          <w:sz w:val="22"/>
          <w:szCs w:val="22"/>
        </w:rPr>
        <w:br/>
      </w:r>
      <w:r>
        <w:rPr>
          <w:rFonts w:ascii="Palatino Linotype" w:hAnsi="Palatino Linotype" w:cs="Arial"/>
          <w:color w:val="000000"/>
          <w:sz w:val="22"/>
          <w:szCs w:val="22"/>
        </w:rPr>
        <w:lastRenderedPageBreak/>
        <w:br/>
        <w:t>Consider our state’s business and occupation (B&amp;O) tax, which is levied on gross income, regardless of whether a business makes a profit. Over the years, legislators have added surcharges to the B&amp;O tax to balance the budget. In 1993, lawmakers approved a 66 percent increase in the B&amp;O tax on service businesses, and now Gov. Jay Inslee (D) wants to extend a “temporary” B&amp;O tax surcharge to balance the budget.</w:t>
      </w:r>
      <w:r>
        <w:rPr>
          <w:rFonts w:ascii="Palatino Linotype" w:hAnsi="Palatino Linotype" w:cs="Arial"/>
          <w:color w:val="000000"/>
          <w:sz w:val="22"/>
          <w:szCs w:val="22"/>
        </w:rPr>
        <w:br/>
      </w:r>
      <w:r>
        <w:rPr>
          <w:rFonts w:ascii="Palatino Linotype" w:hAnsi="Palatino Linotype" w:cs="Arial"/>
          <w:color w:val="000000"/>
          <w:sz w:val="22"/>
          <w:szCs w:val="22"/>
        </w:rPr>
        <w:br/>
        <w:t>After retiring from politics, George McGovern said he would have been a better senator if he’d had business experience before running for office, if he’d sweated to make payroll, struggled with complex and costly government regulations, and dealt with the uncertainty of business cycles and global competition.</w:t>
      </w:r>
      <w:r>
        <w:rPr>
          <w:rFonts w:ascii="Palatino Linotype" w:hAnsi="Palatino Linotype" w:cs="Arial"/>
          <w:color w:val="000000"/>
          <w:sz w:val="22"/>
          <w:szCs w:val="22"/>
        </w:rPr>
        <w:br/>
      </w:r>
      <w:r>
        <w:rPr>
          <w:rFonts w:ascii="Palatino Linotype" w:hAnsi="Palatino Linotype" w:cs="Arial"/>
          <w:color w:val="000000"/>
          <w:sz w:val="22"/>
          <w:szCs w:val="22"/>
        </w:rPr>
        <w:br/>
        <w:t>Perhaps if all politicians did that, they truly would feel our pain.</w:t>
      </w:r>
      <w:r>
        <w:rPr>
          <w:rFonts w:ascii="Palatino Linotype" w:hAnsi="Palatino Linotype" w:cs="Arial"/>
          <w:color w:val="000000"/>
          <w:sz w:val="22"/>
          <w:szCs w:val="22"/>
        </w:rPr>
        <w:br/>
      </w:r>
      <w:r>
        <w:rPr>
          <w:rFonts w:ascii="Palatino Linotype" w:hAnsi="Palatino Linotype" w:cs="Arial"/>
          <w:color w:val="000000"/>
          <w:sz w:val="22"/>
          <w:szCs w:val="22"/>
        </w:rPr>
        <w:br/>
      </w:r>
      <w:r>
        <w:rPr>
          <w:rFonts w:ascii="Palatino Linotype" w:hAnsi="Palatino Linotype" w:cs="Arial"/>
          <w:b/>
          <w:bCs/>
          <w:i/>
          <w:iCs/>
          <w:color w:val="000000"/>
          <w:sz w:val="22"/>
          <w:szCs w:val="22"/>
          <w:u w:val="single"/>
        </w:rPr>
        <w:t>About the Author</w:t>
      </w:r>
      <w:r>
        <w:rPr>
          <w:rFonts w:ascii="Palatino Linotype" w:hAnsi="Palatino Linotype" w:cs="Arial"/>
          <w:b/>
          <w:bCs/>
          <w:i/>
          <w:iCs/>
          <w:color w:val="000000"/>
          <w:sz w:val="22"/>
          <w:szCs w:val="22"/>
          <w:u w:val="single"/>
        </w:rPr>
        <w:br/>
      </w:r>
      <w:r>
        <w:rPr>
          <w:rFonts w:ascii="Palatino Linotype" w:hAnsi="Palatino Linotype" w:cs="Arial"/>
          <w:i/>
          <w:iCs/>
          <w:color w:val="000000"/>
          <w:sz w:val="22"/>
          <w:szCs w:val="22"/>
        </w:rPr>
        <w:t xml:space="preserve">Don </w:t>
      </w:r>
      <w:proofErr w:type="spellStart"/>
      <w:r>
        <w:rPr>
          <w:rFonts w:ascii="Palatino Linotype" w:hAnsi="Palatino Linotype" w:cs="Arial"/>
          <w:i/>
          <w:iCs/>
          <w:color w:val="000000"/>
          <w:sz w:val="22"/>
          <w:szCs w:val="22"/>
        </w:rPr>
        <w:t>Brunell</w:t>
      </w:r>
      <w:proofErr w:type="spellEnd"/>
      <w:r>
        <w:rPr>
          <w:rFonts w:ascii="Palatino Linotype" w:hAnsi="Palatino Linotype" w:cs="Arial"/>
          <w:i/>
          <w:iCs/>
          <w:color w:val="000000"/>
          <w:sz w:val="22"/>
          <w:szCs w:val="22"/>
        </w:rPr>
        <w:t xml:space="preserve"> is the president of the Association of Washington Business. Formed in 1904, AWB is Washington’s oldest and largest statewide business association, and includes more than 8,000 members representing 700,000 employees. AWB serves as both the state’s chamber of commerce and the manufacturing and technology association. While its membership includes major employers like Boeing, Microsoft and Weyerhaeuser, 90 percent of AWB members employ fewer than 100 people. More than half of AWB’s members employ fewer than 10. For more about AWB, visit </w:t>
      </w:r>
      <w:hyperlink r:id="rId6" w:history="1">
        <w:r>
          <w:rPr>
            <w:rStyle w:val="Hyperlink"/>
            <w:rFonts w:ascii="Palatino Linotype" w:hAnsi="Palatino Linotype" w:cs="Arial"/>
            <w:i/>
            <w:iCs/>
            <w:sz w:val="22"/>
            <w:szCs w:val="22"/>
          </w:rPr>
          <w:t>www.awb.org</w:t>
        </w:r>
      </w:hyperlink>
      <w:r>
        <w:rPr>
          <w:rFonts w:ascii="Palatino Linotype" w:hAnsi="Palatino Linotype" w:cs="Arial"/>
          <w:i/>
          <w:iCs/>
          <w:color w:val="000000"/>
          <w:sz w:val="22"/>
          <w:szCs w:val="22"/>
        </w:rPr>
        <w:t>.</w:t>
      </w:r>
    </w:p>
    <w:p w:rsidR="001A619B" w:rsidRDefault="001A619B" w:rsidP="001A619B">
      <w:pPr>
        <w:pStyle w:val="NormalWeb"/>
        <w:rPr>
          <w:rFonts w:ascii="Arial" w:hAnsi="Arial" w:cs="Arial"/>
          <w:color w:val="000000"/>
          <w:sz w:val="20"/>
          <w:szCs w:val="20"/>
        </w:rPr>
      </w:pPr>
      <w:r>
        <w:rPr>
          <w:rFonts w:ascii="Arial" w:hAnsi="Arial" w:cs="Arial"/>
          <w:color w:val="000000"/>
          <w:sz w:val="20"/>
          <w:szCs w:val="20"/>
        </w:rPr>
        <w:t> </w:t>
      </w:r>
    </w:p>
    <w:p w:rsidR="001A619B" w:rsidRDefault="001A619B" w:rsidP="001A619B">
      <w:pPr>
        <w:pStyle w:val="NormalWeb"/>
        <w:jc w:val="center"/>
        <w:rPr>
          <w:rFonts w:ascii="Arial" w:hAnsi="Arial" w:cs="Arial"/>
          <w:color w:val="000000"/>
          <w:sz w:val="20"/>
          <w:szCs w:val="20"/>
        </w:rPr>
      </w:pPr>
      <w:r>
        <w:rPr>
          <w:rFonts w:ascii="Palatino Linotype" w:hAnsi="Palatino Linotype" w:cs="Arial"/>
          <w:color w:val="000000"/>
        </w:rPr>
        <w:t>-30-</w:t>
      </w:r>
      <w:bookmarkEnd w:id="0"/>
    </w:p>
    <w:p w:rsidR="00A4538F" w:rsidRDefault="001A619B">
      <w:bookmarkStart w:id="1" w:name="_GoBack"/>
      <w:bookmarkEnd w:id="1"/>
    </w:p>
    <w:sectPr w:rsidR="00A4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49BCC27-72E8-47EA-BC0C-85C9E5F78F49}"/>
    <w:docVar w:name="dgnword-eventsink" w:val="133889032"/>
  </w:docVars>
  <w:rsids>
    <w:rsidRoot w:val="001A619B"/>
    <w:rsid w:val="000118AE"/>
    <w:rsid w:val="00012A58"/>
    <w:rsid w:val="001A619B"/>
    <w:rsid w:val="002B2485"/>
    <w:rsid w:val="00AB7A2D"/>
    <w:rsid w:val="00AF72BB"/>
    <w:rsid w:val="00B054CB"/>
    <w:rsid w:val="00E67DA7"/>
    <w:rsid w:val="00EA625D"/>
    <w:rsid w:val="00F1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19B"/>
    <w:rPr>
      <w:color w:val="0000FF"/>
      <w:u w:val="single"/>
    </w:rPr>
  </w:style>
  <w:style w:type="paragraph" w:styleId="NormalWeb">
    <w:name w:val="Normal (Web)"/>
    <w:basedOn w:val="Normal"/>
    <w:uiPriority w:val="99"/>
    <w:semiHidden/>
    <w:unhideWhenUsed/>
    <w:rsid w:val="001A61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19B"/>
    <w:rPr>
      <w:color w:val="0000FF"/>
      <w:u w:val="single"/>
    </w:rPr>
  </w:style>
  <w:style w:type="paragraph" w:styleId="NormalWeb">
    <w:name w:val="Normal (Web)"/>
    <w:basedOn w:val="Normal"/>
    <w:uiPriority w:val="99"/>
    <w:semiHidden/>
    <w:unhideWhenUsed/>
    <w:rsid w:val="001A61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wb.org" TargetMode="External"/><Relationship Id="rId11" Type="http://schemas.openxmlformats.org/officeDocument/2006/relationships/customXml" Target="../customXml/item3.xml"/><Relationship Id="rId5" Type="http://schemas.openxmlformats.org/officeDocument/2006/relationships/hyperlink" Target="http://www.twitter.com/awbolympi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23B47A-6914-45D9-8D0F-581254617BE8}"/>
</file>

<file path=customXml/itemProps2.xml><?xml version="1.0" encoding="utf-8"?>
<ds:datastoreItem xmlns:ds="http://schemas.openxmlformats.org/officeDocument/2006/customXml" ds:itemID="{7CFE1270-68CA-4BCE-AFD0-409A0E4D53B8}"/>
</file>

<file path=customXml/itemProps3.xml><?xml version="1.0" encoding="utf-8"?>
<ds:datastoreItem xmlns:ds="http://schemas.openxmlformats.org/officeDocument/2006/customXml" ds:itemID="{18716799-4FDF-4FF0-8AF0-8F0B200C0DAB}"/>
</file>

<file path=customXml/itemProps4.xml><?xml version="1.0" encoding="utf-8"?>
<ds:datastoreItem xmlns:ds="http://schemas.openxmlformats.org/officeDocument/2006/customXml" ds:itemID="{D2C4844C-0FA0-40C9-B25C-C26CECCEF98C}"/>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2013-04-01T16:53:00Z</dcterms:created>
  <dcterms:modified xsi:type="dcterms:W3CDTF">2013-04-01T16:53:00Z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