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0551D" w14:textId="77777777" w:rsidR="003F2CAF" w:rsidRDefault="003F2CAF" w:rsidP="003F2CAF">
      <w:pPr>
        <w:pStyle w:val="Header"/>
        <w:rPr>
          <w:rFonts w:ascii="Univers (W1)" w:hAnsi="Univers (W1)"/>
          <w:b/>
          <w:sz w:val="17"/>
        </w:rPr>
      </w:pPr>
      <w:r>
        <w:rPr>
          <w:rFonts w:ascii="Univers (W1)" w:hAnsi="Univers (W1)"/>
          <w:b/>
          <w:sz w:val="17"/>
        </w:rPr>
        <w:t>CENTURYLINK</w:t>
      </w:r>
    </w:p>
    <w:p w14:paraId="3AC0551E" w14:textId="77777777" w:rsidR="003F2CAF" w:rsidRDefault="003F2CAF" w:rsidP="003F2CAF">
      <w:pPr>
        <w:pStyle w:val="Header"/>
        <w:rPr>
          <w:rFonts w:ascii="Univers (W1)" w:hAnsi="Univers (W1)"/>
          <w:sz w:val="13"/>
        </w:rPr>
      </w:pPr>
      <w:r>
        <w:rPr>
          <w:rFonts w:ascii="Univers (W1)" w:hAnsi="Univers (W1)"/>
          <w:sz w:val="13"/>
        </w:rPr>
        <w:t>1600 7th Avenue, Room 1506</w:t>
      </w:r>
    </w:p>
    <w:p w14:paraId="3AC0551F" w14:textId="77777777"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14:paraId="3AC05520" w14:textId="77777777" w:rsidR="003F2CAF" w:rsidRDefault="00306815" w:rsidP="003F2CAF">
      <w:pPr>
        <w:pStyle w:val="Header"/>
        <w:rPr>
          <w:rFonts w:ascii="Univers (W1)" w:hAnsi="Univers (W1)"/>
          <w:sz w:val="13"/>
        </w:rPr>
      </w:pPr>
      <w:r>
        <w:rPr>
          <w:rFonts w:ascii="Univers (W1)" w:hAnsi="Univers (W1)"/>
          <w:sz w:val="13"/>
        </w:rPr>
        <w:t>(206) 345-1574</w:t>
      </w:r>
    </w:p>
    <w:p w14:paraId="3AC05521" w14:textId="77777777" w:rsidR="003F2CAF" w:rsidRDefault="003F2CAF" w:rsidP="003F2CAF">
      <w:pPr>
        <w:pStyle w:val="Header"/>
        <w:rPr>
          <w:rFonts w:ascii="Univers (W1)" w:hAnsi="Univers (W1)"/>
          <w:sz w:val="13"/>
        </w:rPr>
      </w:pPr>
      <w:r>
        <w:rPr>
          <w:rFonts w:ascii="Univers (W1)" w:hAnsi="Univers (W1)"/>
          <w:sz w:val="13"/>
        </w:rPr>
        <w:t>Facsimile (206) 343-4040</w:t>
      </w:r>
    </w:p>
    <w:p w14:paraId="3AC05522" w14:textId="77777777" w:rsidR="003F2CAF" w:rsidRDefault="003F2CAF" w:rsidP="003F2CAF">
      <w:pPr>
        <w:pStyle w:val="Header"/>
        <w:rPr>
          <w:rFonts w:ascii="Univers (W1)" w:hAnsi="Univers (W1)"/>
          <w:sz w:val="13"/>
        </w:rPr>
      </w:pPr>
    </w:p>
    <w:p w14:paraId="3AC05523" w14:textId="77777777" w:rsidR="003F2CAF" w:rsidRDefault="00306815" w:rsidP="003F2CAF">
      <w:pPr>
        <w:pStyle w:val="Header"/>
        <w:rPr>
          <w:rFonts w:ascii="Univers (W1)" w:hAnsi="Univers (W1)"/>
          <w:b/>
          <w:sz w:val="17"/>
        </w:rPr>
      </w:pPr>
      <w:r>
        <w:rPr>
          <w:rFonts w:ascii="Univers (W1)" w:hAnsi="Univers (W1)"/>
          <w:b/>
          <w:sz w:val="17"/>
        </w:rPr>
        <w:t>Lisa A. Anderl</w:t>
      </w:r>
      <w:bookmarkStart w:id="0" w:name="_GoBack"/>
      <w:bookmarkEnd w:id="0"/>
    </w:p>
    <w:p w14:paraId="3AC05524" w14:textId="77777777" w:rsidR="003F2CAF" w:rsidRDefault="00306815" w:rsidP="003F2CAF">
      <w:pPr>
        <w:pStyle w:val="Header"/>
        <w:rPr>
          <w:rFonts w:ascii="Univers (W1)" w:hAnsi="Univers (W1)"/>
          <w:sz w:val="13"/>
        </w:rPr>
      </w:pPr>
      <w:r>
        <w:rPr>
          <w:rFonts w:ascii="Univers (W1)" w:hAnsi="Univers (W1)"/>
          <w:sz w:val="13"/>
        </w:rPr>
        <w:t>Senior Associate General Counsel</w:t>
      </w:r>
    </w:p>
    <w:p w14:paraId="3AC05525" w14:textId="77777777" w:rsidR="003F2CAF" w:rsidRDefault="003F2CAF" w:rsidP="003F2CAF">
      <w:pPr>
        <w:pStyle w:val="Header"/>
        <w:rPr>
          <w:rFonts w:ascii="Univers (W1)" w:hAnsi="Univers (W1)"/>
          <w:b/>
          <w:sz w:val="16"/>
        </w:rPr>
      </w:pPr>
      <w:r>
        <w:rPr>
          <w:rFonts w:ascii="Univers (W1)" w:hAnsi="Univers (W1)"/>
          <w:sz w:val="13"/>
        </w:rPr>
        <w:t xml:space="preserve">Regulatory Law </w:t>
      </w:r>
    </w:p>
    <w:p w14:paraId="3AC05526" w14:textId="77777777" w:rsidR="003F2CAF" w:rsidRPr="004F2ECB" w:rsidRDefault="003F2CAF" w:rsidP="003F2CAF">
      <w:pPr>
        <w:rPr>
          <w:rFonts w:ascii="Times New Roman" w:hAnsi="Times New Roman"/>
          <w:b w:val="0"/>
        </w:rPr>
      </w:pPr>
    </w:p>
    <w:p w14:paraId="3AC05527" w14:textId="77777777" w:rsidR="00C708A8" w:rsidRDefault="00C708A8" w:rsidP="003F2CAF">
      <w:pPr>
        <w:rPr>
          <w:rFonts w:ascii="Times New Roman" w:hAnsi="Times New Roman"/>
          <w:b w:val="0"/>
        </w:rPr>
      </w:pPr>
    </w:p>
    <w:p w14:paraId="3AC05528" w14:textId="77777777" w:rsidR="00C708A8" w:rsidRDefault="0037477B" w:rsidP="003F2CAF">
      <w:pPr>
        <w:rPr>
          <w:rFonts w:ascii="Times New Roman" w:hAnsi="Times New Roman"/>
          <w:b w:val="0"/>
        </w:rPr>
      </w:pPr>
      <w:r>
        <w:rPr>
          <w:rFonts w:ascii="Times New Roman" w:hAnsi="Times New Roman"/>
          <w:b w:val="0"/>
        </w:rPr>
        <w:t>April 6, 2016</w:t>
      </w:r>
    </w:p>
    <w:p w14:paraId="3AC05529" w14:textId="77777777" w:rsidR="00C708A8" w:rsidRPr="004F2ECB" w:rsidRDefault="00C708A8" w:rsidP="003F2CAF">
      <w:pPr>
        <w:rPr>
          <w:rFonts w:ascii="Times New Roman" w:hAnsi="Times New Roman"/>
          <w:b w:val="0"/>
        </w:rPr>
      </w:pPr>
    </w:p>
    <w:p w14:paraId="3AC0552A" w14:textId="77777777" w:rsidR="00B1526F" w:rsidRDefault="003F2CAF" w:rsidP="004F2ECB">
      <w:pPr>
        <w:pStyle w:val="Heading1"/>
        <w:keepNext w:val="0"/>
      </w:pPr>
      <w:r>
        <w:t xml:space="preserve">Via </w:t>
      </w:r>
      <w:r w:rsidR="00B1526F">
        <w:t>Web Portal</w:t>
      </w:r>
      <w:r w:rsidR="00C708A8">
        <w:t xml:space="preserve"> and</w:t>
      </w:r>
      <w:r w:rsidR="00F53567">
        <w:t xml:space="preserve"> </w:t>
      </w:r>
    </w:p>
    <w:p w14:paraId="3AC0552B" w14:textId="77777777" w:rsidR="003F2CAF" w:rsidRDefault="003F2CAF" w:rsidP="004F2ECB">
      <w:pPr>
        <w:pStyle w:val="Heading1"/>
        <w:keepNext w:val="0"/>
      </w:pPr>
      <w:r>
        <w:t>Overnight delivery</w:t>
      </w:r>
    </w:p>
    <w:p w14:paraId="3AC0552C" w14:textId="77777777" w:rsidR="00FC6EE6" w:rsidRPr="00E02603" w:rsidRDefault="00FC6EE6">
      <w:pPr>
        <w:rPr>
          <w:rFonts w:ascii="Times New Roman" w:hAnsi="Times New Roman"/>
          <w:b w:val="0"/>
        </w:rPr>
      </w:pPr>
    </w:p>
    <w:p w14:paraId="3AC0552D" w14:textId="77777777" w:rsidR="003F2CAF" w:rsidRPr="00E02603" w:rsidRDefault="003F2CAF">
      <w:pPr>
        <w:rPr>
          <w:rFonts w:ascii="Times New Roman" w:hAnsi="Times New Roman"/>
          <w:b w:val="0"/>
        </w:rPr>
      </w:pPr>
    </w:p>
    <w:p w14:paraId="3AC0552E" w14:textId="77777777" w:rsidR="00536C40" w:rsidRDefault="00536C40" w:rsidP="00536C40">
      <w:pPr>
        <w:rPr>
          <w:rFonts w:ascii="Times New Roman" w:hAnsi="Times New Roman"/>
          <w:b w:val="0"/>
        </w:rPr>
      </w:pPr>
      <w:r>
        <w:rPr>
          <w:rFonts w:ascii="Times New Roman" w:hAnsi="Times New Roman"/>
          <w:b w:val="0"/>
        </w:rPr>
        <w:t>Mr. Steven King, Executive Director and Secretary</w:t>
      </w:r>
    </w:p>
    <w:p w14:paraId="3AC0552F" w14:textId="77777777" w:rsidR="00536C40" w:rsidRDefault="00536C40" w:rsidP="00536C40">
      <w:pPr>
        <w:rPr>
          <w:rFonts w:ascii="Times New Roman" w:hAnsi="Times New Roman"/>
          <w:b w:val="0"/>
        </w:rPr>
      </w:pPr>
      <w:r>
        <w:rPr>
          <w:rFonts w:ascii="Times New Roman" w:hAnsi="Times New Roman"/>
          <w:b w:val="0"/>
        </w:rPr>
        <w:t>Washington Utilities &amp; Transportation Commission</w:t>
      </w:r>
    </w:p>
    <w:p w14:paraId="3AC05530" w14:textId="77777777" w:rsidR="00536C40" w:rsidRDefault="00536C40" w:rsidP="00536C40">
      <w:pPr>
        <w:rPr>
          <w:rFonts w:ascii="Times New Roman" w:hAnsi="Times New Roman"/>
          <w:b w:val="0"/>
        </w:rPr>
      </w:pPr>
      <w:r>
        <w:rPr>
          <w:rFonts w:ascii="Times New Roman" w:hAnsi="Times New Roman"/>
          <w:b w:val="0"/>
        </w:rPr>
        <w:t>1300 S. Evergreen Park Drive SW</w:t>
      </w:r>
    </w:p>
    <w:p w14:paraId="3AC05531" w14:textId="77777777" w:rsidR="00536C40" w:rsidRDefault="00536C40" w:rsidP="00536C40">
      <w:pPr>
        <w:rPr>
          <w:rFonts w:ascii="Times New Roman" w:hAnsi="Times New Roman"/>
          <w:b w:val="0"/>
        </w:rPr>
      </w:pPr>
      <w:r>
        <w:rPr>
          <w:rFonts w:ascii="Times New Roman" w:hAnsi="Times New Roman"/>
          <w:b w:val="0"/>
        </w:rPr>
        <w:t>P.O. Box 47250</w:t>
      </w:r>
    </w:p>
    <w:p w14:paraId="3AC05532" w14:textId="77777777" w:rsidR="00536C40" w:rsidRDefault="0037477B" w:rsidP="00536C40">
      <w:pPr>
        <w:rPr>
          <w:rFonts w:ascii="Times New Roman" w:hAnsi="Times New Roman"/>
          <w:b w:val="0"/>
        </w:rPr>
      </w:pPr>
      <w:r>
        <w:rPr>
          <w:rFonts w:ascii="Times New Roman" w:hAnsi="Times New Roman"/>
          <w:b w:val="0"/>
        </w:rPr>
        <w:t>Olympia, Washington</w:t>
      </w:r>
      <w:r w:rsidR="00536C40">
        <w:rPr>
          <w:rFonts w:ascii="Times New Roman" w:hAnsi="Times New Roman"/>
          <w:b w:val="0"/>
        </w:rPr>
        <w:t xml:space="preserve">  98504-7250</w:t>
      </w:r>
    </w:p>
    <w:p w14:paraId="3AC05533" w14:textId="77777777" w:rsidR="00536C40" w:rsidRDefault="00536C40" w:rsidP="00536C40">
      <w:pPr>
        <w:rPr>
          <w:rFonts w:ascii="Times New Roman" w:hAnsi="Times New Roman"/>
          <w:b w:val="0"/>
        </w:rPr>
      </w:pPr>
    </w:p>
    <w:p w14:paraId="3AC05534" w14:textId="77777777" w:rsidR="00536C40" w:rsidRPr="00041368" w:rsidRDefault="00536C40" w:rsidP="00536C40">
      <w:pPr>
        <w:outlineLvl w:val="0"/>
        <w:rPr>
          <w:rFonts w:ascii="Times New Roman" w:hAnsi="Times New Roman"/>
        </w:rPr>
      </w:pPr>
      <w:r w:rsidRPr="00041368">
        <w:rPr>
          <w:rFonts w:ascii="Times New Roman" w:hAnsi="Times New Roman"/>
        </w:rPr>
        <w:tab/>
        <w:t>Re:</w:t>
      </w:r>
      <w:r w:rsidRPr="00041368">
        <w:rPr>
          <w:rFonts w:ascii="Times New Roman" w:hAnsi="Times New Roman"/>
        </w:rPr>
        <w:tab/>
        <w:t>Docket No. UT-</w:t>
      </w:r>
      <w:r>
        <w:rPr>
          <w:rFonts w:ascii="Times New Roman" w:hAnsi="Times New Roman"/>
        </w:rPr>
        <w:t>140597</w:t>
      </w:r>
    </w:p>
    <w:p w14:paraId="3AC05535" w14:textId="77777777" w:rsidR="00B1526F" w:rsidRDefault="00536C40" w:rsidP="0037477B">
      <w:pPr>
        <w:tabs>
          <w:tab w:val="left" w:pos="720"/>
        </w:tabs>
        <w:ind w:left="1440" w:right="1440" w:hanging="1440"/>
        <w:rPr>
          <w:rFonts w:ascii="Times New Roman" w:hAnsi="Times New Roman"/>
        </w:rPr>
      </w:pPr>
      <w:r w:rsidRPr="00041368">
        <w:rPr>
          <w:rFonts w:ascii="Times New Roman" w:hAnsi="Times New Roman"/>
        </w:rPr>
        <w:tab/>
      </w:r>
      <w:r w:rsidRPr="00041368">
        <w:rPr>
          <w:rFonts w:ascii="Times New Roman" w:hAnsi="Times New Roman"/>
        </w:rPr>
        <w:tab/>
      </w:r>
      <w:r w:rsidR="0037477B" w:rsidRPr="0037477B">
        <w:rPr>
          <w:rFonts w:ascii="Times New Roman" w:hAnsi="Times New Roman"/>
        </w:rPr>
        <w:t xml:space="preserve">CenturyLink’s Compliance </w:t>
      </w:r>
      <w:r w:rsidR="0037477B">
        <w:rPr>
          <w:rFonts w:ascii="Times New Roman" w:hAnsi="Times New Roman"/>
        </w:rPr>
        <w:t xml:space="preserve">With </w:t>
      </w:r>
      <w:r w:rsidR="0037477B" w:rsidRPr="0037477B">
        <w:rPr>
          <w:rFonts w:ascii="Times New Roman" w:hAnsi="Times New Roman"/>
        </w:rPr>
        <w:t>Order 03</w:t>
      </w:r>
      <w:r w:rsidR="0037477B">
        <w:rPr>
          <w:rFonts w:ascii="Times New Roman" w:hAnsi="Times New Roman"/>
        </w:rPr>
        <w:t>,</w:t>
      </w:r>
      <w:r w:rsidR="0037477B" w:rsidRPr="0037477B">
        <w:rPr>
          <w:rFonts w:ascii="Times New Roman" w:hAnsi="Times New Roman"/>
        </w:rPr>
        <w:t xml:space="preserve"> and </w:t>
      </w:r>
      <w:r w:rsidR="0037477B">
        <w:rPr>
          <w:rFonts w:ascii="Times New Roman" w:hAnsi="Times New Roman"/>
        </w:rPr>
        <w:t>W</w:t>
      </w:r>
      <w:r w:rsidR="0037477B" w:rsidRPr="0037477B">
        <w:rPr>
          <w:rFonts w:ascii="Times New Roman" w:hAnsi="Times New Roman"/>
        </w:rPr>
        <w:t>ith Paragraphs 30 and 31 of the Settlement Agreement</w:t>
      </w:r>
    </w:p>
    <w:p w14:paraId="3AC05536" w14:textId="77777777" w:rsidR="00D66AA4" w:rsidRDefault="00D66AA4">
      <w:pPr>
        <w:rPr>
          <w:rFonts w:ascii="Times New Roman" w:hAnsi="Times New Roman"/>
          <w:b w:val="0"/>
        </w:rPr>
      </w:pPr>
    </w:p>
    <w:p w14:paraId="3AC05537" w14:textId="77777777" w:rsidR="00746494" w:rsidRDefault="00746494" w:rsidP="00746494">
      <w:pPr>
        <w:rPr>
          <w:rFonts w:ascii="Times New Roman" w:hAnsi="Times New Roman"/>
          <w:b w:val="0"/>
        </w:rPr>
      </w:pPr>
      <w:r w:rsidRPr="00746494">
        <w:rPr>
          <w:rFonts w:ascii="Times New Roman" w:hAnsi="Times New Roman"/>
          <w:b w:val="0"/>
        </w:rPr>
        <w:t>Dear Mr. King:</w:t>
      </w:r>
    </w:p>
    <w:p w14:paraId="3AC05538" w14:textId="77777777" w:rsidR="0037477B" w:rsidRDefault="0037477B" w:rsidP="0037477B">
      <w:pPr>
        <w:rPr>
          <w:rFonts w:ascii="Times New Roman" w:hAnsi="Times New Roman"/>
          <w:b w:val="0"/>
        </w:rPr>
      </w:pPr>
    </w:p>
    <w:p w14:paraId="3AC05539" w14:textId="77777777" w:rsidR="0037477B" w:rsidRDefault="0037477B" w:rsidP="0037477B">
      <w:pPr>
        <w:rPr>
          <w:rFonts w:ascii="Times New Roman" w:hAnsi="Times New Roman"/>
          <w:b w:val="0"/>
        </w:rPr>
      </w:pPr>
      <w:r w:rsidRPr="0037477B">
        <w:rPr>
          <w:rFonts w:ascii="Times New Roman" w:hAnsi="Times New Roman"/>
          <w:b w:val="0"/>
        </w:rPr>
        <w:t>Pursuant to the Commission’s Final Order 03 in this docket, adopting the Settlement Agreement between CenturyLink and Staff, CenturyLink hereby files its compliance with the following provisions in the Settlement Agreement.</w:t>
      </w:r>
      <w:r w:rsidR="00E753C4">
        <w:rPr>
          <w:rFonts w:ascii="Times New Roman" w:hAnsi="Times New Roman"/>
          <w:b w:val="0"/>
        </w:rPr>
        <w:t xml:space="preserve"> </w:t>
      </w:r>
      <w:r w:rsidRPr="0037477B">
        <w:rPr>
          <w:rFonts w:ascii="Times New Roman" w:hAnsi="Times New Roman"/>
          <w:b w:val="0"/>
        </w:rPr>
        <w:t xml:space="preserve"> Paragraphs 30 and 31 provide as follows:</w:t>
      </w:r>
    </w:p>
    <w:p w14:paraId="3AC0553A" w14:textId="77777777" w:rsidR="0037477B" w:rsidRPr="0037477B" w:rsidRDefault="0037477B" w:rsidP="0037477B">
      <w:pPr>
        <w:rPr>
          <w:rFonts w:ascii="Times New Roman" w:hAnsi="Times New Roman"/>
          <w:b w:val="0"/>
        </w:rPr>
      </w:pPr>
    </w:p>
    <w:p w14:paraId="3AC0553B" w14:textId="77777777" w:rsidR="0037477B" w:rsidRDefault="0037477B" w:rsidP="0037477B">
      <w:pPr>
        <w:ind w:left="720" w:hanging="720"/>
        <w:rPr>
          <w:rFonts w:ascii="Times New Roman" w:hAnsi="Times New Roman"/>
          <w:b w:val="0"/>
        </w:rPr>
      </w:pPr>
      <w:r w:rsidRPr="0037477B">
        <w:rPr>
          <w:rFonts w:ascii="Times New Roman" w:hAnsi="Times New Roman"/>
          <w:u w:val="single"/>
        </w:rPr>
        <w:t xml:space="preserve">FCC </w:t>
      </w:r>
      <w:r>
        <w:rPr>
          <w:rFonts w:ascii="Times New Roman" w:hAnsi="Times New Roman"/>
          <w:u w:val="single"/>
        </w:rPr>
        <w:t>C</w:t>
      </w:r>
      <w:r w:rsidRPr="0037477B">
        <w:rPr>
          <w:rFonts w:ascii="Times New Roman" w:hAnsi="Times New Roman"/>
          <w:u w:val="single"/>
        </w:rPr>
        <w:t xml:space="preserve">ompliance </w:t>
      </w:r>
      <w:r>
        <w:rPr>
          <w:rFonts w:ascii="Times New Roman" w:hAnsi="Times New Roman"/>
          <w:u w:val="single"/>
        </w:rPr>
        <w:t>R</w:t>
      </w:r>
      <w:r w:rsidRPr="0037477B">
        <w:rPr>
          <w:rFonts w:ascii="Times New Roman" w:hAnsi="Times New Roman"/>
          <w:u w:val="single"/>
        </w:rPr>
        <w:t>eports</w:t>
      </w:r>
      <w:r w:rsidRPr="0037477B">
        <w:rPr>
          <w:rFonts w:ascii="Times New Roman" w:hAnsi="Times New Roman"/>
        </w:rPr>
        <w:t>.</w:t>
      </w:r>
      <w:r w:rsidRPr="0037477B">
        <w:rPr>
          <w:rFonts w:ascii="Times New Roman" w:hAnsi="Times New Roman"/>
          <w:b w:val="0"/>
        </w:rPr>
        <w:t xml:space="preserve"> </w:t>
      </w:r>
    </w:p>
    <w:p w14:paraId="3AC0553C" w14:textId="77777777" w:rsidR="0037477B" w:rsidRDefault="0037477B" w:rsidP="0037477B">
      <w:pPr>
        <w:ind w:left="720" w:hanging="720"/>
        <w:rPr>
          <w:rFonts w:ascii="Times New Roman" w:hAnsi="Times New Roman"/>
          <w:b w:val="0"/>
        </w:rPr>
      </w:pPr>
    </w:p>
    <w:p w14:paraId="3AC0553D" w14:textId="77777777" w:rsidR="0037477B" w:rsidRDefault="0038442D" w:rsidP="0037477B">
      <w:pPr>
        <w:ind w:left="720" w:hanging="720"/>
        <w:rPr>
          <w:rFonts w:ascii="Times New Roman" w:hAnsi="Times New Roman"/>
          <w:b w:val="0"/>
        </w:rPr>
      </w:pPr>
      <w:r>
        <w:rPr>
          <w:rFonts w:ascii="Times New Roman" w:hAnsi="Times New Roman"/>
          <w:b w:val="0"/>
          <w:i/>
        </w:rPr>
        <w:t>30</w:t>
      </w:r>
      <w:r w:rsidR="0037477B">
        <w:rPr>
          <w:rFonts w:ascii="Times New Roman" w:hAnsi="Times New Roman"/>
          <w:b w:val="0"/>
        </w:rPr>
        <w:tab/>
        <w:t>C</w:t>
      </w:r>
      <w:r w:rsidR="0037477B" w:rsidRPr="0037477B">
        <w:rPr>
          <w:rFonts w:ascii="Times New Roman" w:hAnsi="Times New Roman"/>
          <w:b w:val="0"/>
        </w:rPr>
        <w:t>enturyLink will contemporaneously submit to Staff copies of all “compliance reports” filed with the Federal Communications Commiss</w:t>
      </w:r>
      <w:r w:rsidR="00E753C4">
        <w:rPr>
          <w:rFonts w:ascii="Times New Roman" w:hAnsi="Times New Roman"/>
          <w:b w:val="0"/>
        </w:rPr>
        <w:t xml:space="preserve">ion (FCC) pursuant to paragraph </w:t>
      </w:r>
      <w:r w:rsidR="0037477B" w:rsidRPr="0037477B">
        <w:rPr>
          <w:rFonts w:ascii="Times New Roman" w:hAnsi="Times New Roman"/>
          <w:b w:val="0"/>
        </w:rPr>
        <w:t>13(a) of the 911 outage consent dec</w:t>
      </w:r>
      <w:r w:rsidR="00E753C4">
        <w:rPr>
          <w:rFonts w:ascii="Times New Roman" w:hAnsi="Times New Roman"/>
          <w:b w:val="0"/>
        </w:rPr>
        <w:t xml:space="preserve">ree adopted by the FCC on April </w:t>
      </w:r>
      <w:r w:rsidR="0037477B" w:rsidRPr="0037477B">
        <w:rPr>
          <w:rFonts w:ascii="Times New Roman" w:hAnsi="Times New Roman"/>
          <w:b w:val="0"/>
        </w:rPr>
        <w:t>6, 2015, in File No. EB-SED-14-00017187.</w:t>
      </w:r>
    </w:p>
    <w:p w14:paraId="3AC0553E" w14:textId="77777777" w:rsidR="0037477B" w:rsidRPr="0037477B" w:rsidRDefault="0037477B" w:rsidP="0037477B">
      <w:pPr>
        <w:ind w:left="720" w:hanging="720"/>
        <w:rPr>
          <w:rFonts w:ascii="Times New Roman" w:hAnsi="Times New Roman"/>
          <w:b w:val="0"/>
        </w:rPr>
      </w:pPr>
    </w:p>
    <w:p w14:paraId="3AC0553F" w14:textId="77777777" w:rsidR="0037477B" w:rsidRDefault="0037477B" w:rsidP="0037477B">
      <w:pPr>
        <w:ind w:left="720" w:hanging="720"/>
        <w:rPr>
          <w:rFonts w:ascii="Times New Roman" w:hAnsi="Times New Roman"/>
          <w:b w:val="0"/>
        </w:rPr>
      </w:pPr>
      <w:r w:rsidRPr="0037477B">
        <w:rPr>
          <w:rFonts w:ascii="Times New Roman" w:hAnsi="Times New Roman"/>
          <w:u w:val="single"/>
        </w:rPr>
        <w:t xml:space="preserve">Compliance </w:t>
      </w:r>
      <w:r>
        <w:rPr>
          <w:rFonts w:ascii="Times New Roman" w:hAnsi="Times New Roman"/>
          <w:u w:val="single"/>
        </w:rPr>
        <w:t>O</w:t>
      </w:r>
      <w:r w:rsidRPr="0037477B">
        <w:rPr>
          <w:rFonts w:ascii="Times New Roman" w:hAnsi="Times New Roman"/>
          <w:u w:val="single"/>
        </w:rPr>
        <w:t>fficer</w:t>
      </w:r>
      <w:r w:rsidRPr="0037477B">
        <w:rPr>
          <w:rFonts w:ascii="Times New Roman" w:hAnsi="Times New Roman"/>
        </w:rPr>
        <w:t>.</w:t>
      </w:r>
      <w:r w:rsidRPr="0037477B">
        <w:rPr>
          <w:rFonts w:ascii="Times New Roman" w:hAnsi="Times New Roman"/>
          <w:b w:val="0"/>
        </w:rPr>
        <w:t xml:space="preserve"> </w:t>
      </w:r>
    </w:p>
    <w:p w14:paraId="3AC05540" w14:textId="77777777" w:rsidR="0037477B" w:rsidRDefault="0037477B" w:rsidP="0037477B">
      <w:pPr>
        <w:ind w:left="720" w:hanging="720"/>
        <w:rPr>
          <w:rFonts w:ascii="Times New Roman" w:hAnsi="Times New Roman"/>
          <w:b w:val="0"/>
        </w:rPr>
      </w:pPr>
    </w:p>
    <w:p w14:paraId="3AC05541" w14:textId="77777777" w:rsidR="0037477B" w:rsidRDefault="0038442D" w:rsidP="0037477B">
      <w:pPr>
        <w:ind w:left="720" w:hanging="720"/>
        <w:rPr>
          <w:rFonts w:ascii="Times New Roman" w:hAnsi="Times New Roman"/>
          <w:b w:val="0"/>
        </w:rPr>
      </w:pPr>
      <w:r>
        <w:rPr>
          <w:rFonts w:ascii="Times New Roman" w:hAnsi="Times New Roman"/>
          <w:b w:val="0"/>
          <w:i/>
        </w:rPr>
        <w:t>31</w:t>
      </w:r>
      <w:r w:rsidR="0037477B">
        <w:rPr>
          <w:rFonts w:ascii="Times New Roman" w:hAnsi="Times New Roman"/>
          <w:b w:val="0"/>
        </w:rPr>
        <w:tab/>
      </w:r>
      <w:r w:rsidR="0037477B" w:rsidRPr="0037477B">
        <w:rPr>
          <w:rFonts w:ascii="Times New Roman" w:hAnsi="Times New Roman"/>
          <w:b w:val="0"/>
        </w:rPr>
        <w:t>CenturyLink will designate a compliance officer responsible for monitoring the Company’s compliance with this Agreement.</w:t>
      </w:r>
    </w:p>
    <w:p w14:paraId="3AC05542" w14:textId="77777777" w:rsidR="0037477B" w:rsidRPr="0037477B" w:rsidRDefault="0037477B" w:rsidP="0037477B">
      <w:pPr>
        <w:ind w:left="720" w:hanging="720"/>
        <w:rPr>
          <w:rFonts w:ascii="Times New Roman" w:hAnsi="Times New Roman"/>
          <w:b w:val="0"/>
        </w:rPr>
      </w:pPr>
    </w:p>
    <w:p w14:paraId="3AC05543" w14:textId="77777777" w:rsidR="0037477B" w:rsidRPr="0037477B" w:rsidRDefault="0037477B" w:rsidP="0037477B">
      <w:pPr>
        <w:rPr>
          <w:rFonts w:ascii="Times New Roman" w:hAnsi="Times New Roman"/>
          <w:b w:val="0"/>
        </w:rPr>
      </w:pPr>
      <w:r w:rsidRPr="0037477B">
        <w:rPr>
          <w:rFonts w:ascii="Times New Roman" w:hAnsi="Times New Roman"/>
          <w:b w:val="0"/>
        </w:rPr>
        <w:t>In compliance with paragraph 30, included in this filing as Confidential Attachment A is a copy of the confidential filing made with the FCC on April 6, 2016.</w:t>
      </w:r>
      <w:r>
        <w:rPr>
          <w:rFonts w:ascii="Times New Roman" w:hAnsi="Times New Roman"/>
          <w:b w:val="0"/>
        </w:rPr>
        <w:t xml:space="preserve"> </w:t>
      </w:r>
      <w:r w:rsidRPr="0037477B">
        <w:rPr>
          <w:rFonts w:ascii="Times New Roman" w:hAnsi="Times New Roman"/>
          <w:b w:val="0"/>
        </w:rPr>
        <w:t xml:space="preserve"> The documents are confidential pursuant to the protective order in this docket and are marked accordingly.</w:t>
      </w:r>
      <w:r>
        <w:rPr>
          <w:rFonts w:ascii="Times New Roman" w:hAnsi="Times New Roman"/>
          <w:b w:val="0"/>
        </w:rPr>
        <w:t xml:space="preserve"> </w:t>
      </w:r>
      <w:r w:rsidRPr="0037477B">
        <w:rPr>
          <w:rFonts w:ascii="Times New Roman" w:hAnsi="Times New Roman"/>
          <w:b w:val="0"/>
        </w:rPr>
        <w:t xml:space="preserve"> A redacted copy is also provided.</w:t>
      </w:r>
    </w:p>
    <w:p w14:paraId="3AC05544" w14:textId="77777777" w:rsidR="0037477B" w:rsidRPr="0037477B" w:rsidRDefault="0037477B" w:rsidP="0037477B">
      <w:pPr>
        <w:rPr>
          <w:rFonts w:ascii="Times New Roman" w:hAnsi="Times New Roman"/>
          <w:b w:val="0"/>
        </w:rPr>
      </w:pPr>
      <w:r w:rsidRPr="0037477B">
        <w:rPr>
          <w:rFonts w:ascii="Times New Roman" w:hAnsi="Times New Roman"/>
          <w:b w:val="0"/>
        </w:rPr>
        <w:lastRenderedPageBreak/>
        <w:t>In compliance with paragraph 31, CenturyLink has prepared a statement identifying the compliance officer.</w:t>
      </w:r>
      <w:r>
        <w:rPr>
          <w:rFonts w:ascii="Times New Roman" w:hAnsi="Times New Roman"/>
          <w:b w:val="0"/>
        </w:rPr>
        <w:t xml:space="preserve"> </w:t>
      </w:r>
      <w:r w:rsidRPr="0037477B">
        <w:rPr>
          <w:rFonts w:ascii="Times New Roman" w:hAnsi="Times New Roman"/>
          <w:b w:val="0"/>
        </w:rPr>
        <w:t xml:space="preserve"> It is marked as Attachment B.</w:t>
      </w:r>
    </w:p>
    <w:p w14:paraId="3AC05545" w14:textId="77777777" w:rsidR="005D2D3B" w:rsidRPr="00746494" w:rsidRDefault="005D2D3B" w:rsidP="00746494">
      <w:pPr>
        <w:rPr>
          <w:rFonts w:ascii="Times New Roman" w:hAnsi="Times New Roman"/>
          <w:b w:val="0"/>
        </w:rPr>
      </w:pPr>
    </w:p>
    <w:p w14:paraId="3AC05546" w14:textId="77777777" w:rsidR="00D66AA4" w:rsidRDefault="00D66AA4">
      <w:pPr>
        <w:rPr>
          <w:rFonts w:ascii="Times New Roman" w:hAnsi="Times New Roman"/>
          <w:b w:val="0"/>
        </w:rPr>
      </w:pPr>
      <w:r>
        <w:rPr>
          <w:rFonts w:ascii="Times New Roman" w:hAnsi="Times New Roman"/>
          <w:b w:val="0"/>
        </w:rPr>
        <w:t>Sincerely,</w:t>
      </w:r>
    </w:p>
    <w:p w14:paraId="3AC05547" w14:textId="77777777" w:rsidR="00D66AA4" w:rsidRDefault="00D66AA4">
      <w:pPr>
        <w:rPr>
          <w:rFonts w:ascii="Times New Roman" w:hAnsi="Times New Roman"/>
          <w:b w:val="0"/>
        </w:rPr>
      </w:pPr>
    </w:p>
    <w:p w14:paraId="3AC05548" w14:textId="77777777" w:rsidR="00D66AA4" w:rsidRDefault="00D66AA4">
      <w:pPr>
        <w:rPr>
          <w:rFonts w:ascii="Times New Roman" w:hAnsi="Times New Roman"/>
          <w:b w:val="0"/>
        </w:rPr>
      </w:pPr>
    </w:p>
    <w:p w14:paraId="3AC05549" w14:textId="77777777" w:rsidR="00D66AA4" w:rsidRDefault="00D66AA4">
      <w:pPr>
        <w:rPr>
          <w:rFonts w:ascii="Times New Roman" w:hAnsi="Times New Roman"/>
          <w:b w:val="0"/>
        </w:rPr>
      </w:pPr>
    </w:p>
    <w:p w14:paraId="3AC0554A" w14:textId="77777777" w:rsidR="00D66AA4" w:rsidRDefault="00D66AA4">
      <w:pPr>
        <w:rPr>
          <w:rFonts w:ascii="Times New Roman" w:hAnsi="Times New Roman"/>
          <w:b w:val="0"/>
        </w:rPr>
      </w:pPr>
      <w:r>
        <w:rPr>
          <w:rFonts w:ascii="Times New Roman" w:hAnsi="Times New Roman"/>
          <w:b w:val="0"/>
        </w:rPr>
        <w:t>Lisa A. Anderl</w:t>
      </w:r>
    </w:p>
    <w:p w14:paraId="3AC0554B" w14:textId="77777777" w:rsidR="00D66AA4" w:rsidRDefault="00D66AA4">
      <w:pPr>
        <w:rPr>
          <w:rFonts w:ascii="Times New Roman" w:hAnsi="Times New Roman"/>
          <w:b w:val="0"/>
        </w:rPr>
      </w:pPr>
    </w:p>
    <w:p w14:paraId="3AC0554C" w14:textId="77777777" w:rsidR="00D66AA4" w:rsidRPr="00D66AA4" w:rsidRDefault="00D66AA4">
      <w:pPr>
        <w:rPr>
          <w:rFonts w:ascii="Times New Roman" w:hAnsi="Times New Roman"/>
          <w:b w:val="0"/>
          <w:sz w:val="20"/>
        </w:rPr>
      </w:pPr>
      <w:r w:rsidRPr="00D66AA4">
        <w:rPr>
          <w:rFonts w:ascii="Times New Roman" w:hAnsi="Times New Roman"/>
          <w:b w:val="0"/>
          <w:sz w:val="20"/>
        </w:rPr>
        <w:t>LAA/jga</w:t>
      </w:r>
    </w:p>
    <w:p w14:paraId="3AC0554D" w14:textId="77777777" w:rsidR="00D66AA4" w:rsidRDefault="00D66AA4">
      <w:pPr>
        <w:rPr>
          <w:rFonts w:ascii="Times New Roman" w:hAnsi="Times New Roman"/>
          <w:b w:val="0"/>
        </w:rPr>
      </w:pPr>
    </w:p>
    <w:p w14:paraId="3AC0554E" w14:textId="77777777" w:rsidR="00E753C4" w:rsidRDefault="00E753C4" w:rsidP="00E069BB">
      <w:pPr>
        <w:tabs>
          <w:tab w:val="left" w:pos="540"/>
        </w:tabs>
        <w:rPr>
          <w:rFonts w:ascii="Times New Roman" w:hAnsi="Times New Roman"/>
          <w:b w:val="0"/>
        </w:rPr>
      </w:pPr>
      <w:r>
        <w:rPr>
          <w:rFonts w:ascii="Times New Roman" w:hAnsi="Times New Roman"/>
          <w:b w:val="0"/>
        </w:rPr>
        <w:t>Enclosures</w:t>
      </w:r>
    </w:p>
    <w:p w14:paraId="3AC0554F" w14:textId="77777777" w:rsidR="00E069BB" w:rsidRPr="00E02603" w:rsidRDefault="005D2D3B" w:rsidP="00E069BB">
      <w:pPr>
        <w:tabs>
          <w:tab w:val="left" w:pos="540"/>
        </w:tabs>
        <w:rPr>
          <w:rFonts w:ascii="Times New Roman" w:hAnsi="Times New Roman"/>
          <w:b w:val="0"/>
        </w:rPr>
      </w:pPr>
      <w:r>
        <w:rPr>
          <w:rFonts w:ascii="Times New Roman" w:hAnsi="Times New Roman"/>
          <w:b w:val="0"/>
        </w:rPr>
        <w:t>cc:</w:t>
      </w:r>
      <w:r>
        <w:rPr>
          <w:rFonts w:ascii="Times New Roman" w:hAnsi="Times New Roman"/>
          <w:b w:val="0"/>
        </w:rPr>
        <w:tab/>
        <w:t>Service List</w:t>
      </w:r>
    </w:p>
    <w:sectPr w:rsidR="00E069BB" w:rsidRPr="00E02603" w:rsidSect="00E069BB">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05552" w14:textId="77777777" w:rsidR="0038442D" w:rsidRDefault="0038442D" w:rsidP="00746494">
      <w:r>
        <w:separator/>
      </w:r>
    </w:p>
  </w:endnote>
  <w:endnote w:type="continuationSeparator" w:id="0">
    <w:p w14:paraId="3AC05553" w14:textId="77777777" w:rsidR="0038442D" w:rsidRDefault="0038442D" w:rsidP="0074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05550" w14:textId="77777777" w:rsidR="0038442D" w:rsidRDefault="0038442D" w:rsidP="00746494">
      <w:r>
        <w:separator/>
      </w:r>
    </w:p>
  </w:footnote>
  <w:footnote w:type="continuationSeparator" w:id="0">
    <w:p w14:paraId="3AC05551" w14:textId="77777777" w:rsidR="0038442D" w:rsidRDefault="0038442D" w:rsidP="00746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05554" w14:textId="77777777" w:rsidR="0038442D" w:rsidRDefault="0038442D" w:rsidP="00E069BB">
    <w:pPr>
      <w:rPr>
        <w:rFonts w:ascii="Times New Roman" w:hAnsi="Times New Roman"/>
        <w:b w:val="0"/>
      </w:rPr>
    </w:pPr>
    <w:r>
      <w:rPr>
        <w:rFonts w:ascii="Times New Roman" w:hAnsi="Times New Roman"/>
        <w:b w:val="0"/>
      </w:rPr>
      <w:t>Mr. Steven King, Executive Director and Secretary</w:t>
    </w:r>
  </w:p>
  <w:p w14:paraId="3AC05555" w14:textId="77777777" w:rsidR="0038442D" w:rsidRDefault="0038442D">
    <w:pPr>
      <w:pStyle w:val="Header"/>
      <w:rPr>
        <w:rFonts w:ascii="Times New Roman" w:hAnsi="Times New Roman"/>
      </w:rPr>
    </w:pPr>
    <w:r>
      <w:rPr>
        <w:rFonts w:ascii="Times New Roman" w:hAnsi="Times New Roman"/>
      </w:rPr>
      <w:t>April 6, 2016</w:t>
    </w:r>
  </w:p>
  <w:p w14:paraId="3AC05556" w14:textId="77777777" w:rsidR="0038442D" w:rsidRDefault="0038442D">
    <w:pPr>
      <w:pStyle w:val="Header"/>
      <w:rPr>
        <w:rFonts w:ascii="Times New Roman" w:hAnsi="Times New Roman"/>
      </w:rPr>
    </w:pPr>
    <w:r>
      <w:rPr>
        <w:rFonts w:ascii="Times New Roman" w:hAnsi="Times New Roman"/>
      </w:rPr>
      <w:t xml:space="preserve">Page </w:t>
    </w:r>
    <w:r w:rsidRPr="00E069BB">
      <w:rPr>
        <w:rFonts w:ascii="Times New Roman" w:hAnsi="Times New Roman"/>
      </w:rPr>
      <w:fldChar w:fldCharType="begin"/>
    </w:r>
    <w:r w:rsidRPr="00E069BB">
      <w:rPr>
        <w:rFonts w:ascii="Times New Roman" w:hAnsi="Times New Roman"/>
      </w:rPr>
      <w:instrText xml:space="preserve"> PAGE   \* MERGEFORMAT </w:instrText>
    </w:r>
    <w:r w:rsidRPr="00E069BB">
      <w:rPr>
        <w:rFonts w:ascii="Times New Roman" w:hAnsi="Times New Roman"/>
      </w:rPr>
      <w:fldChar w:fldCharType="separate"/>
    </w:r>
    <w:r w:rsidR="00094EEE">
      <w:rPr>
        <w:rFonts w:ascii="Times New Roman" w:hAnsi="Times New Roman"/>
      </w:rPr>
      <w:t>2</w:t>
    </w:r>
    <w:r w:rsidRPr="00E069BB">
      <w:rPr>
        <w:rFonts w:ascii="Times New Roman" w:hAnsi="Times New Roman"/>
      </w:rPr>
      <w:fldChar w:fldCharType="end"/>
    </w:r>
  </w:p>
  <w:p w14:paraId="3AC05557" w14:textId="77777777" w:rsidR="0038442D" w:rsidRPr="00E069BB" w:rsidRDefault="0038442D">
    <w:pPr>
      <w:pStyle w:val="Header"/>
      <w:rPr>
        <w:rFonts w:ascii="Times New Roman" w:hAnsi="Times New Roman"/>
      </w:rPr>
    </w:pPr>
  </w:p>
  <w:p w14:paraId="3AC05558" w14:textId="77777777" w:rsidR="0038442D" w:rsidRPr="00E069BB" w:rsidRDefault="0038442D">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8C181C78"/>
    <w:lvl w:ilvl="0" w:tplc="FFFFFFFF">
      <w:start w:val="1"/>
      <w:numFmt w:val="decimal"/>
      <w:lvlText w:val="%1"/>
      <w:lvlJc w:val="left"/>
      <w:pPr>
        <w:tabs>
          <w:tab w:val="num" w:pos="6120"/>
        </w:tabs>
        <w:ind w:left="6120" w:hanging="1080"/>
      </w:pPr>
      <w:rPr>
        <w:b w:val="0"/>
        <w:i/>
        <w:sz w:val="20"/>
      </w:rPr>
    </w:lvl>
    <w:lvl w:ilvl="1" w:tplc="A8A8CAD8">
      <w:start w:val="1"/>
      <w:numFmt w:val="lowerLetter"/>
      <w:lvlText w:val="%2)"/>
      <w:lvlJc w:val="left"/>
      <w:pPr>
        <w:tabs>
          <w:tab w:val="num" w:pos="6480"/>
        </w:tabs>
        <w:ind w:left="6480" w:hanging="360"/>
      </w:pPr>
      <w:rPr>
        <w:b w:val="0"/>
      </w:rPr>
    </w:lvl>
    <w:lvl w:ilvl="2" w:tplc="FFFFFFFF">
      <w:start w:val="1"/>
      <w:numFmt w:val="lowerRoman"/>
      <w:lvlText w:val="%3."/>
      <w:lvlJc w:val="right"/>
      <w:pPr>
        <w:tabs>
          <w:tab w:val="num" w:pos="7200"/>
        </w:tabs>
        <w:ind w:left="7200" w:hanging="180"/>
      </w:pPr>
    </w:lvl>
    <w:lvl w:ilvl="3" w:tplc="FFFFFFFF">
      <w:start w:val="1"/>
      <w:numFmt w:val="decimal"/>
      <w:lvlText w:val="%4."/>
      <w:lvlJc w:val="left"/>
      <w:pPr>
        <w:tabs>
          <w:tab w:val="num" w:pos="7920"/>
        </w:tabs>
        <w:ind w:left="7920" w:hanging="360"/>
      </w:pPr>
    </w:lvl>
    <w:lvl w:ilvl="4" w:tplc="FFFFFFFF">
      <w:start w:val="1"/>
      <w:numFmt w:val="lowerLetter"/>
      <w:lvlText w:val="%5."/>
      <w:lvlJc w:val="left"/>
      <w:pPr>
        <w:tabs>
          <w:tab w:val="num" w:pos="8640"/>
        </w:tabs>
        <w:ind w:left="8640" w:hanging="360"/>
      </w:pPr>
    </w:lvl>
    <w:lvl w:ilvl="5" w:tplc="FFFFFFFF">
      <w:start w:val="1"/>
      <w:numFmt w:val="lowerRoman"/>
      <w:lvlText w:val="%6."/>
      <w:lvlJc w:val="right"/>
      <w:pPr>
        <w:tabs>
          <w:tab w:val="num" w:pos="9360"/>
        </w:tabs>
        <w:ind w:left="9360" w:hanging="180"/>
      </w:pPr>
    </w:lvl>
    <w:lvl w:ilvl="6" w:tplc="FFFFFFFF">
      <w:start w:val="1"/>
      <w:numFmt w:val="decimal"/>
      <w:lvlText w:val="%7."/>
      <w:lvlJc w:val="left"/>
      <w:pPr>
        <w:tabs>
          <w:tab w:val="num" w:pos="10080"/>
        </w:tabs>
        <w:ind w:left="10080" w:hanging="360"/>
      </w:pPr>
    </w:lvl>
    <w:lvl w:ilvl="7" w:tplc="FFFFFFFF">
      <w:start w:val="1"/>
      <w:numFmt w:val="lowerLetter"/>
      <w:lvlText w:val="%8."/>
      <w:lvlJc w:val="left"/>
      <w:pPr>
        <w:tabs>
          <w:tab w:val="num" w:pos="10800"/>
        </w:tabs>
        <w:ind w:left="10800" w:hanging="360"/>
      </w:pPr>
    </w:lvl>
    <w:lvl w:ilvl="8" w:tplc="FFFFFFFF">
      <w:start w:val="1"/>
      <w:numFmt w:val="lowerRoman"/>
      <w:lvlText w:val="%9."/>
      <w:lvlJc w:val="right"/>
      <w:pPr>
        <w:tabs>
          <w:tab w:val="num" w:pos="11520"/>
        </w:tabs>
        <w:ind w:left="11520" w:hanging="180"/>
      </w:pPr>
    </w:lvl>
  </w:abstractNum>
  <w:abstractNum w:abstractNumId="1" w15:restartNumberingAfterBreak="0">
    <w:nsid w:val="192148F6"/>
    <w:multiLevelType w:val="hybridMultilevel"/>
    <w:tmpl w:val="D26E7B80"/>
    <w:lvl w:ilvl="0" w:tplc="B5EE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AF"/>
    <w:rsid w:val="00033C16"/>
    <w:rsid w:val="0009048B"/>
    <w:rsid w:val="00094B51"/>
    <w:rsid w:val="00094EEE"/>
    <w:rsid w:val="001527C2"/>
    <w:rsid w:val="00152DFC"/>
    <w:rsid w:val="00171DAE"/>
    <w:rsid w:val="001B235A"/>
    <w:rsid w:val="001F2A69"/>
    <w:rsid w:val="002A7A2B"/>
    <w:rsid w:val="002C1C42"/>
    <w:rsid w:val="002F58E1"/>
    <w:rsid w:val="002F7B6A"/>
    <w:rsid w:val="00306815"/>
    <w:rsid w:val="00313154"/>
    <w:rsid w:val="00343974"/>
    <w:rsid w:val="00370A3A"/>
    <w:rsid w:val="0037477B"/>
    <w:rsid w:val="00376976"/>
    <w:rsid w:val="0038442D"/>
    <w:rsid w:val="003B2438"/>
    <w:rsid w:val="003B667B"/>
    <w:rsid w:val="003E62C2"/>
    <w:rsid w:val="003F2CAF"/>
    <w:rsid w:val="00442496"/>
    <w:rsid w:val="004538A6"/>
    <w:rsid w:val="00464A75"/>
    <w:rsid w:val="004901A2"/>
    <w:rsid w:val="0049470E"/>
    <w:rsid w:val="00495599"/>
    <w:rsid w:val="004A5103"/>
    <w:rsid w:val="004B4D3B"/>
    <w:rsid w:val="004E5DA4"/>
    <w:rsid w:val="004F2ECB"/>
    <w:rsid w:val="004F455C"/>
    <w:rsid w:val="00533CFF"/>
    <w:rsid w:val="00536C40"/>
    <w:rsid w:val="005A552C"/>
    <w:rsid w:val="005B27C8"/>
    <w:rsid w:val="005D2D3B"/>
    <w:rsid w:val="005F7D04"/>
    <w:rsid w:val="006277C7"/>
    <w:rsid w:val="00645AE9"/>
    <w:rsid w:val="006616AE"/>
    <w:rsid w:val="00695088"/>
    <w:rsid w:val="006B5A32"/>
    <w:rsid w:val="006C4DDF"/>
    <w:rsid w:val="006F0367"/>
    <w:rsid w:val="007200B7"/>
    <w:rsid w:val="0072272A"/>
    <w:rsid w:val="00726AA5"/>
    <w:rsid w:val="00746494"/>
    <w:rsid w:val="007C76C3"/>
    <w:rsid w:val="007D3843"/>
    <w:rsid w:val="007F1509"/>
    <w:rsid w:val="00865F1B"/>
    <w:rsid w:val="00880C5F"/>
    <w:rsid w:val="008850F4"/>
    <w:rsid w:val="008E1452"/>
    <w:rsid w:val="008F119B"/>
    <w:rsid w:val="00926A57"/>
    <w:rsid w:val="00937BD8"/>
    <w:rsid w:val="00943BF5"/>
    <w:rsid w:val="0096554E"/>
    <w:rsid w:val="009A5386"/>
    <w:rsid w:val="009A5E91"/>
    <w:rsid w:val="009D60B6"/>
    <w:rsid w:val="009F45DC"/>
    <w:rsid w:val="009F7DF5"/>
    <w:rsid w:val="00A07FF5"/>
    <w:rsid w:val="00A97B81"/>
    <w:rsid w:val="00AB55D7"/>
    <w:rsid w:val="00AC5328"/>
    <w:rsid w:val="00AD43CE"/>
    <w:rsid w:val="00AF3AD9"/>
    <w:rsid w:val="00B05CE7"/>
    <w:rsid w:val="00B10B1E"/>
    <w:rsid w:val="00B1526F"/>
    <w:rsid w:val="00B31B5A"/>
    <w:rsid w:val="00B47B0D"/>
    <w:rsid w:val="00B517DA"/>
    <w:rsid w:val="00B730E6"/>
    <w:rsid w:val="00B91ED1"/>
    <w:rsid w:val="00BE3DDD"/>
    <w:rsid w:val="00BF4B90"/>
    <w:rsid w:val="00C1730E"/>
    <w:rsid w:val="00C26E7C"/>
    <w:rsid w:val="00C708A8"/>
    <w:rsid w:val="00C90284"/>
    <w:rsid w:val="00CC64BB"/>
    <w:rsid w:val="00CC7402"/>
    <w:rsid w:val="00D33E90"/>
    <w:rsid w:val="00D45137"/>
    <w:rsid w:val="00D5373E"/>
    <w:rsid w:val="00D66AA4"/>
    <w:rsid w:val="00D80439"/>
    <w:rsid w:val="00D94400"/>
    <w:rsid w:val="00DE3D71"/>
    <w:rsid w:val="00E00098"/>
    <w:rsid w:val="00E02603"/>
    <w:rsid w:val="00E069BB"/>
    <w:rsid w:val="00E35149"/>
    <w:rsid w:val="00E3682F"/>
    <w:rsid w:val="00E474EF"/>
    <w:rsid w:val="00E70252"/>
    <w:rsid w:val="00E753C4"/>
    <w:rsid w:val="00E97ADB"/>
    <w:rsid w:val="00F24ABE"/>
    <w:rsid w:val="00F468B6"/>
    <w:rsid w:val="00F513A0"/>
    <w:rsid w:val="00F53567"/>
    <w:rsid w:val="00F57A39"/>
    <w:rsid w:val="00FC6EE6"/>
    <w:rsid w:val="00FD0250"/>
    <w:rsid w:val="00FE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4577"/>
    <o:shapelayout v:ext="edit">
      <o:idmap v:ext="edit" data="1"/>
    </o:shapelayout>
  </w:shapeDefaults>
  <w:decimalSymbol w:val="."/>
  <w:listSeparator w:val=","/>
  <w14:docId w14:val="3AC0551D"/>
  <w15:docId w15:val="{3084AF42-EF90-445C-801D-D34245E8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746494"/>
    <w:rPr>
      <w:color w:val="0000FF"/>
      <w:u w:val="single"/>
    </w:rPr>
  </w:style>
  <w:style w:type="paragraph" w:styleId="FootnoteText">
    <w:name w:val="footnote text"/>
    <w:basedOn w:val="Normal"/>
    <w:link w:val="FootnoteTextChar"/>
    <w:uiPriority w:val="99"/>
    <w:semiHidden/>
    <w:unhideWhenUsed/>
    <w:rsid w:val="00746494"/>
    <w:rPr>
      <w:rFonts w:asciiTheme="minorHAnsi" w:eastAsiaTheme="minorHAnsi" w:hAnsiTheme="minorHAnsi" w:cstheme="minorBidi"/>
      <w:b w:val="0"/>
      <w:sz w:val="20"/>
    </w:rPr>
  </w:style>
  <w:style w:type="character" w:customStyle="1" w:styleId="FootnoteTextChar">
    <w:name w:val="Footnote Text Char"/>
    <w:basedOn w:val="DefaultParagraphFont"/>
    <w:link w:val="FootnoteText"/>
    <w:uiPriority w:val="99"/>
    <w:semiHidden/>
    <w:rsid w:val="00746494"/>
    <w:rPr>
      <w:rFonts w:asciiTheme="minorHAnsi" w:hAnsiTheme="minorHAnsi"/>
      <w:sz w:val="20"/>
      <w:szCs w:val="20"/>
    </w:rPr>
  </w:style>
  <w:style w:type="character" w:styleId="FootnoteReference">
    <w:name w:val="footnote reference"/>
    <w:basedOn w:val="DefaultParagraphFont"/>
    <w:uiPriority w:val="99"/>
    <w:semiHidden/>
    <w:unhideWhenUsed/>
    <w:rsid w:val="00746494"/>
    <w:rPr>
      <w:vertAlign w:val="superscript"/>
    </w:rPr>
  </w:style>
  <w:style w:type="paragraph" w:styleId="Footer">
    <w:name w:val="footer"/>
    <w:basedOn w:val="Normal"/>
    <w:link w:val="FooterChar"/>
    <w:uiPriority w:val="99"/>
    <w:semiHidden/>
    <w:unhideWhenUsed/>
    <w:rsid w:val="00E069BB"/>
    <w:pPr>
      <w:tabs>
        <w:tab w:val="center" w:pos="4680"/>
        <w:tab w:val="right" w:pos="9360"/>
      </w:tabs>
    </w:pPr>
  </w:style>
  <w:style w:type="character" w:customStyle="1" w:styleId="FooterChar">
    <w:name w:val="Footer Char"/>
    <w:basedOn w:val="DefaultParagraphFont"/>
    <w:link w:val="Footer"/>
    <w:uiPriority w:val="99"/>
    <w:semiHidden/>
    <w:rsid w:val="00E069BB"/>
    <w:rPr>
      <w:rFonts w:ascii="Courier New" w:eastAsia="Times New Roman" w:hAnsi="Courier New"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24581">
      <w:bodyDiv w:val="1"/>
      <w:marLeft w:val="0"/>
      <w:marRight w:val="0"/>
      <w:marTop w:val="0"/>
      <w:marBottom w:val="0"/>
      <w:divBdr>
        <w:top w:val="none" w:sz="0" w:space="0" w:color="auto"/>
        <w:left w:val="none" w:sz="0" w:space="0" w:color="auto"/>
        <w:bottom w:val="none" w:sz="0" w:space="0" w:color="auto"/>
        <w:right w:val="none" w:sz="0" w:space="0" w:color="auto"/>
      </w:divBdr>
    </w:div>
    <w:div w:id="16100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D378ADD96EA9140A82745F4920FE324" ma:contentTypeVersion="175" ma:contentTypeDescription="" ma:contentTypeScope="" ma:versionID="1148f42267c2749df87c48b95c9ec1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2014-04-10T07:00:00+00:00</OpenedDate>
    <Date1 xmlns="dc463f71-b30c-4ab2-9473-d307f9d35888">2016-04-06T07:00:00+00:00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140597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BD01C6-8CD2-4500-A65C-02AC262A6E89}"/>
</file>

<file path=customXml/itemProps2.xml><?xml version="1.0" encoding="utf-8"?>
<ds:datastoreItem xmlns:ds="http://schemas.openxmlformats.org/officeDocument/2006/customXml" ds:itemID="{EB06DB70-8D5F-4EDD-BAAE-248A2CF86C33}"/>
</file>

<file path=customXml/itemProps3.xml><?xml version="1.0" encoding="utf-8"?>
<ds:datastoreItem xmlns:ds="http://schemas.openxmlformats.org/officeDocument/2006/customXml" ds:itemID="{8B1B77B3-DA16-43D5-85F2-9F0C3EED3B30}"/>
</file>

<file path=customXml/itemProps4.xml><?xml version="1.0" encoding="utf-8"?>
<ds:datastoreItem xmlns:ds="http://schemas.openxmlformats.org/officeDocument/2006/customXml" ds:itemID="{DF33DD55-4BB6-4E8B-AEEF-385BA954AB9C}"/>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Rollman, Courtney (UTC)</cp:lastModifiedBy>
  <cp:revision>2</cp:revision>
  <cp:lastPrinted>2016-04-06T23:03:00Z</cp:lastPrinted>
  <dcterms:created xsi:type="dcterms:W3CDTF">2016-04-06T23:03:00Z</dcterms:created>
  <dcterms:modified xsi:type="dcterms:W3CDTF">2016-04-06T23:03:00Z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0x0101006E56B4D1795A2E4DB2F0B01679ED314A00DD378ADD96EA9140A82745F4920FE324</vt:lpwstr>
  </property>
  <property fmtid="{D5CDD505-2E9C-101B-9397-08002B2CF9AE}" pid="3" name="_docset_NoMedatataSyncRequired">
    <vt:lpwstr>False</vt:lpwstr>
  </property>
</Properties>
</file>